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p w14:paraId="74C4DBF2" w14:textId="77777777" w:rsidR="00ED2C01" w:rsidRPr="00785765" w:rsidRDefault="00E87155" w:rsidP="00E83E90">
      <w:pPr>
        <w:spacing w:after="0" w:line="240" w:lineRule="auto"/>
        <w:jc w:val="both"/>
        <w:rPr>
          <w:rFonts w:ascii="Arial Narrow" w:hAnsi="Arial Narrow"/>
          <w:sz w:val="24"/>
          <w:szCs w:val="24"/>
        </w:rPr>
      </w:pPr>
      <w:r w:rsidRPr="00785765">
        <w:rPr>
          <w:rFonts w:ascii="Arial Narrow" w:hAnsi="Arial Narrow"/>
          <w:noProof/>
          <w:sz w:val="24"/>
          <w:szCs w:val="24"/>
          <w:lang w:eastAsia="es-CO"/>
        </w:rPr>
        <mc:AlternateContent>
          <mc:Choice Requires="wpg">
            <w:drawing>
              <wp:anchor distT="0" distB="0" distL="114300" distR="114300" simplePos="0" relativeHeight="251656192" behindDoc="0" locked="0" layoutInCell="0" allowOverlap="1" wp14:anchorId="74C4E0A8" wp14:editId="74C4E0A9">
                <wp:simplePos x="0" y="0"/>
                <wp:positionH relativeFrom="page">
                  <wp:align>right</wp:align>
                </wp:positionH>
                <wp:positionV relativeFrom="page">
                  <wp:align>top</wp:align>
                </wp:positionV>
                <wp:extent cx="3105150" cy="10058400"/>
                <wp:effectExtent l="0" t="0" r="3810"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C4E0C6" w14:textId="77777777" w:rsidR="00EF3DEF" w:rsidRPr="00DB1BCD" w:rsidRDefault="00EF3DEF"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C4E0C8" w14:textId="77777777" w:rsidR="00EF3DEF" w:rsidRDefault="00EF3DEF" w:rsidP="007625B0">
                              <w:pPr>
                                <w:pStyle w:val="Sinespaciado"/>
                              </w:pPr>
                            </w:p>
                            <w:p w14:paraId="74C4E0CD" w14:textId="0A711164" w:rsidR="00EF3DEF" w:rsidRPr="00952A80" w:rsidRDefault="00494E32" w:rsidP="007625B0">
                              <w:pPr>
                                <w:pStyle w:val="Sinespaciado"/>
                                <w:rPr>
                                  <w:color w:val="FFFFFF"/>
                                </w:rPr>
                              </w:pPr>
                              <w:r>
                                <w:t>PBX: 3487800; Fax 3487804 SEDES: -Principal: Carrera 69 No. 25B - 44 -Atención al ciudadano: calle 26 No.57-41 Piso 15 y 16. Correo institucional: ssf@ssf.gov.co Portal institucional: www.ssf.gov.co</w:t>
                              </w:r>
                            </w:p>
                            <w:p w14:paraId="74C4E0CE" w14:textId="77777777" w:rsidR="00EF3DEF" w:rsidRPr="00952A80" w:rsidRDefault="00EF3DEF"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4C4E0A8" id="Grupo 17" o:spid="_x0000_s1026" style="position:absolute;left:0;text-align:left;margin-left:193.3pt;margin-top:0;width:244.5pt;height:11in;z-index:25165619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8"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74C4E0C6" w14:textId="77777777" w:rsidR="00EF3DEF" w:rsidRPr="00DB1BCD" w:rsidRDefault="00EF3DEF"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74C4E0C8" w14:textId="77777777" w:rsidR="00EF3DEF" w:rsidRDefault="00EF3DEF" w:rsidP="007625B0">
                        <w:pPr>
                          <w:pStyle w:val="Sinespaciado"/>
                        </w:pPr>
                      </w:p>
                      <w:p w14:paraId="74C4E0CD" w14:textId="0A711164" w:rsidR="00EF3DEF" w:rsidRPr="00952A80" w:rsidRDefault="00494E32" w:rsidP="007625B0">
                        <w:pPr>
                          <w:pStyle w:val="Sinespaciado"/>
                          <w:rPr>
                            <w:color w:val="FFFFFF"/>
                          </w:rPr>
                        </w:pPr>
                        <w:r>
                          <w:t>PBX: 3487800; Fax 3487804 SEDES: -Principal: Carrera 69 No. 25B - 44 -Atención al ciudadano: calle 26 No.57-41 Piso 15 y 16. Correo institucional: ssf@ssf.gov.co Portal institucional: www.ssf.gov.co</w:t>
                        </w:r>
                      </w:p>
                      <w:p w14:paraId="74C4E0CE" w14:textId="77777777" w:rsidR="00EF3DEF" w:rsidRPr="00952A80" w:rsidRDefault="00EF3DEF" w:rsidP="00ED2C01">
                        <w:pPr>
                          <w:pStyle w:val="Sinespaciado"/>
                          <w:spacing w:line="360" w:lineRule="auto"/>
                          <w:rPr>
                            <w:color w:val="FFFFFF"/>
                          </w:rPr>
                        </w:pPr>
                      </w:p>
                    </w:txbxContent>
                  </v:textbox>
                </v:rect>
                <w10:wrap anchorx="page" anchory="page"/>
              </v:group>
            </w:pict>
          </mc:Fallback>
        </mc:AlternateContent>
      </w:r>
    </w:p>
    <w:p w14:paraId="74C4DBF3" w14:textId="77777777" w:rsidR="000F2F97" w:rsidRPr="00785765" w:rsidRDefault="00E87155" w:rsidP="00E83E90">
      <w:pPr>
        <w:spacing w:after="0" w:line="240" w:lineRule="auto"/>
        <w:jc w:val="center"/>
        <w:rPr>
          <w:rFonts w:ascii="Arial Narrow" w:hAnsi="Arial Narrow" w:cs="Arial"/>
          <w:sz w:val="24"/>
          <w:szCs w:val="24"/>
          <w:lang w:val="es-ES"/>
        </w:rPr>
      </w:pPr>
      <w:r w:rsidRPr="00785765">
        <w:rPr>
          <w:rFonts w:ascii="Arial Narrow" w:hAnsi="Arial Narrow"/>
          <w:noProof/>
          <w:sz w:val="24"/>
          <w:szCs w:val="24"/>
          <w:lang w:eastAsia="es-CO"/>
        </w:rPr>
        <mc:AlternateContent>
          <mc:Choice Requires="wps">
            <w:drawing>
              <wp:anchor distT="0" distB="0" distL="114300" distR="114300" simplePos="0" relativeHeight="251657216" behindDoc="0" locked="0" layoutInCell="0" allowOverlap="1" wp14:anchorId="74C4E0AA" wp14:editId="74C4E0AB">
                <wp:simplePos x="0" y="0"/>
                <wp:positionH relativeFrom="page">
                  <wp:posOffset>226060</wp:posOffset>
                </wp:positionH>
                <wp:positionV relativeFrom="page">
                  <wp:posOffset>3143250</wp:posOffset>
                </wp:positionV>
                <wp:extent cx="7192010" cy="662305"/>
                <wp:effectExtent l="13970" t="9525" r="13970" b="139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662305"/>
                        </a:xfrm>
                        <a:prstGeom prst="rect">
                          <a:avLst/>
                        </a:prstGeom>
                        <a:solidFill>
                          <a:srgbClr val="1B8BD4"/>
                        </a:solidFill>
                        <a:ln w="12700">
                          <a:solidFill>
                            <a:srgbClr val="FFFFFF"/>
                          </a:solidFill>
                          <a:miter lim="800000"/>
                          <a:headEnd/>
                          <a:tailEnd/>
                        </a:ln>
                      </wps:spPr>
                      <wps:txbx>
                        <w:txbxContent>
                          <w:p w14:paraId="74C4E0CF" w14:textId="1EBBFD41" w:rsidR="00EF3DEF" w:rsidRPr="006E74BB" w:rsidRDefault="00606E0F" w:rsidP="0020188E">
                            <w:pPr>
                              <w:autoSpaceDE w:val="0"/>
                              <w:autoSpaceDN w:val="0"/>
                              <w:adjustRightInd w:val="0"/>
                              <w:spacing w:after="0" w:line="240" w:lineRule="auto"/>
                              <w:jc w:val="center"/>
                              <w:rPr>
                                <w:rFonts w:eastAsia="Times New Roman" w:cs="Arial"/>
                                <w:b/>
                                <w:color w:val="FFFFFF"/>
                                <w:sz w:val="72"/>
                                <w:szCs w:val="72"/>
                              </w:rPr>
                            </w:pPr>
                            <w:r>
                              <w:rPr>
                                <w:rFonts w:eastAsia="Times New Roman" w:cs="Arial"/>
                                <w:b/>
                                <w:color w:val="FFFFFF"/>
                                <w:sz w:val="72"/>
                                <w:szCs w:val="72"/>
                              </w:rPr>
                              <w:t>POLÍTICA DE DISPOSITIVOS MÓVILES</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4C4E0AA" id="Rectángulo 23" o:spid="_x0000_s1032" style="position:absolute;left:0;text-align:left;margin-left:17.8pt;margin-top:247.5pt;width:566.3pt;height:52.15pt;z-index:251657216;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" o:allowincell="f" fillcolor="#1b8bd4" strokecolor="white" strokeweight="1pt">
                <v:textbox style="mso-fit-shape-to-text:t" inset="14.4pt,,14.4pt">
                  <w:txbxContent>
                    <w:p w14:paraId="74C4E0CF" w14:textId="1EBBFD41" w:rsidR="00EF3DEF" w:rsidRPr="006E74BB" w:rsidRDefault="00606E0F" w:rsidP="0020188E">
                      <w:pPr>
                        <w:autoSpaceDE w:val="0"/>
                        <w:autoSpaceDN w:val="0"/>
                        <w:adjustRightInd w:val="0"/>
                        <w:spacing w:after="0" w:line="240" w:lineRule="auto"/>
                        <w:jc w:val="center"/>
                        <w:rPr>
                          <w:rFonts w:eastAsia="Times New Roman" w:cs="Arial"/>
                          <w:b/>
                          <w:color w:val="FFFFFF"/>
                          <w:sz w:val="72"/>
                          <w:szCs w:val="72"/>
                        </w:rPr>
                      </w:pPr>
                      <w:r>
                        <w:rPr>
                          <w:rFonts w:eastAsia="Times New Roman" w:cs="Arial"/>
                          <w:b/>
                          <w:color w:val="FFFFFF"/>
                          <w:sz w:val="72"/>
                          <w:szCs w:val="72"/>
                        </w:rPr>
                        <w:t>POLÍTICA DE DISPOSITIVOS MÓVILES</w:t>
                      </w:r>
                    </w:p>
                  </w:txbxContent>
                </v:textbox>
                <w10:wrap anchorx="page" anchory="page"/>
              </v:rect>
            </w:pict>
          </mc:Fallback>
        </mc:AlternateContent>
      </w:r>
      <w:r w:rsidRPr="00785765">
        <w:rPr>
          <w:rFonts w:ascii="Arial Narrow" w:hAnsi="Arial Narrow"/>
          <w:noProof/>
          <w:sz w:val="24"/>
          <w:szCs w:val="24"/>
          <w:lang w:eastAsia="es-CO"/>
        </w:rPr>
        <w:drawing>
          <wp:anchor distT="0" distB="0" distL="114300" distR="114300" simplePos="0" relativeHeight="251658240" behindDoc="1" locked="0" layoutInCell="1" allowOverlap="1" wp14:anchorId="74C4E0AC" wp14:editId="74C4E0AD">
            <wp:simplePos x="0" y="0"/>
            <wp:positionH relativeFrom="column">
              <wp:posOffset>-608330</wp:posOffset>
            </wp:positionH>
            <wp:positionV relativeFrom="paragraph">
              <wp:posOffset>4824730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005C0AFE" w:rsidRPr="00785765">
        <w:rPr>
          <w:rFonts w:ascii="Arial Narrow" w:hAnsi="Arial Narrow"/>
          <w:noProof/>
          <w:sz w:val="24"/>
          <w:szCs w:val="24"/>
          <w:lang w:eastAsia="es-CO"/>
        </w:rPr>
        <w:t xml:space="preserve"> </w:t>
      </w:r>
      <w:r w:rsidR="00ED2C01" w:rsidRPr="00785765">
        <w:rPr>
          <w:rFonts w:ascii="Arial Narrow" w:hAnsi="Arial Narrow" w:cs="Arial"/>
          <w:sz w:val="24"/>
          <w:szCs w:val="24"/>
          <w:lang w:val="es-ES"/>
        </w:rPr>
        <w:br w:type="page"/>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436"/>
        <w:gridCol w:w="2454"/>
      </w:tblGrid>
      <w:tr w:rsidR="000F2F97" w:rsidRPr="00785765" w14:paraId="74C4DBF9" w14:textId="77777777" w:rsidTr="00494E32">
        <w:trPr>
          <w:trHeight w:val="469"/>
        </w:trPr>
        <w:tc>
          <w:tcPr>
            <w:tcW w:w="2796" w:type="dxa"/>
            <w:vMerge w:val="restart"/>
            <w:shd w:val="clear" w:color="auto" w:fill="auto"/>
          </w:tcPr>
          <w:p w14:paraId="74C4DBF4" w14:textId="77777777" w:rsidR="000F2F97" w:rsidRPr="00785765" w:rsidRDefault="00E87155" w:rsidP="00E83E90">
            <w:pPr>
              <w:spacing w:after="0" w:line="240" w:lineRule="auto"/>
              <w:ind w:firstLine="708"/>
              <w:rPr>
                <w:rFonts w:ascii="Arial Narrow" w:hAnsi="Arial Narrow" w:cs="Arial"/>
                <w:sz w:val="24"/>
                <w:szCs w:val="24"/>
                <w:lang w:val="es-ES"/>
              </w:rPr>
            </w:pPr>
            <w:r w:rsidRPr="00785765">
              <w:rPr>
                <w:rFonts w:ascii="Arial Narrow" w:hAnsi="Arial Narrow" w:cs="Arial"/>
                <w:noProof/>
                <w:sz w:val="24"/>
                <w:szCs w:val="24"/>
                <w:lang w:eastAsia="es-CO"/>
              </w:rPr>
              <w:lastRenderedPageBreak/>
              <w:drawing>
                <wp:anchor distT="0" distB="0" distL="114300" distR="114300" simplePos="0" relativeHeight="251659264" behindDoc="1" locked="0" layoutInCell="1" allowOverlap="1" wp14:anchorId="74C4E0AE" wp14:editId="2852756F">
                  <wp:simplePos x="0" y="0"/>
                  <wp:positionH relativeFrom="column">
                    <wp:posOffset>-5080</wp:posOffset>
                  </wp:positionH>
                  <wp:positionV relativeFrom="paragraph">
                    <wp:posOffset>387985</wp:posOffset>
                  </wp:positionV>
                  <wp:extent cx="1633855" cy="405765"/>
                  <wp:effectExtent l="0" t="0" r="4445" b="0"/>
                  <wp:wrapTight wrapText="bothSides">
                    <wp:wrapPolygon edited="0">
                      <wp:start x="0" y="0"/>
                      <wp:lineTo x="0" y="20282"/>
                      <wp:lineTo x="21407" y="20282"/>
                      <wp:lineTo x="21407" y="0"/>
                      <wp:lineTo x="0" y="0"/>
                    </wp:wrapPolygon>
                  </wp:wrapTight>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855" cy="405765"/>
                          </a:xfrm>
                          <a:prstGeom prst="rect">
                            <a:avLst/>
                          </a:prstGeom>
                          <a:noFill/>
                        </pic:spPr>
                      </pic:pic>
                    </a:graphicData>
                  </a:graphic>
                  <wp14:sizeRelH relativeFrom="page">
                    <wp14:pctWidth>0</wp14:pctWidth>
                  </wp14:sizeRelH>
                  <wp14:sizeRelV relativeFrom="page">
                    <wp14:pctHeight>0</wp14:pctHeight>
                  </wp14:sizeRelV>
                </wp:anchor>
              </w:drawing>
            </w:r>
          </w:p>
        </w:tc>
        <w:tc>
          <w:tcPr>
            <w:tcW w:w="3549" w:type="dxa"/>
            <w:vMerge w:val="restart"/>
            <w:shd w:val="clear" w:color="auto" w:fill="auto"/>
            <w:vAlign w:val="center"/>
          </w:tcPr>
          <w:p w14:paraId="74C4DBF6" w14:textId="0973584C" w:rsidR="000F2F97" w:rsidRPr="00785765" w:rsidRDefault="00494E32" w:rsidP="00494E32">
            <w:pPr>
              <w:spacing w:after="0" w:line="240" w:lineRule="auto"/>
              <w:jc w:val="center"/>
              <w:rPr>
                <w:rFonts w:ascii="Arial" w:hAnsi="Arial" w:cs="Arial"/>
                <w:b/>
                <w:sz w:val="24"/>
                <w:szCs w:val="24"/>
                <w:lang w:val="es-ES"/>
              </w:rPr>
            </w:pPr>
            <w:r>
              <w:rPr>
                <w:rFonts w:ascii="Arial" w:hAnsi="Arial" w:cs="Arial"/>
                <w:b/>
                <w:sz w:val="24"/>
                <w:szCs w:val="24"/>
                <w:lang w:eastAsia="es-CO"/>
              </w:rPr>
              <w:t>MACROPROCESO DE GESTIÓN DE TECNOLOGÍA E INFORMACIÓN</w:t>
            </w:r>
          </w:p>
        </w:tc>
        <w:tc>
          <w:tcPr>
            <w:tcW w:w="2567" w:type="dxa"/>
            <w:shd w:val="clear" w:color="auto" w:fill="auto"/>
          </w:tcPr>
          <w:p w14:paraId="74C4DBF7" w14:textId="77777777" w:rsidR="000F2F97" w:rsidRPr="00785765" w:rsidRDefault="000F2F97" w:rsidP="00E83E90">
            <w:pPr>
              <w:autoSpaceDE w:val="0"/>
              <w:autoSpaceDN w:val="0"/>
              <w:adjustRightInd w:val="0"/>
              <w:spacing w:after="0" w:line="240" w:lineRule="auto"/>
              <w:rPr>
                <w:rFonts w:ascii="Arial" w:hAnsi="Arial" w:cs="Arial"/>
                <w:sz w:val="20"/>
                <w:szCs w:val="20"/>
                <w:lang w:eastAsia="es-CO"/>
              </w:rPr>
            </w:pPr>
          </w:p>
          <w:p w14:paraId="74C4DBF8" w14:textId="77777777" w:rsidR="000F2F97" w:rsidRPr="00785765" w:rsidRDefault="00DA5B81" w:rsidP="00E83E90">
            <w:pPr>
              <w:autoSpaceDE w:val="0"/>
              <w:autoSpaceDN w:val="0"/>
              <w:adjustRightInd w:val="0"/>
              <w:spacing w:after="0" w:line="240" w:lineRule="auto"/>
              <w:rPr>
                <w:rFonts w:ascii="Arial" w:hAnsi="Arial" w:cs="Arial"/>
                <w:sz w:val="20"/>
                <w:szCs w:val="20"/>
                <w:lang w:val="es-ES"/>
              </w:rPr>
            </w:pPr>
            <w:r w:rsidRPr="00785765">
              <w:rPr>
                <w:rFonts w:ascii="Arial" w:hAnsi="Arial" w:cs="Arial"/>
                <w:sz w:val="20"/>
                <w:szCs w:val="20"/>
                <w:lang w:eastAsia="es-CO"/>
              </w:rPr>
              <w:t>CODIGO: MAN-G</w:t>
            </w:r>
            <w:r w:rsidR="009F4DFD" w:rsidRPr="00785765">
              <w:rPr>
                <w:rFonts w:ascii="Arial" w:hAnsi="Arial" w:cs="Arial"/>
                <w:sz w:val="20"/>
                <w:szCs w:val="20"/>
                <w:lang w:eastAsia="es-CO"/>
              </w:rPr>
              <w:t>S</w:t>
            </w:r>
            <w:r w:rsidR="00C11966" w:rsidRPr="00785765">
              <w:rPr>
                <w:rFonts w:ascii="Arial" w:hAnsi="Arial" w:cs="Arial"/>
                <w:sz w:val="20"/>
                <w:szCs w:val="20"/>
                <w:lang w:eastAsia="es-CO"/>
              </w:rPr>
              <w:t>I</w:t>
            </w:r>
            <w:r w:rsidRPr="00785765">
              <w:rPr>
                <w:rFonts w:ascii="Arial" w:hAnsi="Arial" w:cs="Arial"/>
                <w:sz w:val="20"/>
                <w:szCs w:val="20"/>
                <w:lang w:eastAsia="es-CO"/>
              </w:rPr>
              <w:t>-XXX</w:t>
            </w:r>
          </w:p>
        </w:tc>
      </w:tr>
      <w:tr w:rsidR="000F2F97" w:rsidRPr="00785765" w14:paraId="74C4DBFE" w14:textId="77777777" w:rsidTr="00494E32">
        <w:trPr>
          <w:trHeight w:val="322"/>
        </w:trPr>
        <w:tc>
          <w:tcPr>
            <w:tcW w:w="2796" w:type="dxa"/>
            <w:vMerge/>
            <w:shd w:val="clear" w:color="auto" w:fill="auto"/>
          </w:tcPr>
          <w:p w14:paraId="74C4DBFA" w14:textId="77777777" w:rsidR="000F2F97" w:rsidRPr="00785765" w:rsidRDefault="000F2F97" w:rsidP="00E83E90">
            <w:pPr>
              <w:spacing w:after="0" w:line="240" w:lineRule="auto"/>
              <w:jc w:val="center"/>
              <w:rPr>
                <w:rFonts w:ascii="Arial Narrow" w:hAnsi="Arial Narrow" w:cs="Arial"/>
                <w:sz w:val="24"/>
                <w:szCs w:val="24"/>
                <w:lang w:val="es-ES"/>
              </w:rPr>
            </w:pPr>
          </w:p>
        </w:tc>
        <w:tc>
          <w:tcPr>
            <w:tcW w:w="3549" w:type="dxa"/>
            <w:vMerge/>
            <w:shd w:val="clear" w:color="auto" w:fill="auto"/>
          </w:tcPr>
          <w:p w14:paraId="74C4DBFB" w14:textId="77777777" w:rsidR="000F2F97" w:rsidRPr="00785765" w:rsidRDefault="000F2F97" w:rsidP="00E83E90">
            <w:pPr>
              <w:spacing w:after="0" w:line="240" w:lineRule="auto"/>
              <w:rPr>
                <w:rFonts w:ascii="Arial Narrow" w:hAnsi="Arial Narrow" w:cs="Arial"/>
                <w:sz w:val="24"/>
                <w:szCs w:val="24"/>
                <w:lang w:val="es-ES"/>
              </w:rPr>
            </w:pPr>
          </w:p>
        </w:tc>
        <w:tc>
          <w:tcPr>
            <w:tcW w:w="2567" w:type="dxa"/>
            <w:shd w:val="clear" w:color="auto" w:fill="auto"/>
          </w:tcPr>
          <w:p w14:paraId="74C4DBFD" w14:textId="77777777" w:rsidR="000F2F97" w:rsidRPr="00785765" w:rsidRDefault="009F4DFD" w:rsidP="00E83E90">
            <w:pPr>
              <w:spacing w:after="0" w:line="240" w:lineRule="auto"/>
              <w:jc w:val="center"/>
              <w:rPr>
                <w:rFonts w:ascii="Arial" w:hAnsi="Arial" w:cs="Arial"/>
                <w:sz w:val="20"/>
                <w:szCs w:val="20"/>
                <w:lang w:val="es-ES"/>
              </w:rPr>
            </w:pPr>
            <w:r w:rsidRPr="00785765">
              <w:rPr>
                <w:rFonts w:ascii="Arial" w:hAnsi="Arial" w:cs="Arial"/>
                <w:sz w:val="20"/>
                <w:szCs w:val="20"/>
                <w:lang w:eastAsia="es-CO"/>
              </w:rPr>
              <w:t>VERSION: 1</w:t>
            </w:r>
          </w:p>
        </w:tc>
      </w:tr>
      <w:tr w:rsidR="000F2F97" w:rsidRPr="00785765" w14:paraId="74C4DC03" w14:textId="77777777" w:rsidTr="003E110D">
        <w:trPr>
          <w:trHeight w:val="231"/>
        </w:trPr>
        <w:tc>
          <w:tcPr>
            <w:tcW w:w="2796" w:type="dxa"/>
            <w:vMerge/>
            <w:shd w:val="clear" w:color="auto" w:fill="auto"/>
          </w:tcPr>
          <w:p w14:paraId="74C4DBFF" w14:textId="77777777" w:rsidR="000F2F97" w:rsidRPr="00785765" w:rsidRDefault="000F2F97" w:rsidP="00E83E90">
            <w:pPr>
              <w:spacing w:after="0" w:line="240" w:lineRule="auto"/>
              <w:jc w:val="center"/>
              <w:rPr>
                <w:rFonts w:ascii="Arial Narrow" w:hAnsi="Arial Narrow" w:cs="Arial"/>
                <w:sz w:val="24"/>
                <w:szCs w:val="24"/>
                <w:lang w:val="es-ES"/>
              </w:rPr>
            </w:pPr>
          </w:p>
        </w:tc>
        <w:tc>
          <w:tcPr>
            <w:tcW w:w="3549" w:type="dxa"/>
            <w:shd w:val="clear" w:color="auto" w:fill="auto"/>
          </w:tcPr>
          <w:p w14:paraId="74C4DC00" w14:textId="27EBCDE1" w:rsidR="000F2F97" w:rsidRPr="00785765" w:rsidRDefault="00606E0F" w:rsidP="00E83E90">
            <w:pPr>
              <w:spacing w:after="0" w:line="240" w:lineRule="auto"/>
              <w:jc w:val="center"/>
              <w:rPr>
                <w:rFonts w:ascii="Arial" w:hAnsi="Arial" w:cs="Arial"/>
                <w:b/>
                <w:sz w:val="24"/>
                <w:szCs w:val="24"/>
              </w:rPr>
            </w:pPr>
            <w:r>
              <w:rPr>
                <w:rFonts w:ascii="Arial" w:hAnsi="Arial" w:cs="Arial"/>
                <w:b/>
                <w:sz w:val="24"/>
                <w:szCs w:val="24"/>
              </w:rPr>
              <w:t>Política de dispositivos móviles</w:t>
            </w:r>
          </w:p>
        </w:tc>
        <w:tc>
          <w:tcPr>
            <w:tcW w:w="2567" w:type="dxa"/>
            <w:shd w:val="clear" w:color="auto" w:fill="auto"/>
          </w:tcPr>
          <w:p w14:paraId="74C4DC01" w14:textId="77777777" w:rsidR="000F2F97" w:rsidRPr="00785765" w:rsidRDefault="000F2F97" w:rsidP="00E83E90">
            <w:pPr>
              <w:spacing w:after="0" w:line="240" w:lineRule="auto"/>
              <w:jc w:val="center"/>
              <w:rPr>
                <w:rFonts w:ascii="Arial" w:hAnsi="Arial" w:cs="Arial"/>
                <w:sz w:val="20"/>
                <w:szCs w:val="20"/>
              </w:rPr>
            </w:pPr>
          </w:p>
          <w:p w14:paraId="74C4DC02" w14:textId="200D9C8D" w:rsidR="000F2F97" w:rsidRPr="00785765" w:rsidRDefault="00EF298E" w:rsidP="00E83E90">
            <w:pPr>
              <w:spacing w:after="0" w:line="240" w:lineRule="auto"/>
              <w:jc w:val="center"/>
              <w:rPr>
                <w:rFonts w:ascii="Arial" w:hAnsi="Arial" w:cs="Arial"/>
                <w:sz w:val="20"/>
                <w:szCs w:val="20"/>
              </w:rPr>
            </w:pPr>
            <w:r>
              <w:rPr>
                <w:rFonts w:ascii="Arial" w:hAnsi="Arial" w:cs="Arial"/>
                <w:sz w:val="20"/>
                <w:szCs w:val="20"/>
              </w:rPr>
              <w:t xml:space="preserve">FECHA: </w:t>
            </w:r>
            <w:r w:rsidR="00AC7B14">
              <w:rPr>
                <w:rFonts w:ascii="Arial" w:hAnsi="Arial" w:cs="Arial"/>
                <w:sz w:val="20"/>
                <w:szCs w:val="20"/>
              </w:rPr>
              <w:t>12</w:t>
            </w:r>
            <w:r w:rsidR="000F2F97" w:rsidRPr="00785765">
              <w:rPr>
                <w:rFonts w:ascii="Arial" w:hAnsi="Arial" w:cs="Arial"/>
                <w:sz w:val="20"/>
                <w:szCs w:val="20"/>
              </w:rPr>
              <w:t>/</w:t>
            </w:r>
            <w:proofErr w:type="spellStart"/>
            <w:r>
              <w:rPr>
                <w:rFonts w:ascii="Arial" w:hAnsi="Arial" w:cs="Arial"/>
                <w:sz w:val="20"/>
                <w:szCs w:val="20"/>
              </w:rPr>
              <w:t>Ago</w:t>
            </w:r>
            <w:proofErr w:type="spellEnd"/>
            <w:r w:rsidR="000F2F97" w:rsidRPr="00785765">
              <w:rPr>
                <w:rFonts w:ascii="Arial" w:hAnsi="Arial" w:cs="Arial"/>
                <w:sz w:val="20"/>
                <w:szCs w:val="20"/>
              </w:rPr>
              <w:t>/201</w:t>
            </w:r>
            <w:r>
              <w:rPr>
                <w:rFonts w:ascii="Arial" w:hAnsi="Arial" w:cs="Arial"/>
                <w:sz w:val="20"/>
                <w:szCs w:val="20"/>
              </w:rPr>
              <w:t>8</w:t>
            </w:r>
          </w:p>
        </w:tc>
      </w:tr>
    </w:tbl>
    <w:p w14:paraId="74C4DC04" w14:textId="77777777" w:rsidR="00BD4C31" w:rsidRDefault="00BD4C31" w:rsidP="00E83E90">
      <w:pPr>
        <w:spacing w:after="0" w:line="240" w:lineRule="auto"/>
        <w:jc w:val="center"/>
        <w:rPr>
          <w:rFonts w:ascii="Arial Narrow" w:hAnsi="Arial Narrow" w:cs="Arial"/>
          <w:sz w:val="24"/>
          <w:szCs w:val="24"/>
          <w:lang w:val="es-ES"/>
        </w:rPr>
      </w:pPr>
    </w:p>
    <w:p w14:paraId="741C7E6A" w14:textId="042A8C77" w:rsidR="00F60A9B" w:rsidRDefault="00F60A9B" w:rsidP="00E83E90">
      <w:pPr>
        <w:spacing w:after="0" w:line="240" w:lineRule="auto"/>
        <w:jc w:val="center"/>
        <w:rPr>
          <w:rFonts w:ascii="Arial" w:hAnsi="Arial" w:cs="Arial"/>
          <w:b/>
          <w:sz w:val="24"/>
          <w:szCs w:val="24"/>
          <w:lang w:val="es-ES"/>
        </w:rPr>
      </w:pPr>
      <w:r w:rsidRPr="00F60A9B">
        <w:rPr>
          <w:rFonts w:ascii="Arial" w:hAnsi="Arial" w:cs="Arial"/>
          <w:b/>
          <w:sz w:val="24"/>
          <w:szCs w:val="24"/>
          <w:lang w:val="es-ES"/>
        </w:rPr>
        <w:t>Contenido</w:t>
      </w:r>
    </w:p>
    <w:p w14:paraId="39A9C84A" w14:textId="085A41A8" w:rsidR="00F60A9B" w:rsidRDefault="00F60A9B" w:rsidP="00E83E90">
      <w:pPr>
        <w:spacing w:after="0" w:line="240" w:lineRule="auto"/>
        <w:jc w:val="center"/>
        <w:rPr>
          <w:rFonts w:ascii="Arial" w:hAnsi="Arial" w:cs="Arial"/>
          <w:b/>
          <w:sz w:val="24"/>
          <w:szCs w:val="24"/>
          <w:lang w:val="es-ES"/>
        </w:rPr>
      </w:pPr>
    </w:p>
    <w:p w14:paraId="09956F0D" w14:textId="77777777" w:rsidR="008A185F" w:rsidRPr="00F60A9B" w:rsidRDefault="008A185F" w:rsidP="00E83E90">
      <w:pPr>
        <w:spacing w:after="0" w:line="240" w:lineRule="auto"/>
        <w:jc w:val="center"/>
        <w:rPr>
          <w:rFonts w:ascii="Arial" w:hAnsi="Arial" w:cs="Arial"/>
          <w:b/>
          <w:sz w:val="24"/>
          <w:szCs w:val="24"/>
          <w:lang w:val="es-ES"/>
        </w:rPr>
      </w:pPr>
    </w:p>
    <w:p w14:paraId="761877EB" w14:textId="0A37715C" w:rsidR="00B16468" w:rsidRDefault="00D0320B">
      <w:pPr>
        <w:pStyle w:val="TDC1"/>
        <w:tabs>
          <w:tab w:val="left" w:pos="440"/>
          <w:tab w:val="right" w:leader="dot" w:pos="8686"/>
        </w:tabs>
        <w:rPr>
          <w:rFonts w:eastAsiaTheme="minorEastAsia" w:cstheme="minorBidi"/>
          <w:b w:val="0"/>
          <w:bCs w:val="0"/>
          <w:caps w:val="0"/>
          <w:noProof/>
          <w:sz w:val="22"/>
          <w:szCs w:val="22"/>
          <w:lang w:eastAsia="es-CO"/>
        </w:rPr>
      </w:pPr>
      <w:r>
        <w:rPr>
          <w:rFonts w:ascii="Arial Narrow" w:hAnsi="Arial Narrow" w:cs="Arial"/>
          <w:sz w:val="24"/>
          <w:szCs w:val="24"/>
          <w:lang w:val="es-ES"/>
        </w:rPr>
        <w:fldChar w:fldCharType="begin"/>
      </w:r>
      <w:r>
        <w:rPr>
          <w:rFonts w:ascii="Arial Narrow" w:hAnsi="Arial Narrow" w:cs="Arial"/>
          <w:sz w:val="24"/>
          <w:szCs w:val="24"/>
          <w:lang w:val="es-ES"/>
        </w:rPr>
        <w:instrText xml:space="preserve"> TOC \h \z \t "Estilo1;1;Estilo2;2;Estilo3;3" </w:instrText>
      </w:r>
      <w:r>
        <w:rPr>
          <w:rFonts w:ascii="Arial Narrow" w:hAnsi="Arial Narrow" w:cs="Arial"/>
          <w:sz w:val="24"/>
          <w:szCs w:val="24"/>
          <w:lang w:val="es-ES"/>
        </w:rPr>
        <w:fldChar w:fldCharType="separate"/>
      </w:r>
      <w:hyperlink w:anchor="_Toc521950198" w:history="1">
        <w:r w:rsidR="00B16468" w:rsidRPr="00780E16">
          <w:rPr>
            <w:rStyle w:val="Hipervnculo"/>
            <w:noProof/>
          </w:rPr>
          <w:t>1.</w:t>
        </w:r>
        <w:r w:rsidR="00B16468">
          <w:rPr>
            <w:rFonts w:eastAsiaTheme="minorEastAsia" w:cstheme="minorBidi"/>
            <w:b w:val="0"/>
            <w:bCs w:val="0"/>
            <w:caps w:val="0"/>
            <w:noProof/>
            <w:sz w:val="22"/>
            <w:szCs w:val="22"/>
            <w:lang w:eastAsia="es-CO"/>
          </w:rPr>
          <w:tab/>
        </w:r>
        <w:r w:rsidR="00B16468" w:rsidRPr="00780E16">
          <w:rPr>
            <w:rStyle w:val="Hipervnculo"/>
            <w:noProof/>
          </w:rPr>
          <w:t>OBJETIVO</w:t>
        </w:r>
        <w:r w:rsidR="00B16468">
          <w:rPr>
            <w:noProof/>
            <w:webHidden/>
          </w:rPr>
          <w:tab/>
        </w:r>
        <w:r w:rsidR="00B16468">
          <w:rPr>
            <w:noProof/>
            <w:webHidden/>
          </w:rPr>
          <w:fldChar w:fldCharType="begin"/>
        </w:r>
        <w:r w:rsidR="00B16468">
          <w:rPr>
            <w:noProof/>
            <w:webHidden/>
          </w:rPr>
          <w:instrText xml:space="preserve"> PAGEREF _Toc521950198 \h </w:instrText>
        </w:r>
        <w:r w:rsidR="00B16468">
          <w:rPr>
            <w:noProof/>
            <w:webHidden/>
          </w:rPr>
        </w:r>
        <w:r w:rsidR="00B16468">
          <w:rPr>
            <w:noProof/>
            <w:webHidden/>
          </w:rPr>
          <w:fldChar w:fldCharType="separate"/>
        </w:r>
        <w:r w:rsidR="00B16468">
          <w:rPr>
            <w:noProof/>
            <w:webHidden/>
          </w:rPr>
          <w:t>3</w:t>
        </w:r>
        <w:r w:rsidR="00B16468">
          <w:rPr>
            <w:noProof/>
            <w:webHidden/>
          </w:rPr>
          <w:fldChar w:fldCharType="end"/>
        </w:r>
      </w:hyperlink>
    </w:p>
    <w:p w14:paraId="23BD7546" w14:textId="1CE63425" w:rsidR="00B16468" w:rsidRDefault="0062571D">
      <w:pPr>
        <w:pStyle w:val="TDC1"/>
        <w:tabs>
          <w:tab w:val="left" w:pos="440"/>
          <w:tab w:val="right" w:leader="dot" w:pos="8686"/>
        </w:tabs>
        <w:rPr>
          <w:rFonts w:eastAsiaTheme="minorEastAsia" w:cstheme="minorBidi"/>
          <w:b w:val="0"/>
          <w:bCs w:val="0"/>
          <w:caps w:val="0"/>
          <w:noProof/>
          <w:sz w:val="22"/>
          <w:szCs w:val="22"/>
          <w:lang w:eastAsia="es-CO"/>
        </w:rPr>
      </w:pPr>
      <w:hyperlink w:anchor="_Toc521950199" w:history="1">
        <w:r w:rsidR="00B16468" w:rsidRPr="00780E16">
          <w:rPr>
            <w:rStyle w:val="Hipervnculo"/>
            <w:noProof/>
          </w:rPr>
          <w:t>2.</w:t>
        </w:r>
        <w:r w:rsidR="00B16468">
          <w:rPr>
            <w:rFonts w:eastAsiaTheme="minorEastAsia" w:cstheme="minorBidi"/>
            <w:b w:val="0"/>
            <w:bCs w:val="0"/>
            <w:caps w:val="0"/>
            <w:noProof/>
            <w:sz w:val="22"/>
            <w:szCs w:val="22"/>
            <w:lang w:eastAsia="es-CO"/>
          </w:rPr>
          <w:tab/>
        </w:r>
        <w:r w:rsidR="00B16468" w:rsidRPr="00780E16">
          <w:rPr>
            <w:rStyle w:val="Hipervnculo"/>
            <w:noProof/>
          </w:rPr>
          <w:t>ALCANCE</w:t>
        </w:r>
        <w:r w:rsidR="00B16468">
          <w:rPr>
            <w:noProof/>
            <w:webHidden/>
          </w:rPr>
          <w:tab/>
        </w:r>
        <w:r w:rsidR="00B16468">
          <w:rPr>
            <w:noProof/>
            <w:webHidden/>
          </w:rPr>
          <w:fldChar w:fldCharType="begin"/>
        </w:r>
        <w:r w:rsidR="00B16468">
          <w:rPr>
            <w:noProof/>
            <w:webHidden/>
          </w:rPr>
          <w:instrText xml:space="preserve"> PAGEREF _Toc521950199 \h </w:instrText>
        </w:r>
        <w:r w:rsidR="00B16468">
          <w:rPr>
            <w:noProof/>
            <w:webHidden/>
          </w:rPr>
        </w:r>
        <w:r w:rsidR="00B16468">
          <w:rPr>
            <w:noProof/>
            <w:webHidden/>
          </w:rPr>
          <w:fldChar w:fldCharType="separate"/>
        </w:r>
        <w:r w:rsidR="00B16468">
          <w:rPr>
            <w:noProof/>
            <w:webHidden/>
          </w:rPr>
          <w:t>3</w:t>
        </w:r>
        <w:r w:rsidR="00B16468">
          <w:rPr>
            <w:noProof/>
            <w:webHidden/>
          </w:rPr>
          <w:fldChar w:fldCharType="end"/>
        </w:r>
      </w:hyperlink>
    </w:p>
    <w:p w14:paraId="3648BE7F" w14:textId="1D6EC4BD" w:rsidR="00B16468" w:rsidRDefault="0062571D">
      <w:pPr>
        <w:pStyle w:val="TDC1"/>
        <w:tabs>
          <w:tab w:val="left" w:pos="440"/>
          <w:tab w:val="right" w:leader="dot" w:pos="8686"/>
        </w:tabs>
        <w:rPr>
          <w:rFonts w:eastAsiaTheme="minorEastAsia" w:cstheme="minorBidi"/>
          <w:b w:val="0"/>
          <w:bCs w:val="0"/>
          <w:caps w:val="0"/>
          <w:noProof/>
          <w:sz w:val="22"/>
          <w:szCs w:val="22"/>
          <w:lang w:eastAsia="es-CO"/>
        </w:rPr>
      </w:pPr>
      <w:hyperlink w:anchor="_Toc521950200" w:history="1">
        <w:r w:rsidR="00B16468" w:rsidRPr="00780E16">
          <w:rPr>
            <w:rStyle w:val="Hipervnculo"/>
            <w:noProof/>
          </w:rPr>
          <w:t>3.</w:t>
        </w:r>
        <w:r w:rsidR="00B16468">
          <w:rPr>
            <w:rFonts w:eastAsiaTheme="minorEastAsia" w:cstheme="minorBidi"/>
            <w:b w:val="0"/>
            <w:bCs w:val="0"/>
            <w:caps w:val="0"/>
            <w:noProof/>
            <w:sz w:val="22"/>
            <w:szCs w:val="22"/>
            <w:lang w:eastAsia="es-CO"/>
          </w:rPr>
          <w:tab/>
        </w:r>
        <w:r w:rsidR="00B16468" w:rsidRPr="00780E16">
          <w:rPr>
            <w:rStyle w:val="Hipervnculo"/>
            <w:noProof/>
          </w:rPr>
          <w:t>DEFINICIONES</w:t>
        </w:r>
        <w:r w:rsidR="00B16468">
          <w:rPr>
            <w:noProof/>
            <w:webHidden/>
          </w:rPr>
          <w:tab/>
        </w:r>
        <w:r w:rsidR="00B16468">
          <w:rPr>
            <w:noProof/>
            <w:webHidden/>
          </w:rPr>
          <w:fldChar w:fldCharType="begin"/>
        </w:r>
        <w:r w:rsidR="00B16468">
          <w:rPr>
            <w:noProof/>
            <w:webHidden/>
          </w:rPr>
          <w:instrText xml:space="preserve"> PAGEREF _Toc521950200 \h </w:instrText>
        </w:r>
        <w:r w:rsidR="00B16468">
          <w:rPr>
            <w:noProof/>
            <w:webHidden/>
          </w:rPr>
        </w:r>
        <w:r w:rsidR="00B16468">
          <w:rPr>
            <w:noProof/>
            <w:webHidden/>
          </w:rPr>
          <w:fldChar w:fldCharType="separate"/>
        </w:r>
        <w:r w:rsidR="00B16468">
          <w:rPr>
            <w:noProof/>
            <w:webHidden/>
          </w:rPr>
          <w:t>3</w:t>
        </w:r>
        <w:r w:rsidR="00B16468">
          <w:rPr>
            <w:noProof/>
            <w:webHidden/>
          </w:rPr>
          <w:fldChar w:fldCharType="end"/>
        </w:r>
      </w:hyperlink>
    </w:p>
    <w:p w14:paraId="1FC0CD3B" w14:textId="4036ADA7" w:rsidR="00B16468" w:rsidRDefault="0062571D">
      <w:pPr>
        <w:pStyle w:val="TDC1"/>
        <w:tabs>
          <w:tab w:val="left" w:pos="440"/>
          <w:tab w:val="right" w:leader="dot" w:pos="8686"/>
        </w:tabs>
        <w:rPr>
          <w:rFonts w:eastAsiaTheme="minorEastAsia" w:cstheme="minorBidi"/>
          <w:b w:val="0"/>
          <w:bCs w:val="0"/>
          <w:caps w:val="0"/>
          <w:noProof/>
          <w:sz w:val="22"/>
          <w:szCs w:val="22"/>
          <w:lang w:eastAsia="es-CO"/>
        </w:rPr>
      </w:pPr>
      <w:hyperlink w:anchor="_Toc521950201" w:history="1">
        <w:r w:rsidR="00B16468" w:rsidRPr="00780E16">
          <w:rPr>
            <w:rStyle w:val="Hipervnculo"/>
            <w:noProof/>
          </w:rPr>
          <w:t>4.</w:t>
        </w:r>
        <w:r w:rsidR="00B16468">
          <w:rPr>
            <w:rFonts w:eastAsiaTheme="minorEastAsia" w:cstheme="minorBidi"/>
            <w:b w:val="0"/>
            <w:bCs w:val="0"/>
            <w:caps w:val="0"/>
            <w:noProof/>
            <w:sz w:val="22"/>
            <w:szCs w:val="22"/>
            <w:lang w:eastAsia="es-CO"/>
          </w:rPr>
          <w:tab/>
        </w:r>
        <w:r w:rsidR="00B16468" w:rsidRPr="00780E16">
          <w:rPr>
            <w:rStyle w:val="Hipervnculo"/>
            <w:noProof/>
          </w:rPr>
          <w:t>GENERALIDADES</w:t>
        </w:r>
        <w:r w:rsidR="00B16468">
          <w:rPr>
            <w:noProof/>
            <w:webHidden/>
          </w:rPr>
          <w:tab/>
        </w:r>
        <w:r w:rsidR="00B16468">
          <w:rPr>
            <w:noProof/>
            <w:webHidden/>
          </w:rPr>
          <w:fldChar w:fldCharType="begin"/>
        </w:r>
        <w:r w:rsidR="00B16468">
          <w:rPr>
            <w:noProof/>
            <w:webHidden/>
          </w:rPr>
          <w:instrText xml:space="preserve"> PAGEREF _Toc521950201 \h </w:instrText>
        </w:r>
        <w:r w:rsidR="00B16468">
          <w:rPr>
            <w:noProof/>
            <w:webHidden/>
          </w:rPr>
        </w:r>
        <w:r w:rsidR="00B16468">
          <w:rPr>
            <w:noProof/>
            <w:webHidden/>
          </w:rPr>
          <w:fldChar w:fldCharType="separate"/>
        </w:r>
        <w:r w:rsidR="00B16468">
          <w:rPr>
            <w:noProof/>
            <w:webHidden/>
          </w:rPr>
          <w:t>3</w:t>
        </w:r>
        <w:r w:rsidR="00B16468">
          <w:rPr>
            <w:noProof/>
            <w:webHidden/>
          </w:rPr>
          <w:fldChar w:fldCharType="end"/>
        </w:r>
      </w:hyperlink>
    </w:p>
    <w:p w14:paraId="428E01A9" w14:textId="5FD63083" w:rsidR="00B16468" w:rsidRDefault="0062571D">
      <w:pPr>
        <w:pStyle w:val="TDC2"/>
        <w:tabs>
          <w:tab w:val="left" w:pos="880"/>
          <w:tab w:val="right" w:leader="dot" w:pos="8686"/>
        </w:tabs>
        <w:rPr>
          <w:rFonts w:eastAsiaTheme="minorEastAsia" w:cstheme="minorBidi"/>
          <w:smallCaps w:val="0"/>
          <w:noProof/>
          <w:sz w:val="22"/>
          <w:szCs w:val="22"/>
          <w:lang w:eastAsia="es-CO"/>
        </w:rPr>
      </w:pPr>
      <w:hyperlink w:anchor="_Toc521950202" w:history="1">
        <w:r w:rsidR="00B16468" w:rsidRPr="00780E16">
          <w:rPr>
            <w:rStyle w:val="Hipervnculo"/>
            <w:noProof/>
          </w:rPr>
          <w:t>4.1.</w:t>
        </w:r>
        <w:r w:rsidR="00B16468">
          <w:rPr>
            <w:rFonts w:eastAsiaTheme="minorEastAsia" w:cstheme="minorBidi"/>
            <w:smallCaps w:val="0"/>
            <w:noProof/>
            <w:sz w:val="22"/>
            <w:szCs w:val="22"/>
            <w:lang w:eastAsia="es-CO"/>
          </w:rPr>
          <w:tab/>
        </w:r>
        <w:r w:rsidR="00B16468" w:rsidRPr="00780E16">
          <w:rPr>
            <w:rStyle w:val="Hipervnculo"/>
            <w:noProof/>
          </w:rPr>
          <w:t>Directrices de seguridad para el uso de dispositivos móviles que accedan a información de la SSF.</w:t>
        </w:r>
        <w:r w:rsidR="00B16468">
          <w:rPr>
            <w:noProof/>
            <w:webHidden/>
          </w:rPr>
          <w:tab/>
        </w:r>
        <w:r w:rsidR="00B16468">
          <w:rPr>
            <w:noProof/>
            <w:webHidden/>
          </w:rPr>
          <w:fldChar w:fldCharType="begin"/>
        </w:r>
        <w:r w:rsidR="00B16468">
          <w:rPr>
            <w:noProof/>
            <w:webHidden/>
          </w:rPr>
          <w:instrText xml:space="preserve"> PAGEREF _Toc521950202 \h </w:instrText>
        </w:r>
        <w:r w:rsidR="00B16468">
          <w:rPr>
            <w:noProof/>
            <w:webHidden/>
          </w:rPr>
        </w:r>
        <w:r w:rsidR="00B16468">
          <w:rPr>
            <w:noProof/>
            <w:webHidden/>
          </w:rPr>
          <w:fldChar w:fldCharType="separate"/>
        </w:r>
        <w:r w:rsidR="00B16468">
          <w:rPr>
            <w:noProof/>
            <w:webHidden/>
          </w:rPr>
          <w:t>4</w:t>
        </w:r>
        <w:r w:rsidR="00B16468">
          <w:rPr>
            <w:noProof/>
            <w:webHidden/>
          </w:rPr>
          <w:fldChar w:fldCharType="end"/>
        </w:r>
      </w:hyperlink>
    </w:p>
    <w:p w14:paraId="5CE29732" w14:textId="0D163076" w:rsidR="00B16468" w:rsidRDefault="0062571D">
      <w:pPr>
        <w:pStyle w:val="TDC2"/>
        <w:tabs>
          <w:tab w:val="left" w:pos="880"/>
          <w:tab w:val="right" w:leader="dot" w:pos="8686"/>
        </w:tabs>
        <w:rPr>
          <w:rFonts w:eastAsiaTheme="minorEastAsia" w:cstheme="minorBidi"/>
          <w:smallCaps w:val="0"/>
          <w:noProof/>
          <w:sz w:val="22"/>
          <w:szCs w:val="22"/>
          <w:lang w:eastAsia="es-CO"/>
        </w:rPr>
      </w:pPr>
      <w:hyperlink w:anchor="_Toc521950203" w:history="1">
        <w:r w:rsidR="00B16468" w:rsidRPr="00780E16">
          <w:rPr>
            <w:rStyle w:val="Hipervnculo"/>
            <w:noProof/>
          </w:rPr>
          <w:t>4.2.</w:t>
        </w:r>
        <w:r w:rsidR="00B16468">
          <w:rPr>
            <w:rFonts w:eastAsiaTheme="minorEastAsia" w:cstheme="minorBidi"/>
            <w:smallCaps w:val="0"/>
            <w:noProof/>
            <w:sz w:val="22"/>
            <w:szCs w:val="22"/>
            <w:lang w:eastAsia="es-CO"/>
          </w:rPr>
          <w:tab/>
        </w:r>
        <w:r w:rsidR="00B16468" w:rsidRPr="00780E16">
          <w:rPr>
            <w:rStyle w:val="Hipervnculo"/>
            <w:noProof/>
          </w:rPr>
          <w:t>Directrices de Seguridad para Dispositivos Móviles de Propiedad de la SSF.</w:t>
        </w:r>
        <w:r w:rsidR="00B16468">
          <w:rPr>
            <w:noProof/>
            <w:webHidden/>
          </w:rPr>
          <w:tab/>
        </w:r>
        <w:r w:rsidR="00B16468">
          <w:rPr>
            <w:noProof/>
            <w:webHidden/>
          </w:rPr>
          <w:fldChar w:fldCharType="begin"/>
        </w:r>
        <w:r w:rsidR="00B16468">
          <w:rPr>
            <w:noProof/>
            <w:webHidden/>
          </w:rPr>
          <w:instrText xml:space="preserve"> PAGEREF _Toc521950203 \h </w:instrText>
        </w:r>
        <w:r w:rsidR="00B16468">
          <w:rPr>
            <w:noProof/>
            <w:webHidden/>
          </w:rPr>
        </w:r>
        <w:r w:rsidR="00B16468">
          <w:rPr>
            <w:noProof/>
            <w:webHidden/>
          </w:rPr>
          <w:fldChar w:fldCharType="separate"/>
        </w:r>
        <w:r w:rsidR="00B16468">
          <w:rPr>
            <w:noProof/>
            <w:webHidden/>
          </w:rPr>
          <w:t>5</w:t>
        </w:r>
        <w:r w:rsidR="00B16468">
          <w:rPr>
            <w:noProof/>
            <w:webHidden/>
          </w:rPr>
          <w:fldChar w:fldCharType="end"/>
        </w:r>
      </w:hyperlink>
    </w:p>
    <w:p w14:paraId="7BCF3B18" w14:textId="3C9FB99C" w:rsidR="00B16468" w:rsidRDefault="0062571D">
      <w:pPr>
        <w:pStyle w:val="TDC2"/>
        <w:tabs>
          <w:tab w:val="left" w:pos="880"/>
          <w:tab w:val="right" w:leader="dot" w:pos="8686"/>
        </w:tabs>
        <w:rPr>
          <w:rFonts w:eastAsiaTheme="minorEastAsia" w:cstheme="minorBidi"/>
          <w:smallCaps w:val="0"/>
          <w:noProof/>
          <w:sz w:val="22"/>
          <w:szCs w:val="22"/>
          <w:lang w:eastAsia="es-CO"/>
        </w:rPr>
      </w:pPr>
      <w:hyperlink w:anchor="_Toc521950204" w:history="1">
        <w:r w:rsidR="00B16468" w:rsidRPr="00780E16">
          <w:rPr>
            <w:rStyle w:val="Hipervnculo"/>
            <w:noProof/>
          </w:rPr>
          <w:t>4.3.</w:t>
        </w:r>
        <w:r w:rsidR="00B16468">
          <w:rPr>
            <w:rFonts w:eastAsiaTheme="minorEastAsia" w:cstheme="minorBidi"/>
            <w:smallCaps w:val="0"/>
            <w:noProof/>
            <w:sz w:val="22"/>
            <w:szCs w:val="22"/>
            <w:lang w:eastAsia="es-CO"/>
          </w:rPr>
          <w:tab/>
        </w:r>
        <w:r w:rsidR="00B16468" w:rsidRPr="00780E16">
          <w:rPr>
            <w:rStyle w:val="Hipervnculo"/>
            <w:noProof/>
          </w:rPr>
          <w:t>Directrices de Seguridad para el personal encargado de configurar los dispositivos móviles.</w:t>
        </w:r>
        <w:r w:rsidR="00B16468">
          <w:rPr>
            <w:noProof/>
            <w:webHidden/>
          </w:rPr>
          <w:tab/>
        </w:r>
        <w:r w:rsidR="00B16468">
          <w:rPr>
            <w:noProof/>
            <w:webHidden/>
          </w:rPr>
          <w:fldChar w:fldCharType="begin"/>
        </w:r>
        <w:r w:rsidR="00B16468">
          <w:rPr>
            <w:noProof/>
            <w:webHidden/>
          </w:rPr>
          <w:instrText xml:space="preserve"> PAGEREF _Toc521950204 \h </w:instrText>
        </w:r>
        <w:r w:rsidR="00B16468">
          <w:rPr>
            <w:noProof/>
            <w:webHidden/>
          </w:rPr>
        </w:r>
        <w:r w:rsidR="00B16468">
          <w:rPr>
            <w:noProof/>
            <w:webHidden/>
          </w:rPr>
          <w:fldChar w:fldCharType="separate"/>
        </w:r>
        <w:r w:rsidR="00B16468">
          <w:rPr>
            <w:noProof/>
            <w:webHidden/>
          </w:rPr>
          <w:t>5</w:t>
        </w:r>
        <w:r w:rsidR="00B16468">
          <w:rPr>
            <w:noProof/>
            <w:webHidden/>
          </w:rPr>
          <w:fldChar w:fldCharType="end"/>
        </w:r>
      </w:hyperlink>
    </w:p>
    <w:p w14:paraId="581AF111" w14:textId="334662A7" w:rsidR="00B16468" w:rsidRDefault="0062571D">
      <w:pPr>
        <w:pStyle w:val="TDC2"/>
        <w:tabs>
          <w:tab w:val="left" w:pos="880"/>
          <w:tab w:val="right" w:leader="dot" w:pos="8686"/>
        </w:tabs>
        <w:rPr>
          <w:rFonts w:eastAsiaTheme="minorEastAsia" w:cstheme="minorBidi"/>
          <w:smallCaps w:val="0"/>
          <w:noProof/>
          <w:sz w:val="22"/>
          <w:szCs w:val="22"/>
          <w:lang w:eastAsia="es-CO"/>
        </w:rPr>
      </w:pPr>
      <w:hyperlink w:anchor="_Toc521950205" w:history="1">
        <w:r w:rsidR="00B16468" w:rsidRPr="00780E16">
          <w:rPr>
            <w:rStyle w:val="Hipervnculo"/>
            <w:noProof/>
          </w:rPr>
          <w:t>4.4.</w:t>
        </w:r>
        <w:r w:rsidR="00B16468">
          <w:rPr>
            <w:rFonts w:eastAsiaTheme="minorEastAsia" w:cstheme="minorBidi"/>
            <w:smallCaps w:val="0"/>
            <w:noProof/>
            <w:sz w:val="22"/>
            <w:szCs w:val="22"/>
            <w:lang w:eastAsia="es-CO"/>
          </w:rPr>
          <w:tab/>
        </w:r>
        <w:r w:rsidR="00B16468" w:rsidRPr="00780E16">
          <w:rPr>
            <w:rStyle w:val="Hipervnculo"/>
            <w:noProof/>
          </w:rPr>
          <w:t>Pérdida del dispositivo.</w:t>
        </w:r>
        <w:r w:rsidR="00B16468">
          <w:rPr>
            <w:noProof/>
            <w:webHidden/>
          </w:rPr>
          <w:tab/>
        </w:r>
        <w:r w:rsidR="00B16468">
          <w:rPr>
            <w:noProof/>
            <w:webHidden/>
          </w:rPr>
          <w:fldChar w:fldCharType="begin"/>
        </w:r>
        <w:r w:rsidR="00B16468">
          <w:rPr>
            <w:noProof/>
            <w:webHidden/>
          </w:rPr>
          <w:instrText xml:space="preserve"> PAGEREF _Toc521950205 \h </w:instrText>
        </w:r>
        <w:r w:rsidR="00B16468">
          <w:rPr>
            <w:noProof/>
            <w:webHidden/>
          </w:rPr>
        </w:r>
        <w:r w:rsidR="00B16468">
          <w:rPr>
            <w:noProof/>
            <w:webHidden/>
          </w:rPr>
          <w:fldChar w:fldCharType="separate"/>
        </w:r>
        <w:r w:rsidR="00B16468">
          <w:rPr>
            <w:noProof/>
            <w:webHidden/>
          </w:rPr>
          <w:t>5</w:t>
        </w:r>
        <w:r w:rsidR="00B16468">
          <w:rPr>
            <w:noProof/>
            <w:webHidden/>
          </w:rPr>
          <w:fldChar w:fldCharType="end"/>
        </w:r>
      </w:hyperlink>
    </w:p>
    <w:p w14:paraId="1C9F0201" w14:textId="106C77B6" w:rsidR="00B16468" w:rsidRDefault="0062571D">
      <w:pPr>
        <w:pStyle w:val="TDC2"/>
        <w:tabs>
          <w:tab w:val="left" w:pos="880"/>
          <w:tab w:val="right" w:leader="dot" w:pos="8686"/>
        </w:tabs>
        <w:rPr>
          <w:rFonts w:eastAsiaTheme="minorEastAsia" w:cstheme="minorBidi"/>
          <w:smallCaps w:val="0"/>
          <w:noProof/>
          <w:sz w:val="22"/>
          <w:szCs w:val="22"/>
          <w:lang w:eastAsia="es-CO"/>
        </w:rPr>
      </w:pPr>
      <w:hyperlink w:anchor="_Toc521950206" w:history="1">
        <w:r w:rsidR="00B16468" w:rsidRPr="00780E16">
          <w:rPr>
            <w:rStyle w:val="Hipervnculo"/>
            <w:noProof/>
          </w:rPr>
          <w:t>4.5.</w:t>
        </w:r>
        <w:r w:rsidR="00B16468">
          <w:rPr>
            <w:rFonts w:eastAsiaTheme="minorEastAsia" w:cstheme="minorBidi"/>
            <w:smallCaps w:val="0"/>
            <w:noProof/>
            <w:sz w:val="22"/>
            <w:szCs w:val="22"/>
            <w:lang w:eastAsia="es-CO"/>
          </w:rPr>
          <w:tab/>
        </w:r>
        <w:r w:rsidR="00B16468" w:rsidRPr="00780E16">
          <w:rPr>
            <w:rStyle w:val="Hipervnculo"/>
            <w:noProof/>
          </w:rPr>
          <w:t>Auditoría y Revisión de la Política.</w:t>
        </w:r>
        <w:r w:rsidR="00B16468">
          <w:rPr>
            <w:noProof/>
            <w:webHidden/>
          </w:rPr>
          <w:tab/>
        </w:r>
        <w:r w:rsidR="00B16468">
          <w:rPr>
            <w:noProof/>
            <w:webHidden/>
          </w:rPr>
          <w:fldChar w:fldCharType="begin"/>
        </w:r>
        <w:r w:rsidR="00B16468">
          <w:rPr>
            <w:noProof/>
            <w:webHidden/>
          </w:rPr>
          <w:instrText xml:space="preserve"> PAGEREF _Toc521950206 \h </w:instrText>
        </w:r>
        <w:r w:rsidR="00B16468">
          <w:rPr>
            <w:noProof/>
            <w:webHidden/>
          </w:rPr>
        </w:r>
        <w:r w:rsidR="00B16468">
          <w:rPr>
            <w:noProof/>
            <w:webHidden/>
          </w:rPr>
          <w:fldChar w:fldCharType="separate"/>
        </w:r>
        <w:r w:rsidR="00B16468">
          <w:rPr>
            <w:noProof/>
            <w:webHidden/>
          </w:rPr>
          <w:t>5</w:t>
        </w:r>
        <w:r w:rsidR="00B16468">
          <w:rPr>
            <w:noProof/>
            <w:webHidden/>
          </w:rPr>
          <w:fldChar w:fldCharType="end"/>
        </w:r>
      </w:hyperlink>
    </w:p>
    <w:p w14:paraId="1B1C9843" w14:textId="6A917EB9" w:rsidR="00B16468" w:rsidRDefault="0062571D">
      <w:pPr>
        <w:pStyle w:val="TDC1"/>
        <w:tabs>
          <w:tab w:val="left" w:pos="440"/>
          <w:tab w:val="right" w:leader="dot" w:pos="8686"/>
        </w:tabs>
        <w:rPr>
          <w:rFonts w:eastAsiaTheme="minorEastAsia" w:cstheme="minorBidi"/>
          <w:b w:val="0"/>
          <w:bCs w:val="0"/>
          <w:caps w:val="0"/>
          <w:noProof/>
          <w:sz w:val="22"/>
          <w:szCs w:val="22"/>
          <w:lang w:eastAsia="es-CO"/>
        </w:rPr>
      </w:pPr>
      <w:hyperlink w:anchor="_Toc521950207" w:history="1">
        <w:r w:rsidR="00B16468" w:rsidRPr="00780E16">
          <w:rPr>
            <w:rStyle w:val="Hipervnculo"/>
            <w:noProof/>
          </w:rPr>
          <w:t>5.</w:t>
        </w:r>
        <w:r w:rsidR="00B16468">
          <w:rPr>
            <w:rFonts w:eastAsiaTheme="minorEastAsia" w:cstheme="minorBidi"/>
            <w:b w:val="0"/>
            <w:bCs w:val="0"/>
            <w:caps w:val="0"/>
            <w:noProof/>
            <w:sz w:val="22"/>
            <w:szCs w:val="22"/>
            <w:lang w:eastAsia="es-CO"/>
          </w:rPr>
          <w:tab/>
        </w:r>
        <w:r w:rsidR="00B16468" w:rsidRPr="00780E16">
          <w:rPr>
            <w:rStyle w:val="Hipervnculo"/>
            <w:noProof/>
          </w:rPr>
          <w:t>INCUMPLIMIENTO</w:t>
        </w:r>
        <w:r w:rsidR="00B16468">
          <w:rPr>
            <w:noProof/>
            <w:webHidden/>
          </w:rPr>
          <w:tab/>
        </w:r>
        <w:r w:rsidR="00B16468">
          <w:rPr>
            <w:noProof/>
            <w:webHidden/>
          </w:rPr>
          <w:fldChar w:fldCharType="begin"/>
        </w:r>
        <w:r w:rsidR="00B16468">
          <w:rPr>
            <w:noProof/>
            <w:webHidden/>
          </w:rPr>
          <w:instrText xml:space="preserve"> PAGEREF _Toc521950207 \h </w:instrText>
        </w:r>
        <w:r w:rsidR="00B16468">
          <w:rPr>
            <w:noProof/>
            <w:webHidden/>
          </w:rPr>
        </w:r>
        <w:r w:rsidR="00B16468">
          <w:rPr>
            <w:noProof/>
            <w:webHidden/>
          </w:rPr>
          <w:fldChar w:fldCharType="separate"/>
        </w:r>
        <w:r w:rsidR="00B16468">
          <w:rPr>
            <w:noProof/>
            <w:webHidden/>
          </w:rPr>
          <w:t>6</w:t>
        </w:r>
        <w:r w:rsidR="00B16468">
          <w:rPr>
            <w:noProof/>
            <w:webHidden/>
          </w:rPr>
          <w:fldChar w:fldCharType="end"/>
        </w:r>
      </w:hyperlink>
    </w:p>
    <w:p w14:paraId="330A0926" w14:textId="51EE34B2" w:rsidR="00B16468" w:rsidRDefault="0062571D">
      <w:pPr>
        <w:pStyle w:val="TDC1"/>
        <w:tabs>
          <w:tab w:val="left" w:pos="440"/>
          <w:tab w:val="right" w:leader="dot" w:pos="8686"/>
        </w:tabs>
        <w:rPr>
          <w:rFonts w:eastAsiaTheme="minorEastAsia" w:cstheme="minorBidi"/>
          <w:b w:val="0"/>
          <w:bCs w:val="0"/>
          <w:caps w:val="0"/>
          <w:noProof/>
          <w:sz w:val="22"/>
          <w:szCs w:val="22"/>
          <w:lang w:eastAsia="es-CO"/>
        </w:rPr>
      </w:pPr>
      <w:hyperlink w:anchor="_Toc521950208" w:history="1">
        <w:r w:rsidR="00B16468" w:rsidRPr="00780E16">
          <w:rPr>
            <w:rStyle w:val="Hipervnculo"/>
            <w:noProof/>
          </w:rPr>
          <w:t>6.</w:t>
        </w:r>
        <w:r w:rsidR="00B16468">
          <w:rPr>
            <w:rFonts w:eastAsiaTheme="minorEastAsia" w:cstheme="minorBidi"/>
            <w:b w:val="0"/>
            <w:bCs w:val="0"/>
            <w:caps w:val="0"/>
            <w:noProof/>
            <w:sz w:val="22"/>
            <w:szCs w:val="22"/>
            <w:lang w:eastAsia="es-CO"/>
          </w:rPr>
          <w:tab/>
        </w:r>
        <w:r w:rsidR="00B16468" w:rsidRPr="00780E16">
          <w:rPr>
            <w:rStyle w:val="Hipervnculo"/>
            <w:noProof/>
          </w:rPr>
          <w:t>RESPONSABILIDADES</w:t>
        </w:r>
        <w:r w:rsidR="00B16468">
          <w:rPr>
            <w:noProof/>
            <w:webHidden/>
          </w:rPr>
          <w:tab/>
        </w:r>
        <w:r w:rsidR="00B16468">
          <w:rPr>
            <w:noProof/>
            <w:webHidden/>
          </w:rPr>
          <w:fldChar w:fldCharType="begin"/>
        </w:r>
        <w:r w:rsidR="00B16468">
          <w:rPr>
            <w:noProof/>
            <w:webHidden/>
          </w:rPr>
          <w:instrText xml:space="preserve"> PAGEREF _Toc521950208 \h </w:instrText>
        </w:r>
        <w:r w:rsidR="00B16468">
          <w:rPr>
            <w:noProof/>
            <w:webHidden/>
          </w:rPr>
        </w:r>
        <w:r w:rsidR="00B16468">
          <w:rPr>
            <w:noProof/>
            <w:webHidden/>
          </w:rPr>
          <w:fldChar w:fldCharType="separate"/>
        </w:r>
        <w:r w:rsidR="00B16468">
          <w:rPr>
            <w:noProof/>
            <w:webHidden/>
          </w:rPr>
          <w:t>6</w:t>
        </w:r>
        <w:r w:rsidR="00B16468">
          <w:rPr>
            <w:noProof/>
            <w:webHidden/>
          </w:rPr>
          <w:fldChar w:fldCharType="end"/>
        </w:r>
      </w:hyperlink>
    </w:p>
    <w:p w14:paraId="55DD2A29" w14:textId="53CCE275" w:rsidR="00EF3DEF" w:rsidRDefault="00D0320B" w:rsidP="00E83E90">
      <w:pPr>
        <w:spacing w:after="0" w:line="240" w:lineRule="auto"/>
        <w:jc w:val="center"/>
        <w:rPr>
          <w:rFonts w:ascii="Arial Narrow" w:hAnsi="Arial Narrow" w:cs="Arial"/>
          <w:sz w:val="24"/>
          <w:szCs w:val="24"/>
          <w:lang w:val="es-ES"/>
        </w:rPr>
      </w:pPr>
      <w:r>
        <w:rPr>
          <w:rFonts w:ascii="Arial Narrow" w:hAnsi="Arial Narrow" w:cs="Arial"/>
          <w:sz w:val="24"/>
          <w:szCs w:val="24"/>
          <w:lang w:val="es-ES"/>
        </w:rPr>
        <w:fldChar w:fldCharType="end"/>
      </w:r>
    </w:p>
    <w:p w14:paraId="55EEA45F" w14:textId="7DF8613C" w:rsidR="00EF3DEF" w:rsidRDefault="00EF3DEF" w:rsidP="00E83E90">
      <w:pPr>
        <w:spacing w:after="0" w:line="240" w:lineRule="auto"/>
        <w:rPr>
          <w:rFonts w:ascii="Arial Narrow" w:hAnsi="Arial Narrow" w:cs="Arial"/>
          <w:sz w:val="24"/>
          <w:szCs w:val="24"/>
          <w:lang w:val="es-ES"/>
        </w:rPr>
      </w:pPr>
      <w:r>
        <w:rPr>
          <w:rFonts w:ascii="Arial Narrow" w:hAnsi="Arial Narrow" w:cs="Arial"/>
          <w:sz w:val="24"/>
          <w:szCs w:val="24"/>
          <w:lang w:val="es-ES"/>
        </w:rPr>
        <w:br w:type="page"/>
      </w:r>
    </w:p>
    <w:p w14:paraId="3CB724BF" w14:textId="77777777" w:rsidR="00EF3DEF" w:rsidRDefault="00EF3DEF" w:rsidP="00E83E90">
      <w:pPr>
        <w:spacing w:after="0" w:line="240" w:lineRule="auto"/>
        <w:jc w:val="center"/>
        <w:rPr>
          <w:rFonts w:ascii="Arial Narrow" w:hAnsi="Arial Narrow" w:cs="Arial"/>
          <w:sz w:val="24"/>
          <w:szCs w:val="24"/>
          <w:lang w:val="es-ES"/>
        </w:rPr>
      </w:pPr>
    </w:p>
    <w:p w14:paraId="7B63BCCA" w14:textId="77777777" w:rsidR="00606E0F" w:rsidRPr="00606E0F" w:rsidRDefault="00606E0F" w:rsidP="00606E0F">
      <w:pPr>
        <w:pStyle w:val="Estilo1"/>
      </w:pPr>
      <w:bookmarkStart w:id="1" w:name="_Toc486931932"/>
      <w:bookmarkStart w:id="2" w:name="_Toc521950198"/>
      <w:bookmarkStart w:id="3" w:name="_Toc430787869"/>
      <w:r w:rsidRPr="00606E0F">
        <w:t>OBJETIVO</w:t>
      </w:r>
      <w:bookmarkEnd w:id="1"/>
      <w:bookmarkEnd w:id="2"/>
    </w:p>
    <w:p w14:paraId="2A28FC37" w14:textId="5114001F" w:rsidR="00606E0F" w:rsidRDefault="00606E0F" w:rsidP="00606E0F">
      <w:pPr>
        <w:jc w:val="both"/>
        <w:rPr>
          <w:rFonts w:ascii="Arial" w:hAnsi="Arial" w:cs="Arial"/>
          <w:sz w:val="24"/>
          <w:szCs w:val="24"/>
        </w:rPr>
      </w:pPr>
      <w:r w:rsidRPr="00606E0F">
        <w:rPr>
          <w:rFonts w:ascii="Arial" w:hAnsi="Arial" w:cs="Arial"/>
          <w:sz w:val="24"/>
          <w:szCs w:val="24"/>
        </w:rPr>
        <w:t>Establecer las condiciones para el manejo de los dispositivos móviles institucionales o personales que acceden a información de</w:t>
      </w:r>
      <w:r>
        <w:rPr>
          <w:rFonts w:ascii="Arial" w:hAnsi="Arial" w:cs="Arial"/>
          <w:sz w:val="24"/>
          <w:szCs w:val="24"/>
        </w:rPr>
        <w:t xml:space="preserve"> la Superintendencia de Subsidio Familiar</w:t>
      </w:r>
      <w:r w:rsidRPr="00606E0F">
        <w:rPr>
          <w:rFonts w:ascii="Arial" w:hAnsi="Arial" w:cs="Arial"/>
          <w:sz w:val="24"/>
          <w:szCs w:val="24"/>
        </w:rPr>
        <w:t>, y velar por el uso responsable de estos por parte del personal.</w:t>
      </w:r>
    </w:p>
    <w:p w14:paraId="527776ED" w14:textId="77777777" w:rsidR="00606E0F" w:rsidRPr="00606E0F" w:rsidRDefault="00606E0F" w:rsidP="00606E0F">
      <w:pPr>
        <w:jc w:val="both"/>
        <w:rPr>
          <w:rFonts w:ascii="Arial" w:hAnsi="Arial" w:cs="Arial"/>
          <w:sz w:val="24"/>
          <w:szCs w:val="24"/>
        </w:rPr>
      </w:pPr>
    </w:p>
    <w:p w14:paraId="6E4C5C94" w14:textId="77777777" w:rsidR="00606E0F" w:rsidRPr="00606E0F" w:rsidRDefault="00606E0F" w:rsidP="00606E0F">
      <w:pPr>
        <w:pStyle w:val="Estilo1"/>
      </w:pPr>
      <w:bookmarkStart w:id="4" w:name="_Toc486931933"/>
      <w:bookmarkStart w:id="5" w:name="_Toc521950199"/>
      <w:r w:rsidRPr="00606E0F">
        <w:t>ALCANCE</w:t>
      </w:r>
      <w:bookmarkEnd w:id="4"/>
      <w:bookmarkEnd w:id="5"/>
    </w:p>
    <w:p w14:paraId="477A621F" w14:textId="2DE6C91E" w:rsidR="00606E0F" w:rsidRDefault="00606E0F" w:rsidP="00606E0F">
      <w:pPr>
        <w:autoSpaceDE w:val="0"/>
        <w:autoSpaceDN w:val="0"/>
        <w:adjustRightInd w:val="0"/>
        <w:jc w:val="both"/>
        <w:rPr>
          <w:rFonts w:ascii="Arial" w:hAnsi="Arial" w:cs="Arial"/>
          <w:sz w:val="24"/>
          <w:szCs w:val="24"/>
        </w:rPr>
      </w:pPr>
      <w:r w:rsidRPr="00606E0F">
        <w:rPr>
          <w:rFonts w:ascii="Arial" w:hAnsi="Arial" w:cs="Arial"/>
          <w:sz w:val="24"/>
          <w:szCs w:val="24"/>
        </w:rPr>
        <w:t>Esta política aplica para todo el personal de</w:t>
      </w:r>
      <w:r>
        <w:rPr>
          <w:rFonts w:ascii="Arial" w:hAnsi="Arial" w:cs="Arial"/>
          <w:sz w:val="24"/>
          <w:szCs w:val="24"/>
        </w:rPr>
        <w:t xml:space="preserve"> la Superintendencia de Subsidio Familiar</w:t>
      </w:r>
      <w:r w:rsidRPr="00606E0F">
        <w:rPr>
          <w:rFonts w:ascii="Arial" w:hAnsi="Arial" w:cs="Arial"/>
          <w:sz w:val="24"/>
          <w:szCs w:val="24"/>
        </w:rPr>
        <w:t xml:space="preserve"> que acceden a información de</w:t>
      </w:r>
      <w:r w:rsidR="00B16468">
        <w:rPr>
          <w:rFonts w:ascii="Arial" w:hAnsi="Arial" w:cs="Arial"/>
          <w:sz w:val="24"/>
          <w:szCs w:val="24"/>
        </w:rPr>
        <w:t xml:space="preserve"> la SSF</w:t>
      </w:r>
      <w:r w:rsidRPr="00606E0F">
        <w:rPr>
          <w:rFonts w:ascii="Arial" w:hAnsi="Arial" w:cs="Arial"/>
          <w:sz w:val="24"/>
          <w:szCs w:val="24"/>
        </w:rPr>
        <w:t xml:space="preserve"> a través de dispositivos móviles</w:t>
      </w:r>
      <w:r w:rsidR="002C1F20">
        <w:rPr>
          <w:rFonts w:ascii="Arial" w:hAnsi="Arial" w:cs="Arial"/>
          <w:sz w:val="24"/>
          <w:szCs w:val="24"/>
        </w:rPr>
        <w:t>,</w:t>
      </w:r>
      <w:r w:rsidRPr="00606E0F">
        <w:rPr>
          <w:rFonts w:ascii="Arial" w:hAnsi="Arial" w:cs="Arial"/>
          <w:sz w:val="24"/>
          <w:szCs w:val="24"/>
        </w:rPr>
        <w:t xml:space="preserve"> y para el personal encargado de configurar de manera segura los dispositivos móviles.</w:t>
      </w:r>
    </w:p>
    <w:p w14:paraId="14CE3F97" w14:textId="77777777" w:rsidR="00606E0F" w:rsidRPr="00606E0F" w:rsidRDefault="00606E0F" w:rsidP="00606E0F">
      <w:pPr>
        <w:autoSpaceDE w:val="0"/>
        <w:autoSpaceDN w:val="0"/>
        <w:adjustRightInd w:val="0"/>
        <w:jc w:val="both"/>
        <w:rPr>
          <w:rFonts w:ascii="Arial" w:hAnsi="Arial" w:cs="Arial"/>
          <w:sz w:val="24"/>
          <w:szCs w:val="24"/>
        </w:rPr>
      </w:pPr>
    </w:p>
    <w:p w14:paraId="3D1324B7" w14:textId="77777777" w:rsidR="00606E0F" w:rsidRPr="00606E0F" w:rsidRDefault="00606E0F" w:rsidP="00606E0F">
      <w:pPr>
        <w:pStyle w:val="Estilo1"/>
      </w:pPr>
      <w:bookmarkStart w:id="6" w:name="_Toc486931934"/>
      <w:bookmarkStart w:id="7" w:name="_Toc521950200"/>
      <w:r w:rsidRPr="00606E0F">
        <w:t>DEFINICIONES</w:t>
      </w:r>
      <w:bookmarkEnd w:id="6"/>
      <w:bookmarkEnd w:id="7"/>
    </w:p>
    <w:p w14:paraId="64639157" w14:textId="77777777" w:rsidR="00606E0F" w:rsidRPr="00606E0F" w:rsidRDefault="00606E0F" w:rsidP="00606E0F">
      <w:pPr>
        <w:jc w:val="both"/>
        <w:rPr>
          <w:rFonts w:ascii="Arial" w:hAnsi="Arial" w:cs="Arial"/>
          <w:sz w:val="24"/>
          <w:szCs w:val="24"/>
        </w:rPr>
      </w:pPr>
      <w:r w:rsidRPr="00606E0F">
        <w:rPr>
          <w:rFonts w:ascii="Arial" w:hAnsi="Arial" w:cs="Arial"/>
          <w:b/>
          <w:sz w:val="24"/>
          <w:szCs w:val="24"/>
        </w:rPr>
        <w:t xml:space="preserve">Dispositivo móvil: </w:t>
      </w:r>
      <w:r w:rsidRPr="00606E0F">
        <w:rPr>
          <w:rFonts w:ascii="Arial" w:hAnsi="Arial" w:cs="Arial"/>
          <w:sz w:val="24"/>
          <w:szCs w:val="24"/>
        </w:rPr>
        <w:t xml:space="preserve">Elemento electrónico de tamaño pequeño, con capacidades de procesamiento de datos, conexión a Internet y memoria Son ejemplos de estos: celulares inteligentes, tabletas y portátiles. </w:t>
      </w:r>
    </w:p>
    <w:p w14:paraId="4FA7A91E" w14:textId="1C90E98B" w:rsidR="00606E0F" w:rsidRPr="00606E0F" w:rsidRDefault="00606E0F" w:rsidP="00606E0F">
      <w:pPr>
        <w:jc w:val="both"/>
        <w:rPr>
          <w:rFonts w:ascii="Arial" w:hAnsi="Arial" w:cs="Arial"/>
          <w:sz w:val="24"/>
          <w:szCs w:val="24"/>
        </w:rPr>
      </w:pPr>
      <w:r w:rsidRPr="00606E0F">
        <w:rPr>
          <w:rFonts w:ascii="Arial" w:hAnsi="Arial" w:cs="Arial"/>
          <w:b/>
          <w:sz w:val="24"/>
          <w:szCs w:val="24"/>
        </w:rPr>
        <w:t>Personal:</w:t>
      </w:r>
      <w:r w:rsidRPr="00606E0F">
        <w:rPr>
          <w:rFonts w:ascii="Arial" w:hAnsi="Arial" w:cs="Arial"/>
          <w:sz w:val="24"/>
          <w:szCs w:val="24"/>
        </w:rPr>
        <w:t xml:space="preserve"> Es aquella persona que tiene una relación con </w:t>
      </w:r>
      <w:r w:rsidR="00B16468">
        <w:rPr>
          <w:rFonts w:ascii="Arial" w:hAnsi="Arial" w:cs="Arial"/>
          <w:sz w:val="24"/>
          <w:szCs w:val="24"/>
        </w:rPr>
        <w:t xml:space="preserve">la SSF de forma </w:t>
      </w:r>
      <w:r w:rsidRPr="00606E0F">
        <w:rPr>
          <w:rFonts w:ascii="Arial" w:hAnsi="Arial" w:cs="Arial"/>
          <w:sz w:val="24"/>
          <w:szCs w:val="24"/>
        </w:rPr>
        <w:t>directa o a través de un tercero, bajo cualquier tipo de vinculación: planta, contratistas, proveedores, estudiantes en práctica, etc</w:t>
      </w:r>
      <w:r w:rsidRPr="00606E0F">
        <w:rPr>
          <w:rFonts w:ascii="Arial" w:hAnsi="Arial" w:cs="Arial"/>
          <w:bCs/>
          <w:sz w:val="24"/>
          <w:szCs w:val="24"/>
        </w:rPr>
        <w:t>.</w:t>
      </w:r>
      <w:r w:rsidRPr="00606E0F">
        <w:rPr>
          <w:rFonts w:ascii="Arial" w:hAnsi="Arial" w:cs="Arial"/>
          <w:sz w:val="24"/>
          <w:szCs w:val="24"/>
        </w:rPr>
        <w:t xml:space="preserve"> </w:t>
      </w:r>
    </w:p>
    <w:p w14:paraId="6D53F194" w14:textId="77777777" w:rsidR="0030135D" w:rsidRPr="00606E0F" w:rsidRDefault="0030135D" w:rsidP="00606E0F">
      <w:pPr>
        <w:jc w:val="both"/>
        <w:rPr>
          <w:rFonts w:ascii="Arial" w:hAnsi="Arial" w:cs="Arial"/>
          <w:sz w:val="24"/>
          <w:szCs w:val="24"/>
        </w:rPr>
      </w:pPr>
    </w:p>
    <w:p w14:paraId="6F27F3B9" w14:textId="77777777" w:rsidR="00606E0F" w:rsidRPr="00606E0F" w:rsidRDefault="00606E0F" w:rsidP="00606E0F">
      <w:pPr>
        <w:pStyle w:val="Estilo1"/>
      </w:pPr>
      <w:bookmarkStart w:id="8" w:name="_Toc486931935"/>
      <w:bookmarkStart w:id="9" w:name="_Toc521950201"/>
      <w:r w:rsidRPr="00606E0F">
        <w:t>GENERALIDADES</w:t>
      </w:r>
      <w:bookmarkEnd w:id="8"/>
      <w:bookmarkEnd w:id="9"/>
    </w:p>
    <w:p w14:paraId="39DFE154" w14:textId="654808D5" w:rsidR="0030135D" w:rsidRDefault="0030135D" w:rsidP="00606E0F">
      <w:pPr>
        <w:jc w:val="both"/>
        <w:rPr>
          <w:rFonts w:ascii="Arial" w:hAnsi="Arial" w:cs="Arial"/>
          <w:sz w:val="24"/>
          <w:szCs w:val="24"/>
        </w:rPr>
      </w:pPr>
      <w:r w:rsidRPr="00785765">
        <w:rPr>
          <w:rFonts w:ascii="Arial" w:hAnsi="Arial" w:cs="Arial"/>
          <w:sz w:val="24"/>
          <w:szCs w:val="24"/>
        </w:rPr>
        <w:t xml:space="preserve">Para el uso de dispositivos de computación móvil como equipos portátiles, teléfonos móviles, tabletas, entre otros, la Oficina de </w:t>
      </w:r>
      <w:r w:rsidR="00415479">
        <w:rPr>
          <w:rFonts w:ascii="Arial" w:hAnsi="Arial" w:cs="Arial"/>
          <w:sz w:val="24"/>
          <w:szCs w:val="24"/>
        </w:rPr>
        <w:t xml:space="preserve">las </w:t>
      </w:r>
      <w:r w:rsidRPr="00785765">
        <w:rPr>
          <w:rFonts w:ascii="Arial" w:hAnsi="Arial" w:cs="Arial"/>
          <w:sz w:val="24"/>
          <w:szCs w:val="24"/>
        </w:rPr>
        <w:t>TIC debe implementar controles de acceso, técnicas criptográficas para cifrar la</w:t>
      </w:r>
      <w:r>
        <w:rPr>
          <w:rFonts w:ascii="Arial" w:hAnsi="Arial" w:cs="Arial"/>
          <w:sz w:val="24"/>
          <w:szCs w:val="24"/>
        </w:rPr>
        <w:t xml:space="preserve"> información crítica almacenada </w:t>
      </w:r>
      <w:r w:rsidRPr="00785765">
        <w:rPr>
          <w:rFonts w:ascii="Arial" w:hAnsi="Arial" w:cs="Arial"/>
          <w:sz w:val="24"/>
          <w:szCs w:val="24"/>
        </w:rPr>
        <w:t>en estos, mecanismos de respaldo de la información que contienen y los demás que se consideren necesarios y pertinentes para garantizar la seguridad de la información.</w:t>
      </w:r>
    </w:p>
    <w:p w14:paraId="1484A084" w14:textId="7D2CC71F" w:rsidR="00606E0F" w:rsidRPr="00606E0F" w:rsidRDefault="00606E0F" w:rsidP="00606E0F">
      <w:pPr>
        <w:jc w:val="both"/>
        <w:rPr>
          <w:rFonts w:ascii="Arial" w:hAnsi="Arial" w:cs="Arial"/>
          <w:sz w:val="24"/>
          <w:szCs w:val="24"/>
        </w:rPr>
      </w:pPr>
      <w:r>
        <w:rPr>
          <w:rFonts w:ascii="Arial" w:hAnsi="Arial" w:cs="Arial"/>
          <w:sz w:val="24"/>
          <w:szCs w:val="24"/>
        </w:rPr>
        <w:lastRenderedPageBreak/>
        <w:t>La Superintendencia de Subsidio Familiar</w:t>
      </w:r>
      <w:r w:rsidRPr="00606E0F">
        <w:rPr>
          <w:rFonts w:ascii="Arial" w:hAnsi="Arial" w:cs="Arial"/>
          <w:sz w:val="24"/>
          <w:szCs w:val="24"/>
        </w:rPr>
        <w:t xml:space="preserve"> pone a disposición de algunos miembros del personal dispositivos móviles institucionales para facilitar el desempeño de sus labores y propende porque dichos funcionarios hagan un uso responsable de ellos. </w:t>
      </w:r>
    </w:p>
    <w:p w14:paraId="32199258" w14:textId="47E987D3" w:rsidR="00606E0F" w:rsidRPr="00606E0F" w:rsidRDefault="00606E0F" w:rsidP="00606E0F">
      <w:pPr>
        <w:jc w:val="both"/>
        <w:rPr>
          <w:rFonts w:ascii="Arial" w:hAnsi="Arial" w:cs="Arial"/>
          <w:sz w:val="24"/>
          <w:szCs w:val="24"/>
        </w:rPr>
      </w:pPr>
      <w:r w:rsidRPr="00606E0F">
        <w:rPr>
          <w:rFonts w:ascii="Arial" w:hAnsi="Arial" w:cs="Arial"/>
          <w:sz w:val="24"/>
          <w:szCs w:val="24"/>
        </w:rPr>
        <w:t>Con el fin de dar cumplimiento al tratamiento definido para los activos de información, todos los involucrados en el alcance deben cumplir la</w:t>
      </w:r>
      <w:r w:rsidR="0030135D">
        <w:rPr>
          <w:rFonts w:ascii="Arial" w:hAnsi="Arial" w:cs="Arial"/>
          <w:sz w:val="24"/>
          <w:szCs w:val="24"/>
        </w:rPr>
        <w:t>s</w:t>
      </w:r>
      <w:r w:rsidRPr="00606E0F">
        <w:rPr>
          <w:rFonts w:ascii="Arial" w:hAnsi="Arial" w:cs="Arial"/>
          <w:sz w:val="24"/>
          <w:szCs w:val="24"/>
        </w:rPr>
        <w:t xml:space="preserve"> siguiente</w:t>
      </w:r>
      <w:r w:rsidR="0030135D">
        <w:rPr>
          <w:rFonts w:ascii="Arial" w:hAnsi="Arial" w:cs="Arial"/>
          <w:sz w:val="24"/>
          <w:szCs w:val="24"/>
        </w:rPr>
        <w:t>s</w:t>
      </w:r>
      <w:r w:rsidRPr="00606E0F">
        <w:rPr>
          <w:rFonts w:ascii="Arial" w:hAnsi="Arial" w:cs="Arial"/>
          <w:sz w:val="24"/>
          <w:szCs w:val="24"/>
        </w:rPr>
        <w:t xml:space="preserve"> </w:t>
      </w:r>
      <w:r w:rsidR="0030135D">
        <w:rPr>
          <w:rFonts w:ascii="Arial" w:hAnsi="Arial" w:cs="Arial"/>
          <w:sz w:val="24"/>
          <w:szCs w:val="24"/>
        </w:rPr>
        <w:t>directrices</w:t>
      </w:r>
      <w:r w:rsidRPr="00606E0F">
        <w:rPr>
          <w:rFonts w:ascii="Arial" w:hAnsi="Arial" w:cs="Arial"/>
          <w:sz w:val="24"/>
          <w:szCs w:val="24"/>
        </w:rPr>
        <w:t>:</w:t>
      </w:r>
    </w:p>
    <w:p w14:paraId="7508A70D" w14:textId="77777777" w:rsidR="00606E0F" w:rsidRPr="00606E0F" w:rsidRDefault="00606E0F" w:rsidP="00606E0F">
      <w:pPr>
        <w:pStyle w:val="Prrafodelista"/>
        <w:jc w:val="both"/>
        <w:rPr>
          <w:rFonts w:ascii="Arial" w:hAnsi="Arial" w:cs="Arial"/>
          <w:sz w:val="24"/>
          <w:szCs w:val="24"/>
        </w:rPr>
      </w:pPr>
    </w:p>
    <w:p w14:paraId="70ED4C59" w14:textId="2A482804" w:rsidR="00B16468" w:rsidRDefault="0030135D" w:rsidP="00B16468">
      <w:pPr>
        <w:pStyle w:val="Estilo2"/>
      </w:pPr>
      <w:bookmarkStart w:id="10" w:name="_Toc451949444"/>
      <w:bookmarkStart w:id="11" w:name="_Toc486931936"/>
      <w:bookmarkStart w:id="12" w:name="_Toc521950202"/>
      <w:r>
        <w:rPr>
          <w:lang w:val="es-CO"/>
        </w:rPr>
        <w:t>Directrices</w:t>
      </w:r>
      <w:r>
        <w:t xml:space="preserve"> de s</w:t>
      </w:r>
      <w:r w:rsidR="00606E0F" w:rsidRPr="0030135D">
        <w:t xml:space="preserve">eguridad para </w:t>
      </w:r>
      <w:bookmarkEnd w:id="10"/>
      <w:r>
        <w:t>el uso de d</w:t>
      </w:r>
      <w:r w:rsidR="00606E0F" w:rsidRPr="0030135D">
        <w:t xml:space="preserve">ispositivos </w:t>
      </w:r>
      <w:r w:rsidR="00B16468">
        <w:rPr>
          <w:lang w:val="es-CO"/>
        </w:rPr>
        <w:t>móviles</w:t>
      </w:r>
      <w:r>
        <w:t xml:space="preserve"> que accedan a i</w:t>
      </w:r>
      <w:r w:rsidR="00606E0F" w:rsidRPr="0030135D">
        <w:t xml:space="preserve">nformación de la </w:t>
      </w:r>
      <w:r w:rsidR="00B16468">
        <w:rPr>
          <w:lang w:val="es-CO"/>
        </w:rPr>
        <w:t>SSF</w:t>
      </w:r>
      <w:r w:rsidR="00606E0F" w:rsidRPr="0030135D">
        <w:t>.</w:t>
      </w:r>
      <w:bookmarkEnd w:id="11"/>
      <w:bookmarkEnd w:id="12"/>
    </w:p>
    <w:p w14:paraId="5236C83C" w14:textId="5A96F89A" w:rsidR="00606E0F" w:rsidRPr="00B16468" w:rsidRDefault="00606E0F" w:rsidP="00B16468">
      <w:pPr>
        <w:jc w:val="both"/>
        <w:rPr>
          <w:rFonts w:ascii="Arial" w:hAnsi="Arial" w:cs="Arial"/>
          <w:sz w:val="24"/>
          <w:szCs w:val="24"/>
        </w:rPr>
      </w:pPr>
      <w:r w:rsidRPr="00B16468">
        <w:rPr>
          <w:rFonts w:ascii="Arial" w:hAnsi="Arial" w:cs="Arial"/>
          <w:sz w:val="24"/>
          <w:szCs w:val="24"/>
        </w:rPr>
        <w:t>El personal que haga uso del dispositivo móvil para almacenar o acceder a la información de la Superintendencia de Subsidio Familiar, deberá:</w:t>
      </w:r>
    </w:p>
    <w:p w14:paraId="69DF7CE6" w14:textId="1D9AB3A2"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 xml:space="preserve">Solicitar a </w:t>
      </w:r>
      <w:r w:rsidR="0030135D">
        <w:rPr>
          <w:rFonts w:ascii="Arial" w:hAnsi="Arial" w:cs="Arial"/>
          <w:sz w:val="24"/>
          <w:szCs w:val="24"/>
          <w:lang w:val="es-CO"/>
        </w:rPr>
        <w:t xml:space="preserve">la Oficina de </w:t>
      </w:r>
      <w:r w:rsidR="00415479">
        <w:rPr>
          <w:rFonts w:ascii="Arial" w:hAnsi="Arial" w:cs="Arial"/>
          <w:sz w:val="24"/>
          <w:szCs w:val="24"/>
          <w:lang w:val="es-CO"/>
        </w:rPr>
        <w:t xml:space="preserve">las </w:t>
      </w:r>
      <w:r w:rsidR="0030135D">
        <w:rPr>
          <w:rFonts w:ascii="Arial" w:hAnsi="Arial" w:cs="Arial"/>
          <w:sz w:val="24"/>
          <w:szCs w:val="24"/>
          <w:lang w:val="es-CO"/>
        </w:rPr>
        <w:t xml:space="preserve">TIC </w:t>
      </w:r>
      <w:r w:rsidRPr="00606E0F">
        <w:rPr>
          <w:rFonts w:ascii="Arial" w:hAnsi="Arial" w:cs="Arial"/>
          <w:sz w:val="24"/>
          <w:szCs w:val="24"/>
        </w:rPr>
        <w:t xml:space="preserve">la autorización para ello, aceptando el cumplimiento de la política de dispositivos móviles por medio de correo electrónico. </w:t>
      </w:r>
    </w:p>
    <w:p w14:paraId="3DC76796" w14:textId="153891F8"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Aceptar las configuraciones de seguridad del dispositivo por medio de correo electrónico, y estas no podrán modificarse mientras se acceda o almacene información de</w:t>
      </w:r>
      <w:r>
        <w:rPr>
          <w:rFonts w:ascii="Arial" w:hAnsi="Arial" w:cs="Arial"/>
          <w:sz w:val="24"/>
          <w:szCs w:val="24"/>
        </w:rPr>
        <w:t xml:space="preserve"> la Superintendencia de Subsidio Familiar</w:t>
      </w:r>
      <w:r w:rsidRPr="00606E0F">
        <w:rPr>
          <w:rFonts w:ascii="Arial" w:hAnsi="Arial" w:cs="Arial"/>
          <w:sz w:val="24"/>
          <w:szCs w:val="24"/>
        </w:rPr>
        <w:t>.</w:t>
      </w:r>
    </w:p>
    <w:p w14:paraId="25DDABC7" w14:textId="77777777"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Instalar y configurar un software de antivirus.</w:t>
      </w:r>
    </w:p>
    <w:p w14:paraId="4413B34E" w14:textId="77777777"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Establecer un mecanismo de control de acceso como contraseña superior a 8 caracteres, un patrón de seguridad de al menos 7 puntos de contacto, o huella digital.</w:t>
      </w:r>
    </w:p>
    <w:p w14:paraId="42D29226" w14:textId="77777777"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Configurar el bloqueo de pantalla para un mínimo de 2 minutos de inactividad.</w:t>
      </w:r>
    </w:p>
    <w:p w14:paraId="233D9B57" w14:textId="77777777"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Configurar la opción de borrado remoto de información en los dispositivos móviles institucionales, con el fin de eliminar los datos de dichos dispositivos de forma remota, en caso de ser requerido.</w:t>
      </w:r>
    </w:p>
    <w:p w14:paraId="0D7D22CA" w14:textId="77777777" w:rsidR="00606E0F" w:rsidRPr="00606E0F" w:rsidRDefault="00606E0F" w:rsidP="00606E0F">
      <w:pPr>
        <w:pStyle w:val="Prrafodelista"/>
        <w:numPr>
          <w:ilvl w:val="0"/>
          <w:numId w:val="7"/>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Es necesario realizar el cifrado del dispositivo móvil.</w:t>
      </w:r>
    </w:p>
    <w:p w14:paraId="14AC4C1E" w14:textId="34740A6A" w:rsidR="00606E0F" w:rsidRDefault="00606E0F" w:rsidP="00606E0F">
      <w:p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p>
    <w:p w14:paraId="62C04B9D" w14:textId="0621AE57" w:rsidR="00B16468" w:rsidRDefault="00B16468" w:rsidP="00606E0F">
      <w:p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p>
    <w:p w14:paraId="5529ED16" w14:textId="77777777" w:rsidR="00B16468" w:rsidRPr="00606E0F" w:rsidRDefault="00B16468" w:rsidP="00606E0F">
      <w:p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p>
    <w:p w14:paraId="30F0DF3C" w14:textId="5A462226" w:rsidR="00606E0F" w:rsidRPr="00606E0F" w:rsidRDefault="009421D6" w:rsidP="0030135D">
      <w:pPr>
        <w:pStyle w:val="Estilo2"/>
      </w:pPr>
      <w:bookmarkStart w:id="13" w:name="_Toc486931937"/>
      <w:bookmarkStart w:id="14" w:name="_Toc521950203"/>
      <w:r>
        <w:rPr>
          <w:lang w:val="es-CO"/>
        </w:rPr>
        <w:t>Directrices</w:t>
      </w:r>
      <w:r w:rsidR="00606E0F" w:rsidRPr="00606E0F">
        <w:t xml:space="preserve"> de Seguridad para Dispositivos Móviles de Propiedad de</w:t>
      </w:r>
      <w:r>
        <w:rPr>
          <w:lang w:val="es-CO"/>
        </w:rPr>
        <w:t xml:space="preserve"> la </w:t>
      </w:r>
      <w:r w:rsidR="00B16468">
        <w:rPr>
          <w:lang w:val="es-CO"/>
        </w:rPr>
        <w:t>SSF</w:t>
      </w:r>
      <w:r w:rsidR="00606E0F" w:rsidRPr="00606E0F">
        <w:t>.</w:t>
      </w:r>
      <w:bookmarkEnd w:id="13"/>
      <w:bookmarkEnd w:id="14"/>
      <w:r w:rsidR="00606E0F" w:rsidRPr="00606E0F">
        <w:t xml:space="preserve"> </w:t>
      </w:r>
    </w:p>
    <w:p w14:paraId="50C687A6" w14:textId="1E207D89" w:rsidR="00606E0F" w:rsidRPr="00606E0F" w:rsidRDefault="00606E0F" w:rsidP="00606E0F">
      <w:pPr>
        <w:pStyle w:val="Prrafodelista"/>
        <w:numPr>
          <w:ilvl w:val="0"/>
          <w:numId w:val="8"/>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lastRenderedPageBreak/>
        <w:t xml:space="preserve">Está prohibido almacenar información personal en los dispositivos móviles asignados por </w:t>
      </w:r>
      <w:r>
        <w:rPr>
          <w:rFonts w:ascii="Arial" w:hAnsi="Arial" w:cs="Arial"/>
          <w:sz w:val="24"/>
          <w:szCs w:val="24"/>
        </w:rPr>
        <w:t>la Superintendencia de Subsidio Familiar</w:t>
      </w:r>
      <w:r w:rsidRPr="00606E0F">
        <w:rPr>
          <w:rFonts w:ascii="Arial" w:hAnsi="Arial" w:cs="Arial"/>
          <w:sz w:val="24"/>
          <w:szCs w:val="24"/>
        </w:rPr>
        <w:t>.</w:t>
      </w:r>
    </w:p>
    <w:p w14:paraId="6B4EC118" w14:textId="38CF589F" w:rsidR="00606E0F" w:rsidRPr="00606E0F" w:rsidRDefault="00606E0F" w:rsidP="00606E0F">
      <w:pPr>
        <w:pStyle w:val="Prrafodelista"/>
        <w:numPr>
          <w:ilvl w:val="0"/>
          <w:numId w:val="8"/>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 xml:space="preserve">Está prohibido realizar instalación de aplicaciones no autorizadas por </w:t>
      </w:r>
      <w:r w:rsidR="009421D6">
        <w:rPr>
          <w:rFonts w:ascii="Arial" w:hAnsi="Arial" w:cs="Arial"/>
          <w:sz w:val="24"/>
          <w:szCs w:val="24"/>
          <w:lang w:val="es-CO"/>
        </w:rPr>
        <w:t xml:space="preserve">la Oficina de </w:t>
      </w:r>
      <w:r w:rsidR="00415479">
        <w:rPr>
          <w:rFonts w:ascii="Arial" w:hAnsi="Arial" w:cs="Arial"/>
          <w:sz w:val="24"/>
          <w:szCs w:val="24"/>
          <w:lang w:val="es-CO"/>
        </w:rPr>
        <w:t xml:space="preserve">las </w:t>
      </w:r>
      <w:r w:rsidR="009421D6">
        <w:rPr>
          <w:rFonts w:ascii="Arial" w:hAnsi="Arial" w:cs="Arial"/>
          <w:sz w:val="24"/>
          <w:szCs w:val="24"/>
          <w:lang w:val="es-CO"/>
        </w:rPr>
        <w:t>TIC</w:t>
      </w:r>
      <w:r w:rsidRPr="00606E0F">
        <w:rPr>
          <w:rFonts w:ascii="Arial" w:hAnsi="Arial" w:cs="Arial"/>
          <w:sz w:val="24"/>
          <w:szCs w:val="24"/>
        </w:rPr>
        <w:t>.</w:t>
      </w:r>
    </w:p>
    <w:p w14:paraId="4752B519" w14:textId="6EEF447A" w:rsidR="00606E0F" w:rsidRPr="00606E0F" w:rsidRDefault="00606E0F" w:rsidP="00606E0F">
      <w:pPr>
        <w:pStyle w:val="Prrafodelista"/>
        <w:numPr>
          <w:ilvl w:val="0"/>
          <w:numId w:val="8"/>
        </w:num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rPr>
          <w:rFonts w:ascii="Arial" w:hAnsi="Arial" w:cs="Arial"/>
          <w:sz w:val="24"/>
          <w:szCs w:val="24"/>
        </w:rPr>
      </w:pPr>
      <w:r w:rsidRPr="00606E0F">
        <w:rPr>
          <w:rFonts w:ascii="Arial" w:hAnsi="Arial" w:cs="Arial"/>
          <w:sz w:val="24"/>
          <w:szCs w:val="24"/>
        </w:rPr>
        <w:t>Está prohibido hacer volcado de pila o reinstalación del sistema o</w:t>
      </w:r>
      <w:r w:rsidR="009421D6">
        <w:rPr>
          <w:rFonts w:ascii="Arial" w:hAnsi="Arial" w:cs="Arial"/>
          <w:sz w:val="24"/>
          <w:szCs w:val="24"/>
        </w:rPr>
        <w:t xml:space="preserve">perativo por parte del usuario </w:t>
      </w:r>
      <w:r w:rsidR="009421D6">
        <w:rPr>
          <w:rFonts w:ascii="Arial" w:hAnsi="Arial" w:cs="Arial"/>
          <w:sz w:val="24"/>
          <w:szCs w:val="24"/>
          <w:lang w:val="es-CO"/>
        </w:rPr>
        <w:t xml:space="preserve">en </w:t>
      </w:r>
      <w:r w:rsidRPr="00606E0F">
        <w:rPr>
          <w:rFonts w:ascii="Arial" w:hAnsi="Arial" w:cs="Arial"/>
          <w:sz w:val="24"/>
          <w:szCs w:val="24"/>
        </w:rPr>
        <w:t>el dispositivo.</w:t>
      </w:r>
    </w:p>
    <w:p w14:paraId="4AFA51D4" w14:textId="77777777" w:rsidR="00606E0F" w:rsidRPr="00606E0F" w:rsidRDefault="00606E0F" w:rsidP="00606E0F">
      <w:pPr>
        <w:jc w:val="both"/>
        <w:rPr>
          <w:rFonts w:ascii="Arial" w:hAnsi="Arial" w:cs="Arial"/>
          <w:sz w:val="24"/>
          <w:szCs w:val="24"/>
        </w:rPr>
      </w:pPr>
    </w:p>
    <w:p w14:paraId="00221261" w14:textId="404BB6C6" w:rsidR="00606E0F" w:rsidRPr="00606E0F" w:rsidRDefault="009421D6" w:rsidP="0030135D">
      <w:pPr>
        <w:pStyle w:val="Estilo2"/>
      </w:pPr>
      <w:bookmarkStart w:id="15" w:name="_Toc486931938"/>
      <w:bookmarkStart w:id="16" w:name="_Toc521950204"/>
      <w:r>
        <w:rPr>
          <w:lang w:val="es-CO"/>
        </w:rPr>
        <w:t>Directrices</w:t>
      </w:r>
      <w:r w:rsidR="00606E0F" w:rsidRPr="00606E0F">
        <w:t xml:space="preserve"> de Seguridad para el personal encargado de configurar los dispositivos móviles.</w:t>
      </w:r>
      <w:bookmarkEnd w:id="15"/>
      <w:bookmarkEnd w:id="16"/>
      <w:r w:rsidR="00606E0F" w:rsidRPr="00606E0F">
        <w:t xml:space="preserve"> </w:t>
      </w:r>
    </w:p>
    <w:p w14:paraId="2CA38750" w14:textId="77777777" w:rsidR="00606E0F" w:rsidRPr="00606E0F" w:rsidRDefault="00606E0F" w:rsidP="00606E0F">
      <w:pPr>
        <w:pStyle w:val="Prrafodelista"/>
        <w:numPr>
          <w:ilvl w:val="0"/>
          <w:numId w:val="9"/>
        </w:numPr>
        <w:spacing w:after="0" w:line="240" w:lineRule="auto"/>
        <w:jc w:val="both"/>
        <w:rPr>
          <w:rFonts w:ascii="Arial" w:hAnsi="Arial" w:cs="Arial"/>
          <w:sz w:val="24"/>
          <w:szCs w:val="24"/>
        </w:rPr>
      </w:pPr>
      <w:r w:rsidRPr="00606E0F">
        <w:rPr>
          <w:rFonts w:ascii="Arial" w:hAnsi="Arial" w:cs="Arial"/>
          <w:sz w:val="24"/>
          <w:szCs w:val="24"/>
        </w:rPr>
        <w:t>Cumplir con los lineamientos dados en la presente política respecto a la configuración de los dispositivos móviles.</w:t>
      </w:r>
    </w:p>
    <w:p w14:paraId="188ADEE8" w14:textId="2C98BE05" w:rsidR="00606E0F" w:rsidRPr="00606E0F" w:rsidRDefault="00606E0F" w:rsidP="00606E0F">
      <w:pPr>
        <w:pStyle w:val="Prrafodelista"/>
        <w:numPr>
          <w:ilvl w:val="0"/>
          <w:numId w:val="9"/>
        </w:numPr>
        <w:spacing w:after="0" w:line="240" w:lineRule="auto"/>
        <w:jc w:val="both"/>
        <w:rPr>
          <w:rFonts w:ascii="Arial" w:hAnsi="Arial" w:cs="Arial"/>
          <w:sz w:val="24"/>
          <w:szCs w:val="24"/>
        </w:rPr>
      </w:pPr>
      <w:r w:rsidRPr="00606E0F">
        <w:rPr>
          <w:rFonts w:ascii="Arial" w:hAnsi="Arial" w:cs="Arial"/>
          <w:sz w:val="24"/>
          <w:szCs w:val="24"/>
        </w:rPr>
        <w:t>Configurar sólo las cuentas organizacionales en los dispositivos de</w:t>
      </w:r>
      <w:r>
        <w:rPr>
          <w:rFonts w:ascii="Arial" w:hAnsi="Arial" w:cs="Arial"/>
          <w:sz w:val="24"/>
          <w:szCs w:val="24"/>
        </w:rPr>
        <w:t xml:space="preserve"> la Superintendencia de Subsidio Familiar</w:t>
      </w:r>
      <w:r w:rsidRPr="00606E0F">
        <w:rPr>
          <w:rFonts w:ascii="Arial" w:hAnsi="Arial" w:cs="Arial"/>
          <w:sz w:val="24"/>
          <w:szCs w:val="24"/>
        </w:rPr>
        <w:t xml:space="preserve"> que tendrán acceso a la información de</w:t>
      </w:r>
      <w:r w:rsidR="009421D6">
        <w:rPr>
          <w:rFonts w:ascii="Arial" w:hAnsi="Arial" w:cs="Arial"/>
          <w:sz w:val="24"/>
          <w:szCs w:val="24"/>
          <w:lang w:val="es-CO"/>
        </w:rPr>
        <w:t xml:space="preserve"> la Entidad</w:t>
      </w:r>
      <w:r w:rsidRPr="00606E0F">
        <w:rPr>
          <w:rFonts w:ascii="Arial" w:hAnsi="Arial" w:cs="Arial"/>
          <w:sz w:val="24"/>
          <w:szCs w:val="24"/>
        </w:rPr>
        <w:t>.</w:t>
      </w:r>
    </w:p>
    <w:p w14:paraId="229631C4" w14:textId="328688FC" w:rsidR="00606E0F" w:rsidRPr="00606E0F" w:rsidRDefault="00606E0F" w:rsidP="00606E0F">
      <w:pPr>
        <w:pStyle w:val="Prrafodelista"/>
        <w:numPr>
          <w:ilvl w:val="0"/>
          <w:numId w:val="9"/>
        </w:numPr>
        <w:spacing w:after="0" w:line="240" w:lineRule="auto"/>
        <w:jc w:val="both"/>
        <w:rPr>
          <w:rFonts w:ascii="Arial" w:hAnsi="Arial" w:cs="Arial"/>
          <w:b/>
          <w:sz w:val="24"/>
          <w:szCs w:val="24"/>
        </w:rPr>
      </w:pPr>
      <w:r w:rsidRPr="00606E0F">
        <w:rPr>
          <w:rFonts w:ascii="Arial" w:hAnsi="Arial" w:cs="Arial"/>
          <w:sz w:val="24"/>
          <w:szCs w:val="24"/>
        </w:rPr>
        <w:t>Para aquellos dispositivos que no son entregados por de</w:t>
      </w:r>
      <w:r>
        <w:rPr>
          <w:rFonts w:ascii="Arial" w:hAnsi="Arial" w:cs="Arial"/>
          <w:sz w:val="24"/>
          <w:szCs w:val="24"/>
        </w:rPr>
        <w:t xml:space="preserve"> la Superintendencia de Subsidio Familiar</w:t>
      </w:r>
      <w:r w:rsidRPr="00606E0F">
        <w:rPr>
          <w:rFonts w:ascii="Arial" w:hAnsi="Arial" w:cs="Arial"/>
          <w:sz w:val="24"/>
          <w:szCs w:val="24"/>
        </w:rPr>
        <w:t>, deben recibir correo de la persona que envió solicitud a Tecnología “</w:t>
      </w:r>
      <w:r w:rsidRPr="00606E0F">
        <w:rPr>
          <w:rFonts w:ascii="Arial" w:hAnsi="Arial" w:cs="Arial"/>
          <w:b/>
          <w:sz w:val="24"/>
          <w:szCs w:val="24"/>
        </w:rPr>
        <w:t>aceptando el cumplimiento la política de dispositivos móviles, así como las configuraciones de seguridad establecidas”</w:t>
      </w:r>
      <w:r w:rsidRPr="00606E0F">
        <w:rPr>
          <w:rFonts w:ascii="Arial" w:hAnsi="Arial" w:cs="Arial"/>
          <w:sz w:val="24"/>
          <w:szCs w:val="24"/>
        </w:rPr>
        <w:t>.</w:t>
      </w:r>
    </w:p>
    <w:p w14:paraId="76FFEA9E" w14:textId="77777777" w:rsidR="00606E0F" w:rsidRPr="00606E0F" w:rsidRDefault="00606E0F" w:rsidP="00606E0F">
      <w:pPr>
        <w:jc w:val="both"/>
        <w:rPr>
          <w:rFonts w:ascii="Arial" w:hAnsi="Arial" w:cs="Arial"/>
          <w:sz w:val="24"/>
          <w:szCs w:val="24"/>
        </w:rPr>
      </w:pPr>
    </w:p>
    <w:p w14:paraId="52D89500" w14:textId="77777777" w:rsidR="00606E0F" w:rsidRPr="00606E0F" w:rsidRDefault="00606E0F" w:rsidP="0030135D">
      <w:pPr>
        <w:pStyle w:val="Estilo2"/>
      </w:pPr>
      <w:bookmarkStart w:id="17" w:name="_Toc486931939"/>
      <w:bookmarkStart w:id="18" w:name="_Toc521950205"/>
      <w:r w:rsidRPr="00606E0F">
        <w:t>Pérdida del dispositivo.</w:t>
      </w:r>
      <w:bookmarkEnd w:id="17"/>
      <w:bookmarkEnd w:id="18"/>
    </w:p>
    <w:p w14:paraId="7117F981" w14:textId="42E85A35" w:rsidR="00606E0F" w:rsidRPr="00606E0F" w:rsidRDefault="00606E0F" w:rsidP="00606E0F">
      <w:pPr>
        <w:jc w:val="both"/>
        <w:rPr>
          <w:rFonts w:ascii="Arial" w:hAnsi="Arial" w:cs="Arial"/>
          <w:sz w:val="24"/>
          <w:szCs w:val="24"/>
        </w:rPr>
      </w:pPr>
      <w:r w:rsidRPr="00606E0F">
        <w:rPr>
          <w:rFonts w:ascii="Arial" w:hAnsi="Arial" w:cs="Arial"/>
          <w:sz w:val="24"/>
          <w:szCs w:val="24"/>
        </w:rPr>
        <w:t>En caso de pérdida o hurto de dispositivos móviles que se conecten o almacenen información de</w:t>
      </w:r>
      <w:r>
        <w:rPr>
          <w:rFonts w:ascii="Arial" w:hAnsi="Arial" w:cs="Arial"/>
          <w:sz w:val="24"/>
          <w:szCs w:val="24"/>
        </w:rPr>
        <w:t xml:space="preserve"> la Superintendencia de Subsidio Familiar</w:t>
      </w:r>
      <w:r w:rsidRPr="00606E0F">
        <w:rPr>
          <w:rFonts w:ascii="Arial" w:hAnsi="Arial" w:cs="Arial"/>
          <w:sz w:val="24"/>
          <w:szCs w:val="24"/>
        </w:rPr>
        <w:t xml:space="preserve">, se debe reportar la perdida a </w:t>
      </w:r>
      <w:r w:rsidR="00EE4A69">
        <w:rPr>
          <w:rFonts w:ascii="Arial" w:hAnsi="Arial" w:cs="Arial"/>
          <w:sz w:val="24"/>
          <w:szCs w:val="24"/>
        </w:rPr>
        <w:t xml:space="preserve">la Oficina de </w:t>
      </w:r>
      <w:r w:rsidR="00415479">
        <w:rPr>
          <w:rFonts w:ascii="Arial" w:hAnsi="Arial" w:cs="Arial"/>
          <w:sz w:val="24"/>
          <w:szCs w:val="24"/>
        </w:rPr>
        <w:t xml:space="preserve">las </w:t>
      </w:r>
      <w:r w:rsidR="00EE4A69">
        <w:rPr>
          <w:rFonts w:ascii="Arial" w:hAnsi="Arial" w:cs="Arial"/>
          <w:sz w:val="24"/>
          <w:szCs w:val="24"/>
        </w:rPr>
        <w:t>TIC</w:t>
      </w:r>
      <w:r w:rsidRPr="00606E0F">
        <w:rPr>
          <w:rFonts w:ascii="Arial" w:hAnsi="Arial" w:cs="Arial"/>
          <w:sz w:val="24"/>
          <w:szCs w:val="24"/>
        </w:rPr>
        <w:t xml:space="preserve"> lo más pronto posible.</w:t>
      </w:r>
    </w:p>
    <w:p w14:paraId="3FCBB6A9" w14:textId="77777777" w:rsidR="00606E0F" w:rsidRPr="00606E0F" w:rsidRDefault="00606E0F" w:rsidP="00606E0F">
      <w:pPr>
        <w:jc w:val="both"/>
        <w:rPr>
          <w:rFonts w:ascii="Arial" w:hAnsi="Arial" w:cs="Arial"/>
          <w:sz w:val="24"/>
          <w:szCs w:val="24"/>
        </w:rPr>
      </w:pPr>
    </w:p>
    <w:p w14:paraId="052B4159" w14:textId="77777777" w:rsidR="00606E0F" w:rsidRPr="00606E0F" w:rsidRDefault="00606E0F" w:rsidP="0030135D">
      <w:pPr>
        <w:pStyle w:val="Estilo2"/>
      </w:pPr>
      <w:bookmarkStart w:id="19" w:name="_Toc486931940"/>
      <w:bookmarkStart w:id="20" w:name="_Toc521950206"/>
      <w:r w:rsidRPr="00606E0F">
        <w:t>Auditoría y Revisión de la Política.</w:t>
      </w:r>
      <w:bookmarkEnd w:id="19"/>
      <w:bookmarkEnd w:id="20"/>
      <w:r w:rsidRPr="00606E0F">
        <w:t xml:space="preserve"> </w:t>
      </w:r>
    </w:p>
    <w:p w14:paraId="4CD3516A" w14:textId="5C6D0EBC" w:rsidR="00606E0F" w:rsidRPr="00606E0F" w:rsidRDefault="00606E0F" w:rsidP="00606E0F">
      <w:pPr>
        <w:jc w:val="both"/>
        <w:rPr>
          <w:rFonts w:ascii="Arial" w:hAnsi="Arial" w:cs="Arial"/>
          <w:sz w:val="24"/>
          <w:szCs w:val="24"/>
        </w:rPr>
      </w:pPr>
      <w:r w:rsidRPr="00606E0F">
        <w:rPr>
          <w:rFonts w:ascii="Arial" w:hAnsi="Arial" w:cs="Arial"/>
          <w:sz w:val="24"/>
          <w:szCs w:val="24"/>
        </w:rPr>
        <w:t>En cualquier momento el equipo de Seguridad de la Información de</w:t>
      </w:r>
      <w:r>
        <w:rPr>
          <w:rFonts w:ascii="Arial" w:hAnsi="Arial" w:cs="Arial"/>
          <w:sz w:val="24"/>
          <w:szCs w:val="24"/>
        </w:rPr>
        <w:t xml:space="preserve"> la Superintendencia de Subsidio Familiar</w:t>
      </w:r>
      <w:r w:rsidRPr="00606E0F">
        <w:rPr>
          <w:rFonts w:ascii="Arial" w:hAnsi="Arial" w:cs="Arial"/>
          <w:sz w:val="24"/>
          <w:szCs w:val="24"/>
        </w:rPr>
        <w:t xml:space="preserve"> podrá hacer revisión del cumplimiento de la política directamente en los dispositivos móviles.</w:t>
      </w:r>
    </w:p>
    <w:p w14:paraId="7E82D1F9" w14:textId="77777777" w:rsidR="00606E0F" w:rsidRPr="00606E0F" w:rsidRDefault="00606E0F" w:rsidP="00F27EE4">
      <w:pPr>
        <w:jc w:val="both"/>
        <w:rPr>
          <w:rFonts w:ascii="Arial" w:hAnsi="Arial" w:cs="Arial"/>
          <w:sz w:val="24"/>
          <w:szCs w:val="24"/>
        </w:rPr>
      </w:pPr>
      <w:r w:rsidRPr="00606E0F">
        <w:rPr>
          <w:rFonts w:ascii="Arial" w:hAnsi="Arial" w:cs="Arial"/>
          <w:sz w:val="24"/>
          <w:szCs w:val="24"/>
        </w:rPr>
        <w:lastRenderedPageBreak/>
        <w:t>Las Auditorías internas o de tercera parte pueden realizar la verificación de las configuraciones de los equipos móviles y su cumplimiento con los lineamientos de esta política.</w:t>
      </w:r>
    </w:p>
    <w:p w14:paraId="7BBE2BE6" w14:textId="77777777" w:rsidR="00606E0F" w:rsidRPr="00606E0F" w:rsidRDefault="00606E0F" w:rsidP="00606E0F">
      <w:pPr>
        <w:jc w:val="both"/>
        <w:rPr>
          <w:rFonts w:ascii="Arial" w:hAnsi="Arial" w:cs="Arial"/>
          <w:sz w:val="24"/>
          <w:szCs w:val="24"/>
        </w:rPr>
      </w:pPr>
    </w:p>
    <w:p w14:paraId="49A70CDE" w14:textId="77777777" w:rsidR="00606E0F" w:rsidRPr="00606E0F" w:rsidRDefault="00606E0F" w:rsidP="00606E0F">
      <w:pPr>
        <w:pStyle w:val="Estilo1"/>
      </w:pPr>
      <w:bookmarkStart w:id="21" w:name="_Toc486931941"/>
      <w:bookmarkStart w:id="22" w:name="_Toc521950207"/>
      <w:r w:rsidRPr="00606E0F">
        <w:t>INCUMPLIMIENTO</w:t>
      </w:r>
      <w:bookmarkEnd w:id="21"/>
      <w:bookmarkEnd w:id="22"/>
    </w:p>
    <w:p w14:paraId="6E44EB7F" w14:textId="08B751A7" w:rsidR="00606E0F" w:rsidRPr="00606E0F" w:rsidRDefault="00606E0F" w:rsidP="00606E0F">
      <w:pPr>
        <w:jc w:val="both"/>
        <w:rPr>
          <w:rFonts w:ascii="Arial" w:hAnsi="Arial" w:cs="Arial"/>
          <w:sz w:val="24"/>
          <w:szCs w:val="24"/>
        </w:rPr>
      </w:pPr>
      <w:r w:rsidRPr="00606E0F">
        <w:rPr>
          <w:rFonts w:ascii="Arial" w:hAnsi="Arial" w:cs="Arial"/>
          <w:sz w:val="24"/>
          <w:szCs w:val="24"/>
        </w:rPr>
        <w:t xml:space="preserve">El incumplimiento de esta política de seguridad y privacidad de la información traerá consigo las consecuencias legales que apliquen a la normativa de la </w:t>
      </w:r>
      <w:r w:rsidR="00B16468">
        <w:rPr>
          <w:rFonts w:ascii="Arial" w:hAnsi="Arial" w:cs="Arial"/>
          <w:sz w:val="24"/>
          <w:szCs w:val="24"/>
        </w:rPr>
        <w:t>E</w:t>
      </w:r>
      <w:r w:rsidRPr="00606E0F">
        <w:rPr>
          <w:rFonts w:ascii="Arial" w:hAnsi="Arial" w:cs="Arial"/>
          <w:sz w:val="24"/>
          <w:szCs w:val="24"/>
        </w:rPr>
        <w:t xml:space="preserve">ntidad, incluyendo lo establecido en las normas que competen al Gobierno Nacional y Territorial en cuanto a seguridad y privacidad de la información se refiere. </w:t>
      </w:r>
    </w:p>
    <w:p w14:paraId="650B4C83" w14:textId="77777777" w:rsidR="00606E0F" w:rsidRPr="00606E0F" w:rsidRDefault="00606E0F" w:rsidP="00606E0F">
      <w:pPr>
        <w:jc w:val="both"/>
        <w:rPr>
          <w:rFonts w:ascii="Arial" w:hAnsi="Arial" w:cs="Arial"/>
          <w:sz w:val="24"/>
          <w:szCs w:val="24"/>
        </w:rPr>
      </w:pPr>
    </w:p>
    <w:p w14:paraId="7D8334A6" w14:textId="77777777" w:rsidR="00606E0F" w:rsidRPr="00606E0F" w:rsidRDefault="00606E0F" w:rsidP="00606E0F">
      <w:pPr>
        <w:pStyle w:val="Estilo1"/>
      </w:pPr>
      <w:bookmarkStart w:id="23" w:name="_Toc486931942"/>
      <w:bookmarkStart w:id="24" w:name="_Toc521950208"/>
      <w:r w:rsidRPr="00606E0F">
        <w:t>RESPONSABILIDADES</w:t>
      </w:r>
      <w:bookmarkEnd w:id="23"/>
      <w:bookmarkEnd w:id="24"/>
    </w:p>
    <w:p w14:paraId="4A657999" w14:textId="77777777" w:rsidR="00606E0F" w:rsidRPr="00606E0F" w:rsidRDefault="00606E0F" w:rsidP="00606E0F">
      <w:pPr>
        <w:jc w:val="both"/>
        <w:rPr>
          <w:rFonts w:ascii="Arial" w:hAnsi="Arial" w:cs="Arial"/>
          <w:sz w:val="24"/>
          <w:szCs w:val="24"/>
        </w:rPr>
      </w:pPr>
      <w:r w:rsidRPr="00606E0F">
        <w:rPr>
          <w:rFonts w:ascii="Arial" w:hAnsi="Arial" w:cs="Arial"/>
          <w:b/>
          <w:sz w:val="24"/>
          <w:szCs w:val="24"/>
        </w:rPr>
        <w:t xml:space="preserve">Equipo de Seguridad de la Información: </w:t>
      </w:r>
      <w:r w:rsidRPr="00606E0F">
        <w:rPr>
          <w:rFonts w:ascii="Arial" w:hAnsi="Arial" w:cs="Arial"/>
          <w:sz w:val="24"/>
          <w:szCs w:val="24"/>
        </w:rPr>
        <w:t xml:space="preserve">Velar por el cumplimiento de la presente política, garantizando los niveles de seguridad adecuados para el uso de los dispositivos móviles institucionales.  </w:t>
      </w:r>
    </w:p>
    <w:p w14:paraId="648FCB69" w14:textId="0EFF6967" w:rsidR="00606E0F" w:rsidRPr="00606E0F" w:rsidRDefault="001425AD" w:rsidP="00606E0F">
      <w:pPr>
        <w:jc w:val="both"/>
        <w:rPr>
          <w:rFonts w:ascii="Arial" w:hAnsi="Arial" w:cs="Arial"/>
          <w:sz w:val="24"/>
          <w:szCs w:val="24"/>
        </w:rPr>
      </w:pPr>
      <w:r>
        <w:rPr>
          <w:rFonts w:ascii="Arial" w:hAnsi="Arial" w:cs="Arial"/>
          <w:b/>
          <w:sz w:val="24"/>
          <w:szCs w:val="24"/>
        </w:rPr>
        <w:t>Jefe</w:t>
      </w:r>
      <w:r w:rsidR="00606E0F" w:rsidRPr="00606E0F">
        <w:rPr>
          <w:rFonts w:ascii="Arial" w:hAnsi="Arial" w:cs="Arial"/>
          <w:b/>
          <w:sz w:val="24"/>
          <w:szCs w:val="24"/>
        </w:rPr>
        <w:t xml:space="preserve"> de </w:t>
      </w:r>
      <w:r w:rsidR="00B16468">
        <w:rPr>
          <w:rFonts w:ascii="Arial" w:hAnsi="Arial" w:cs="Arial"/>
          <w:b/>
          <w:sz w:val="24"/>
          <w:szCs w:val="24"/>
        </w:rPr>
        <w:t xml:space="preserve">la Oficina de </w:t>
      </w:r>
      <w:r w:rsidR="00415479">
        <w:rPr>
          <w:rFonts w:ascii="Arial" w:hAnsi="Arial" w:cs="Arial"/>
          <w:b/>
          <w:sz w:val="24"/>
          <w:szCs w:val="24"/>
        </w:rPr>
        <w:t xml:space="preserve">las </w:t>
      </w:r>
      <w:r w:rsidR="00B16468">
        <w:rPr>
          <w:rFonts w:ascii="Arial" w:hAnsi="Arial" w:cs="Arial"/>
          <w:b/>
          <w:sz w:val="24"/>
          <w:szCs w:val="24"/>
        </w:rPr>
        <w:t>TIC</w:t>
      </w:r>
      <w:r w:rsidR="00606E0F" w:rsidRPr="00606E0F">
        <w:rPr>
          <w:rFonts w:ascii="Arial" w:hAnsi="Arial" w:cs="Arial"/>
          <w:b/>
          <w:sz w:val="24"/>
          <w:szCs w:val="24"/>
        </w:rPr>
        <w:t xml:space="preserve">: </w:t>
      </w:r>
      <w:r w:rsidR="00606E0F" w:rsidRPr="00606E0F">
        <w:rPr>
          <w:rFonts w:ascii="Arial" w:hAnsi="Arial" w:cs="Arial"/>
          <w:sz w:val="24"/>
          <w:szCs w:val="24"/>
        </w:rPr>
        <w:t>Designar el personal idóneo para que establezca y configure los dispositivos móviles, acogiendo los lineamientos de seguridad definidos en la presente política</w:t>
      </w:r>
      <w:bookmarkStart w:id="25" w:name="_GoBack"/>
      <w:bookmarkEnd w:id="25"/>
      <w:r w:rsidR="00606E0F" w:rsidRPr="00606E0F">
        <w:rPr>
          <w:rFonts w:ascii="Arial" w:hAnsi="Arial" w:cs="Arial"/>
          <w:sz w:val="24"/>
          <w:szCs w:val="24"/>
        </w:rPr>
        <w:t>.</w:t>
      </w:r>
    </w:p>
    <w:p w14:paraId="168C2AA1" w14:textId="60C9B00F" w:rsidR="00EF298E" w:rsidRPr="00606E0F" w:rsidRDefault="00606E0F" w:rsidP="00606E0F">
      <w:pPr>
        <w:spacing w:after="0" w:line="240" w:lineRule="auto"/>
        <w:rPr>
          <w:rFonts w:ascii="Arial" w:hAnsi="Arial" w:cs="Arial"/>
          <w:sz w:val="24"/>
          <w:szCs w:val="24"/>
        </w:rPr>
      </w:pPr>
      <w:r w:rsidRPr="00606E0F">
        <w:rPr>
          <w:rFonts w:ascii="Arial" w:hAnsi="Arial" w:cs="Arial"/>
          <w:b/>
          <w:sz w:val="24"/>
          <w:szCs w:val="24"/>
        </w:rPr>
        <w:t>Personal:</w:t>
      </w:r>
      <w:r w:rsidRPr="00606E0F">
        <w:rPr>
          <w:rFonts w:ascii="Arial" w:hAnsi="Arial" w:cs="Arial"/>
          <w:sz w:val="24"/>
          <w:szCs w:val="24"/>
        </w:rPr>
        <w:t xml:space="preserve"> Hacer uso responsable de los dispositivos móviles acogiendo los lineamientos establecidos por </w:t>
      </w:r>
      <w:r w:rsidR="00B16468">
        <w:rPr>
          <w:rFonts w:ascii="Arial" w:hAnsi="Arial" w:cs="Arial"/>
          <w:sz w:val="24"/>
          <w:szCs w:val="24"/>
        </w:rPr>
        <w:t>la SSF</w:t>
      </w:r>
      <w:r w:rsidRPr="00606E0F">
        <w:rPr>
          <w:rFonts w:ascii="Arial" w:hAnsi="Arial" w:cs="Arial"/>
          <w:sz w:val="24"/>
          <w:szCs w:val="24"/>
        </w:rPr>
        <w:t>.</w:t>
      </w:r>
    </w:p>
    <w:p w14:paraId="1FF07D57" w14:textId="7478A3B9" w:rsidR="00606E0F" w:rsidRPr="00606E0F" w:rsidRDefault="00606E0F" w:rsidP="00606E0F">
      <w:pPr>
        <w:spacing w:after="0" w:line="240" w:lineRule="auto"/>
        <w:rPr>
          <w:rFonts w:ascii="Arial" w:hAnsi="Arial" w:cs="Arial"/>
          <w:sz w:val="24"/>
          <w:szCs w:val="24"/>
        </w:rPr>
      </w:pPr>
    </w:p>
    <w:p w14:paraId="532DE28C" w14:textId="7BC43048" w:rsidR="00606E0F" w:rsidRDefault="00606E0F" w:rsidP="00606E0F">
      <w:pPr>
        <w:spacing w:after="0" w:line="240" w:lineRule="auto"/>
        <w:rPr>
          <w:rFonts w:ascii="Arial" w:eastAsia="Times New Roman" w:hAnsi="Arial" w:cs="Arial"/>
          <w:b/>
          <w:bCs/>
          <w:sz w:val="24"/>
          <w:szCs w:val="24"/>
          <w:lang w:eastAsia="es-CO"/>
        </w:rPr>
      </w:pPr>
    </w:p>
    <w:p w14:paraId="307D3856" w14:textId="447948A6" w:rsidR="00B16468" w:rsidRDefault="00B16468" w:rsidP="00606E0F">
      <w:pPr>
        <w:spacing w:after="0" w:line="240" w:lineRule="auto"/>
        <w:rPr>
          <w:rFonts w:ascii="Arial" w:eastAsia="Times New Roman" w:hAnsi="Arial" w:cs="Arial"/>
          <w:b/>
          <w:bCs/>
          <w:sz w:val="24"/>
          <w:szCs w:val="24"/>
          <w:lang w:eastAsia="es-CO"/>
        </w:rPr>
      </w:pPr>
    </w:p>
    <w:p w14:paraId="2C9F069B" w14:textId="77777777" w:rsidR="00B16468" w:rsidRPr="00B16468" w:rsidRDefault="00B16468" w:rsidP="00606E0F">
      <w:pPr>
        <w:spacing w:after="0" w:line="240" w:lineRule="auto"/>
        <w:rPr>
          <w:rFonts w:ascii="Arial" w:eastAsia="Times New Roman" w:hAnsi="Arial" w:cs="Arial"/>
          <w:b/>
          <w:bCs/>
          <w:sz w:val="24"/>
          <w:szCs w:val="24"/>
          <w:lang w:eastAsia="es-CO"/>
        </w:rPr>
      </w:pPr>
    </w:p>
    <w:bookmarkEnd w:id="3"/>
    <w:p w14:paraId="49B59BEC" w14:textId="572B9974" w:rsidR="00AC7B14" w:rsidRDefault="00AC7B14" w:rsidP="00AC7B14">
      <w:pPr>
        <w:spacing w:after="0" w:line="240" w:lineRule="auto"/>
        <w:rPr>
          <w:rFonts w:ascii="Arial" w:hAnsi="Arial" w:cs="Arial"/>
          <w:sz w:val="24"/>
          <w:szCs w:val="24"/>
        </w:rPr>
      </w:pPr>
    </w:p>
    <w:p w14:paraId="3EAAE67C" w14:textId="77777777" w:rsidR="00AC7B14" w:rsidRDefault="00AC7B14" w:rsidP="00AC7B14">
      <w:pPr>
        <w:spacing w:after="0" w:line="24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604"/>
        <w:gridCol w:w="1419"/>
        <w:gridCol w:w="1409"/>
        <w:gridCol w:w="1420"/>
        <w:gridCol w:w="1398"/>
      </w:tblGrid>
      <w:tr w:rsidR="00EF3DEF" w:rsidRPr="00EF3DEF" w14:paraId="2FBEB78C" w14:textId="77777777" w:rsidTr="00AC7B14">
        <w:trPr>
          <w:jc w:val="center"/>
        </w:trPr>
        <w:tc>
          <w:tcPr>
            <w:tcW w:w="3040" w:type="dxa"/>
            <w:gridSpan w:val="2"/>
            <w:shd w:val="clear" w:color="auto" w:fill="auto"/>
          </w:tcPr>
          <w:p w14:paraId="70856781" w14:textId="360E3121" w:rsidR="00EF3DEF" w:rsidRPr="00EF3DEF" w:rsidRDefault="00EF3DEF" w:rsidP="00E83E90">
            <w:pPr>
              <w:spacing w:after="0" w:line="240" w:lineRule="auto"/>
              <w:jc w:val="center"/>
              <w:rPr>
                <w:rFonts w:ascii="Arial" w:hAnsi="Arial" w:cs="Arial"/>
                <w:sz w:val="18"/>
                <w:szCs w:val="18"/>
              </w:rPr>
            </w:pPr>
            <w:r>
              <w:rPr>
                <w:rFonts w:ascii="Arial" w:hAnsi="Arial" w:cs="Arial"/>
                <w:sz w:val="24"/>
                <w:szCs w:val="24"/>
              </w:rPr>
              <w:br w:type="page"/>
            </w:r>
            <w:r w:rsidRPr="00EF3DEF">
              <w:rPr>
                <w:rFonts w:ascii="Arial" w:hAnsi="Arial" w:cs="Arial"/>
                <w:b/>
                <w:bCs/>
                <w:sz w:val="18"/>
                <w:szCs w:val="18"/>
              </w:rPr>
              <w:t>ELABORO</w:t>
            </w:r>
          </w:p>
        </w:tc>
        <w:tc>
          <w:tcPr>
            <w:tcW w:w="2828" w:type="dxa"/>
            <w:gridSpan w:val="2"/>
            <w:shd w:val="clear" w:color="auto" w:fill="auto"/>
          </w:tcPr>
          <w:p w14:paraId="48E0B640" w14:textId="77777777" w:rsidR="00EF3DEF" w:rsidRPr="00EF3DEF" w:rsidRDefault="00EF3DEF" w:rsidP="00E83E90">
            <w:pPr>
              <w:spacing w:after="0" w:line="240" w:lineRule="auto"/>
              <w:jc w:val="center"/>
              <w:rPr>
                <w:rFonts w:ascii="Arial" w:hAnsi="Arial" w:cs="Arial"/>
                <w:sz w:val="18"/>
                <w:szCs w:val="18"/>
              </w:rPr>
            </w:pPr>
            <w:r w:rsidRPr="00EF3DEF">
              <w:rPr>
                <w:rFonts w:ascii="Arial" w:hAnsi="Arial" w:cs="Arial"/>
                <w:b/>
                <w:bCs/>
                <w:sz w:val="18"/>
                <w:szCs w:val="18"/>
              </w:rPr>
              <w:t>REVISO</w:t>
            </w:r>
          </w:p>
        </w:tc>
        <w:tc>
          <w:tcPr>
            <w:tcW w:w="2818" w:type="dxa"/>
            <w:gridSpan w:val="2"/>
            <w:shd w:val="clear" w:color="auto" w:fill="auto"/>
          </w:tcPr>
          <w:p w14:paraId="6FBC8EC9" w14:textId="77777777" w:rsidR="00EF3DEF" w:rsidRPr="00EF3DEF" w:rsidRDefault="00EF3DEF" w:rsidP="00E83E90">
            <w:pPr>
              <w:spacing w:after="0" w:line="240" w:lineRule="auto"/>
              <w:jc w:val="center"/>
              <w:rPr>
                <w:rFonts w:ascii="Arial" w:hAnsi="Arial" w:cs="Arial"/>
                <w:sz w:val="18"/>
                <w:szCs w:val="18"/>
              </w:rPr>
            </w:pPr>
            <w:r w:rsidRPr="00EF3DEF">
              <w:rPr>
                <w:rFonts w:ascii="Arial" w:hAnsi="Arial" w:cs="Arial"/>
                <w:b/>
                <w:bCs/>
                <w:sz w:val="18"/>
                <w:szCs w:val="18"/>
              </w:rPr>
              <w:t>APROBO</w:t>
            </w:r>
          </w:p>
        </w:tc>
      </w:tr>
      <w:tr w:rsidR="00EF3DEF" w:rsidRPr="00EF3DEF" w14:paraId="69111301" w14:textId="77777777" w:rsidTr="00AC7B14">
        <w:trPr>
          <w:jc w:val="center"/>
        </w:trPr>
        <w:tc>
          <w:tcPr>
            <w:tcW w:w="1436" w:type="dxa"/>
            <w:shd w:val="clear" w:color="auto" w:fill="auto"/>
          </w:tcPr>
          <w:p w14:paraId="42943985"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Nombre:</w:t>
            </w:r>
          </w:p>
        </w:tc>
        <w:tc>
          <w:tcPr>
            <w:tcW w:w="1604" w:type="dxa"/>
            <w:shd w:val="clear" w:color="auto" w:fill="auto"/>
          </w:tcPr>
          <w:p w14:paraId="4B6F7DFB" w14:textId="5BAF639F" w:rsidR="00EF3DEF" w:rsidRPr="00EF3DEF" w:rsidRDefault="00EF298E" w:rsidP="00EF298E">
            <w:pPr>
              <w:spacing w:after="0" w:line="240" w:lineRule="auto"/>
              <w:jc w:val="center"/>
              <w:rPr>
                <w:rFonts w:ascii="Arial" w:hAnsi="Arial" w:cs="Arial"/>
                <w:sz w:val="18"/>
                <w:szCs w:val="18"/>
              </w:rPr>
            </w:pPr>
            <w:proofErr w:type="spellStart"/>
            <w:r>
              <w:rPr>
                <w:rFonts w:ascii="Arial" w:hAnsi="Arial" w:cs="Arial"/>
                <w:sz w:val="18"/>
                <w:szCs w:val="18"/>
              </w:rPr>
              <w:t>Alinatech</w:t>
            </w:r>
            <w:proofErr w:type="spellEnd"/>
            <w:r>
              <w:rPr>
                <w:rFonts w:ascii="Arial" w:hAnsi="Arial" w:cs="Arial"/>
                <w:sz w:val="18"/>
                <w:szCs w:val="18"/>
              </w:rPr>
              <w:t xml:space="preserve"> (Roger Ortiz)</w:t>
            </w:r>
          </w:p>
        </w:tc>
        <w:tc>
          <w:tcPr>
            <w:tcW w:w="1419" w:type="dxa"/>
            <w:shd w:val="clear" w:color="auto" w:fill="auto"/>
          </w:tcPr>
          <w:p w14:paraId="0F40D7C9"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Nombre:</w:t>
            </w:r>
          </w:p>
        </w:tc>
        <w:tc>
          <w:tcPr>
            <w:tcW w:w="1409" w:type="dxa"/>
            <w:shd w:val="clear" w:color="auto" w:fill="auto"/>
          </w:tcPr>
          <w:p w14:paraId="45A2E614" w14:textId="77777777" w:rsidR="00EF3DEF" w:rsidRPr="00EF3DEF" w:rsidRDefault="00EF3DEF" w:rsidP="00E83E90">
            <w:pPr>
              <w:spacing w:after="0" w:line="240" w:lineRule="auto"/>
              <w:jc w:val="both"/>
              <w:rPr>
                <w:rFonts w:ascii="Arial" w:hAnsi="Arial" w:cs="Arial"/>
                <w:sz w:val="18"/>
                <w:szCs w:val="18"/>
              </w:rPr>
            </w:pPr>
          </w:p>
        </w:tc>
        <w:tc>
          <w:tcPr>
            <w:tcW w:w="1420" w:type="dxa"/>
            <w:shd w:val="clear" w:color="auto" w:fill="auto"/>
          </w:tcPr>
          <w:p w14:paraId="15615F9D"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Nombre:</w:t>
            </w:r>
          </w:p>
        </w:tc>
        <w:tc>
          <w:tcPr>
            <w:tcW w:w="1398" w:type="dxa"/>
            <w:shd w:val="clear" w:color="auto" w:fill="auto"/>
          </w:tcPr>
          <w:p w14:paraId="539DD56A" w14:textId="37AB289A" w:rsidR="00EF3DEF" w:rsidRPr="00EF3DEF" w:rsidRDefault="00EF3DEF" w:rsidP="00E83E90">
            <w:pPr>
              <w:spacing w:after="0" w:line="240" w:lineRule="auto"/>
              <w:rPr>
                <w:rFonts w:ascii="Arial" w:hAnsi="Arial" w:cs="Arial"/>
                <w:sz w:val="18"/>
                <w:szCs w:val="18"/>
              </w:rPr>
            </w:pPr>
          </w:p>
        </w:tc>
      </w:tr>
      <w:tr w:rsidR="00EF3DEF" w:rsidRPr="00EF3DEF" w14:paraId="3772D552" w14:textId="77777777" w:rsidTr="00AC7B14">
        <w:trPr>
          <w:jc w:val="center"/>
        </w:trPr>
        <w:tc>
          <w:tcPr>
            <w:tcW w:w="1436" w:type="dxa"/>
            <w:shd w:val="clear" w:color="auto" w:fill="auto"/>
          </w:tcPr>
          <w:p w14:paraId="4F1302DA"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Cargo:</w:t>
            </w:r>
          </w:p>
        </w:tc>
        <w:tc>
          <w:tcPr>
            <w:tcW w:w="1604" w:type="dxa"/>
            <w:shd w:val="clear" w:color="auto" w:fill="auto"/>
          </w:tcPr>
          <w:p w14:paraId="276137D8" w14:textId="1D6C1428" w:rsidR="00EF3DEF" w:rsidRPr="00EF3DEF" w:rsidRDefault="00EF298E" w:rsidP="00E83E90">
            <w:pPr>
              <w:spacing w:after="0" w:line="240" w:lineRule="auto"/>
              <w:rPr>
                <w:rFonts w:ascii="Arial" w:hAnsi="Arial" w:cs="Arial"/>
                <w:sz w:val="18"/>
                <w:szCs w:val="18"/>
              </w:rPr>
            </w:pPr>
            <w:r>
              <w:rPr>
                <w:rFonts w:ascii="Arial" w:hAnsi="Arial" w:cs="Arial"/>
                <w:sz w:val="18"/>
                <w:szCs w:val="18"/>
              </w:rPr>
              <w:t>Consultor</w:t>
            </w:r>
          </w:p>
        </w:tc>
        <w:tc>
          <w:tcPr>
            <w:tcW w:w="1419" w:type="dxa"/>
            <w:shd w:val="clear" w:color="auto" w:fill="auto"/>
          </w:tcPr>
          <w:p w14:paraId="57A81A5B"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Cargo:</w:t>
            </w:r>
          </w:p>
        </w:tc>
        <w:tc>
          <w:tcPr>
            <w:tcW w:w="1409" w:type="dxa"/>
            <w:shd w:val="clear" w:color="auto" w:fill="auto"/>
          </w:tcPr>
          <w:p w14:paraId="6707FA6F" w14:textId="4B46F27E" w:rsidR="00EF3DEF" w:rsidRPr="00EF3DEF" w:rsidRDefault="00EF3DEF" w:rsidP="00E83E90">
            <w:pPr>
              <w:spacing w:after="0" w:line="240" w:lineRule="auto"/>
              <w:rPr>
                <w:rFonts w:ascii="Arial" w:hAnsi="Arial" w:cs="Arial"/>
                <w:sz w:val="18"/>
                <w:szCs w:val="18"/>
              </w:rPr>
            </w:pPr>
          </w:p>
        </w:tc>
        <w:tc>
          <w:tcPr>
            <w:tcW w:w="1420" w:type="dxa"/>
            <w:shd w:val="clear" w:color="auto" w:fill="auto"/>
          </w:tcPr>
          <w:p w14:paraId="381F6B50"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Cargo:</w:t>
            </w:r>
          </w:p>
        </w:tc>
        <w:tc>
          <w:tcPr>
            <w:tcW w:w="1398" w:type="dxa"/>
            <w:shd w:val="clear" w:color="auto" w:fill="auto"/>
          </w:tcPr>
          <w:p w14:paraId="2864A0A0" w14:textId="3C41624E" w:rsidR="00EF3DEF" w:rsidRPr="00EF3DEF" w:rsidRDefault="00EF3DEF" w:rsidP="00E83E90">
            <w:pPr>
              <w:spacing w:after="0" w:line="240" w:lineRule="auto"/>
              <w:rPr>
                <w:rFonts w:ascii="Arial" w:hAnsi="Arial" w:cs="Arial"/>
                <w:sz w:val="18"/>
                <w:szCs w:val="18"/>
              </w:rPr>
            </w:pPr>
          </w:p>
        </w:tc>
      </w:tr>
      <w:tr w:rsidR="00EF3DEF" w:rsidRPr="00EF3DEF" w14:paraId="7E1C241D" w14:textId="77777777" w:rsidTr="00AC7B14">
        <w:trPr>
          <w:jc w:val="center"/>
        </w:trPr>
        <w:tc>
          <w:tcPr>
            <w:tcW w:w="1436" w:type="dxa"/>
            <w:shd w:val="clear" w:color="auto" w:fill="auto"/>
          </w:tcPr>
          <w:p w14:paraId="4B6E714C"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Fecha:</w:t>
            </w:r>
          </w:p>
        </w:tc>
        <w:tc>
          <w:tcPr>
            <w:tcW w:w="1604" w:type="dxa"/>
            <w:shd w:val="clear" w:color="auto" w:fill="auto"/>
          </w:tcPr>
          <w:p w14:paraId="66FD4786" w14:textId="74EDF59A" w:rsidR="00EF3DEF" w:rsidRPr="00EF3DEF" w:rsidRDefault="00EF298E" w:rsidP="00E83E90">
            <w:pPr>
              <w:spacing w:after="0" w:line="240" w:lineRule="auto"/>
              <w:jc w:val="both"/>
              <w:rPr>
                <w:rFonts w:ascii="Arial" w:hAnsi="Arial" w:cs="Arial"/>
                <w:sz w:val="18"/>
                <w:szCs w:val="18"/>
              </w:rPr>
            </w:pPr>
            <w:r>
              <w:rPr>
                <w:rFonts w:ascii="Arial" w:hAnsi="Arial" w:cs="Arial"/>
                <w:sz w:val="18"/>
                <w:szCs w:val="18"/>
              </w:rPr>
              <w:t>08/08/2018</w:t>
            </w:r>
          </w:p>
        </w:tc>
        <w:tc>
          <w:tcPr>
            <w:tcW w:w="1419" w:type="dxa"/>
            <w:shd w:val="clear" w:color="auto" w:fill="auto"/>
          </w:tcPr>
          <w:p w14:paraId="1DADD47F"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Fecha:</w:t>
            </w:r>
          </w:p>
        </w:tc>
        <w:tc>
          <w:tcPr>
            <w:tcW w:w="1409" w:type="dxa"/>
            <w:shd w:val="clear" w:color="auto" w:fill="auto"/>
          </w:tcPr>
          <w:p w14:paraId="30BDC66F" w14:textId="7BD1B8CA" w:rsidR="00EF3DEF" w:rsidRPr="00EF3DEF" w:rsidRDefault="00EF3DEF" w:rsidP="00E83E90">
            <w:pPr>
              <w:spacing w:after="0" w:line="240" w:lineRule="auto"/>
              <w:jc w:val="both"/>
              <w:rPr>
                <w:rFonts w:ascii="Arial" w:hAnsi="Arial" w:cs="Arial"/>
                <w:sz w:val="18"/>
                <w:szCs w:val="18"/>
              </w:rPr>
            </w:pPr>
          </w:p>
        </w:tc>
        <w:tc>
          <w:tcPr>
            <w:tcW w:w="1420" w:type="dxa"/>
            <w:shd w:val="clear" w:color="auto" w:fill="auto"/>
          </w:tcPr>
          <w:p w14:paraId="7B724FEF" w14:textId="77777777" w:rsidR="00EF3DEF" w:rsidRPr="00EF3DEF" w:rsidRDefault="00EF3DEF" w:rsidP="00E83E90">
            <w:pPr>
              <w:spacing w:after="0" w:line="240" w:lineRule="auto"/>
              <w:rPr>
                <w:rFonts w:ascii="Arial" w:hAnsi="Arial" w:cs="Arial"/>
                <w:sz w:val="18"/>
                <w:szCs w:val="18"/>
              </w:rPr>
            </w:pPr>
            <w:r w:rsidRPr="00EF3DEF">
              <w:rPr>
                <w:rFonts w:ascii="Arial" w:hAnsi="Arial" w:cs="Arial"/>
                <w:b/>
                <w:bCs/>
                <w:sz w:val="18"/>
                <w:szCs w:val="18"/>
              </w:rPr>
              <w:t>Fecha:</w:t>
            </w:r>
          </w:p>
        </w:tc>
        <w:tc>
          <w:tcPr>
            <w:tcW w:w="1398" w:type="dxa"/>
            <w:shd w:val="clear" w:color="auto" w:fill="auto"/>
          </w:tcPr>
          <w:p w14:paraId="6B718C31" w14:textId="33651351" w:rsidR="00EF3DEF" w:rsidRPr="00EF3DEF" w:rsidRDefault="00EF3DEF" w:rsidP="00E83E90">
            <w:pPr>
              <w:spacing w:after="0" w:line="240" w:lineRule="auto"/>
              <w:jc w:val="both"/>
              <w:rPr>
                <w:rFonts w:ascii="Arial" w:hAnsi="Arial" w:cs="Arial"/>
                <w:sz w:val="18"/>
                <w:szCs w:val="18"/>
              </w:rPr>
            </w:pPr>
          </w:p>
        </w:tc>
      </w:tr>
    </w:tbl>
    <w:p w14:paraId="74C4E0A7" w14:textId="170F5B85" w:rsidR="006E74BB" w:rsidRPr="00785765" w:rsidRDefault="006E74BB" w:rsidP="00AC7B14">
      <w:pPr>
        <w:spacing w:after="0" w:line="240" w:lineRule="auto"/>
        <w:rPr>
          <w:rFonts w:ascii="Arial Narrow" w:hAnsi="Arial Narrow" w:cs="Arial"/>
          <w:sz w:val="24"/>
          <w:szCs w:val="24"/>
          <w:lang w:val="es-ES"/>
        </w:rPr>
      </w:pPr>
    </w:p>
    <w:sectPr w:rsidR="006E74BB" w:rsidRPr="00785765" w:rsidSect="00F66BB6">
      <w:headerReference w:type="default" r:id="rId10"/>
      <w:footerReference w:type="default" r:id="rId11"/>
      <w:type w:val="continuous"/>
      <w:pgSz w:w="12240" w:h="15840"/>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CCE1" w14:textId="77777777" w:rsidR="0062571D" w:rsidRDefault="0062571D" w:rsidP="00AC60C1">
      <w:pPr>
        <w:spacing w:after="0" w:line="240" w:lineRule="auto"/>
      </w:pPr>
      <w:r>
        <w:separator/>
      </w:r>
    </w:p>
  </w:endnote>
  <w:endnote w:type="continuationSeparator" w:id="0">
    <w:p w14:paraId="4EE11BDB" w14:textId="77777777" w:rsidR="0062571D" w:rsidRDefault="0062571D"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E0B7" w14:textId="77777777" w:rsidR="00EF3DEF" w:rsidRPr="00B11CD5" w:rsidRDefault="00EF3DEF"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752" behindDoc="0" locked="0" layoutInCell="1" allowOverlap="1" wp14:anchorId="74C4E0C4" wp14:editId="74C4E0C5">
          <wp:simplePos x="0" y="0"/>
          <wp:positionH relativeFrom="margin">
            <wp:posOffset>4351020</wp:posOffset>
          </wp:positionH>
          <wp:positionV relativeFrom="margin">
            <wp:posOffset>7856855</wp:posOffset>
          </wp:positionV>
          <wp:extent cx="1921510" cy="558165"/>
          <wp:effectExtent l="0" t="0" r="2540" b="0"/>
          <wp:wrapSquare wrapText="bothSides"/>
          <wp:docPr id="17" name="Imagen 1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51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CD5">
      <w:rPr>
        <w:rFonts w:ascii="Helvetica Neue" w:hAnsi="Helvetica Neue"/>
        <w:color w:val="7F7F7F"/>
        <w:sz w:val="12"/>
        <w:szCs w:val="12"/>
      </w:rPr>
      <w:t xml:space="preserve">Línea Gratuita Nacional 018000910110 </w:t>
    </w:r>
  </w:p>
  <w:p w14:paraId="74C4E0B8" w14:textId="77777777" w:rsidR="00EF3DEF" w:rsidRPr="00B11CD5" w:rsidRDefault="00EF3DEF" w:rsidP="00F47D16">
    <w:pPr>
      <w:tabs>
        <w:tab w:val="left" w:pos="7905"/>
      </w:tabs>
      <w:spacing w:after="0" w:line="240" w:lineRule="auto"/>
      <w:jc w:val="both"/>
      <w:rPr>
        <w:rFonts w:ascii="Helvetica Neue" w:hAnsi="Helvetica Neue"/>
        <w:color w:val="7F7F7F"/>
        <w:sz w:val="12"/>
        <w:szCs w:val="12"/>
      </w:rPr>
    </w:pPr>
    <w:r w:rsidRPr="00B11CD5">
      <w:rPr>
        <w:rFonts w:ascii="Helvetica Neue" w:hAnsi="Helvetica Neue"/>
        <w:color w:val="7F7F7F"/>
        <w:sz w:val="12"/>
        <w:szCs w:val="12"/>
      </w:rPr>
      <w:t xml:space="preserve">Calle 45 A No. 9-46 </w:t>
    </w:r>
    <w:r>
      <w:rPr>
        <w:rFonts w:ascii="Helvetica Neue" w:hAnsi="Helvetica Neue"/>
        <w:color w:val="7F7F7F"/>
        <w:sz w:val="12"/>
        <w:szCs w:val="12"/>
      </w:rPr>
      <w:tab/>
    </w:r>
  </w:p>
  <w:p w14:paraId="74C4E0B9" w14:textId="77777777" w:rsidR="00EF3DEF" w:rsidRPr="00B11CD5" w:rsidRDefault="00EF3DEF" w:rsidP="00F47D16">
    <w:pPr>
      <w:tabs>
        <w:tab w:val="left" w:pos="10490"/>
      </w:tabs>
      <w:spacing w:after="0" w:line="240" w:lineRule="auto"/>
      <w:jc w:val="both"/>
      <w:rPr>
        <w:rFonts w:ascii="Helvetica Neue" w:hAnsi="Helvetica Neue"/>
        <w:color w:val="7F7F7F"/>
        <w:sz w:val="12"/>
        <w:szCs w:val="12"/>
      </w:rPr>
    </w:pPr>
    <w:r w:rsidRPr="00B11CD5">
      <w:rPr>
        <w:rFonts w:ascii="Helvetica Neue" w:hAnsi="Helvetica Neue"/>
        <w:color w:val="7F7F7F"/>
        <w:sz w:val="12"/>
        <w:szCs w:val="12"/>
      </w:rPr>
      <w:t>Bogotá Colombia</w:t>
    </w:r>
    <w:r w:rsidRPr="00B11CD5">
      <w:rPr>
        <w:rFonts w:ascii="Helvetica Neue" w:hAnsi="Helvetica Neue"/>
        <w:color w:val="7F7F7F"/>
        <w:sz w:val="12"/>
        <w:szCs w:val="12"/>
      </w:rPr>
      <w:softHyphen/>
    </w:r>
  </w:p>
  <w:p w14:paraId="74C4E0BA" w14:textId="77777777" w:rsidR="00EF3DEF" w:rsidRPr="00B11CD5" w:rsidRDefault="00EF3DEF" w:rsidP="00F47D16">
    <w:pPr>
      <w:spacing w:after="0" w:line="240" w:lineRule="auto"/>
      <w:jc w:val="both"/>
      <w:rPr>
        <w:rFonts w:ascii="Helvetica Neue" w:hAnsi="Helvetica Neue"/>
        <w:color w:val="7F7F7F"/>
        <w:sz w:val="12"/>
        <w:szCs w:val="12"/>
      </w:rPr>
    </w:pPr>
    <w:r w:rsidRPr="00B11CD5">
      <w:rPr>
        <w:rFonts w:ascii="Helvetica Neue" w:hAnsi="Helvetica Neue"/>
        <w:color w:val="7F7F7F"/>
        <w:sz w:val="12"/>
        <w:szCs w:val="12"/>
      </w:rPr>
      <w:t xml:space="preserve">Fax 3487804 </w:t>
    </w:r>
  </w:p>
  <w:p w14:paraId="74C4E0BB" w14:textId="77777777" w:rsidR="00EF3DEF" w:rsidRDefault="00EF3DEF" w:rsidP="007157DC">
    <w:pPr>
      <w:spacing w:after="0" w:line="240" w:lineRule="auto"/>
      <w:jc w:val="both"/>
      <w:rPr>
        <w:rFonts w:ascii="Helvetica Neue" w:hAnsi="Helvetica Neue"/>
        <w:color w:val="7F7F7F"/>
        <w:sz w:val="12"/>
        <w:szCs w:val="12"/>
      </w:rPr>
    </w:pPr>
    <w:r w:rsidRPr="00B11CD5">
      <w:rPr>
        <w:rFonts w:ascii="Helvetica Neue" w:hAnsi="Helvetica Neue"/>
        <w:color w:val="7F7F7F"/>
        <w:sz w:val="12"/>
        <w:szCs w:val="12"/>
      </w:rPr>
      <w:t>ssf@ssf.gov.co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E5630" w14:textId="77777777" w:rsidR="0062571D" w:rsidRDefault="0062571D" w:rsidP="00AC60C1">
      <w:pPr>
        <w:spacing w:after="0" w:line="240" w:lineRule="auto"/>
      </w:pPr>
      <w:r>
        <w:separator/>
      </w:r>
    </w:p>
  </w:footnote>
  <w:footnote w:type="continuationSeparator" w:id="0">
    <w:p w14:paraId="41F2F222" w14:textId="77777777" w:rsidR="0062571D" w:rsidRDefault="0062571D"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E0B4" w14:textId="77777777" w:rsidR="00EF3DEF" w:rsidRPr="005A4060" w:rsidRDefault="00EF3DEF" w:rsidP="007157DC">
    <w:pPr>
      <w:tabs>
        <w:tab w:val="right" w:pos="10800"/>
      </w:tabs>
      <w:ind w:left="708"/>
    </w:pPr>
    <w:r>
      <w:rPr>
        <w:noProof/>
        <w:lang w:eastAsia="es-CO"/>
      </w:rPr>
      <w:drawing>
        <wp:anchor distT="0" distB="0" distL="114300" distR="114300" simplePos="0" relativeHeight="251659776" behindDoc="0" locked="0" layoutInCell="1" allowOverlap="1" wp14:anchorId="74C4E0BC" wp14:editId="74C4E0BD">
          <wp:simplePos x="0" y="0"/>
          <wp:positionH relativeFrom="margin">
            <wp:posOffset>-728345</wp:posOffset>
          </wp:positionH>
          <wp:positionV relativeFrom="margin">
            <wp:posOffset>-786130</wp:posOffset>
          </wp:positionV>
          <wp:extent cx="2033905" cy="504825"/>
          <wp:effectExtent l="0" t="0" r="4445" b="9525"/>
          <wp:wrapSquare wrapText="bothSides"/>
          <wp:docPr id="14" name="Imagen 14"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7728" behindDoc="0" locked="0" layoutInCell="1" allowOverlap="1" wp14:anchorId="74C4E0BE" wp14:editId="74C4E0BF">
          <wp:simplePos x="0" y="0"/>
          <wp:positionH relativeFrom="margin">
            <wp:posOffset>3822065</wp:posOffset>
          </wp:positionH>
          <wp:positionV relativeFrom="margin">
            <wp:posOffset>-840740</wp:posOffset>
          </wp:positionV>
          <wp:extent cx="2538095" cy="504825"/>
          <wp:effectExtent l="0" t="0" r="0" b="9525"/>
          <wp:wrapSquare wrapText="bothSides"/>
          <wp:docPr id="15" name="Imagen 15" descr="LOGO FIN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FINAL 20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809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6704" behindDoc="0" locked="0" layoutInCell="1" allowOverlap="1" wp14:anchorId="74C4E0C0" wp14:editId="74C4E0C1">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C96FD" id="Rectángulo 16" o:spid="_x0000_s1026" style="position:absolute;margin-left:-93pt;margin-top:-34.55pt;width:6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eastAsia="es-CO"/>
      </w:rPr>
      <mc:AlternateContent>
        <mc:Choice Requires="wpg">
          <w:drawing>
            <wp:anchor distT="0" distB="0" distL="114300" distR="114300" simplePos="0" relativeHeight="251655680" behindDoc="0" locked="0" layoutInCell="0" allowOverlap="1" wp14:anchorId="74C4E0C2" wp14:editId="74C4E0C3">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4E0D0" w14:textId="77777777" w:rsidR="00EF3DEF" w:rsidRDefault="00EF3DEF" w:rsidP="007157DC">
                            <w:pPr>
                              <w:pStyle w:val="Encabezado"/>
                              <w:jc w:val="center"/>
                            </w:pPr>
                            <w:r>
                              <w:fldChar w:fldCharType="begin"/>
                            </w:r>
                            <w:r>
                              <w:instrText>PAGE    \* MERGEFORMAT</w:instrText>
                            </w:r>
                            <w:r>
                              <w:fldChar w:fldCharType="separate"/>
                            </w:r>
                            <w:r w:rsidR="00DA06FD" w:rsidRPr="00DA06FD">
                              <w:rPr>
                                <w:rStyle w:val="Nmerodepgina"/>
                                <w:b/>
                                <w:bCs/>
                                <w:noProof/>
                                <w:color w:val="403152"/>
                                <w:sz w:val="16"/>
                                <w:szCs w:val="16"/>
                                <w:lang w:val="es-ES"/>
                              </w:rPr>
                              <w:t>4</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4E0C2" id="Grupo 70" o:spid="_x0000_s1033" style="position:absolute;left:0;text-align:left;margin-left:564.4pt;margin-top:159.3pt;width:38.45pt;height:18.7pt;z-index:251655680;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4C4E0D0" w14:textId="77777777" w:rsidR="00EF3DEF" w:rsidRDefault="00EF3DEF" w:rsidP="007157DC">
                      <w:pPr>
                        <w:pStyle w:val="Encabezado"/>
                        <w:jc w:val="center"/>
                      </w:pPr>
                      <w:r>
                        <w:fldChar w:fldCharType="begin"/>
                      </w:r>
                      <w:r>
                        <w:instrText>PAGE    \* MERGEFORMAT</w:instrText>
                      </w:r>
                      <w:r>
                        <w:fldChar w:fldCharType="separate"/>
                      </w:r>
                      <w:r w:rsidR="00DA06FD" w:rsidRPr="00DA06FD">
                        <w:rPr>
                          <w:rStyle w:val="Nmerodepgina"/>
                          <w:b/>
                          <w:bCs/>
                          <w:noProof/>
                          <w:color w:val="403152"/>
                          <w:sz w:val="16"/>
                          <w:szCs w:val="16"/>
                          <w:lang w:val="es-ES"/>
                        </w:rPr>
                        <w:t>4</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softHyphen/>
    </w:r>
    <w:r>
      <w:softHyphen/>
    </w:r>
    <w:r>
      <w:tab/>
      <w:t xml:space="preserve"> </w:t>
    </w:r>
    <w:r>
      <w:tab/>
    </w:r>
  </w:p>
  <w:p w14:paraId="74C4E0B5" w14:textId="77777777" w:rsidR="00EF3DEF" w:rsidRDefault="00EF3DEF" w:rsidP="007157DC">
    <w:pPr>
      <w:pStyle w:val="Encabezado"/>
      <w:rPr>
        <w:noProof/>
        <w:lang w:val="es-ES"/>
      </w:rPr>
    </w:pPr>
    <w:r>
      <w:rPr>
        <w:noProof/>
        <w:lang w:val="es-ES"/>
      </w:rPr>
      <w:t xml:space="preserve">                                                                                     </w:t>
    </w:r>
  </w:p>
  <w:p w14:paraId="74C4E0B6" w14:textId="7E755415" w:rsidR="00EF3DEF" w:rsidRPr="007A6794" w:rsidRDefault="00EF3DEF" w:rsidP="007157DC">
    <w:pPr>
      <w:jc w:val="right"/>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326A"/>
    <w:multiLevelType w:val="multilevel"/>
    <w:tmpl w:val="0EEA7F6C"/>
    <w:lvl w:ilvl="0">
      <w:start w:val="1"/>
      <w:numFmt w:val="decimal"/>
      <w:pStyle w:val="Estilo1"/>
      <w:lvlText w:val="%1."/>
      <w:lvlJc w:val="left"/>
      <w:pPr>
        <w:ind w:left="720" w:hanging="360"/>
      </w:pPr>
      <w:rPr>
        <w:rFonts w:hint="default"/>
      </w:rPr>
    </w:lvl>
    <w:lvl w:ilvl="1">
      <w:start w:val="1"/>
      <w:numFmt w:val="decimal"/>
      <w:pStyle w:val="Estilo2"/>
      <w:isLgl/>
      <w:lvlText w:val="%1.%2."/>
      <w:lvlJc w:val="left"/>
      <w:pPr>
        <w:ind w:left="1080" w:hanging="720"/>
      </w:pPr>
      <w:rPr>
        <w:rFonts w:hint="default"/>
      </w:rPr>
    </w:lvl>
    <w:lvl w:ilvl="2">
      <w:start w:val="1"/>
      <w:numFmt w:val="decimal"/>
      <w:pStyle w:val="Estilo3"/>
      <w:isLgl/>
      <w:lvlText w:val="%1.%2.%3."/>
      <w:lvlJc w:val="left"/>
      <w:pPr>
        <w:ind w:left="1080" w:hanging="720"/>
      </w:pPr>
      <w:rPr>
        <w:rFonts w:hint="default"/>
        <w:b/>
      </w:rPr>
    </w:lvl>
    <w:lvl w:ilvl="3">
      <w:start w:val="1"/>
      <w:numFmt w:val="decimal"/>
      <w:pStyle w:val="Esti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3B4427"/>
    <w:multiLevelType w:val="hybridMultilevel"/>
    <w:tmpl w:val="9E7A33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3013234"/>
    <w:multiLevelType w:val="hybridMultilevel"/>
    <w:tmpl w:val="4F945F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2D4E15"/>
    <w:multiLevelType w:val="hybridMultilevel"/>
    <w:tmpl w:val="A4361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57BC8"/>
    <w:multiLevelType w:val="hybridMultilevel"/>
    <w:tmpl w:val="EA3C85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B12651"/>
    <w:multiLevelType w:val="hybridMultilevel"/>
    <w:tmpl w:val="57002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86C4B33"/>
    <w:multiLevelType w:val="hybridMultilevel"/>
    <w:tmpl w:val="3A622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9FF007B"/>
    <w:multiLevelType w:val="hybridMultilevel"/>
    <w:tmpl w:val="440C0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0"/>
  </w:num>
  <w:num w:numId="7">
    <w:abstractNumId w:val="1"/>
  </w:num>
  <w:num w:numId="8">
    <w:abstractNumId w:val="2"/>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A25"/>
    <w:rsid w:val="00001BFC"/>
    <w:rsid w:val="000020EB"/>
    <w:rsid w:val="00003443"/>
    <w:rsid w:val="00004989"/>
    <w:rsid w:val="0000595E"/>
    <w:rsid w:val="00005D3B"/>
    <w:rsid w:val="00006695"/>
    <w:rsid w:val="00007901"/>
    <w:rsid w:val="00010FD6"/>
    <w:rsid w:val="000115B5"/>
    <w:rsid w:val="0001279F"/>
    <w:rsid w:val="00012F3C"/>
    <w:rsid w:val="0001315F"/>
    <w:rsid w:val="00014489"/>
    <w:rsid w:val="00015FE1"/>
    <w:rsid w:val="000173B5"/>
    <w:rsid w:val="00020248"/>
    <w:rsid w:val="00020C8D"/>
    <w:rsid w:val="0002181F"/>
    <w:rsid w:val="000219C7"/>
    <w:rsid w:val="00021CF8"/>
    <w:rsid w:val="00022390"/>
    <w:rsid w:val="00022BA1"/>
    <w:rsid w:val="00022BE9"/>
    <w:rsid w:val="00023506"/>
    <w:rsid w:val="00024371"/>
    <w:rsid w:val="00026866"/>
    <w:rsid w:val="00027B17"/>
    <w:rsid w:val="00027BA5"/>
    <w:rsid w:val="00031680"/>
    <w:rsid w:val="00034A53"/>
    <w:rsid w:val="000352ED"/>
    <w:rsid w:val="00036608"/>
    <w:rsid w:val="00036D68"/>
    <w:rsid w:val="00036F43"/>
    <w:rsid w:val="00037C83"/>
    <w:rsid w:val="000402CA"/>
    <w:rsid w:val="000406AA"/>
    <w:rsid w:val="00040B82"/>
    <w:rsid w:val="00041246"/>
    <w:rsid w:val="000427E1"/>
    <w:rsid w:val="0004434B"/>
    <w:rsid w:val="00046504"/>
    <w:rsid w:val="00054431"/>
    <w:rsid w:val="00054E90"/>
    <w:rsid w:val="00054EB9"/>
    <w:rsid w:val="00055190"/>
    <w:rsid w:val="00055608"/>
    <w:rsid w:val="00055954"/>
    <w:rsid w:val="00056111"/>
    <w:rsid w:val="00057C6E"/>
    <w:rsid w:val="00060EAF"/>
    <w:rsid w:val="00062B62"/>
    <w:rsid w:val="0006443F"/>
    <w:rsid w:val="0006538B"/>
    <w:rsid w:val="0007089D"/>
    <w:rsid w:val="000711F6"/>
    <w:rsid w:val="00072158"/>
    <w:rsid w:val="00072547"/>
    <w:rsid w:val="000728FB"/>
    <w:rsid w:val="000738B0"/>
    <w:rsid w:val="000747EB"/>
    <w:rsid w:val="00074BCC"/>
    <w:rsid w:val="00080885"/>
    <w:rsid w:val="000819C7"/>
    <w:rsid w:val="000829F9"/>
    <w:rsid w:val="00083E87"/>
    <w:rsid w:val="00084F5E"/>
    <w:rsid w:val="00086BC6"/>
    <w:rsid w:val="00087450"/>
    <w:rsid w:val="00091EA4"/>
    <w:rsid w:val="00092493"/>
    <w:rsid w:val="000928C4"/>
    <w:rsid w:val="00092E99"/>
    <w:rsid w:val="000937D5"/>
    <w:rsid w:val="000937F6"/>
    <w:rsid w:val="00093997"/>
    <w:rsid w:val="000944CF"/>
    <w:rsid w:val="000958F7"/>
    <w:rsid w:val="000963E8"/>
    <w:rsid w:val="000A11A8"/>
    <w:rsid w:val="000A24C4"/>
    <w:rsid w:val="000A2A0B"/>
    <w:rsid w:val="000A35D5"/>
    <w:rsid w:val="000A3719"/>
    <w:rsid w:val="000A38D1"/>
    <w:rsid w:val="000A4BAE"/>
    <w:rsid w:val="000A5918"/>
    <w:rsid w:val="000A6A63"/>
    <w:rsid w:val="000A79B4"/>
    <w:rsid w:val="000A7C7D"/>
    <w:rsid w:val="000B04BB"/>
    <w:rsid w:val="000B336E"/>
    <w:rsid w:val="000B453B"/>
    <w:rsid w:val="000B5A36"/>
    <w:rsid w:val="000B662B"/>
    <w:rsid w:val="000B6D24"/>
    <w:rsid w:val="000C0C02"/>
    <w:rsid w:val="000C5F9C"/>
    <w:rsid w:val="000C7623"/>
    <w:rsid w:val="000D0331"/>
    <w:rsid w:val="000D06BE"/>
    <w:rsid w:val="000D0E7F"/>
    <w:rsid w:val="000D1C58"/>
    <w:rsid w:val="000D1E88"/>
    <w:rsid w:val="000D21CF"/>
    <w:rsid w:val="000D3348"/>
    <w:rsid w:val="000D3DB0"/>
    <w:rsid w:val="000D3FC3"/>
    <w:rsid w:val="000D7981"/>
    <w:rsid w:val="000E1588"/>
    <w:rsid w:val="000E1F82"/>
    <w:rsid w:val="000E3766"/>
    <w:rsid w:val="000E4125"/>
    <w:rsid w:val="000E70B2"/>
    <w:rsid w:val="000E7997"/>
    <w:rsid w:val="000E7F40"/>
    <w:rsid w:val="000F00ED"/>
    <w:rsid w:val="000F0484"/>
    <w:rsid w:val="000F12A8"/>
    <w:rsid w:val="000F2930"/>
    <w:rsid w:val="000F2F97"/>
    <w:rsid w:val="000F3880"/>
    <w:rsid w:val="000F4E5E"/>
    <w:rsid w:val="000F5645"/>
    <w:rsid w:val="000F6AE4"/>
    <w:rsid w:val="000F6B37"/>
    <w:rsid w:val="00103184"/>
    <w:rsid w:val="00106626"/>
    <w:rsid w:val="001071D1"/>
    <w:rsid w:val="001071DB"/>
    <w:rsid w:val="00110197"/>
    <w:rsid w:val="00110AC1"/>
    <w:rsid w:val="00111761"/>
    <w:rsid w:val="00114294"/>
    <w:rsid w:val="00114F5D"/>
    <w:rsid w:val="0011665F"/>
    <w:rsid w:val="0011784E"/>
    <w:rsid w:val="0012041C"/>
    <w:rsid w:val="00120507"/>
    <w:rsid w:val="00120B5A"/>
    <w:rsid w:val="00121773"/>
    <w:rsid w:val="00125CA6"/>
    <w:rsid w:val="00126ECB"/>
    <w:rsid w:val="00130F87"/>
    <w:rsid w:val="001311CB"/>
    <w:rsid w:val="00131D06"/>
    <w:rsid w:val="00133A58"/>
    <w:rsid w:val="00133DE9"/>
    <w:rsid w:val="00134F6C"/>
    <w:rsid w:val="001362ED"/>
    <w:rsid w:val="001372C6"/>
    <w:rsid w:val="00140509"/>
    <w:rsid w:val="00140C6F"/>
    <w:rsid w:val="00141791"/>
    <w:rsid w:val="001425AD"/>
    <w:rsid w:val="001436D4"/>
    <w:rsid w:val="00143E87"/>
    <w:rsid w:val="00144111"/>
    <w:rsid w:val="001451F1"/>
    <w:rsid w:val="00145BC7"/>
    <w:rsid w:val="001479C2"/>
    <w:rsid w:val="001479DA"/>
    <w:rsid w:val="0015012F"/>
    <w:rsid w:val="00150805"/>
    <w:rsid w:val="00150D74"/>
    <w:rsid w:val="0015239C"/>
    <w:rsid w:val="001543F1"/>
    <w:rsid w:val="00154581"/>
    <w:rsid w:val="001555FE"/>
    <w:rsid w:val="00160407"/>
    <w:rsid w:val="00160956"/>
    <w:rsid w:val="00161EDB"/>
    <w:rsid w:val="00162193"/>
    <w:rsid w:val="00162BDA"/>
    <w:rsid w:val="00163A18"/>
    <w:rsid w:val="0016413D"/>
    <w:rsid w:val="001654F8"/>
    <w:rsid w:val="001674BE"/>
    <w:rsid w:val="00167580"/>
    <w:rsid w:val="00173C24"/>
    <w:rsid w:val="0017528F"/>
    <w:rsid w:val="00175F6A"/>
    <w:rsid w:val="0017675C"/>
    <w:rsid w:val="00180166"/>
    <w:rsid w:val="00180808"/>
    <w:rsid w:val="00180853"/>
    <w:rsid w:val="001835D9"/>
    <w:rsid w:val="001848A4"/>
    <w:rsid w:val="00184DF7"/>
    <w:rsid w:val="00184EAD"/>
    <w:rsid w:val="00185312"/>
    <w:rsid w:val="0018540C"/>
    <w:rsid w:val="00186D27"/>
    <w:rsid w:val="00187F3E"/>
    <w:rsid w:val="00190717"/>
    <w:rsid w:val="00190C10"/>
    <w:rsid w:val="0019181C"/>
    <w:rsid w:val="00192BF6"/>
    <w:rsid w:val="00193DB7"/>
    <w:rsid w:val="001942BE"/>
    <w:rsid w:val="00194F06"/>
    <w:rsid w:val="00197838"/>
    <w:rsid w:val="001A03EF"/>
    <w:rsid w:val="001A0747"/>
    <w:rsid w:val="001A274F"/>
    <w:rsid w:val="001A4BCE"/>
    <w:rsid w:val="001A52CB"/>
    <w:rsid w:val="001A605B"/>
    <w:rsid w:val="001A69C9"/>
    <w:rsid w:val="001A769F"/>
    <w:rsid w:val="001B0133"/>
    <w:rsid w:val="001B06ED"/>
    <w:rsid w:val="001B0A25"/>
    <w:rsid w:val="001B2419"/>
    <w:rsid w:val="001B2DC8"/>
    <w:rsid w:val="001B37D1"/>
    <w:rsid w:val="001B3982"/>
    <w:rsid w:val="001B5687"/>
    <w:rsid w:val="001B7A99"/>
    <w:rsid w:val="001B7B81"/>
    <w:rsid w:val="001C05D3"/>
    <w:rsid w:val="001C1172"/>
    <w:rsid w:val="001C15FC"/>
    <w:rsid w:val="001C191C"/>
    <w:rsid w:val="001C2A6A"/>
    <w:rsid w:val="001C3880"/>
    <w:rsid w:val="001C4C88"/>
    <w:rsid w:val="001C5DBE"/>
    <w:rsid w:val="001C6EA6"/>
    <w:rsid w:val="001D0B61"/>
    <w:rsid w:val="001D1FDB"/>
    <w:rsid w:val="001D211A"/>
    <w:rsid w:val="001D2B90"/>
    <w:rsid w:val="001D4FD4"/>
    <w:rsid w:val="001D6287"/>
    <w:rsid w:val="001E0A3F"/>
    <w:rsid w:val="001E0CF2"/>
    <w:rsid w:val="001E2908"/>
    <w:rsid w:val="001E2F0E"/>
    <w:rsid w:val="001E4191"/>
    <w:rsid w:val="001E46BE"/>
    <w:rsid w:val="001E4927"/>
    <w:rsid w:val="001E6B9E"/>
    <w:rsid w:val="001E760A"/>
    <w:rsid w:val="001F054D"/>
    <w:rsid w:val="001F12CD"/>
    <w:rsid w:val="001F1350"/>
    <w:rsid w:val="001F4690"/>
    <w:rsid w:val="001F6218"/>
    <w:rsid w:val="002005AB"/>
    <w:rsid w:val="00200C7D"/>
    <w:rsid w:val="0020188E"/>
    <w:rsid w:val="00201915"/>
    <w:rsid w:val="002043E8"/>
    <w:rsid w:val="00204E76"/>
    <w:rsid w:val="00207C09"/>
    <w:rsid w:val="002124E0"/>
    <w:rsid w:val="00212520"/>
    <w:rsid w:val="0021321B"/>
    <w:rsid w:val="002143EC"/>
    <w:rsid w:val="00215CEB"/>
    <w:rsid w:val="00217761"/>
    <w:rsid w:val="00220FD9"/>
    <w:rsid w:val="00221D4F"/>
    <w:rsid w:val="00222AAD"/>
    <w:rsid w:val="00222F48"/>
    <w:rsid w:val="0022514A"/>
    <w:rsid w:val="00225445"/>
    <w:rsid w:val="00226614"/>
    <w:rsid w:val="00226EE7"/>
    <w:rsid w:val="002273B4"/>
    <w:rsid w:val="002303BB"/>
    <w:rsid w:val="0023128D"/>
    <w:rsid w:val="0023185F"/>
    <w:rsid w:val="002319EF"/>
    <w:rsid w:val="00234EEA"/>
    <w:rsid w:val="002353BA"/>
    <w:rsid w:val="00237217"/>
    <w:rsid w:val="00237C1E"/>
    <w:rsid w:val="00237DD9"/>
    <w:rsid w:val="00237E3A"/>
    <w:rsid w:val="00240C9E"/>
    <w:rsid w:val="00241CDA"/>
    <w:rsid w:val="00241E8A"/>
    <w:rsid w:val="0024239C"/>
    <w:rsid w:val="0024252A"/>
    <w:rsid w:val="002445E4"/>
    <w:rsid w:val="00245EF3"/>
    <w:rsid w:val="00247C7E"/>
    <w:rsid w:val="002501CD"/>
    <w:rsid w:val="002549A7"/>
    <w:rsid w:val="00255002"/>
    <w:rsid w:val="002554DE"/>
    <w:rsid w:val="00256009"/>
    <w:rsid w:val="002568DB"/>
    <w:rsid w:val="00256BF5"/>
    <w:rsid w:val="00256E83"/>
    <w:rsid w:val="00257588"/>
    <w:rsid w:val="00260953"/>
    <w:rsid w:val="00260DFF"/>
    <w:rsid w:val="0026253A"/>
    <w:rsid w:val="002738BE"/>
    <w:rsid w:val="00275EB4"/>
    <w:rsid w:val="002763EF"/>
    <w:rsid w:val="002768D3"/>
    <w:rsid w:val="0027757F"/>
    <w:rsid w:val="0027779A"/>
    <w:rsid w:val="002777C8"/>
    <w:rsid w:val="00280033"/>
    <w:rsid w:val="00280805"/>
    <w:rsid w:val="00283735"/>
    <w:rsid w:val="002838CB"/>
    <w:rsid w:val="00284A06"/>
    <w:rsid w:val="002866EB"/>
    <w:rsid w:val="0029086A"/>
    <w:rsid w:val="00290ECD"/>
    <w:rsid w:val="0029160E"/>
    <w:rsid w:val="002917C4"/>
    <w:rsid w:val="002922EE"/>
    <w:rsid w:val="00292EE0"/>
    <w:rsid w:val="00293913"/>
    <w:rsid w:val="00294336"/>
    <w:rsid w:val="00294387"/>
    <w:rsid w:val="00295024"/>
    <w:rsid w:val="0029508E"/>
    <w:rsid w:val="0029523A"/>
    <w:rsid w:val="00295EF5"/>
    <w:rsid w:val="00297828"/>
    <w:rsid w:val="00297CFA"/>
    <w:rsid w:val="002A09BF"/>
    <w:rsid w:val="002A0AB7"/>
    <w:rsid w:val="002A2276"/>
    <w:rsid w:val="002A2C8F"/>
    <w:rsid w:val="002A3D20"/>
    <w:rsid w:val="002A3DFF"/>
    <w:rsid w:val="002A4025"/>
    <w:rsid w:val="002A4661"/>
    <w:rsid w:val="002A5067"/>
    <w:rsid w:val="002B06B2"/>
    <w:rsid w:val="002B0C0A"/>
    <w:rsid w:val="002B0DAB"/>
    <w:rsid w:val="002B1B7F"/>
    <w:rsid w:val="002B1DE7"/>
    <w:rsid w:val="002B3E1D"/>
    <w:rsid w:val="002B4C3F"/>
    <w:rsid w:val="002B62EF"/>
    <w:rsid w:val="002B636E"/>
    <w:rsid w:val="002B76F2"/>
    <w:rsid w:val="002C1A9C"/>
    <w:rsid w:val="002C1F20"/>
    <w:rsid w:val="002C4347"/>
    <w:rsid w:val="002C5489"/>
    <w:rsid w:val="002C57C2"/>
    <w:rsid w:val="002D1834"/>
    <w:rsid w:val="002D2B15"/>
    <w:rsid w:val="002D37C4"/>
    <w:rsid w:val="002D446A"/>
    <w:rsid w:val="002D5BFD"/>
    <w:rsid w:val="002D7B93"/>
    <w:rsid w:val="002E033F"/>
    <w:rsid w:val="002E134B"/>
    <w:rsid w:val="002E339D"/>
    <w:rsid w:val="002E44D7"/>
    <w:rsid w:val="002E697D"/>
    <w:rsid w:val="002F0C3A"/>
    <w:rsid w:val="002F0CC9"/>
    <w:rsid w:val="002F0D4B"/>
    <w:rsid w:val="002F1488"/>
    <w:rsid w:val="002F2C15"/>
    <w:rsid w:val="002F2DEA"/>
    <w:rsid w:val="002F344E"/>
    <w:rsid w:val="002F50AF"/>
    <w:rsid w:val="002F543D"/>
    <w:rsid w:val="002F5C90"/>
    <w:rsid w:val="0030135D"/>
    <w:rsid w:val="00305769"/>
    <w:rsid w:val="00305BD8"/>
    <w:rsid w:val="0030637A"/>
    <w:rsid w:val="00307FD7"/>
    <w:rsid w:val="00310706"/>
    <w:rsid w:val="00310F4F"/>
    <w:rsid w:val="003114C6"/>
    <w:rsid w:val="003115FD"/>
    <w:rsid w:val="0031495C"/>
    <w:rsid w:val="00314C22"/>
    <w:rsid w:val="003166B9"/>
    <w:rsid w:val="00316924"/>
    <w:rsid w:val="00320ABA"/>
    <w:rsid w:val="003242C4"/>
    <w:rsid w:val="00324D19"/>
    <w:rsid w:val="00324F6E"/>
    <w:rsid w:val="00325E74"/>
    <w:rsid w:val="00326F13"/>
    <w:rsid w:val="0033052E"/>
    <w:rsid w:val="003329B2"/>
    <w:rsid w:val="003329D5"/>
    <w:rsid w:val="0033354B"/>
    <w:rsid w:val="00334236"/>
    <w:rsid w:val="003346BC"/>
    <w:rsid w:val="00334756"/>
    <w:rsid w:val="0033724B"/>
    <w:rsid w:val="00343116"/>
    <w:rsid w:val="00343D01"/>
    <w:rsid w:val="003479BA"/>
    <w:rsid w:val="00351F16"/>
    <w:rsid w:val="00352245"/>
    <w:rsid w:val="0035228C"/>
    <w:rsid w:val="00352E93"/>
    <w:rsid w:val="00353435"/>
    <w:rsid w:val="003535D4"/>
    <w:rsid w:val="00353922"/>
    <w:rsid w:val="00353FA6"/>
    <w:rsid w:val="00353FD2"/>
    <w:rsid w:val="00355316"/>
    <w:rsid w:val="00355689"/>
    <w:rsid w:val="00355B22"/>
    <w:rsid w:val="003566D5"/>
    <w:rsid w:val="0036115B"/>
    <w:rsid w:val="00361F3B"/>
    <w:rsid w:val="003622A0"/>
    <w:rsid w:val="00362D2D"/>
    <w:rsid w:val="00365072"/>
    <w:rsid w:val="00365571"/>
    <w:rsid w:val="00367068"/>
    <w:rsid w:val="0036728F"/>
    <w:rsid w:val="003676B9"/>
    <w:rsid w:val="00367E7C"/>
    <w:rsid w:val="0037459A"/>
    <w:rsid w:val="003764D8"/>
    <w:rsid w:val="00376A99"/>
    <w:rsid w:val="00377E70"/>
    <w:rsid w:val="00380805"/>
    <w:rsid w:val="003839FC"/>
    <w:rsid w:val="0038435E"/>
    <w:rsid w:val="003849C1"/>
    <w:rsid w:val="00385751"/>
    <w:rsid w:val="00385DBE"/>
    <w:rsid w:val="00386545"/>
    <w:rsid w:val="003866F8"/>
    <w:rsid w:val="003867C0"/>
    <w:rsid w:val="00386C30"/>
    <w:rsid w:val="00386D77"/>
    <w:rsid w:val="00386F3F"/>
    <w:rsid w:val="0039024E"/>
    <w:rsid w:val="00390338"/>
    <w:rsid w:val="00391E4E"/>
    <w:rsid w:val="00393602"/>
    <w:rsid w:val="003952ED"/>
    <w:rsid w:val="0039590C"/>
    <w:rsid w:val="00396D16"/>
    <w:rsid w:val="00397C9E"/>
    <w:rsid w:val="003A12E6"/>
    <w:rsid w:val="003A14C8"/>
    <w:rsid w:val="003A24B6"/>
    <w:rsid w:val="003A3063"/>
    <w:rsid w:val="003A3618"/>
    <w:rsid w:val="003A5AFC"/>
    <w:rsid w:val="003A757E"/>
    <w:rsid w:val="003A77B8"/>
    <w:rsid w:val="003B090F"/>
    <w:rsid w:val="003B1173"/>
    <w:rsid w:val="003B1274"/>
    <w:rsid w:val="003B5942"/>
    <w:rsid w:val="003B6305"/>
    <w:rsid w:val="003B7912"/>
    <w:rsid w:val="003C0AF5"/>
    <w:rsid w:val="003C0D09"/>
    <w:rsid w:val="003C165B"/>
    <w:rsid w:val="003C30E2"/>
    <w:rsid w:val="003C3129"/>
    <w:rsid w:val="003C3B59"/>
    <w:rsid w:val="003C3D6D"/>
    <w:rsid w:val="003C4435"/>
    <w:rsid w:val="003C491C"/>
    <w:rsid w:val="003C56EB"/>
    <w:rsid w:val="003C6250"/>
    <w:rsid w:val="003D01DD"/>
    <w:rsid w:val="003D0F59"/>
    <w:rsid w:val="003D1F99"/>
    <w:rsid w:val="003D2026"/>
    <w:rsid w:val="003D26C1"/>
    <w:rsid w:val="003D2C22"/>
    <w:rsid w:val="003D2EF4"/>
    <w:rsid w:val="003D4B3D"/>
    <w:rsid w:val="003D4C06"/>
    <w:rsid w:val="003D4E43"/>
    <w:rsid w:val="003D68FA"/>
    <w:rsid w:val="003E070C"/>
    <w:rsid w:val="003E0EDD"/>
    <w:rsid w:val="003E110D"/>
    <w:rsid w:val="003E23BE"/>
    <w:rsid w:val="003E578F"/>
    <w:rsid w:val="003E62A3"/>
    <w:rsid w:val="003F2BE3"/>
    <w:rsid w:val="003F366E"/>
    <w:rsid w:val="003F42FC"/>
    <w:rsid w:val="003F6D47"/>
    <w:rsid w:val="003F755E"/>
    <w:rsid w:val="004003CF"/>
    <w:rsid w:val="0040208D"/>
    <w:rsid w:val="0040236B"/>
    <w:rsid w:val="00402680"/>
    <w:rsid w:val="00402737"/>
    <w:rsid w:val="00403971"/>
    <w:rsid w:val="00403C31"/>
    <w:rsid w:val="004050DC"/>
    <w:rsid w:val="004053E4"/>
    <w:rsid w:val="0041089F"/>
    <w:rsid w:val="0041119F"/>
    <w:rsid w:val="004116B8"/>
    <w:rsid w:val="00411757"/>
    <w:rsid w:val="00414FBA"/>
    <w:rsid w:val="00415479"/>
    <w:rsid w:val="00420820"/>
    <w:rsid w:val="00421410"/>
    <w:rsid w:val="00422107"/>
    <w:rsid w:val="00425E09"/>
    <w:rsid w:val="00426D67"/>
    <w:rsid w:val="00426FE6"/>
    <w:rsid w:val="00426FF3"/>
    <w:rsid w:val="004314FB"/>
    <w:rsid w:val="00431BB0"/>
    <w:rsid w:val="00432075"/>
    <w:rsid w:val="00432573"/>
    <w:rsid w:val="0043284C"/>
    <w:rsid w:val="00433CD3"/>
    <w:rsid w:val="00435AB1"/>
    <w:rsid w:val="00435D62"/>
    <w:rsid w:val="00437C12"/>
    <w:rsid w:val="00440237"/>
    <w:rsid w:val="00441148"/>
    <w:rsid w:val="00441B34"/>
    <w:rsid w:val="00442427"/>
    <w:rsid w:val="00442595"/>
    <w:rsid w:val="00442A97"/>
    <w:rsid w:val="0044337E"/>
    <w:rsid w:val="00445424"/>
    <w:rsid w:val="004462A3"/>
    <w:rsid w:val="00446516"/>
    <w:rsid w:val="0044708A"/>
    <w:rsid w:val="0044737B"/>
    <w:rsid w:val="00447A69"/>
    <w:rsid w:val="00447B8B"/>
    <w:rsid w:val="004508AF"/>
    <w:rsid w:val="00450C59"/>
    <w:rsid w:val="004533F9"/>
    <w:rsid w:val="00453859"/>
    <w:rsid w:val="00453DC9"/>
    <w:rsid w:val="004543AC"/>
    <w:rsid w:val="004544C2"/>
    <w:rsid w:val="00454719"/>
    <w:rsid w:val="00454FCD"/>
    <w:rsid w:val="00455215"/>
    <w:rsid w:val="00455CC1"/>
    <w:rsid w:val="004602F3"/>
    <w:rsid w:val="00461A7B"/>
    <w:rsid w:val="00462B8D"/>
    <w:rsid w:val="004665B2"/>
    <w:rsid w:val="00466FA5"/>
    <w:rsid w:val="0046712C"/>
    <w:rsid w:val="004676A7"/>
    <w:rsid w:val="00467FBF"/>
    <w:rsid w:val="00470216"/>
    <w:rsid w:val="004719D5"/>
    <w:rsid w:val="004750D0"/>
    <w:rsid w:val="00486E4E"/>
    <w:rsid w:val="004910B8"/>
    <w:rsid w:val="00492C0F"/>
    <w:rsid w:val="004932EE"/>
    <w:rsid w:val="00493405"/>
    <w:rsid w:val="00493FC1"/>
    <w:rsid w:val="0049462D"/>
    <w:rsid w:val="00494E32"/>
    <w:rsid w:val="00495433"/>
    <w:rsid w:val="0049552B"/>
    <w:rsid w:val="00497E4C"/>
    <w:rsid w:val="004A19BB"/>
    <w:rsid w:val="004A3B0C"/>
    <w:rsid w:val="004A4AD1"/>
    <w:rsid w:val="004A59EF"/>
    <w:rsid w:val="004A62D5"/>
    <w:rsid w:val="004A6775"/>
    <w:rsid w:val="004A748A"/>
    <w:rsid w:val="004A7889"/>
    <w:rsid w:val="004B01BE"/>
    <w:rsid w:val="004B040D"/>
    <w:rsid w:val="004B2061"/>
    <w:rsid w:val="004B22A8"/>
    <w:rsid w:val="004B25FC"/>
    <w:rsid w:val="004B2976"/>
    <w:rsid w:val="004B30F5"/>
    <w:rsid w:val="004B5276"/>
    <w:rsid w:val="004B5783"/>
    <w:rsid w:val="004B5D14"/>
    <w:rsid w:val="004B6800"/>
    <w:rsid w:val="004C1118"/>
    <w:rsid w:val="004C2391"/>
    <w:rsid w:val="004C2A6A"/>
    <w:rsid w:val="004C3014"/>
    <w:rsid w:val="004C4C0B"/>
    <w:rsid w:val="004C6E73"/>
    <w:rsid w:val="004D060B"/>
    <w:rsid w:val="004D12EE"/>
    <w:rsid w:val="004D2545"/>
    <w:rsid w:val="004D29B6"/>
    <w:rsid w:val="004D34E9"/>
    <w:rsid w:val="004D4172"/>
    <w:rsid w:val="004D4993"/>
    <w:rsid w:val="004D5229"/>
    <w:rsid w:val="004D5B9A"/>
    <w:rsid w:val="004D6007"/>
    <w:rsid w:val="004D6ECA"/>
    <w:rsid w:val="004D7CA4"/>
    <w:rsid w:val="004E0C5A"/>
    <w:rsid w:val="004E0EF1"/>
    <w:rsid w:val="004E2284"/>
    <w:rsid w:val="004E24A1"/>
    <w:rsid w:val="004E4F7C"/>
    <w:rsid w:val="004E7E51"/>
    <w:rsid w:val="004F0A4F"/>
    <w:rsid w:val="004F112E"/>
    <w:rsid w:val="004F174E"/>
    <w:rsid w:val="004F20BE"/>
    <w:rsid w:val="004F55D2"/>
    <w:rsid w:val="004F5B24"/>
    <w:rsid w:val="004F75D3"/>
    <w:rsid w:val="00500020"/>
    <w:rsid w:val="005001B4"/>
    <w:rsid w:val="0050047E"/>
    <w:rsid w:val="005027D9"/>
    <w:rsid w:val="0050341D"/>
    <w:rsid w:val="0050366C"/>
    <w:rsid w:val="00504142"/>
    <w:rsid w:val="005053BC"/>
    <w:rsid w:val="00505CEE"/>
    <w:rsid w:val="00506016"/>
    <w:rsid w:val="00506D98"/>
    <w:rsid w:val="00506EC9"/>
    <w:rsid w:val="005077E0"/>
    <w:rsid w:val="005110AA"/>
    <w:rsid w:val="00512144"/>
    <w:rsid w:val="00513442"/>
    <w:rsid w:val="00513670"/>
    <w:rsid w:val="005218D5"/>
    <w:rsid w:val="00521D92"/>
    <w:rsid w:val="005228EF"/>
    <w:rsid w:val="00525240"/>
    <w:rsid w:val="0052567F"/>
    <w:rsid w:val="00526748"/>
    <w:rsid w:val="00530930"/>
    <w:rsid w:val="00531041"/>
    <w:rsid w:val="005329DA"/>
    <w:rsid w:val="005335F7"/>
    <w:rsid w:val="00533F63"/>
    <w:rsid w:val="0053485A"/>
    <w:rsid w:val="00534C95"/>
    <w:rsid w:val="00536457"/>
    <w:rsid w:val="00536541"/>
    <w:rsid w:val="00537CCC"/>
    <w:rsid w:val="00537D1E"/>
    <w:rsid w:val="00540842"/>
    <w:rsid w:val="00541609"/>
    <w:rsid w:val="00541F28"/>
    <w:rsid w:val="00542071"/>
    <w:rsid w:val="00542F54"/>
    <w:rsid w:val="00543151"/>
    <w:rsid w:val="005432DF"/>
    <w:rsid w:val="0054493A"/>
    <w:rsid w:val="00545067"/>
    <w:rsid w:val="0054538D"/>
    <w:rsid w:val="00545783"/>
    <w:rsid w:val="00546891"/>
    <w:rsid w:val="00547301"/>
    <w:rsid w:val="00547BD0"/>
    <w:rsid w:val="00547F61"/>
    <w:rsid w:val="00550506"/>
    <w:rsid w:val="00550520"/>
    <w:rsid w:val="00550ECB"/>
    <w:rsid w:val="00551065"/>
    <w:rsid w:val="00551844"/>
    <w:rsid w:val="00552FF2"/>
    <w:rsid w:val="0055353D"/>
    <w:rsid w:val="00557456"/>
    <w:rsid w:val="005602EB"/>
    <w:rsid w:val="00560925"/>
    <w:rsid w:val="005627C4"/>
    <w:rsid w:val="00564512"/>
    <w:rsid w:val="00565F63"/>
    <w:rsid w:val="00566218"/>
    <w:rsid w:val="005666C5"/>
    <w:rsid w:val="00566CD9"/>
    <w:rsid w:val="005705CA"/>
    <w:rsid w:val="00571344"/>
    <w:rsid w:val="005716CB"/>
    <w:rsid w:val="00572119"/>
    <w:rsid w:val="00573700"/>
    <w:rsid w:val="00574812"/>
    <w:rsid w:val="00580808"/>
    <w:rsid w:val="0058110A"/>
    <w:rsid w:val="00581E6C"/>
    <w:rsid w:val="00582045"/>
    <w:rsid w:val="00583BED"/>
    <w:rsid w:val="00583C2D"/>
    <w:rsid w:val="00590204"/>
    <w:rsid w:val="005903D2"/>
    <w:rsid w:val="005912D1"/>
    <w:rsid w:val="005919E4"/>
    <w:rsid w:val="00593612"/>
    <w:rsid w:val="00593927"/>
    <w:rsid w:val="005944DB"/>
    <w:rsid w:val="00594AE0"/>
    <w:rsid w:val="00594D2F"/>
    <w:rsid w:val="005954EA"/>
    <w:rsid w:val="00597DA0"/>
    <w:rsid w:val="005A1274"/>
    <w:rsid w:val="005A34FD"/>
    <w:rsid w:val="005A391E"/>
    <w:rsid w:val="005A4732"/>
    <w:rsid w:val="005A5780"/>
    <w:rsid w:val="005A6511"/>
    <w:rsid w:val="005B105D"/>
    <w:rsid w:val="005B2835"/>
    <w:rsid w:val="005B3820"/>
    <w:rsid w:val="005B44BE"/>
    <w:rsid w:val="005B4567"/>
    <w:rsid w:val="005B4C4B"/>
    <w:rsid w:val="005B5CC7"/>
    <w:rsid w:val="005B5F77"/>
    <w:rsid w:val="005C0AFE"/>
    <w:rsid w:val="005C0BEA"/>
    <w:rsid w:val="005C2365"/>
    <w:rsid w:val="005C2430"/>
    <w:rsid w:val="005C3D14"/>
    <w:rsid w:val="005C519E"/>
    <w:rsid w:val="005C6E44"/>
    <w:rsid w:val="005D0CC2"/>
    <w:rsid w:val="005D5B1D"/>
    <w:rsid w:val="005D6133"/>
    <w:rsid w:val="005D6582"/>
    <w:rsid w:val="005D6E8C"/>
    <w:rsid w:val="005E061A"/>
    <w:rsid w:val="005E1D25"/>
    <w:rsid w:val="005E2CE1"/>
    <w:rsid w:val="005E456C"/>
    <w:rsid w:val="005E6A39"/>
    <w:rsid w:val="005F17A7"/>
    <w:rsid w:val="005F199A"/>
    <w:rsid w:val="005F2A80"/>
    <w:rsid w:val="005F30E9"/>
    <w:rsid w:val="006009EF"/>
    <w:rsid w:val="00601AEF"/>
    <w:rsid w:val="0060248B"/>
    <w:rsid w:val="006033C5"/>
    <w:rsid w:val="006041E4"/>
    <w:rsid w:val="00604354"/>
    <w:rsid w:val="00604CF2"/>
    <w:rsid w:val="006067D4"/>
    <w:rsid w:val="00606E0F"/>
    <w:rsid w:val="00607F1C"/>
    <w:rsid w:val="00610A7A"/>
    <w:rsid w:val="00610AFE"/>
    <w:rsid w:val="006126A4"/>
    <w:rsid w:val="0061528E"/>
    <w:rsid w:val="00621F05"/>
    <w:rsid w:val="00622A32"/>
    <w:rsid w:val="00622B6E"/>
    <w:rsid w:val="0062571D"/>
    <w:rsid w:val="00627278"/>
    <w:rsid w:val="00632362"/>
    <w:rsid w:val="006327CF"/>
    <w:rsid w:val="00632BBE"/>
    <w:rsid w:val="0063395D"/>
    <w:rsid w:val="00635F1C"/>
    <w:rsid w:val="0063623B"/>
    <w:rsid w:val="006365F7"/>
    <w:rsid w:val="0063676D"/>
    <w:rsid w:val="00637E20"/>
    <w:rsid w:val="00640B80"/>
    <w:rsid w:val="00641361"/>
    <w:rsid w:val="00642444"/>
    <w:rsid w:val="00642757"/>
    <w:rsid w:val="00645903"/>
    <w:rsid w:val="00645DDF"/>
    <w:rsid w:val="00646074"/>
    <w:rsid w:val="00647F80"/>
    <w:rsid w:val="00650326"/>
    <w:rsid w:val="00650D61"/>
    <w:rsid w:val="0065177A"/>
    <w:rsid w:val="00651AA8"/>
    <w:rsid w:val="00652940"/>
    <w:rsid w:val="006529ED"/>
    <w:rsid w:val="00652B38"/>
    <w:rsid w:val="00652D04"/>
    <w:rsid w:val="00652DE9"/>
    <w:rsid w:val="00653459"/>
    <w:rsid w:val="00653DE5"/>
    <w:rsid w:val="00655528"/>
    <w:rsid w:val="00655D12"/>
    <w:rsid w:val="0065602A"/>
    <w:rsid w:val="00656486"/>
    <w:rsid w:val="00656A9E"/>
    <w:rsid w:val="006571C1"/>
    <w:rsid w:val="006574A8"/>
    <w:rsid w:val="00660F35"/>
    <w:rsid w:val="00666C1F"/>
    <w:rsid w:val="00670612"/>
    <w:rsid w:val="006706FF"/>
    <w:rsid w:val="0067112A"/>
    <w:rsid w:val="0067252B"/>
    <w:rsid w:val="00672C6D"/>
    <w:rsid w:val="00673CAF"/>
    <w:rsid w:val="006740B6"/>
    <w:rsid w:val="006741EC"/>
    <w:rsid w:val="00675157"/>
    <w:rsid w:val="0067695A"/>
    <w:rsid w:val="006776A8"/>
    <w:rsid w:val="006777BA"/>
    <w:rsid w:val="0067786B"/>
    <w:rsid w:val="006778D2"/>
    <w:rsid w:val="006841F5"/>
    <w:rsid w:val="00685DC1"/>
    <w:rsid w:val="00686808"/>
    <w:rsid w:val="00686B25"/>
    <w:rsid w:val="00686DE7"/>
    <w:rsid w:val="006875A4"/>
    <w:rsid w:val="006909BC"/>
    <w:rsid w:val="00693EA2"/>
    <w:rsid w:val="006960BE"/>
    <w:rsid w:val="00697D02"/>
    <w:rsid w:val="00697FE6"/>
    <w:rsid w:val="006A08C0"/>
    <w:rsid w:val="006A1414"/>
    <w:rsid w:val="006A1975"/>
    <w:rsid w:val="006A2946"/>
    <w:rsid w:val="006A4D19"/>
    <w:rsid w:val="006A51BC"/>
    <w:rsid w:val="006A58D1"/>
    <w:rsid w:val="006B18B8"/>
    <w:rsid w:val="006B545C"/>
    <w:rsid w:val="006B54F3"/>
    <w:rsid w:val="006B5DBB"/>
    <w:rsid w:val="006B603A"/>
    <w:rsid w:val="006B64B9"/>
    <w:rsid w:val="006B65B5"/>
    <w:rsid w:val="006C0C16"/>
    <w:rsid w:val="006C0E7A"/>
    <w:rsid w:val="006C38A5"/>
    <w:rsid w:val="006C45B1"/>
    <w:rsid w:val="006C5D43"/>
    <w:rsid w:val="006C627F"/>
    <w:rsid w:val="006C6AEA"/>
    <w:rsid w:val="006C6DA7"/>
    <w:rsid w:val="006D0DE6"/>
    <w:rsid w:val="006D0E1D"/>
    <w:rsid w:val="006D1A7F"/>
    <w:rsid w:val="006D2679"/>
    <w:rsid w:val="006D338C"/>
    <w:rsid w:val="006D57AF"/>
    <w:rsid w:val="006D5BB5"/>
    <w:rsid w:val="006D77B3"/>
    <w:rsid w:val="006E3271"/>
    <w:rsid w:val="006E4274"/>
    <w:rsid w:val="006E476B"/>
    <w:rsid w:val="006E5C70"/>
    <w:rsid w:val="006E5D88"/>
    <w:rsid w:val="006E70CC"/>
    <w:rsid w:val="006E7238"/>
    <w:rsid w:val="006E74BB"/>
    <w:rsid w:val="006E769E"/>
    <w:rsid w:val="006F2CC9"/>
    <w:rsid w:val="006F356A"/>
    <w:rsid w:val="006F3E8A"/>
    <w:rsid w:val="006F5937"/>
    <w:rsid w:val="006F6628"/>
    <w:rsid w:val="006F7FD1"/>
    <w:rsid w:val="00700B32"/>
    <w:rsid w:val="00700CC5"/>
    <w:rsid w:val="00702079"/>
    <w:rsid w:val="007020B3"/>
    <w:rsid w:val="00702CED"/>
    <w:rsid w:val="00703671"/>
    <w:rsid w:val="00705E99"/>
    <w:rsid w:val="00706BDF"/>
    <w:rsid w:val="00710BB2"/>
    <w:rsid w:val="00710FDF"/>
    <w:rsid w:val="00711C0D"/>
    <w:rsid w:val="00711D61"/>
    <w:rsid w:val="00713ABC"/>
    <w:rsid w:val="00713CC1"/>
    <w:rsid w:val="007157DC"/>
    <w:rsid w:val="007164A3"/>
    <w:rsid w:val="00717DFB"/>
    <w:rsid w:val="00720101"/>
    <w:rsid w:val="00724795"/>
    <w:rsid w:val="00724AC0"/>
    <w:rsid w:val="00725426"/>
    <w:rsid w:val="00726387"/>
    <w:rsid w:val="00726468"/>
    <w:rsid w:val="00726C52"/>
    <w:rsid w:val="00730188"/>
    <w:rsid w:val="00731D1D"/>
    <w:rsid w:val="00732178"/>
    <w:rsid w:val="007336AF"/>
    <w:rsid w:val="007350CE"/>
    <w:rsid w:val="007367ED"/>
    <w:rsid w:val="00736D83"/>
    <w:rsid w:val="007402D1"/>
    <w:rsid w:val="00740698"/>
    <w:rsid w:val="007408EF"/>
    <w:rsid w:val="007409C4"/>
    <w:rsid w:val="00740A5F"/>
    <w:rsid w:val="00740F38"/>
    <w:rsid w:val="007410B1"/>
    <w:rsid w:val="00741D8D"/>
    <w:rsid w:val="00743CC1"/>
    <w:rsid w:val="00743D25"/>
    <w:rsid w:val="00743FFC"/>
    <w:rsid w:val="00744046"/>
    <w:rsid w:val="00744DC0"/>
    <w:rsid w:val="0074515E"/>
    <w:rsid w:val="00746F54"/>
    <w:rsid w:val="0075029D"/>
    <w:rsid w:val="00750748"/>
    <w:rsid w:val="007513E2"/>
    <w:rsid w:val="0075172D"/>
    <w:rsid w:val="0075197B"/>
    <w:rsid w:val="00751E2F"/>
    <w:rsid w:val="0075441E"/>
    <w:rsid w:val="00757766"/>
    <w:rsid w:val="00757DF1"/>
    <w:rsid w:val="00757E7D"/>
    <w:rsid w:val="00760B1E"/>
    <w:rsid w:val="00760BDA"/>
    <w:rsid w:val="00760F22"/>
    <w:rsid w:val="0076117A"/>
    <w:rsid w:val="007625B0"/>
    <w:rsid w:val="007648FE"/>
    <w:rsid w:val="00764DC9"/>
    <w:rsid w:val="007657A3"/>
    <w:rsid w:val="0076646E"/>
    <w:rsid w:val="00766987"/>
    <w:rsid w:val="00766F81"/>
    <w:rsid w:val="00767201"/>
    <w:rsid w:val="00771C94"/>
    <w:rsid w:val="007739D8"/>
    <w:rsid w:val="00773A85"/>
    <w:rsid w:val="00774221"/>
    <w:rsid w:val="007742DF"/>
    <w:rsid w:val="0077493A"/>
    <w:rsid w:val="00775738"/>
    <w:rsid w:val="007777FF"/>
    <w:rsid w:val="007808B4"/>
    <w:rsid w:val="007814B7"/>
    <w:rsid w:val="00783AF9"/>
    <w:rsid w:val="0078462F"/>
    <w:rsid w:val="00785765"/>
    <w:rsid w:val="007867B2"/>
    <w:rsid w:val="00786A24"/>
    <w:rsid w:val="00786CFC"/>
    <w:rsid w:val="00787614"/>
    <w:rsid w:val="00787C44"/>
    <w:rsid w:val="00787F4F"/>
    <w:rsid w:val="00790E1B"/>
    <w:rsid w:val="00790EA6"/>
    <w:rsid w:val="0079370D"/>
    <w:rsid w:val="00795A4B"/>
    <w:rsid w:val="00795ECC"/>
    <w:rsid w:val="007963FA"/>
    <w:rsid w:val="00796ABA"/>
    <w:rsid w:val="00796C8A"/>
    <w:rsid w:val="007A0634"/>
    <w:rsid w:val="007A0711"/>
    <w:rsid w:val="007A0F00"/>
    <w:rsid w:val="007A2A8B"/>
    <w:rsid w:val="007A3137"/>
    <w:rsid w:val="007A3C1B"/>
    <w:rsid w:val="007A4509"/>
    <w:rsid w:val="007A4E5E"/>
    <w:rsid w:val="007A5D6F"/>
    <w:rsid w:val="007A6794"/>
    <w:rsid w:val="007A713B"/>
    <w:rsid w:val="007A737B"/>
    <w:rsid w:val="007A7D58"/>
    <w:rsid w:val="007B01B7"/>
    <w:rsid w:val="007B0F96"/>
    <w:rsid w:val="007B26B0"/>
    <w:rsid w:val="007B40B0"/>
    <w:rsid w:val="007B5142"/>
    <w:rsid w:val="007B67EF"/>
    <w:rsid w:val="007B6AEA"/>
    <w:rsid w:val="007B6DE2"/>
    <w:rsid w:val="007B765B"/>
    <w:rsid w:val="007C0BBE"/>
    <w:rsid w:val="007C1330"/>
    <w:rsid w:val="007C1A4D"/>
    <w:rsid w:val="007C2C14"/>
    <w:rsid w:val="007C3306"/>
    <w:rsid w:val="007C3B64"/>
    <w:rsid w:val="007C3E76"/>
    <w:rsid w:val="007C413C"/>
    <w:rsid w:val="007C4908"/>
    <w:rsid w:val="007C4DAB"/>
    <w:rsid w:val="007C5D8B"/>
    <w:rsid w:val="007C608D"/>
    <w:rsid w:val="007C6E3B"/>
    <w:rsid w:val="007C74F0"/>
    <w:rsid w:val="007D011A"/>
    <w:rsid w:val="007D0734"/>
    <w:rsid w:val="007D0C24"/>
    <w:rsid w:val="007D228B"/>
    <w:rsid w:val="007D3243"/>
    <w:rsid w:val="007D562E"/>
    <w:rsid w:val="007D5698"/>
    <w:rsid w:val="007D7B7F"/>
    <w:rsid w:val="007E138D"/>
    <w:rsid w:val="007E38EC"/>
    <w:rsid w:val="007E395A"/>
    <w:rsid w:val="007E493A"/>
    <w:rsid w:val="007E5E7C"/>
    <w:rsid w:val="007E6B15"/>
    <w:rsid w:val="007F002B"/>
    <w:rsid w:val="007F14E3"/>
    <w:rsid w:val="007F1630"/>
    <w:rsid w:val="007F1F88"/>
    <w:rsid w:val="007F2AEB"/>
    <w:rsid w:val="007F38A6"/>
    <w:rsid w:val="007F3EB2"/>
    <w:rsid w:val="007F5A42"/>
    <w:rsid w:val="007F5F00"/>
    <w:rsid w:val="007F62C9"/>
    <w:rsid w:val="00800565"/>
    <w:rsid w:val="0080061E"/>
    <w:rsid w:val="00800977"/>
    <w:rsid w:val="00801221"/>
    <w:rsid w:val="00801356"/>
    <w:rsid w:val="008019DD"/>
    <w:rsid w:val="00801BEB"/>
    <w:rsid w:val="00802C55"/>
    <w:rsid w:val="00804001"/>
    <w:rsid w:val="00805179"/>
    <w:rsid w:val="00805A61"/>
    <w:rsid w:val="00806BDF"/>
    <w:rsid w:val="00810B72"/>
    <w:rsid w:val="00811700"/>
    <w:rsid w:val="008125BF"/>
    <w:rsid w:val="008130BB"/>
    <w:rsid w:val="00813944"/>
    <w:rsid w:val="00814BD9"/>
    <w:rsid w:val="008159E1"/>
    <w:rsid w:val="00820067"/>
    <w:rsid w:val="00821FA2"/>
    <w:rsid w:val="0082258F"/>
    <w:rsid w:val="00823488"/>
    <w:rsid w:val="0082418D"/>
    <w:rsid w:val="008251F7"/>
    <w:rsid w:val="0082559B"/>
    <w:rsid w:val="008261D0"/>
    <w:rsid w:val="00826600"/>
    <w:rsid w:val="008266C6"/>
    <w:rsid w:val="008301AD"/>
    <w:rsid w:val="008328F1"/>
    <w:rsid w:val="00834026"/>
    <w:rsid w:val="00834D16"/>
    <w:rsid w:val="00835290"/>
    <w:rsid w:val="008354E1"/>
    <w:rsid w:val="008375F7"/>
    <w:rsid w:val="008422A5"/>
    <w:rsid w:val="0084302C"/>
    <w:rsid w:val="00843A02"/>
    <w:rsid w:val="008464DD"/>
    <w:rsid w:val="00851523"/>
    <w:rsid w:val="00851BC4"/>
    <w:rsid w:val="00853B7B"/>
    <w:rsid w:val="00855046"/>
    <w:rsid w:val="0085521E"/>
    <w:rsid w:val="00855EDF"/>
    <w:rsid w:val="00856A00"/>
    <w:rsid w:val="00856C90"/>
    <w:rsid w:val="00857EEE"/>
    <w:rsid w:val="008607CE"/>
    <w:rsid w:val="008626C0"/>
    <w:rsid w:val="008628EA"/>
    <w:rsid w:val="008639E7"/>
    <w:rsid w:val="00864EB9"/>
    <w:rsid w:val="00867D85"/>
    <w:rsid w:val="0087149A"/>
    <w:rsid w:val="00871BE1"/>
    <w:rsid w:val="00872762"/>
    <w:rsid w:val="00872F38"/>
    <w:rsid w:val="00874ED4"/>
    <w:rsid w:val="00875870"/>
    <w:rsid w:val="00880752"/>
    <w:rsid w:val="00880799"/>
    <w:rsid w:val="00882D59"/>
    <w:rsid w:val="00884871"/>
    <w:rsid w:val="00884F45"/>
    <w:rsid w:val="0088503B"/>
    <w:rsid w:val="0089054B"/>
    <w:rsid w:val="008909AE"/>
    <w:rsid w:val="00891EE1"/>
    <w:rsid w:val="008949FF"/>
    <w:rsid w:val="0089507A"/>
    <w:rsid w:val="00895B18"/>
    <w:rsid w:val="00897483"/>
    <w:rsid w:val="008974E8"/>
    <w:rsid w:val="008A185F"/>
    <w:rsid w:val="008A2002"/>
    <w:rsid w:val="008A3CD4"/>
    <w:rsid w:val="008A49D0"/>
    <w:rsid w:val="008A73CE"/>
    <w:rsid w:val="008B1748"/>
    <w:rsid w:val="008B320D"/>
    <w:rsid w:val="008B3408"/>
    <w:rsid w:val="008B422E"/>
    <w:rsid w:val="008B5E20"/>
    <w:rsid w:val="008B7AF3"/>
    <w:rsid w:val="008C05F4"/>
    <w:rsid w:val="008C3E5F"/>
    <w:rsid w:val="008C45FC"/>
    <w:rsid w:val="008C5281"/>
    <w:rsid w:val="008C571C"/>
    <w:rsid w:val="008C58E2"/>
    <w:rsid w:val="008C7ACB"/>
    <w:rsid w:val="008C7D37"/>
    <w:rsid w:val="008C7E83"/>
    <w:rsid w:val="008C7F2B"/>
    <w:rsid w:val="008D07D3"/>
    <w:rsid w:val="008D08B3"/>
    <w:rsid w:val="008D2037"/>
    <w:rsid w:val="008D2D47"/>
    <w:rsid w:val="008D322C"/>
    <w:rsid w:val="008D397E"/>
    <w:rsid w:val="008D421E"/>
    <w:rsid w:val="008D4A9B"/>
    <w:rsid w:val="008D538A"/>
    <w:rsid w:val="008D6AB6"/>
    <w:rsid w:val="008D6F81"/>
    <w:rsid w:val="008D7753"/>
    <w:rsid w:val="008D7DC4"/>
    <w:rsid w:val="008E26EB"/>
    <w:rsid w:val="008E33E1"/>
    <w:rsid w:val="008E5CCB"/>
    <w:rsid w:val="008E63C8"/>
    <w:rsid w:val="008F03B8"/>
    <w:rsid w:val="008F14DA"/>
    <w:rsid w:val="008F3646"/>
    <w:rsid w:val="008F42A0"/>
    <w:rsid w:val="008F51F0"/>
    <w:rsid w:val="008F53E4"/>
    <w:rsid w:val="008F5B9C"/>
    <w:rsid w:val="0090021C"/>
    <w:rsid w:val="009006B2"/>
    <w:rsid w:val="00901D77"/>
    <w:rsid w:val="0090258E"/>
    <w:rsid w:val="009037CE"/>
    <w:rsid w:val="00903D3C"/>
    <w:rsid w:val="00903E41"/>
    <w:rsid w:val="00904168"/>
    <w:rsid w:val="00905CD0"/>
    <w:rsid w:val="00905DA9"/>
    <w:rsid w:val="0090654E"/>
    <w:rsid w:val="00906C94"/>
    <w:rsid w:val="0091319A"/>
    <w:rsid w:val="009136AA"/>
    <w:rsid w:val="00913DD8"/>
    <w:rsid w:val="00915ADF"/>
    <w:rsid w:val="00916474"/>
    <w:rsid w:val="0091662A"/>
    <w:rsid w:val="00916D6C"/>
    <w:rsid w:val="00920743"/>
    <w:rsid w:val="009257B8"/>
    <w:rsid w:val="00927B61"/>
    <w:rsid w:val="0093033C"/>
    <w:rsid w:val="00930387"/>
    <w:rsid w:val="00931F09"/>
    <w:rsid w:val="0093233B"/>
    <w:rsid w:val="009330F1"/>
    <w:rsid w:val="0093350C"/>
    <w:rsid w:val="00933C87"/>
    <w:rsid w:val="00934038"/>
    <w:rsid w:val="00934352"/>
    <w:rsid w:val="00934354"/>
    <w:rsid w:val="0093515E"/>
    <w:rsid w:val="00935E98"/>
    <w:rsid w:val="0093746E"/>
    <w:rsid w:val="0094128C"/>
    <w:rsid w:val="00941C26"/>
    <w:rsid w:val="009421D6"/>
    <w:rsid w:val="00944097"/>
    <w:rsid w:val="0094443F"/>
    <w:rsid w:val="009444D5"/>
    <w:rsid w:val="0094763E"/>
    <w:rsid w:val="00950021"/>
    <w:rsid w:val="0095172F"/>
    <w:rsid w:val="00951B3A"/>
    <w:rsid w:val="0095237B"/>
    <w:rsid w:val="00955159"/>
    <w:rsid w:val="009564FE"/>
    <w:rsid w:val="009578EB"/>
    <w:rsid w:val="009602E0"/>
    <w:rsid w:val="00961CF2"/>
    <w:rsid w:val="00961D9E"/>
    <w:rsid w:val="00963305"/>
    <w:rsid w:val="00964BD5"/>
    <w:rsid w:val="0096698A"/>
    <w:rsid w:val="00966A2C"/>
    <w:rsid w:val="00966D29"/>
    <w:rsid w:val="009677F5"/>
    <w:rsid w:val="00970516"/>
    <w:rsid w:val="00970F39"/>
    <w:rsid w:val="00970F47"/>
    <w:rsid w:val="00971752"/>
    <w:rsid w:val="00976B27"/>
    <w:rsid w:val="00981748"/>
    <w:rsid w:val="00981A01"/>
    <w:rsid w:val="00982E09"/>
    <w:rsid w:val="00983160"/>
    <w:rsid w:val="009836BD"/>
    <w:rsid w:val="0098400F"/>
    <w:rsid w:val="0098410C"/>
    <w:rsid w:val="00986807"/>
    <w:rsid w:val="0099115C"/>
    <w:rsid w:val="00992A79"/>
    <w:rsid w:val="00992DC5"/>
    <w:rsid w:val="00992F2F"/>
    <w:rsid w:val="00995CDA"/>
    <w:rsid w:val="00995DEC"/>
    <w:rsid w:val="0099642B"/>
    <w:rsid w:val="00996FCF"/>
    <w:rsid w:val="00997AFE"/>
    <w:rsid w:val="009A2D80"/>
    <w:rsid w:val="009A56E8"/>
    <w:rsid w:val="009A6F7D"/>
    <w:rsid w:val="009B072A"/>
    <w:rsid w:val="009B1279"/>
    <w:rsid w:val="009B1775"/>
    <w:rsid w:val="009B1EA3"/>
    <w:rsid w:val="009B1F83"/>
    <w:rsid w:val="009B2B7B"/>
    <w:rsid w:val="009B2FC8"/>
    <w:rsid w:val="009B3DC3"/>
    <w:rsid w:val="009B536A"/>
    <w:rsid w:val="009B5AE2"/>
    <w:rsid w:val="009B7AF9"/>
    <w:rsid w:val="009C0626"/>
    <w:rsid w:val="009C14A5"/>
    <w:rsid w:val="009C1651"/>
    <w:rsid w:val="009C19CA"/>
    <w:rsid w:val="009C1C91"/>
    <w:rsid w:val="009C2FC8"/>
    <w:rsid w:val="009C418F"/>
    <w:rsid w:val="009C6832"/>
    <w:rsid w:val="009C693E"/>
    <w:rsid w:val="009C7A84"/>
    <w:rsid w:val="009C7F2D"/>
    <w:rsid w:val="009D0520"/>
    <w:rsid w:val="009D09A7"/>
    <w:rsid w:val="009D2085"/>
    <w:rsid w:val="009D2AD7"/>
    <w:rsid w:val="009D2BF8"/>
    <w:rsid w:val="009D3AE1"/>
    <w:rsid w:val="009D4935"/>
    <w:rsid w:val="009D5467"/>
    <w:rsid w:val="009D6A39"/>
    <w:rsid w:val="009D6E83"/>
    <w:rsid w:val="009D6FEE"/>
    <w:rsid w:val="009E13D0"/>
    <w:rsid w:val="009E1CDE"/>
    <w:rsid w:val="009E3186"/>
    <w:rsid w:val="009E331E"/>
    <w:rsid w:val="009E4C73"/>
    <w:rsid w:val="009E4C9E"/>
    <w:rsid w:val="009E701B"/>
    <w:rsid w:val="009F0351"/>
    <w:rsid w:val="009F0708"/>
    <w:rsid w:val="009F083C"/>
    <w:rsid w:val="009F1351"/>
    <w:rsid w:val="009F16D7"/>
    <w:rsid w:val="009F2ED9"/>
    <w:rsid w:val="009F38ED"/>
    <w:rsid w:val="009F3FDA"/>
    <w:rsid w:val="009F4DFD"/>
    <w:rsid w:val="009F68D4"/>
    <w:rsid w:val="009F6EB8"/>
    <w:rsid w:val="009F6F2F"/>
    <w:rsid w:val="00A00E7E"/>
    <w:rsid w:val="00A021E0"/>
    <w:rsid w:val="00A0268F"/>
    <w:rsid w:val="00A02F1A"/>
    <w:rsid w:val="00A031E7"/>
    <w:rsid w:val="00A04BF7"/>
    <w:rsid w:val="00A05043"/>
    <w:rsid w:val="00A05C26"/>
    <w:rsid w:val="00A062A4"/>
    <w:rsid w:val="00A0714A"/>
    <w:rsid w:val="00A07DCA"/>
    <w:rsid w:val="00A104CC"/>
    <w:rsid w:val="00A10806"/>
    <w:rsid w:val="00A1286F"/>
    <w:rsid w:val="00A13B68"/>
    <w:rsid w:val="00A16D3B"/>
    <w:rsid w:val="00A175ED"/>
    <w:rsid w:val="00A17DDC"/>
    <w:rsid w:val="00A23507"/>
    <w:rsid w:val="00A23816"/>
    <w:rsid w:val="00A24430"/>
    <w:rsid w:val="00A25C0A"/>
    <w:rsid w:val="00A25CCF"/>
    <w:rsid w:val="00A26014"/>
    <w:rsid w:val="00A2787B"/>
    <w:rsid w:val="00A27BF1"/>
    <w:rsid w:val="00A30491"/>
    <w:rsid w:val="00A305E2"/>
    <w:rsid w:val="00A337DE"/>
    <w:rsid w:val="00A34915"/>
    <w:rsid w:val="00A359B4"/>
    <w:rsid w:val="00A35CAC"/>
    <w:rsid w:val="00A3660E"/>
    <w:rsid w:val="00A36D16"/>
    <w:rsid w:val="00A40612"/>
    <w:rsid w:val="00A418AC"/>
    <w:rsid w:val="00A41C0D"/>
    <w:rsid w:val="00A46257"/>
    <w:rsid w:val="00A4656E"/>
    <w:rsid w:val="00A471BA"/>
    <w:rsid w:val="00A5417A"/>
    <w:rsid w:val="00A548E6"/>
    <w:rsid w:val="00A54957"/>
    <w:rsid w:val="00A5571A"/>
    <w:rsid w:val="00A55DBD"/>
    <w:rsid w:val="00A57600"/>
    <w:rsid w:val="00A57C48"/>
    <w:rsid w:val="00A607B3"/>
    <w:rsid w:val="00A60A32"/>
    <w:rsid w:val="00A619C7"/>
    <w:rsid w:val="00A62E96"/>
    <w:rsid w:val="00A63D9D"/>
    <w:rsid w:val="00A66231"/>
    <w:rsid w:val="00A67262"/>
    <w:rsid w:val="00A703FF"/>
    <w:rsid w:val="00A719B2"/>
    <w:rsid w:val="00A72493"/>
    <w:rsid w:val="00A725FA"/>
    <w:rsid w:val="00A73129"/>
    <w:rsid w:val="00A73D16"/>
    <w:rsid w:val="00A76432"/>
    <w:rsid w:val="00A80171"/>
    <w:rsid w:val="00A8148C"/>
    <w:rsid w:val="00A829E8"/>
    <w:rsid w:val="00A83B79"/>
    <w:rsid w:val="00A84057"/>
    <w:rsid w:val="00A84A4A"/>
    <w:rsid w:val="00A84C96"/>
    <w:rsid w:val="00A86D5B"/>
    <w:rsid w:val="00A8714B"/>
    <w:rsid w:val="00A9147A"/>
    <w:rsid w:val="00A9456C"/>
    <w:rsid w:val="00A95CA4"/>
    <w:rsid w:val="00A96566"/>
    <w:rsid w:val="00A972B5"/>
    <w:rsid w:val="00A97D74"/>
    <w:rsid w:val="00AA076B"/>
    <w:rsid w:val="00AA125B"/>
    <w:rsid w:val="00AA4483"/>
    <w:rsid w:val="00AA5DC3"/>
    <w:rsid w:val="00AA6689"/>
    <w:rsid w:val="00AA6BF9"/>
    <w:rsid w:val="00AA761A"/>
    <w:rsid w:val="00AB0557"/>
    <w:rsid w:val="00AB0A68"/>
    <w:rsid w:val="00AB0F07"/>
    <w:rsid w:val="00AB22CF"/>
    <w:rsid w:val="00AB3A60"/>
    <w:rsid w:val="00AB40B4"/>
    <w:rsid w:val="00AB4DD8"/>
    <w:rsid w:val="00AC0FC9"/>
    <w:rsid w:val="00AC2EF3"/>
    <w:rsid w:val="00AC3866"/>
    <w:rsid w:val="00AC3E3F"/>
    <w:rsid w:val="00AC60C1"/>
    <w:rsid w:val="00AC7B14"/>
    <w:rsid w:val="00AD01C1"/>
    <w:rsid w:val="00AD405C"/>
    <w:rsid w:val="00AD5638"/>
    <w:rsid w:val="00AD6643"/>
    <w:rsid w:val="00AD7598"/>
    <w:rsid w:val="00AE18FD"/>
    <w:rsid w:val="00AE2753"/>
    <w:rsid w:val="00AE293A"/>
    <w:rsid w:val="00AE29E2"/>
    <w:rsid w:val="00AE3CD3"/>
    <w:rsid w:val="00AE7B9C"/>
    <w:rsid w:val="00AF2A84"/>
    <w:rsid w:val="00AF4379"/>
    <w:rsid w:val="00AF4AB5"/>
    <w:rsid w:val="00AF50E5"/>
    <w:rsid w:val="00AF7AC5"/>
    <w:rsid w:val="00B00001"/>
    <w:rsid w:val="00B0061E"/>
    <w:rsid w:val="00B00D42"/>
    <w:rsid w:val="00B011DA"/>
    <w:rsid w:val="00B061D6"/>
    <w:rsid w:val="00B06213"/>
    <w:rsid w:val="00B06D0B"/>
    <w:rsid w:val="00B071BA"/>
    <w:rsid w:val="00B07983"/>
    <w:rsid w:val="00B122E9"/>
    <w:rsid w:val="00B125D9"/>
    <w:rsid w:val="00B12A42"/>
    <w:rsid w:val="00B16468"/>
    <w:rsid w:val="00B164D4"/>
    <w:rsid w:val="00B16CA1"/>
    <w:rsid w:val="00B202ED"/>
    <w:rsid w:val="00B2079E"/>
    <w:rsid w:val="00B21431"/>
    <w:rsid w:val="00B21969"/>
    <w:rsid w:val="00B221EE"/>
    <w:rsid w:val="00B23134"/>
    <w:rsid w:val="00B24212"/>
    <w:rsid w:val="00B25563"/>
    <w:rsid w:val="00B26945"/>
    <w:rsid w:val="00B30239"/>
    <w:rsid w:val="00B3042B"/>
    <w:rsid w:val="00B30FDC"/>
    <w:rsid w:val="00B31233"/>
    <w:rsid w:val="00B31E26"/>
    <w:rsid w:val="00B32343"/>
    <w:rsid w:val="00B32A87"/>
    <w:rsid w:val="00B330BE"/>
    <w:rsid w:val="00B33214"/>
    <w:rsid w:val="00B336FD"/>
    <w:rsid w:val="00B359F1"/>
    <w:rsid w:val="00B3674E"/>
    <w:rsid w:val="00B376C7"/>
    <w:rsid w:val="00B4147C"/>
    <w:rsid w:val="00B41824"/>
    <w:rsid w:val="00B41844"/>
    <w:rsid w:val="00B425F4"/>
    <w:rsid w:val="00B438DE"/>
    <w:rsid w:val="00B43F22"/>
    <w:rsid w:val="00B44495"/>
    <w:rsid w:val="00B45257"/>
    <w:rsid w:val="00B4552A"/>
    <w:rsid w:val="00B45F59"/>
    <w:rsid w:val="00B46580"/>
    <w:rsid w:val="00B46A67"/>
    <w:rsid w:val="00B479EA"/>
    <w:rsid w:val="00B505AE"/>
    <w:rsid w:val="00B508A1"/>
    <w:rsid w:val="00B52B30"/>
    <w:rsid w:val="00B5422D"/>
    <w:rsid w:val="00B543A0"/>
    <w:rsid w:val="00B546E6"/>
    <w:rsid w:val="00B55A91"/>
    <w:rsid w:val="00B56280"/>
    <w:rsid w:val="00B56C99"/>
    <w:rsid w:val="00B60BDF"/>
    <w:rsid w:val="00B6189A"/>
    <w:rsid w:val="00B636B1"/>
    <w:rsid w:val="00B64985"/>
    <w:rsid w:val="00B65C31"/>
    <w:rsid w:val="00B65F32"/>
    <w:rsid w:val="00B67A06"/>
    <w:rsid w:val="00B67F11"/>
    <w:rsid w:val="00B70B13"/>
    <w:rsid w:val="00B719B7"/>
    <w:rsid w:val="00B73167"/>
    <w:rsid w:val="00B73762"/>
    <w:rsid w:val="00B748B9"/>
    <w:rsid w:val="00B74CD2"/>
    <w:rsid w:val="00B74CE6"/>
    <w:rsid w:val="00B74E7B"/>
    <w:rsid w:val="00B775F6"/>
    <w:rsid w:val="00B80736"/>
    <w:rsid w:val="00B8179F"/>
    <w:rsid w:val="00B82FE6"/>
    <w:rsid w:val="00B83010"/>
    <w:rsid w:val="00B83217"/>
    <w:rsid w:val="00B847A5"/>
    <w:rsid w:val="00B85498"/>
    <w:rsid w:val="00B857AC"/>
    <w:rsid w:val="00B86465"/>
    <w:rsid w:val="00B86C1A"/>
    <w:rsid w:val="00B90583"/>
    <w:rsid w:val="00B93081"/>
    <w:rsid w:val="00B93F9E"/>
    <w:rsid w:val="00B95CB8"/>
    <w:rsid w:val="00B96673"/>
    <w:rsid w:val="00B96CE9"/>
    <w:rsid w:val="00B9710D"/>
    <w:rsid w:val="00B97420"/>
    <w:rsid w:val="00B97823"/>
    <w:rsid w:val="00B97B7F"/>
    <w:rsid w:val="00B97D42"/>
    <w:rsid w:val="00BA03F5"/>
    <w:rsid w:val="00BA0B5F"/>
    <w:rsid w:val="00BA0E4E"/>
    <w:rsid w:val="00BA1AE3"/>
    <w:rsid w:val="00BA3193"/>
    <w:rsid w:val="00BA529F"/>
    <w:rsid w:val="00BB0928"/>
    <w:rsid w:val="00BB193A"/>
    <w:rsid w:val="00BB49FE"/>
    <w:rsid w:val="00BB6006"/>
    <w:rsid w:val="00BB72AE"/>
    <w:rsid w:val="00BC10FD"/>
    <w:rsid w:val="00BC5368"/>
    <w:rsid w:val="00BC69E2"/>
    <w:rsid w:val="00BD09A6"/>
    <w:rsid w:val="00BD0A9A"/>
    <w:rsid w:val="00BD0B53"/>
    <w:rsid w:val="00BD1BAC"/>
    <w:rsid w:val="00BD2CCD"/>
    <w:rsid w:val="00BD3AD5"/>
    <w:rsid w:val="00BD40B1"/>
    <w:rsid w:val="00BD4C31"/>
    <w:rsid w:val="00BD4EC4"/>
    <w:rsid w:val="00BD526C"/>
    <w:rsid w:val="00BD5A6A"/>
    <w:rsid w:val="00BD661B"/>
    <w:rsid w:val="00BD796F"/>
    <w:rsid w:val="00BE276A"/>
    <w:rsid w:val="00BE31A3"/>
    <w:rsid w:val="00BE48AC"/>
    <w:rsid w:val="00BE4AC8"/>
    <w:rsid w:val="00BE629C"/>
    <w:rsid w:val="00BE62E2"/>
    <w:rsid w:val="00BE6F34"/>
    <w:rsid w:val="00BE7565"/>
    <w:rsid w:val="00BF1C47"/>
    <w:rsid w:val="00BF209E"/>
    <w:rsid w:val="00BF238A"/>
    <w:rsid w:val="00BF2784"/>
    <w:rsid w:val="00BF2800"/>
    <w:rsid w:val="00BF31DC"/>
    <w:rsid w:val="00BF3489"/>
    <w:rsid w:val="00BF464D"/>
    <w:rsid w:val="00BF79A0"/>
    <w:rsid w:val="00C004DC"/>
    <w:rsid w:val="00C009A5"/>
    <w:rsid w:val="00C028C5"/>
    <w:rsid w:val="00C036EB"/>
    <w:rsid w:val="00C04227"/>
    <w:rsid w:val="00C04F22"/>
    <w:rsid w:val="00C0533C"/>
    <w:rsid w:val="00C05753"/>
    <w:rsid w:val="00C059AB"/>
    <w:rsid w:val="00C10454"/>
    <w:rsid w:val="00C11966"/>
    <w:rsid w:val="00C15304"/>
    <w:rsid w:val="00C154C2"/>
    <w:rsid w:val="00C159CB"/>
    <w:rsid w:val="00C164B7"/>
    <w:rsid w:val="00C1686F"/>
    <w:rsid w:val="00C20E9E"/>
    <w:rsid w:val="00C21242"/>
    <w:rsid w:val="00C2262A"/>
    <w:rsid w:val="00C24E48"/>
    <w:rsid w:val="00C25FE6"/>
    <w:rsid w:val="00C307C7"/>
    <w:rsid w:val="00C30847"/>
    <w:rsid w:val="00C30AE5"/>
    <w:rsid w:val="00C31191"/>
    <w:rsid w:val="00C369ED"/>
    <w:rsid w:val="00C40835"/>
    <w:rsid w:val="00C40D58"/>
    <w:rsid w:val="00C411FC"/>
    <w:rsid w:val="00C4247A"/>
    <w:rsid w:val="00C42D78"/>
    <w:rsid w:val="00C436CA"/>
    <w:rsid w:val="00C45BB4"/>
    <w:rsid w:val="00C45C70"/>
    <w:rsid w:val="00C4675A"/>
    <w:rsid w:val="00C47A15"/>
    <w:rsid w:val="00C47E83"/>
    <w:rsid w:val="00C50A38"/>
    <w:rsid w:val="00C524D3"/>
    <w:rsid w:val="00C52D2F"/>
    <w:rsid w:val="00C52E34"/>
    <w:rsid w:val="00C5378D"/>
    <w:rsid w:val="00C53BF2"/>
    <w:rsid w:val="00C547BA"/>
    <w:rsid w:val="00C56C06"/>
    <w:rsid w:val="00C63707"/>
    <w:rsid w:val="00C647D2"/>
    <w:rsid w:val="00C64CA8"/>
    <w:rsid w:val="00C651BC"/>
    <w:rsid w:val="00C65E49"/>
    <w:rsid w:val="00C6615C"/>
    <w:rsid w:val="00C70066"/>
    <w:rsid w:val="00C707ED"/>
    <w:rsid w:val="00C711A6"/>
    <w:rsid w:val="00C7232F"/>
    <w:rsid w:val="00C74627"/>
    <w:rsid w:val="00C748AD"/>
    <w:rsid w:val="00C74EA9"/>
    <w:rsid w:val="00C751FA"/>
    <w:rsid w:val="00C762F7"/>
    <w:rsid w:val="00C771F6"/>
    <w:rsid w:val="00C80D83"/>
    <w:rsid w:val="00C81A35"/>
    <w:rsid w:val="00C837D0"/>
    <w:rsid w:val="00C8388A"/>
    <w:rsid w:val="00C83FA3"/>
    <w:rsid w:val="00C87062"/>
    <w:rsid w:val="00C91BA1"/>
    <w:rsid w:val="00C924F8"/>
    <w:rsid w:val="00C9508C"/>
    <w:rsid w:val="00C95BF2"/>
    <w:rsid w:val="00C96524"/>
    <w:rsid w:val="00C96702"/>
    <w:rsid w:val="00C967FA"/>
    <w:rsid w:val="00C970FD"/>
    <w:rsid w:val="00C97815"/>
    <w:rsid w:val="00CA07BE"/>
    <w:rsid w:val="00CA178C"/>
    <w:rsid w:val="00CA1A83"/>
    <w:rsid w:val="00CA1F6A"/>
    <w:rsid w:val="00CA2745"/>
    <w:rsid w:val="00CA27F1"/>
    <w:rsid w:val="00CA3CBB"/>
    <w:rsid w:val="00CA3F0D"/>
    <w:rsid w:val="00CA503C"/>
    <w:rsid w:val="00CA696D"/>
    <w:rsid w:val="00CA6D16"/>
    <w:rsid w:val="00CB0DAF"/>
    <w:rsid w:val="00CB10B7"/>
    <w:rsid w:val="00CB20E5"/>
    <w:rsid w:val="00CB2285"/>
    <w:rsid w:val="00CB3010"/>
    <w:rsid w:val="00CB64EE"/>
    <w:rsid w:val="00CB660F"/>
    <w:rsid w:val="00CC4CED"/>
    <w:rsid w:val="00CC4D3C"/>
    <w:rsid w:val="00CC4E75"/>
    <w:rsid w:val="00CC542A"/>
    <w:rsid w:val="00CC6BFD"/>
    <w:rsid w:val="00CC703D"/>
    <w:rsid w:val="00CC7545"/>
    <w:rsid w:val="00CD0952"/>
    <w:rsid w:val="00CD0FF0"/>
    <w:rsid w:val="00CD1287"/>
    <w:rsid w:val="00CD16E5"/>
    <w:rsid w:val="00CD1E0C"/>
    <w:rsid w:val="00CD44A4"/>
    <w:rsid w:val="00CD4712"/>
    <w:rsid w:val="00CD4791"/>
    <w:rsid w:val="00CD4AEE"/>
    <w:rsid w:val="00CD5C25"/>
    <w:rsid w:val="00CD666A"/>
    <w:rsid w:val="00CD77E4"/>
    <w:rsid w:val="00CE141D"/>
    <w:rsid w:val="00CE3414"/>
    <w:rsid w:val="00CE656C"/>
    <w:rsid w:val="00CE6AFE"/>
    <w:rsid w:val="00CE6FA6"/>
    <w:rsid w:val="00CE7C78"/>
    <w:rsid w:val="00CF01E2"/>
    <w:rsid w:val="00CF1825"/>
    <w:rsid w:val="00CF1DFA"/>
    <w:rsid w:val="00CF22C1"/>
    <w:rsid w:val="00CF4198"/>
    <w:rsid w:val="00CF43ED"/>
    <w:rsid w:val="00CF4B0B"/>
    <w:rsid w:val="00CF6285"/>
    <w:rsid w:val="00D00CA4"/>
    <w:rsid w:val="00D00E46"/>
    <w:rsid w:val="00D02792"/>
    <w:rsid w:val="00D02BF5"/>
    <w:rsid w:val="00D0320B"/>
    <w:rsid w:val="00D03766"/>
    <w:rsid w:val="00D03EA3"/>
    <w:rsid w:val="00D03FA7"/>
    <w:rsid w:val="00D04057"/>
    <w:rsid w:val="00D04C8A"/>
    <w:rsid w:val="00D053AB"/>
    <w:rsid w:val="00D056A2"/>
    <w:rsid w:val="00D05789"/>
    <w:rsid w:val="00D05D5B"/>
    <w:rsid w:val="00D06862"/>
    <w:rsid w:val="00D0686B"/>
    <w:rsid w:val="00D07E3C"/>
    <w:rsid w:val="00D10F2C"/>
    <w:rsid w:val="00D116A4"/>
    <w:rsid w:val="00D11F98"/>
    <w:rsid w:val="00D17554"/>
    <w:rsid w:val="00D218D7"/>
    <w:rsid w:val="00D219BF"/>
    <w:rsid w:val="00D26F70"/>
    <w:rsid w:val="00D30496"/>
    <w:rsid w:val="00D30B09"/>
    <w:rsid w:val="00D335E4"/>
    <w:rsid w:val="00D33EF4"/>
    <w:rsid w:val="00D34AC1"/>
    <w:rsid w:val="00D34B99"/>
    <w:rsid w:val="00D36E73"/>
    <w:rsid w:val="00D379F8"/>
    <w:rsid w:val="00D37B70"/>
    <w:rsid w:val="00D407FB"/>
    <w:rsid w:val="00D40973"/>
    <w:rsid w:val="00D40A57"/>
    <w:rsid w:val="00D41155"/>
    <w:rsid w:val="00D4298D"/>
    <w:rsid w:val="00D43C76"/>
    <w:rsid w:val="00D4400F"/>
    <w:rsid w:val="00D44762"/>
    <w:rsid w:val="00D44C65"/>
    <w:rsid w:val="00D45FC1"/>
    <w:rsid w:val="00D46D87"/>
    <w:rsid w:val="00D50588"/>
    <w:rsid w:val="00D51B46"/>
    <w:rsid w:val="00D52173"/>
    <w:rsid w:val="00D5230B"/>
    <w:rsid w:val="00D52B3B"/>
    <w:rsid w:val="00D5479B"/>
    <w:rsid w:val="00D552FB"/>
    <w:rsid w:val="00D55465"/>
    <w:rsid w:val="00D55B06"/>
    <w:rsid w:val="00D611D5"/>
    <w:rsid w:val="00D6269F"/>
    <w:rsid w:val="00D62DC3"/>
    <w:rsid w:val="00D63788"/>
    <w:rsid w:val="00D63B58"/>
    <w:rsid w:val="00D63C21"/>
    <w:rsid w:val="00D64655"/>
    <w:rsid w:val="00D65990"/>
    <w:rsid w:val="00D666DA"/>
    <w:rsid w:val="00D6702D"/>
    <w:rsid w:val="00D67267"/>
    <w:rsid w:val="00D678B6"/>
    <w:rsid w:val="00D67F32"/>
    <w:rsid w:val="00D71C63"/>
    <w:rsid w:val="00D73651"/>
    <w:rsid w:val="00D74887"/>
    <w:rsid w:val="00D7574F"/>
    <w:rsid w:val="00D774D4"/>
    <w:rsid w:val="00D80B4D"/>
    <w:rsid w:val="00D81FF0"/>
    <w:rsid w:val="00D84AD4"/>
    <w:rsid w:val="00D86627"/>
    <w:rsid w:val="00D86B7F"/>
    <w:rsid w:val="00D87A5D"/>
    <w:rsid w:val="00D90776"/>
    <w:rsid w:val="00D90EBD"/>
    <w:rsid w:val="00D91C9C"/>
    <w:rsid w:val="00D926B0"/>
    <w:rsid w:val="00D936D1"/>
    <w:rsid w:val="00D94045"/>
    <w:rsid w:val="00D96B37"/>
    <w:rsid w:val="00D97E2C"/>
    <w:rsid w:val="00DA06FD"/>
    <w:rsid w:val="00DA0A6A"/>
    <w:rsid w:val="00DA0BBE"/>
    <w:rsid w:val="00DA1180"/>
    <w:rsid w:val="00DA5B81"/>
    <w:rsid w:val="00DA60A3"/>
    <w:rsid w:val="00DA6554"/>
    <w:rsid w:val="00DA6BAD"/>
    <w:rsid w:val="00DB0732"/>
    <w:rsid w:val="00DB1325"/>
    <w:rsid w:val="00DB17EC"/>
    <w:rsid w:val="00DB182A"/>
    <w:rsid w:val="00DB18DB"/>
    <w:rsid w:val="00DB1BCD"/>
    <w:rsid w:val="00DB222C"/>
    <w:rsid w:val="00DB298A"/>
    <w:rsid w:val="00DB4261"/>
    <w:rsid w:val="00DB5010"/>
    <w:rsid w:val="00DB57F3"/>
    <w:rsid w:val="00DB6832"/>
    <w:rsid w:val="00DB6855"/>
    <w:rsid w:val="00DB6F0F"/>
    <w:rsid w:val="00DB6F99"/>
    <w:rsid w:val="00DB73F8"/>
    <w:rsid w:val="00DC04F5"/>
    <w:rsid w:val="00DC06C0"/>
    <w:rsid w:val="00DC0A8A"/>
    <w:rsid w:val="00DC0D5F"/>
    <w:rsid w:val="00DC10D9"/>
    <w:rsid w:val="00DC1502"/>
    <w:rsid w:val="00DC325B"/>
    <w:rsid w:val="00DC3DC6"/>
    <w:rsid w:val="00DC5467"/>
    <w:rsid w:val="00DC5A81"/>
    <w:rsid w:val="00DD0009"/>
    <w:rsid w:val="00DD3146"/>
    <w:rsid w:val="00DD47D3"/>
    <w:rsid w:val="00DD54D3"/>
    <w:rsid w:val="00DD5715"/>
    <w:rsid w:val="00DD5AC2"/>
    <w:rsid w:val="00DE0BD2"/>
    <w:rsid w:val="00DE0CE4"/>
    <w:rsid w:val="00DE13C5"/>
    <w:rsid w:val="00DE34CB"/>
    <w:rsid w:val="00DE449F"/>
    <w:rsid w:val="00DE47A4"/>
    <w:rsid w:val="00DE56B1"/>
    <w:rsid w:val="00DE5C72"/>
    <w:rsid w:val="00DE5DEA"/>
    <w:rsid w:val="00DE7525"/>
    <w:rsid w:val="00DE7E33"/>
    <w:rsid w:val="00DF056F"/>
    <w:rsid w:val="00DF08C0"/>
    <w:rsid w:val="00DF5627"/>
    <w:rsid w:val="00E00D70"/>
    <w:rsid w:val="00E01EAC"/>
    <w:rsid w:val="00E02C90"/>
    <w:rsid w:val="00E03FDA"/>
    <w:rsid w:val="00E0464E"/>
    <w:rsid w:val="00E053DE"/>
    <w:rsid w:val="00E06301"/>
    <w:rsid w:val="00E067F4"/>
    <w:rsid w:val="00E06EB1"/>
    <w:rsid w:val="00E0782B"/>
    <w:rsid w:val="00E07E2C"/>
    <w:rsid w:val="00E1071F"/>
    <w:rsid w:val="00E13B92"/>
    <w:rsid w:val="00E13FD6"/>
    <w:rsid w:val="00E148A7"/>
    <w:rsid w:val="00E15FF1"/>
    <w:rsid w:val="00E160C9"/>
    <w:rsid w:val="00E16796"/>
    <w:rsid w:val="00E1733B"/>
    <w:rsid w:val="00E17839"/>
    <w:rsid w:val="00E2021B"/>
    <w:rsid w:val="00E207D1"/>
    <w:rsid w:val="00E213C4"/>
    <w:rsid w:val="00E21FE5"/>
    <w:rsid w:val="00E235CE"/>
    <w:rsid w:val="00E240BD"/>
    <w:rsid w:val="00E24CA2"/>
    <w:rsid w:val="00E259D6"/>
    <w:rsid w:val="00E26175"/>
    <w:rsid w:val="00E27550"/>
    <w:rsid w:val="00E304FE"/>
    <w:rsid w:val="00E30A41"/>
    <w:rsid w:val="00E30ADC"/>
    <w:rsid w:val="00E30DF2"/>
    <w:rsid w:val="00E31848"/>
    <w:rsid w:val="00E31E6A"/>
    <w:rsid w:val="00E31F74"/>
    <w:rsid w:val="00E331B1"/>
    <w:rsid w:val="00E34D02"/>
    <w:rsid w:val="00E368F4"/>
    <w:rsid w:val="00E36AB4"/>
    <w:rsid w:val="00E36F03"/>
    <w:rsid w:val="00E37340"/>
    <w:rsid w:val="00E404E9"/>
    <w:rsid w:val="00E40BF5"/>
    <w:rsid w:val="00E40E82"/>
    <w:rsid w:val="00E42262"/>
    <w:rsid w:val="00E4317B"/>
    <w:rsid w:val="00E444CF"/>
    <w:rsid w:val="00E44688"/>
    <w:rsid w:val="00E44721"/>
    <w:rsid w:val="00E44E25"/>
    <w:rsid w:val="00E46E85"/>
    <w:rsid w:val="00E47297"/>
    <w:rsid w:val="00E54CFA"/>
    <w:rsid w:val="00E5505B"/>
    <w:rsid w:val="00E57237"/>
    <w:rsid w:val="00E6005A"/>
    <w:rsid w:val="00E6467D"/>
    <w:rsid w:val="00E648EB"/>
    <w:rsid w:val="00E64C83"/>
    <w:rsid w:val="00E656E6"/>
    <w:rsid w:val="00E65A12"/>
    <w:rsid w:val="00E66FC4"/>
    <w:rsid w:val="00E6781A"/>
    <w:rsid w:val="00E67AF7"/>
    <w:rsid w:val="00E731DF"/>
    <w:rsid w:val="00E74107"/>
    <w:rsid w:val="00E748AF"/>
    <w:rsid w:val="00E7503D"/>
    <w:rsid w:val="00E80316"/>
    <w:rsid w:val="00E808D3"/>
    <w:rsid w:val="00E80D62"/>
    <w:rsid w:val="00E80F4D"/>
    <w:rsid w:val="00E81A9D"/>
    <w:rsid w:val="00E82759"/>
    <w:rsid w:val="00E829A8"/>
    <w:rsid w:val="00E83E90"/>
    <w:rsid w:val="00E84B95"/>
    <w:rsid w:val="00E84DDE"/>
    <w:rsid w:val="00E856D3"/>
    <w:rsid w:val="00E87155"/>
    <w:rsid w:val="00E8755A"/>
    <w:rsid w:val="00E928F2"/>
    <w:rsid w:val="00E92A3F"/>
    <w:rsid w:val="00E933B9"/>
    <w:rsid w:val="00E938FA"/>
    <w:rsid w:val="00E946C5"/>
    <w:rsid w:val="00E952F1"/>
    <w:rsid w:val="00E97E1D"/>
    <w:rsid w:val="00EA03A5"/>
    <w:rsid w:val="00EA1FC9"/>
    <w:rsid w:val="00EA3023"/>
    <w:rsid w:val="00EA774E"/>
    <w:rsid w:val="00EA7D78"/>
    <w:rsid w:val="00EB0D56"/>
    <w:rsid w:val="00EB0EF3"/>
    <w:rsid w:val="00EB1980"/>
    <w:rsid w:val="00EB23B8"/>
    <w:rsid w:val="00EB2A14"/>
    <w:rsid w:val="00EB4339"/>
    <w:rsid w:val="00EC07B3"/>
    <w:rsid w:val="00EC2AEE"/>
    <w:rsid w:val="00EC30C5"/>
    <w:rsid w:val="00EC3969"/>
    <w:rsid w:val="00EC3CF3"/>
    <w:rsid w:val="00EC50CF"/>
    <w:rsid w:val="00EC5772"/>
    <w:rsid w:val="00EC61D7"/>
    <w:rsid w:val="00ED0050"/>
    <w:rsid w:val="00ED06BF"/>
    <w:rsid w:val="00ED0FB2"/>
    <w:rsid w:val="00ED1364"/>
    <w:rsid w:val="00ED212C"/>
    <w:rsid w:val="00ED26B5"/>
    <w:rsid w:val="00ED2C01"/>
    <w:rsid w:val="00ED379B"/>
    <w:rsid w:val="00ED5F98"/>
    <w:rsid w:val="00ED65EB"/>
    <w:rsid w:val="00ED7911"/>
    <w:rsid w:val="00EE1B5B"/>
    <w:rsid w:val="00EE1D6D"/>
    <w:rsid w:val="00EE283D"/>
    <w:rsid w:val="00EE417F"/>
    <w:rsid w:val="00EE421B"/>
    <w:rsid w:val="00EE4A69"/>
    <w:rsid w:val="00EE7A43"/>
    <w:rsid w:val="00EF10E2"/>
    <w:rsid w:val="00EF273E"/>
    <w:rsid w:val="00EF298E"/>
    <w:rsid w:val="00EF3DEF"/>
    <w:rsid w:val="00EF4995"/>
    <w:rsid w:val="00EF5440"/>
    <w:rsid w:val="00EF5809"/>
    <w:rsid w:val="00EF6436"/>
    <w:rsid w:val="00EF75C4"/>
    <w:rsid w:val="00F0028C"/>
    <w:rsid w:val="00F02F3D"/>
    <w:rsid w:val="00F03569"/>
    <w:rsid w:val="00F0380C"/>
    <w:rsid w:val="00F0452A"/>
    <w:rsid w:val="00F05077"/>
    <w:rsid w:val="00F050E6"/>
    <w:rsid w:val="00F059E1"/>
    <w:rsid w:val="00F05C55"/>
    <w:rsid w:val="00F06186"/>
    <w:rsid w:val="00F0680A"/>
    <w:rsid w:val="00F06B81"/>
    <w:rsid w:val="00F0748B"/>
    <w:rsid w:val="00F11838"/>
    <w:rsid w:val="00F11C9C"/>
    <w:rsid w:val="00F11FF3"/>
    <w:rsid w:val="00F126E3"/>
    <w:rsid w:val="00F12F3D"/>
    <w:rsid w:val="00F14340"/>
    <w:rsid w:val="00F146DB"/>
    <w:rsid w:val="00F15A14"/>
    <w:rsid w:val="00F15A8A"/>
    <w:rsid w:val="00F15E8B"/>
    <w:rsid w:val="00F167B0"/>
    <w:rsid w:val="00F16A81"/>
    <w:rsid w:val="00F17E69"/>
    <w:rsid w:val="00F208D7"/>
    <w:rsid w:val="00F21509"/>
    <w:rsid w:val="00F232C9"/>
    <w:rsid w:val="00F23D52"/>
    <w:rsid w:val="00F244CF"/>
    <w:rsid w:val="00F25D59"/>
    <w:rsid w:val="00F275DB"/>
    <w:rsid w:val="00F27EE4"/>
    <w:rsid w:val="00F27FA1"/>
    <w:rsid w:val="00F30238"/>
    <w:rsid w:val="00F305C2"/>
    <w:rsid w:val="00F3187E"/>
    <w:rsid w:val="00F32050"/>
    <w:rsid w:val="00F3267D"/>
    <w:rsid w:val="00F331FB"/>
    <w:rsid w:val="00F36D1A"/>
    <w:rsid w:val="00F36F57"/>
    <w:rsid w:val="00F371D7"/>
    <w:rsid w:val="00F423B5"/>
    <w:rsid w:val="00F42469"/>
    <w:rsid w:val="00F439CA"/>
    <w:rsid w:val="00F43ACC"/>
    <w:rsid w:val="00F46348"/>
    <w:rsid w:val="00F467D8"/>
    <w:rsid w:val="00F47CBD"/>
    <w:rsid w:val="00F47D16"/>
    <w:rsid w:val="00F52B6E"/>
    <w:rsid w:val="00F53821"/>
    <w:rsid w:val="00F5688E"/>
    <w:rsid w:val="00F60A9B"/>
    <w:rsid w:val="00F60F4E"/>
    <w:rsid w:val="00F64F47"/>
    <w:rsid w:val="00F65E99"/>
    <w:rsid w:val="00F66BB6"/>
    <w:rsid w:val="00F670EB"/>
    <w:rsid w:val="00F67633"/>
    <w:rsid w:val="00F709C8"/>
    <w:rsid w:val="00F70BAE"/>
    <w:rsid w:val="00F7229C"/>
    <w:rsid w:val="00F7233F"/>
    <w:rsid w:val="00F72A4E"/>
    <w:rsid w:val="00F72B85"/>
    <w:rsid w:val="00F73251"/>
    <w:rsid w:val="00F74439"/>
    <w:rsid w:val="00F746FE"/>
    <w:rsid w:val="00F752F3"/>
    <w:rsid w:val="00F756A9"/>
    <w:rsid w:val="00F76CEA"/>
    <w:rsid w:val="00F77B5E"/>
    <w:rsid w:val="00F802EC"/>
    <w:rsid w:val="00F80D74"/>
    <w:rsid w:val="00F80F8B"/>
    <w:rsid w:val="00F82FA1"/>
    <w:rsid w:val="00F8538E"/>
    <w:rsid w:val="00F853C0"/>
    <w:rsid w:val="00F854B4"/>
    <w:rsid w:val="00F85949"/>
    <w:rsid w:val="00F863A3"/>
    <w:rsid w:val="00F90173"/>
    <w:rsid w:val="00F90AC7"/>
    <w:rsid w:val="00F91B27"/>
    <w:rsid w:val="00F93EED"/>
    <w:rsid w:val="00F940A0"/>
    <w:rsid w:val="00F96B3D"/>
    <w:rsid w:val="00F96BE3"/>
    <w:rsid w:val="00F9736C"/>
    <w:rsid w:val="00F974B2"/>
    <w:rsid w:val="00F97839"/>
    <w:rsid w:val="00F97890"/>
    <w:rsid w:val="00F97A27"/>
    <w:rsid w:val="00F97AB2"/>
    <w:rsid w:val="00F97FE1"/>
    <w:rsid w:val="00FA06DC"/>
    <w:rsid w:val="00FA0F3E"/>
    <w:rsid w:val="00FA127D"/>
    <w:rsid w:val="00FA217E"/>
    <w:rsid w:val="00FA2255"/>
    <w:rsid w:val="00FA27A1"/>
    <w:rsid w:val="00FA299E"/>
    <w:rsid w:val="00FA35A9"/>
    <w:rsid w:val="00FA396B"/>
    <w:rsid w:val="00FA6A68"/>
    <w:rsid w:val="00FA6E89"/>
    <w:rsid w:val="00FB01F7"/>
    <w:rsid w:val="00FB1594"/>
    <w:rsid w:val="00FB1C05"/>
    <w:rsid w:val="00FB2967"/>
    <w:rsid w:val="00FB3429"/>
    <w:rsid w:val="00FB4BC4"/>
    <w:rsid w:val="00FB73A7"/>
    <w:rsid w:val="00FB75AC"/>
    <w:rsid w:val="00FC0373"/>
    <w:rsid w:val="00FC0AF1"/>
    <w:rsid w:val="00FC1D9C"/>
    <w:rsid w:val="00FC2677"/>
    <w:rsid w:val="00FC2897"/>
    <w:rsid w:val="00FC325D"/>
    <w:rsid w:val="00FC7577"/>
    <w:rsid w:val="00FD06BB"/>
    <w:rsid w:val="00FD30EC"/>
    <w:rsid w:val="00FD4708"/>
    <w:rsid w:val="00FD4A27"/>
    <w:rsid w:val="00FD685C"/>
    <w:rsid w:val="00FD6898"/>
    <w:rsid w:val="00FD68F3"/>
    <w:rsid w:val="00FD6DE8"/>
    <w:rsid w:val="00FD7077"/>
    <w:rsid w:val="00FD7335"/>
    <w:rsid w:val="00FD7D40"/>
    <w:rsid w:val="00FE0B22"/>
    <w:rsid w:val="00FE265B"/>
    <w:rsid w:val="00FE4566"/>
    <w:rsid w:val="00FE4572"/>
    <w:rsid w:val="00FE4C96"/>
    <w:rsid w:val="00FE4FCF"/>
    <w:rsid w:val="00FE590D"/>
    <w:rsid w:val="00FE7308"/>
    <w:rsid w:val="00FE78AD"/>
    <w:rsid w:val="00FF0AC0"/>
    <w:rsid w:val="00FF1C10"/>
    <w:rsid w:val="00FF1C17"/>
    <w:rsid w:val="00FF2D72"/>
    <w:rsid w:val="00FF3F2F"/>
    <w:rsid w:val="00FF4942"/>
    <w:rsid w:val="00FF61AE"/>
    <w:rsid w:val="00FF629E"/>
    <w:rsid w:val="00FF6F6D"/>
    <w:rsid w:val="00FF751F"/>
    <w:rsid w:val="00FF7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4DBF2"/>
  <w15:chartTrackingRefBased/>
  <w15:docId w15:val="{72EB63CF-32B7-424A-BBF8-34859164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val="x-none"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val="x-none"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val="x-none"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ED2C01"/>
    <w:pPr>
      <w:ind w:left="720"/>
      <w:contextualSpacing/>
    </w:pPr>
    <w:rPr>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val="x-none"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3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line="240" w:lineRule="auto"/>
    </w:pPr>
    <w:rPr>
      <w:sz w:val="20"/>
      <w:szCs w:val="20"/>
      <w:lang w:val="x-none" w:eastAsia="x-none"/>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lang w:val="x-none" w:eastAsia="x-none"/>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styleId="Ttulo">
    <w:name w:val="Title"/>
    <w:basedOn w:val="Normal"/>
    <w:link w:val="TtuloCar"/>
    <w:qFormat/>
    <w:rsid w:val="001E46BE"/>
    <w:pPr>
      <w:spacing w:after="0" w:line="240" w:lineRule="auto"/>
      <w:jc w:val="center"/>
    </w:pPr>
    <w:rPr>
      <w:rFonts w:ascii="Tahoma" w:eastAsia="Times New Roman" w:hAnsi="Tahoma"/>
      <w:b/>
      <w:sz w:val="24"/>
      <w:szCs w:val="20"/>
      <w:lang w:val="es-MX" w:eastAsia="es-ES"/>
    </w:rPr>
  </w:style>
  <w:style w:type="character" w:customStyle="1" w:styleId="TtuloCar">
    <w:name w:val="Título Car"/>
    <w:link w:val="Ttul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lang w:val="x-none" w:eastAsia="x-none"/>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542F54"/>
    <w:pPr>
      <w:spacing w:after="0"/>
      <w:ind w:left="220"/>
    </w:pPr>
    <w:rPr>
      <w:rFonts w:asciiTheme="minorHAnsi" w:hAnsiTheme="minorHAnsi"/>
      <w:smallCaps/>
      <w:sz w:val="20"/>
      <w:szCs w:val="20"/>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spacing w:after="0"/>
      <w:ind w:left="440"/>
    </w:pPr>
    <w:rPr>
      <w:rFonts w:asciiTheme="minorHAnsi" w:hAnsiTheme="minorHAnsi"/>
      <w:i/>
      <w:iCs/>
      <w:sz w:val="20"/>
      <w:szCs w:val="20"/>
    </w:rPr>
  </w:style>
  <w:style w:type="paragraph" w:styleId="Textoindependiente2">
    <w:name w:val="Body Text 2"/>
    <w:basedOn w:val="Normal"/>
    <w:link w:val="Textoindependiente2Car"/>
    <w:uiPriority w:val="99"/>
    <w:semiHidden/>
    <w:unhideWhenUsed/>
    <w:rsid w:val="00003443"/>
    <w:pPr>
      <w:spacing w:after="120" w:line="480" w:lineRule="auto"/>
    </w:pPr>
    <w:rPr>
      <w:lang w:val="x-none"/>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semiHidden/>
    <w:unhideWhenUsed/>
    <w:rsid w:val="00B41844"/>
    <w:pPr>
      <w:spacing w:after="120"/>
    </w:pPr>
    <w:rPr>
      <w:lang w:val="x-none"/>
    </w:rPr>
  </w:style>
  <w:style w:type="character" w:customStyle="1" w:styleId="TextoindependienteCar">
    <w:name w:val="Texto independiente Car"/>
    <w:link w:val="Textoindependiente"/>
    <w:uiPriority w:val="99"/>
    <w:semiHidden/>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ind w:left="283"/>
    </w:pPr>
    <w:rPr>
      <w:lang w:val="x-none"/>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paragraph" w:customStyle="1" w:styleId="Estilo1">
    <w:name w:val="Estilo1"/>
    <w:basedOn w:val="Prrafodelista"/>
    <w:link w:val="Estilo1Car"/>
    <w:qFormat/>
    <w:rsid w:val="00EF3DEF"/>
    <w:pPr>
      <w:numPr>
        <w:numId w:val="1"/>
      </w:numPr>
      <w:spacing w:before="100" w:beforeAutospacing="1" w:after="100" w:afterAutospacing="1" w:line="240" w:lineRule="auto"/>
      <w:ind w:left="0" w:firstLine="0"/>
      <w:jc w:val="both"/>
    </w:pPr>
    <w:rPr>
      <w:rFonts w:ascii="Arial" w:eastAsia="Times New Roman" w:hAnsi="Arial" w:cs="Arial"/>
      <w:b/>
      <w:bCs/>
      <w:sz w:val="24"/>
      <w:szCs w:val="24"/>
      <w:lang w:eastAsia="es-CO"/>
    </w:rPr>
  </w:style>
  <w:style w:type="paragraph" w:customStyle="1" w:styleId="Estilo2">
    <w:name w:val="Estilo2"/>
    <w:basedOn w:val="Estilo1"/>
    <w:link w:val="Estilo2Car"/>
    <w:qFormat/>
    <w:rsid w:val="0030135D"/>
    <w:pPr>
      <w:numPr>
        <w:ilvl w:val="1"/>
      </w:numPr>
      <w:ind w:left="567" w:hanging="567"/>
    </w:pPr>
  </w:style>
  <w:style w:type="character" w:customStyle="1" w:styleId="Estilo1Car">
    <w:name w:val="Estilo1 Car"/>
    <w:basedOn w:val="PrrafodelistaCar"/>
    <w:link w:val="Estilo1"/>
    <w:rsid w:val="00EF3DEF"/>
    <w:rPr>
      <w:rFonts w:ascii="Arial" w:eastAsia="Times New Roman" w:hAnsi="Arial" w:cs="Arial"/>
      <w:b/>
      <w:bCs/>
      <w:sz w:val="24"/>
      <w:szCs w:val="24"/>
      <w:lang w:val="x-none"/>
    </w:rPr>
  </w:style>
  <w:style w:type="paragraph" w:customStyle="1" w:styleId="Estilo3">
    <w:name w:val="Estilo3"/>
    <w:basedOn w:val="Prrafodelista"/>
    <w:link w:val="Estilo3Car"/>
    <w:qFormat/>
    <w:rsid w:val="00EF3DEF"/>
    <w:pPr>
      <w:numPr>
        <w:ilvl w:val="2"/>
        <w:numId w:val="1"/>
      </w:numPr>
      <w:spacing w:after="0" w:line="240" w:lineRule="auto"/>
      <w:ind w:left="0" w:firstLine="0"/>
    </w:pPr>
    <w:rPr>
      <w:rFonts w:ascii="Arial" w:hAnsi="Arial" w:cs="Arial"/>
      <w:b/>
      <w:sz w:val="24"/>
      <w:szCs w:val="24"/>
    </w:rPr>
  </w:style>
  <w:style w:type="character" w:customStyle="1" w:styleId="Estilo2Car">
    <w:name w:val="Estilo2 Car"/>
    <w:basedOn w:val="Estilo1Car"/>
    <w:link w:val="Estilo2"/>
    <w:rsid w:val="0030135D"/>
    <w:rPr>
      <w:rFonts w:ascii="Arial" w:eastAsia="Times New Roman" w:hAnsi="Arial" w:cs="Arial"/>
      <w:b/>
      <w:bCs/>
      <w:sz w:val="24"/>
      <w:szCs w:val="24"/>
      <w:lang w:val="x-none"/>
    </w:rPr>
  </w:style>
  <w:style w:type="paragraph" w:customStyle="1" w:styleId="Estilo4">
    <w:name w:val="Estilo4"/>
    <w:basedOn w:val="Prrafodelista"/>
    <w:link w:val="Estilo4Car"/>
    <w:qFormat/>
    <w:rsid w:val="00EF3DEF"/>
    <w:pPr>
      <w:numPr>
        <w:ilvl w:val="3"/>
        <w:numId w:val="1"/>
      </w:numPr>
      <w:spacing w:after="0" w:line="240" w:lineRule="auto"/>
      <w:ind w:left="0" w:firstLine="0"/>
      <w:jc w:val="both"/>
    </w:pPr>
    <w:rPr>
      <w:rFonts w:ascii="Arial" w:hAnsi="Arial" w:cs="Arial"/>
      <w:b/>
      <w:sz w:val="24"/>
      <w:szCs w:val="24"/>
    </w:rPr>
  </w:style>
  <w:style w:type="character" w:customStyle="1" w:styleId="Estilo3Car">
    <w:name w:val="Estilo3 Car"/>
    <w:basedOn w:val="PrrafodelistaCar"/>
    <w:link w:val="Estilo3"/>
    <w:rsid w:val="00EF3DEF"/>
    <w:rPr>
      <w:rFonts w:ascii="Arial" w:eastAsia="Calibri" w:hAnsi="Arial" w:cs="Arial"/>
      <w:b/>
      <w:sz w:val="24"/>
      <w:szCs w:val="24"/>
      <w:lang w:val="x-none" w:eastAsia="x-none"/>
    </w:rPr>
  </w:style>
  <w:style w:type="paragraph" w:styleId="TDC4">
    <w:name w:val="toc 4"/>
    <w:basedOn w:val="Normal"/>
    <w:next w:val="Normal"/>
    <w:autoRedefine/>
    <w:uiPriority w:val="39"/>
    <w:unhideWhenUsed/>
    <w:rsid w:val="00D0320B"/>
    <w:pPr>
      <w:spacing w:after="0"/>
      <w:ind w:left="660"/>
    </w:pPr>
    <w:rPr>
      <w:rFonts w:asciiTheme="minorHAnsi" w:hAnsiTheme="minorHAnsi"/>
      <w:sz w:val="18"/>
      <w:szCs w:val="18"/>
    </w:rPr>
  </w:style>
  <w:style w:type="character" w:customStyle="1" w:styleId="Estilo4Car">
    <w:name w:val="Estilo4 Car"/>
    <w:basedOn w:val="PrrafodelistaCar"/>
    <w:link w:val="Estilo4"/>
    <w:rsid w:val="00EF3DEF"/>
    <w:rPr>
      <w:rFonts w:ascii="Arial" w:eastAsia="Calibri" w:hAnsi="Arial" w:cs="Arial"/>
      <w:b/>
      <w:sz w:val="24"/>
      <w:szCs w:val="24"/>
      <w:lang w:val="x-none" w:eastAsia="x-none"/>
    </w:rPr>
  </w:style>
  <w:style w:type="paragraph" w:styleId="TDC5">
    <w:name w:val="toc 5"/>
    <w:basedOn w:val="Normal"/>
    <w:next w:val="Normal"/>
    <w:autoRedefine/>
    <w:uiPriority w:val="39"/>
    <w:unhideWhenUsed/>
    <w:rsid w:val="00D0320B"/>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D0320B"/>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D0320B"/>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D0320B"/>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D0320B"/>
    <w:pPr>
      <w:spacing w:after="0"/>
      <w:ind w:left="1760"/>
    </w:pPr>
    <w:rPr>
      <w:rFonts w:asciiTheme="minorHAnsi" w:hAnsiTheme="minorHAnsi"/>
      <w:sz w:val="18"/>
      <w:szCs w:val="18"/>
    </w:rPr>
  </w:style>
  <w:style w:type="character" w:styleId="Textoennegrita">
    <w:name w:val="Strong"/>
    <w:basedOn w:val="Fuentedeprrafopredeter"/>
    <w:uiPriority w:val="22"/>
    <w:qFormat/>
    <w:rsid w:val="00AF4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3714922">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43EE0A36132CD4582832B690308B559" ma:contentTypeVersion="" ma:contentTypeDescription="Crear nuevo documento." ma:contentTypeScope="" ma:versionID="33540f502610fef972e3e32f8a8fc1b7">
  <xsd:schema xmlns:xsd="http://www.w3.org/2001/XMLSchema" xmlns:xs="http://www.w3.org/2001/XMLSchema" xmlns:p="http://schemas.microsoft.com/office/2006/metadata/properties" xmlns:ns1="http://schemas.microsoft.com/sharepoint/v3" xmlns:ns2="1DE61560-4B18-4F07-AB1B-CB2CDC378492" xmlns:ns3="1de61560-4b18-4f07-ab1b-cb2cdc378492" targetNamespace="http://schemas.microsoft.com/office/2006/metadata/properties" ma:root="true" ma:fieldsID="43654a2e11d08997254f53f740f231c2" ns1:_="" ns2:_="" ns3:_="">
    <xsd:import namespace="http://schemas.microsoft.com/sharepoint/v3"/>
    <xsd:import namespace="1DE61560-4B18-4F07-AB1B-CB2CDC378492"/>
    <xsd:import namespace="1de61560-4b18-4f07-ab1b-cb2cdc37849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61560-4B18-4F07-AB1B-CB2CDC3784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61560-4b18-4f07-ab1b-cb2cdc378492"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8929CA-8489-4D64-AE71-5DC9EE66AC9E}">
  <ds:schemaRefs>
    <ds:schemaRef ds:uri="http://schemas.openxmlformats.org/officeDocument/2006/bibliography"/>
  </ds:schemaRefs>
</ds:datastoreItem>
</file>

<file path=customXml/itemProps2.xml><?xml version="1.0" encoding="utf-8"?>
<ds:datastoreItem xmlns:ds="http://schemas.openxmlformats.org/officeDocument/2006/customXml" ds:itemID="{EFA0D28D-5EF4-49C8-91B7-76F0D568A089}"/>
</file>

<file path=customXml/itemProps3.xml><?xml version="1.0" encoding="utf-8"?>
<ds:datastoreItem xmlns:ds="http://schemas.openxmlformats.org/officeDocument/2006/customXml" ds:itemID="{05DE881F-E70A-4469-A751-37B9C2B3964F}"/>
</file>

<file path=customXml/itemProps4.xml><?xml version="1.0" encoding="utf-8"?>
<ds:datastoreItem xmlns:ds="http://schemas.openxmlformats.org/officeDocument/2006/customXml" ds:itemID="{8D4F2832-4353-4CF1-BE9A-7629360CD9D9}"/>
</file>

<file path=docProps/app.xml><?xml version="1.0" encoding="utf-8"?>
<Properties xmlns="http://schemas.openxmlformats.org/officeDocument/2006/extended-properties" xmlns:vt="http://schemas.openxmlformats.org/officeDocument/2006/docPropsVTypes">
  <Template>Normal</Template>
  <TotalTime>333</TotalTime>
  <Pages>6</Pages>
  <Words>1081</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7013</CharactersWithSpaces>
  <SharedDoc>false</SharedDoc>
  <HLinks>
    <vt:vector size="12" baseType="variant">
      <vt:variant>
        <vt:i4>1179678</vt:i4>
      </vt:variant>
      <vt:variant>
        <vt:i4>0</vt:i4>
      </vt:variant>
      <vt:variant>
        <vt:i4>0</vt:i4>
      </vt:variant>
      <vt:variant>
        <vt:i4>5</vt:i4>
      </vt:variant>
      <vt:variant>
        <vt:lpwstr>http://sw2k8r2isol01/Isolucion/BancoConocimiento/V/VISITASAENTESVIGILADOS__v3/VISITASAENTESVIGILADOS__v3.asp?IdArticulo=2335</vt:lpwstr>
      </vt:variant>
      <vt:variant>
        <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Ortiz</dc:creator>
  <cp:keywords/>
  <dc:description/>
  <cp:lastModifiedBy>Roger Ortiz</cp:lastModifiedBy>
  <cp:revision>13</cp:revision>
  <cp:lastPrinted>2015-10-29T18:44:00Z</cp:lastPrinted>
  <dcterms:created xsi:type="dcterms:W3CDTF">2018-08-08T19:17:00Z</dcterms:created>
  <dcterms:modified xsi:type="dcterms:W3CDTF">2018-08-15T15:49:00Z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0x010100143EE0A36132CD4582832B690308B559</vt:lpwstr>
  </property>
</Properties>
</file>