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bookmarkStart w:id="1" w:name="_GoBack"/>
    <w:p w14:paraId="6A620B2E" w14:textId="77777777" w:rsidR="00ED2C01" w:rsidRPr="000F42D7" w:rsidRDefault="003E5199" w:rsidP="000C674D">
      <w:pPr>
        <w:spacing w:after="0" w:line="240" w:lineRule="auto"/>
        <w:jc w:val="both"/>
        <w:rPr>
          <w:rFonts w:cs="Calibri"/>
        </w:rPr>
      </w:pPr>
      <w:r w:rsidRPr="000F42D7">
        <w:rPr>
          <w:rFonts w:cs="Calibri"/>
          <w:noProof/>
          <w:lang w:eastAsia="es-CO"/>
        </w:rPr>
        <mc:AlternateContent>
          <mc:Choice Requires="wpg">
            <w:drawing>
              <wp:anchor distT="0" distB="0" distL="114300" distR="114300" simplePos="0" relativeHeight="251656704" behindDoc="0" locked="0" layoutInCell="0" allowOverlap="1" wp14:anchorId="1A79B3BE" wp14:editId="33FAD3D7">
                <wp:simplePos x="0" y="0"/>
                <wp:positionH relativeFrom="page">
                  <wp:posOffset>4667250</wp:posOffset>
                </wp:positionH>
                <wp:positionV relativeFrom="page">
                  <wp:posOffset>-200025</wp:posOffset>
                </wp:positionV>
                <wp:extent cx="3108960" cy="1006348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63480"/>
                          <a:chOff x="7329" y="0"/>
                          <a:chExt cx="4911" cy="15848"/>
                        </a:xfrm>
                      </wpg:grpSpPr>
                      <wpg:grpSp>
                        <wpg:cNvPr id="8" name="Group 364"/>
                        <wpg:cNvGrpSpPr>
                          <a:grpSpLocks/>
                        </wpg:cNvGrpSpPr>
                        <wpg:grpSpPr bwMode="auto">
                          <a:xfrm>
                            <a:off x="7344" y="8"/>
                            <a:ext cx="4874" cy="15840"/>
                            <a:chOff x="7560" y="8"/>
                            <a:chExt cx="4679" cy="15840"/>
                          </a:xfrm>
                        </wpg:grpSpPr>
                        <wps:wsp>
                          <wps:cNvPr id="9" name="Rectangle 365"/>
                          <wps:cNvSpPr>
                            <a:spLocks noChangeArrowheads="1"/>
                          </wps:cNvSpPr>
                          <wps:spPr bwMode="auto">
                            <a:xfrm>
                              <a:off x="7734" y="8"/>
                              <a:ext cx="4505" cy="15840"/>
                            </a:xfrm>
                            <a:prstGeom prst="rect">
                              <a:avLst/>
                            </a:prstGeom>
                            <a:solidFill>
                              <a:srgbClr val="1B8B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79999"/>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Lst>
                        </wps:spPr>
                        <wps:txbx>
                          <w:txbxContent>
                            <w:p w14:paraId="115DB35E" w14:textId="77777777" w:rsidR="009152D9" w:rsidRPr="00DB1BCD" w:rsidRDefault="009152D9"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20"/>
                            <a:ext cx="4889" cy="3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79999"/>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Lst>
                        </wps:spPr>
                        <wps:txbx>
                          <w:txbxContent>
                            <w:p w14:paraId="18358439" w14:textId="40FF4BA6" w:rsidR="009152D9" w:rsidRPr="00C12040" w:rsidRDefault="009152D9" w:rsidP="004464D2">
                              <w:pPr>
                                <w:pStyle w:val="Sinespaciado"/>
                                <w:rPr>
                                  <w:rFonts w:ascii="Arial Narrow" w:hAnsi="Arial Narrow"/>
                                  <w:color w:val="FFFFFF"/>
                                </w:rPr>
                              </w:pPr>
                              <w:r w:rsidRPr="00C12040">
                                <w:rPr>
                                  <w:rFonts w:ascii="Arial Narrow" w:hAnsi="Arial Narrow"/>
                                  <w:color w:val="FFFFFF"/>
                                </w:rPr>
                                <w:t>Edificio World Business Port</w:t>
                              </w:r>
                            </w:p>
                            <w:p w14:paraId="581E2E6F" w14:textId="3BA70A43" w:rsidR="009152D9" w:rsidRPr="00C12040" w:rsidRDefault="009152D9" w:rsidP="004464D2">
                              <w:pPr>
                                <w:pStyle w:val="Sinespaciado"/>
                                <w:rPr>
                                  <w:rFonts w:ascii="Arial Narrow" w:hAnsi="Arial Narrow"/>
                                  <w:color w:val="FFFFFF"/>
                                </w:rPr>
                              </w:pPr>
                              <w:r>
                                <w:rPr>
                                  <w:rFonts w:ascii="Arial Narrow" w:hAnsi="Arial Narrow"/>
                                  <w:color w:val="FFFFFF"/>
                                </w:rPr>
                                <w:t>Carrera 69 # 25 B - 44  Pisos 3, 4 y 7</w:t>
                              </w:r>
                            </w:p>
                            <w:p w14:paraId="75202ED5" w14:textId="77777777" w:rsidR="009152D9" w:rsidRDefault="009152D9" w:rsidP="007625B0">
                              <w:pPr>
                                <w:pStyle w:val="Sinespaciado"/>
                                <w:rPr>
                                  <w:rFonts w:ascii="Arial Narrow" w:hAnsi="Arial Narrow"/>
                                  <w:color w:val="FFFFFF"/>
                                </w:rPr>
                              </w:pPr>
                            </w:p>
                            <w:p w14:paraId="22E6F83F" w14:textId="77777777" w:rsidR="009152D9" w:rsidRPr="00C12040" w:rsidRDefault="009152D9"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31221F9F" w14:textId="77777777" w:rsidR="009152D9" w:rsidRPr="00C12040" w:rsidRDefault="009152D9"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8" w:history="1">
                                <w:r w:rsidRPr="00C12040">
                                  <w:rPr>
                                    <w:rStyle w:val="Hipervnculo"/>
                                    <w:rFonts w:ascii="Arial Narrow" w:hAnsi="Arial Narrow"/>
                                    <w:color w:val="FFFFFF"/>
                                  </w:rPr>
                                  <w:t>ssf@ssf.gov.co</w:t>
                                </w:r>
                              </w:hyperlink>
                            </w:p>
                            <w:p w14:paraId="0523DD33" w14:textId="77777777" w:rsidR="009152D9" w:rsidRPr="00C12040" w:rsidRDefault="009152D9"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BE9971D" w14:textId="77777777" w:rsidR="009152D9" w:rsidRDefault="009152D9"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1A79B3BE" id="Grupo 17" o:spid="_x0000_s1026" style="position:absolute;left:0;text-align:left;margin-left:367.5pt;margin-top:-15.75pt;width:244.8pt;height:792.4pt;z-index:251656704;mso-width-percent:400;mso-position-horizontal-relative:page;mso-position-vertical-relative:page;mso-width-percent:400" coordorigin="7329" coordsize="4911,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" o:allowincell="f">
                <v:group id="Group 364" o:spid="_x0000_s1027" style="position:absolute;left:7344;top:8;width:4874;height:15840" coordorigin="7560,8" coordsize="4679,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34;top:8;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BQcQA&#10;AADaAAAADwAAAGRycy9kb3ducmV2LnhtbESP0WrCQBRE3wv+w3KFvummYsVE1yAWaak+WOsHXLK3&#10;2ZDs3TS7jenfdwWhj8PMnGHW+WAb0VPnK8cKnqYJCOLC6YpLBZfP/WQJwgdkjY1jUvBLHvLN6GGN&#10;mXZX/qD+HEoRIewzVGBCaDMpfWHIop+6ljh6X66zGKLsSqk7vEa4beQsSRbSYsVxwWBLO0NFff6x&#10;Cr6b+euhTHe1Obyc0iOmz33y3ir1OB62KxCBhvAfvrfftIIUblfiD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2gUHEAAAA2gAAAA8AAAAAAAAAAAAAAAAAmAIAAGRycy9k&#10;b3ducmV2LnhtbFBLBQYAAAAABAAEAPUAAACJAwAAAAA=&#10;" fillcolor="#1b8bd4" stroked="f"/>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4sfMMA&#10;AADbAAAADwAAAGRycy9kb3ducmV2LnhtbESPQWvDMAyF74X9B6NCb62TUrqR1S1lbLDLDm0Hu2qx&#10;moTFcrA9J/331WGwm8R7eu/T7jC5XmUKsfNsoFwVoIhrbztuDHxe3pZPoGJCtth7JgM3inDYP8x2&#10;WFk/8onyOTVKQjhWaKBNaai0jnVLDuPKD8SiXX1wmGQNjbYBRwl3vV4XxVY77FgaWhzopaX65/zr&#10;DLz21836ayxz/mjGcrDfj5ccgjGL+XR8BpVoSv/mv+t3K/hCL7/IAH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4sfMMAAADbAAAADwAAAAAAAAAAAAAAAACYAgAAZHJzL2Rv&#10;d25yZXYueG1sUEsFBgAAAAAEAAQA9QAAAIgDAAAAAA==&#10;" fillcolor="#1b8bd4" stroked="f">
                    <v:fill r:id="rId9" o:title="" opacity="52428f" o:opacity2="52428f" type="pattern"/>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bRr8A&#10;AADbAAAADwAAAGRycy9kb3ducmV2LnhtbERPS4vCMBC+C/6HMII3TV1BtGsq6iJ41Ophj7PN9LE2&#10;k9JErf56s7DgbT6+5yxXnanFjVpXWVYwGUcgiDOrKy4UnE+70RyE88gaa8uk4EEOVkm/t8RY2zsf&#10;6Zb6QoQQdjEqKL1vYildVpJBN7YNceBy2xr0AbaF1C3eQ7ip5UcUzaTBikNDiQ1tS8ou6dUomPJz&#10;faDmd/G9+TI/Um6q/EGpUsNBt/4E4anzb/G/e6/D/An8/RIO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htGvwAAANsAAAAPAAAAAAAAAAAAAAAAAJgCAABkcnMvZG93bnJl&#10;di54bWxQSwUGAAAAAAQABAD1AAAAhAMAAAAA&#10;" filled="f" stroked="f">
                  <v:textbox inset="28.8pt,14.4pt,14.4pt,14.4pt">
                    <w:txbxContent>
                      <w:p w14:paraId="115DB35E" w14:textId="77777777" w:rsidR="009152D9" w:rsidRPr="00DB1BCD" w:rsidRDefault="009152D9" w:rsidP="00ED2C01">
                        <w:pPr>
                          <w:pStyle w:val="Sinespaciado"/>
                          <w:rPr>
                            <w:rFonts w:ascii="Cambria" w:eastAsia="Times New Roman" w:hAnsi="Cambria"/>
                            <w:b/>
                            <w:bCs/>
                            <w:color w:val="FFFFFF"/>
                            <w:sz w:val="72"/>
                            <w:szCs w:val="72"/>
                          </w:rPr>
                        </w:pPr>
                      </w:p>
                    </w:txbxContent>
                  </v:textbox>
                </v:rect>
                <v:rect id="Rectangle 9" o:spid="_x0000_s1031" style="position:absolute;left:7329;top:10620;width:4889;height:36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McAA&#10;AADbAAAADwAAAGRycy9kb3ducmV2LnhtbERPTYvCMBC9L/gfwgje1lQFWauxVEXw6FYPHsdmbKvN&#10;pDRRq79+s7Cwt3m8z1kknanFg1pXWVYwGkYgiHOrKy4UHA/bzy8QziNrrC2Tghc5SJa9jwXG2j75&#10;mx6ZL0QIYRejgtL7JpbS5SUZdEPbEAfuYluDPsC2kLrFZwg3tRxH0VQarDg0lNjQuqT8lt2Nggm/&#10;0z0119lptTFnKVfV5UWZUoN+l85BeOr8v/jPvdNh/hh+fwkHy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McAAAADbAAAADwAAAAAAAAAAAAAAAACYAgAAZHJzL2Rvd25y&#10;ZXYueG1sUEsFBgAAAAAEAAQA9QAAAIUDAAAAAA==&#10;" filled="f" stroked="f">
                  <v:textbox inset="28.8pt,14.4pt,14.4pt,14.4pt">
                    <w:txbxContent>
                      <w:p w14:paraId="18358439" w14:textId="40FF4BA6" w:rsidR="009152D9" w:rsidRPr="00C12040" w:rsidRDefault="009152D9" w:rsidP="004464D2">
                        <w:pPr>
                          <w:pStyle w:val="Sinespaciado"/>
                          <w:rPr>
                            <w:rFonts w:ascii="Arial Narrow" w:hAnsi="Arial Narrow"/>
                            <w:color w:val="FFFFFF"/>
                          </w:rPr>
                        </w:pPr>
                        <w:r w:rsidRPr="00C12040">
                          <w:rPr>
                            <w:rFonts w:ascii="Arial Narrow" w:hAnsi="Arial Narrow"/>
                            <w:color w:val="FFFFFF"/>
                          </w:rPr>
                          <w:t>Edificio World Business Port</w:t>
                        </w:r>
                      </w:p>
                      <w:p w14:paraId="581E2E6F" w14:textId="3BA70A43" w:rsidR="009152D9" w:rsidRPr="00C12040" w:rsidRDefault="009152D9" w:rsidP="004464D2">
                        <w:pPr>
                          <w:pStyle w:val="Sinespaciado"/>
                          <w:rPr>
                            <w:rFonts w:ascii="Arial Narrow" w:hAnsi="Arial Narrow"/>
                            <w:color w:val="FFFFFF"/>
                          </w:rPr>
                        </w:pPr>
                        <w:r>
                          <w:rPr>
                            <w:rFonts w:ascii="Arial Narrow" w:hAnsi="Arial Narrow"/>
                            <w:color w:val="FFFFFF"/>
                          </w:rPr>
                          <w:t>Carrera 69 # 25 B - 44  Pisos 3, 4 y 7</w:t>
                        </w:r>
                      </w:p>
                      <w:p w14:paraId="75202ED5" w14:textId="77777777" w:rsidR="009152D9" w:rsidRDefault="009152D9" w:rsidP="007625B0">
                        <w:pPr>
                          <w:pStyle w:val="Sinespaciado"/>
                          <w:rPr>
                            <w:rFonts w:ascii="Arial Narrow" w:hAnsi="Arial Narrow"/>
                            <w:color w:val="FFFFFF"/>
                          </w:rPr>
                        </w:pPr>
                      </w:p>
                      <w:p w14:paraId="22E6F83F" w14:textId="77777777" w:rsidR="009152D9" w:rsidRPr="00C12040" w:rsidRDefault="009152D9"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31221F9F" w14:textId="77777777" w:rsidR="009152D9" w:rsidRPr="00C12040" w:rsidRDefault="009152D9"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10" w:history="1">
                          <w:r w:rsidRPr="00C12040">
                            <w:rPr>
                              <w:rStyle w:val="Hipervnculo"/>
                              <w:rFonts w:ascii="Arial Narrow" w:hAnsi="Arial Narrow"/>
                              <w:color w:val="FFFFFF"/>
                            </w:rPr>
                            <w:t>ssf@ssf.gov.co</w:t>
                          </w:r>
                        </w:hyperlink>
                      </w:p>
                      <w:p w14:paraId="0523DD33" w14:textId="77777777" w:rsidR="009152D9" w:rsidRPr="00C12040" w:rsidRDefault="009152D9"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BE9971D" w14:textId="77777777" w:rsidR="009152D9" w:rsidRDefault="009152D9" w:rsidP="00ED2C01">
                        <w:pPr>
                          <w:pStyle w:val="Sinespaciado"/>
                          <w:spacing w:line="360" w:lineRule="auto"/>
                          <w:rPr>
                            <w:color w:val="FFFFFF"/>
                          </w:rPr>
                        </w:pPr>
                      </w:p>
                    </w:txbxContent>
                  </v:textbox>
                </v:rect>
                <w10:wrap anchorx="page" anchory="page"/>
              </v:group>
            </w:pict>
          </mc:Fallback>
        </mc:AlternateContent>
      </w:r>
      <w:bookmarkEnd w:id="1"/>
    </w:p>
    <w:p w14:paraId="4E53C44B" w14:textId="77777777" w:rsidR="00177FF3" w:rsidRDefault="003E5199" w:rsidP="00C40BA5">
      <w:pPr>
        <w:spacing w:after="0" w:line="240" w:lineRule="auto"/>
        <w:jc w:val="center"/>
        <w:rPr>
          <w:rFonts w:cs="Calibri"/>
          <w:lang w:val="es-ES"/>
        </w:rPr>
      </w:pPr>
      <w:r w:rsidRPr="000F42D7">
        <w:rPr>
          <w:rFonts w:cs="Calibri"/>
          <w:noProof/>
          <w:lang w:eastAsia="es-CO"/>
        </w:rPr>
        <w:drawing>
          <wp:anchor distT="0" distB="0" distL="114300" distR="114300" simplePos="0" relativeHeight="251658752" behindDoc="1" locked="0" layoutInCell="1" allowOverlap="1" wp14:anchorId="48A460E4" wp14:editId="6525EC02">
            <wp:simplePos x="0" y="0"/>
            <wp:positionH relativeFrom="column">
              <wp:posOffset>-532130</wp:posOffset>
            </wp:positionH>
            <wp:positionV relativeFrom="paragraph">
              <wp:posOffset>614680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Pr="000F42D7">
        <w:rPr>
          <w:rFonts w:cs="Calibri"/>
          <w:noProof/>
          <w:lang w:eastAsia="es-CO"/>
        </w:rPr>
        <mc:AlternateContent>
          <mc:Choice Requires="wps">
            <w:drawing>
              <wp:anchor distT="0" distB="0" distL="114300" distR="114300" simplePos="0" relativeHeight="251657728" behindDoc="0" locked="0" layoutInCell="0" allowOverlap="1" wp14:anchorId="7ADBF91E" wp14:editId="63F0DF6B">
                <wp:simplePos x="0" y="0"/>
                <wp:positionH relativeFrom="page">
                  <wp:posOffset>276225</wp:posOffset>
                </wp:positionH>
                <wp:positionV relativeFrom="page">
                  <wp:posOffset>4705350</wp:posOffset>
                </wp:positionV>
                <wp:extent cx="7192010" cy="367030"/>
                <wp:effectExtent l="9525" t="9525" r="8890" b="1397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367030"/>
                        </a:xfrm>
                        <a:prstGeom prst="rect">
                          <a:avLst/>
                        </a:prstGeom>
                        <a:solidFill>
                          <a:srgbClr val="1B8BD4"/>
                        </a:solidFill>
                        <a:ln w="12700">
                          <a:solidFill>
                            <a:srgbClr val="FFFFFF"/>
                          </a:solidFill>
                          <a:miter lim="800000"/>
                          <a:headEnd/>
                          <a:tailEnd/>
                        </a:ln>
                      </wps:spPr>
                      <wps:txbx>
                        <w:txbxContent>
                          <w:p w14:paraId="5A882896" w14:textId="77777777" w:rsidR="009152D9" w:rsidRDefault="009152D9" w:rsidP="009D332E">
                            <w:pPr>
                              <w:pStyle w:val="Ttulo5"/>
                              <w:jc w:val="center"/>
                              <w:rPr>
                                <w:rFonts w:ascii="Arial" w:hAnsi="Arial" w:cs="Arial"/>
                                <w:color w:val="FFFFFF" w:themeColor="background1"/>
                                <w:sz w:val="52"/>
                                <w:szCs w:val="52"/>
                              </w:rPr>
                            </w:pPr>
                            <w:r w:rsidRPr="00C15298">
                              <w:rPr>
                                <w:rFonts w:ascii="Arial" w:hAnsi="Arial" w:cs="Arial"/>
                                <w:color w:val="FFFFFF" w:themeColor="background1"/>
                                <w:sz w:val="52"/>
                                <w:szCs w:val="52"/>
                              </w:rPr>
                              <w:t>M</w:t>
                            </w:r>
                            <w:r>
                              <w:rPr>
                                <w:rFonts w:ascii="Arial" w:hAnsi="Arial" w:cs="Arial"/>
                                <w:color w:val="FFFFFF" w:themeColor="background1"/>
                                <w:sz w:val="52"/>
                                <w:szCs w:val="52"/>
                              </w:rPr>
                              <w:t xml:space="preserve">anual de comunicaciones </w:t>
                            </w:r>
                          </w:p>
                          <w:p w14:paraId="3489E759" w14:textId="75F8DF29" w:rsidR="009152D9" w:rsidRPr="003840AF" w:rsidRDefault="009152D9" w:rsidP="009D332E">
                            <w:pPr>
                              <w:pStyle w:val="Ttulo5"/>
                              <w:jc w:val="center"/>
                              <w:rPr>
                                <w:rFonts w:ascii="Arial" w:hAnsi="Arial" w:cs="Arial"/>
                                <w:b w:val="0"/>
                                <w:color w:val="FFFFFF"/>
                                <w:sz w:val="56"/>
                                <w:szCs w:val="56"/>
                              </w:rPr>
                            </w:pPr>
                            <w:r>
                              <w:rPr>
                                <w:rFonts w:ascii="Arial" w:hAnsi="Arial" w:cs="Arial"/>
                                <w:color w:val="FFFFFF" w:themeColor="background1"/>
                                <w:sz w:val="52"/>
                                <w:szCs w:val="52"/>
                              </w:rPr>
                              <w:t>(</w:t>
                            </w:r>
                            <w:r w:rsidR="00C416FA">
                              <w:rPr>
                                <w:rFonts w:ascii="Arial" w:hAnsi="Arial" w:cs="Arial"/>
                                <w:color w:val="FFFFFF" w:themeColor="background1"/>
                                <w:sz w:val="52"/>
                                <w:szCs w:val="52"/>
                                <w:lang w:val="es-ES"/>
                              </w:rPr>
                              <w:t>I</w:t>
                            </w:r>
                            <w:r>
                              <w:rPr>
                                <w:rFonts w:ascii="Arial" w:hAnsi="Arial" w:cs="Arial"/>
                                <w:color w:val="FFFFFF" w:themeColor="background1"/>
                                <w:sz w:val="52"/>
                                <w:szCs w:val="52"/>
                              </w:rPr>
                              <w:t>nterna, externa e imagen corporativa)</w:t>
                            </w:r>
                          </w:p>
                          <w:p w14:paraId="34921A18" w14:textId="00CD2EC7" w:rsidR="009152D9" w:rsidRDefault="009152D9" w:rsidP="00C40BA5">
                            <w:pPr>
                              <w:autoSpaceDE w:val="0"/>
                              <w:autoSpaceDN w:val="0"/>
                              <w:adjustRightInd w:val="0"/>
                              <w:spacing w:after="0" w:line="240" w:lineRule="auto"/>
                              <w:jc w:val="center"/>
                              <w:rPr>
                                <w:rFonts w:ascii="Arial" w:hAnsi="Arial" w:cs="Arial"/>
                                <w:b/>
                                <w:color w:val="FFFFFF"/>
                                <w:sz w:val="36"/>
                                <w:szCs w:val="36"/>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ADBF91E" id="Rectángulo 23" o:spid="_x0000_s1032" style="position:absolute;left:0;text-align:left;margin-left:21.75pt;margin-top:370.5pt;width:566.3pt;height:28.9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" o:allowincell="f" fillcolor="#1b8bd4" strokecolor="white" strokeweight="1pt">
                <v:textbox style="mso-fit-shape-to-text:t" inset="14.4pt,,14.4pt">
                  <w:txbxContent>
                    <w:p w14:paraId="5A882896" w14:textId="77777777" w:rsidR="009152D9" w:rsidRDefault="009152D9" w:rsidP="009D332E">
                      <w:pPr>
                        <w:pStyle w:val="Ttulo5"/>
                        <w:jc w:val="center"/>
                        <w:rPr>
                          <w:rFonts w:ascii="Arial" w:hAnsi="Arial" w:cs="Arial"/>
                          <w:color w:val="FFFFFF" w:themeColor="background1"/>
                          <w:sz w:val="52"/>
                          <w:szCs w:val="52"/>
                        </w:rPr>
                      </w:pPr>
                      <w:r w:rsidRPr="00C15298">
                        <w:rPr>
                          <w:rFonts w:ascii="Arial" w:hAnsi="Arial" w:cs="Arial"/>
                          <w:color w:val="FFFFFF" w:themeColor="background1"/>
                          <w:sz w:val="52"/>
                          <w:szCs w:val="52"/>
                        </w:rPr>
                        <w:t>M</w:t>
                      </w:r>
                      <w:r>
                        <w:rPr>
                          <w:rFonts w:ascii="Arial" w:hAnsi="Arial" w:cs="Arial"/>
                          <w:color w:val="FFFFFF" w:themeColor="background1"/>
                          <w:sz w:val="52"/>
                          <w:szCs w:val="52"/>
                        </w:rPr>
                        <w:t xml:space="preserve">anual de comunicaciones </w:t>
                      </w:r>
                    </w:p>
                    <w:p w14:paraId="3489E759" w14:textId="75F8DF29" w:rsidR="009152D9" w:rsidRPr="003840AF" w:rsidRDefault="009152D9" w:rsidP="009D332E">
                      <w:pPr>
                        <w:pStyle w:val="Ttulo5"/>
                        <w:jc w:val="center"/>
                        <w:rPr>
                          <w:rFonts w:ascii="Arial" w:hAnsi="Arial" w:cs="Arial"/>
                          <w:b w:val="0"/>
                          <w:color w:val="FFFFFF"/>
                          <w:sz w:val="56"/>
                          <w:szCs w:val="56"/>
                        </w:rPr>
                      </w:pPr>
                      <w:r>
                        <w:rPr>
                          <w:rFonts w:ascii="Arial" w:hAnsi="Arial" w:cs="Arial"/>
                          <w:color w:val="FFFFFF" w:themeColor="background1"/>
                          <w:sz w:val="52"/>
                          <w:szCs w:val="52"/>
                        </w:rPr>
                        <w:t>(</w:t>
                      </w:r>
                      <w:r w:rsidR="00C416FA">
                        <w:rPr>
                          <w:rFonts w:ascii="Arial" w:hAnsi="Arial" w:cs="Arial"/>
                          <w:color w:val="FFFFFF" w:themeColor="background1"/>
                          <w:sz w:val="52"/>
                          <w:szCs w:val="52"/>
                          <w:lang w:val="es-ES"/>
                        </w:rPr>
                        <w:t>I</w:t>
                      </w:r>
                      <w:r>
                        <w:rPr>
                          <w:rFonts w:ascii="Arial" w:hAnsi="Arial" w:cs="Arial"/>
                          <w:color w:val="FFFFFF" w:themeColor="background1"/>
                          <w:sz w:val="52"/>
                          <w:szCs w:val="52"/>
                        </w:rPr>
                        <w:t>nterna, externa e imagen corporativa)</w:t>
                      </w:r>
                    </w:p>
                    <w:p w14:paraId="34921A18" w14:textId="00CD2EC7" w:rsidR="009152D9" w:rsidRDefault="009152D9" w:rsidP="00C40BA5">
                      <w:pPr>
                        <w:autoSpaceDE w:val="0"/>
                        <w:autoSpaceDN w:val="0"/>
                        <w:adjustRightInd w:val="0"/>
                        <w:spacing w:after="0" w:line="240" w:lineRule="auto"/>
                        <w:jc w:val="center"/>
                        <w:rPr>
                          <w:rFonts w:ascii="Arial" w:hAnsi="Arial" w:cs="Arial"/>
                          <w:b/>
                          <w:color w:val="FFFFFF"/>
                          <w:sz w:val="36"/>
                          <w:szCs w:val="36"/>
                        </w:rPr>
                      </w:pPr>
                    </w:p>
                  </w:txbxContent>
                </v:textbox>
                <w10:wrap anchorx="page" anchory="page"/>
              </v:rect>
            </w:pict>
          </mc:Fallback>
        </mc:AlternateContent>
      </w:r>
      <w:r w:rsidR="005C0AFE" w:rsidRPr="000F42D7">
        <w:rPr>
          <w:rFonts w:cs="Calibri"/>
          <w:noProof/>
          <w:lang w:eastAsia="es-CO"/>
        </w:rPr>
        <w:t xml:space="preserve"> </w:t>
      </w:r>
      <w:r w:rsidR="00ED2C01" w:rsidRPr="000F42D7">
        <w:rPr>
          <w:rFonts w:cs="Calibri"/>
          <w:lang w:val="es-ES"/>
        </w:rPr>
        <w:br w:type="page"/>
      </w:r>
      <w:bookmarkEnd w:id="0"/>
    </w:p>
    <w:p w14:paraId="7E9E5040" w14:textId="77777777" w:rsidR="00C40BA5" w:rsidRDefault="00C40BA5" w:rsidP="00C40BA5">
      <w:pPr>
        <w:spacing w:after="0" w:line="240" w:lineRule="auto"/>
        <w:rPr>
          <w:rFonts w:cs="Calibri"/>
          <w:lang w:val="es-ES"/>
        </w:rPr>
      </w:pPr>
    </w:p>
    <w:p w14:paraId="76CA4865" w14:textId="77777777" w:rsidR="00A460AD" w:rsidRDefault="00A460AD" w:rsidP="00C40BA5">
      <w:pPr>
        <w:spacing w:after="0" w:line="240" w:lineRule="auto"/>
        <w:rPr>
          <w:rFonts w:cs="Calibri"/>
          <w:lang w:val="es-ES"/>
        </w:rPr>
      </w:pPr>
    </w:p>
    <w:p w14:paraId="741234A9" w14:textId="77777777" w:rsidR="00A460AD" w:rsidRDefault="00A460AD" w:rsidP="00A460AD"/>
    <w:p w14:paraId="204CD1C8" w14:textId="77777777" w:rsidR="000038A2" w:rsidRDefault="000038A2" w:rsidP="00A460AD"/>
    <w:p w14:paraId="77405F2C" w14:textId="77777777" w:rsidR="00043A7F" w:rsidRPr="004F527A" w:rsidRDefault="00043A7F" w:rsidP="00043A7F">
      <w:pPr>
        <w:jc w:val="center"/>
        <w:rPr>
          <w:rFonts w:asciiTheme="majorHAnsi" w:hAnsiTheme="majorHAnsi" w:cstheme="majorHAnsi"/>
          <w:b/>
          <w:color w:val="9CC2E5" w:themeColor="accent1" w:themeTint="99"/>
          <w:sz w:val="36"/>
          <w:szCs w:val="36"/>
        </w:rPr>
      </w:pPr>
      <w:r w:rsidRPr="004F527A">
        <w:rPr>
          <w:rFonts w:asciiTheme="majorHAnsi" w:hAnsiTheme="majorHAnsi" w:cstheme="majorHAnsi"/>
          <w:b/>
          <w:color w:val="9CC2E5" w:themeColor="accent1" w:themeTint="99"/>
          <w:sz w:val="36"/>
          <w:szCs w:val="36"/>
        </w:rPr>
        <w:t>Presentación</w:t>
      </w:r>
    </w:p>
    <w:p w14:paraId="7B9001B5" w14:textId="77777777" w:rsidR="00043A7F" w:rsidRPr="004F527A" w:rsidRDefault="00043A7F" w:rsidP="00043A7F">
      <w:pPr>
        <w:jc w:val="both"/>
        <w:rPr>
          <w:rFonts w:asciiTheme="majorHAnsi" w:hAnsiTheme="majorHAnsi" w:cstheme="majorHAnsi"/>
          <w:color w:val="9CC2E5" w:themeColor="accent1" w:themeTint="99"/>
          <w:sz w:val="24"/>
          <w:szCs w:val="24"/>
          <w:lang w:val="es-MX"/>
        </w:rPr>
      </w:pPr>
    </w:p>
    <w:p w14:paraId="5E9E7E27" w14:textId="77777777" w:rsidR="00043A7F" w:rsidRPr="002C2934" w:rsidRDefault="00043A7F" w:rsidP="00043A7F">
      <w:pPr>
        <w:jc w:val="both"/>
        <w:rPr>
          <w:rFonts w:asciiTheme="majorHAnsi" w:hAnsiTheme="majorHAnsi" w:cstheme="majorHAnsi"/>
          <w:sz w:val="24"/>
          <w:szCs w:val="24"/>
          <w:lang w:val="es-MX"/>
        </w:rPr>
      </w:pPr>
      <w:r w:rsidRPr="002C2934">
        <w:rPr>
          <w:rFonts w:asciiTheme="majorHAnsi" w:hAnsiTheme="majorHAnsi" w:cstheme="majorHAnsi"/>
          <w:sz w:val="24"/>
          <w:szCs w:val="24"/>
          <w:lang w:val="es-MX"/>
        </w:rPr>
        <w:t xml:space="preserve">Para la Superintendencia del Subsidio Familiar es importante crear mecanismos que le permitan gestionar sus comunicaciones </w:t>
      </w:r>
      <w:r>
        <w:rPr>
          <w:rFonts w:asciiTheme="majorHAnsi" w:hAnsiTheme="majorHAnsi" w:cstheme="majorHAnsi"/>
          <w:sz w:val="24"/>
          <w:szCs w:val="24"/>
          <w:lang w:val="es-MX"/>
        </w:rPr>
        <w:t>internas, externas y su imagen corporativa con el fin de divulgar de manera clara y efectiva la labor que adelanta en materia de inspección, vigilancia y control del sistema del subsidio familiar en Colombia</w:t>
      </w:r>
      <w:r w:rsidRPr="002C2934">
        <w:rPr>
          <w:rFonts w:asciiTheme="majorHAnsi" w:hAnsiTheme="majorHAnsi" w:cstheme="majorHAnsi"/>
          <w:sz w:val="24"/>
          <w:szCs w:val="24"/>
          <w:lang w:val="es-MX"/>
        </w:rPr>
        <w:t>.</w:t>
      </w:r>
    </w:p>
    <w:p w14:paraId="015A92B0" w14:textId="77777777" w:rsidR="00043A7F" w:rsidRDefault="00043A7F" w:rsidP="00043A7F">
      <w:pPr>
        <w:jc w:val="both"/>
        <w:rPr>
          <w:rFonts w:asciiTheme="majorHAnsi" w:hAnsiTheme="majorHAnsi" w:cstheme="majorHAnsi"/>
          <w:sz w:val="24"/>
          <w:szCs w:val="24"/>
          <w:lang w:val="es-MX"/>
        </w:rPr>
      </w:pPr>
      <w:r>
        <w:rPr>
          <w:rFonts w:asciiTheme="majorHAnsi" w:hAnsiTheme="majorHAnsi" w:cstheme="majorHAnsi"/>
          <w:sz w:val="24"/>
          <w:szCs w:val="24"/>
          <w:lang w:val="es-MX"/>
        </w:rPr>
        <w:t>La comunicación es considerada como un</w:t>
      </w:r>
      <w:r w:rsidRPr="002C2934">
        <w:rPr>
          <w:rFonts w:asciiTheme="majorHAnsi" w:hAnsiTheme="majorHAnsi" w:cstheme="majorHAnsi"/>
          <w:sz w:val="24"/>
          <w:szCs w:val="24"/>
          <w:lang w:val="es-MX"/>
        </w:rPr>
        <w:t xml:space="preserve"> eje estratégico </w:t>
      </w:r>
      <w:r>
        <w:rPr>
          <w:rFonts w:asciiTheme="majorHAnsi" w:hAnsiTheme="majorHAnsi" w:cstheme="majorHAnsi"/>
          <w:sz w:val="24"/>
          <w:szCs w:val="24"/>
          <w:lang w:val="es-MX"/>
        </w:rPr>
        <w:t xml:space="preserve">de </w:t>
      </w:r>
      <w:r w:rsidRPr="002C2934">
        <w:rPr>
          <w:rFonts w:asciiTheme="majorHAnsi" w:hAnsiTheme="majorHAnsi" w:cstheme="majorHAnsi"/>
          <w:sz w:val="24"/>
          <w:szCs w:val="24"/>
          <w:lang w:val="es-MX"/>
        </w:rPr>
        <w:t>las organizaciones</w:t>
      </w:r>
      <w:r>
        <w:rPr>
          <w:rFonts w:asciiTheme="majorHAnsi" w:hAnsiTheme="majorHAnsi" w:cstheme="majorHAnsi"/>
          <w:sz w:val="24"/>
          <w:szCs w:val="24"/>
          <w:lang w:val="es-MX"/>
        </w:rPr>
        <w:t>; por lo tanto, merece tener un rol protagónico de primer nivel para consolidar la labor de las entidades tanto para sus colaboradores internos como para los distintos públicos externos de interés en la sociedad.</w:t>
      </w:r>
    </w:p>
    <w:p w14:paraId="0ABA085D" w14:textId="77777777" w:rsidR="00043A7F" w:rsidRPr="002C2934" w:rsidRDefault="00043A7F" w:rsidP="00043A7F">
      <w:pPr>
        <w:jc w:val="both"/>
        <w:rPr>
          <w:rFonts w:asciiTheme="majorHAnsi" w:hAnsiTheme="majorHAnsi" w:cstheme="majorHAnsi"/>
          <w:sz w:val="24"/>
          <w:szCs w:val="24"/>
          <w:lang w:val="es-MX"/>
        </w:rPr>
      </w:pPr>
      <w:r>
        <w:rPr>
          <w:rFonts w:asciiTheme="majorHAnsi" w:hAnsiTheme="majorHAnsi" w:cstheme="majorHAnsi"/>
          <w:sz w:val="24"/>
          <w:szCs w:val="24"/>
          <w:lang w:val="es-MX"/>
        </w:rPr>
        <w:t>C</w:t>
      </w:r>
      <w:r w:rsidRPr="002C2934">
        <w:rPr>
          <w:rFonts w:asciiTheme="majorHAnsi" w:hAnsiTheme="majorHAnsi" w:cstheme="majorHAnsi"/>
          <w:sz w:val="24"/>
          <w:szCs w:val="24"/>
          <w:lang w:val="es-MX"/>
        </w:rPr>
        <w:t xml:space="preserve">uando existe deficiencia en la gestión </w:t>
      </w:r>
      <w:r>
        <w:rPr>
          <w:rFonts w:asciiTheme="majorHAnsi" w:hAnsiTheme="majorHAnsi" w:cstheme="majorHAnsi"/>
          <w:sz w:val="24"/>
          <w:szCs w:val="24"/>
          <w:lang w:val="es-MX"/>
        </w:rPr>
        <w:t>de las comunicaciones,</w:t>
      </w:r>
      <w:r w:rsidRPr="002C2934">
        <w:rPr>
          <w:rFonts w:asciiTheme="majorHAnsi" w:hAnsiTheme="majorHAnsi" w:cstheme="majorHAnsi"/>
          <w:sz w:val="24"/>
          <w:szCs w:val="24"/>
          <w:lang w:val="es-MX"/>
        </w:rPr>
        <w:t xml:space="preserve"> las organizaciones sufren grandes sacrificios en términos de imagen, posicionamiento y legitimidad (caso de muchas entidades públicas) que redundan en </w:t>
      </w:r>
      <w:r>
        <w:rPr>
          <w:rFonts w:asciiTheme="majorHAnsi" w:hAnsiTheme="majorHAnsi" w:cstheme="majorHAnsi"/>
          <w:sz w:val="24"/>
          <w:szCs w:val="24"/>
          <w:lang w:val="es-MX"/>
        </w:rPr>
        <w:t>riesgos de diversa índole que pueden llevar incluso a s</w:t>
      </w:r>
      <w:r w:rsidRPr="002C2934">
        <w:rPr>
          <w:rFonts w:asciiTheme="majorHAnsi" w:hAnsiTheme="majorHAnsi" w:cstheme="majorHAnsi"/>
          <w:sz w:val="24"/>
          <w:szCs w:val="24"/>
          <w:lang w:val="es-MX"/>
        </w:rPr>
        <w:t>u desaparición.</w:t>
      </w:r>
    </w:p>
    <w:p w14:paraId="1DDF8186" w14:textId="77777777" w:rsidR="00043A7F" w:rsidRDefault="00043A7F" w:rsidP="00043A7F">
      <w:pPr>
        <w:jc w:val="both"/>
        <w:rPr>
          <w:rFonts w:asciiTheme="majorHAnsi" w:hAnsiTheme="majorHAnsi" w:cstheme="majorHAnsi"/>
          <w:sz w:val="24"/>
          <w:szCs w:val="24"/>
        </w:rPr>
      </w:pPr>
      <w:r>
        <w:rPr>
          <w:rFonts w:asciiTheme="majorHAnsi" w:hAnsiTheme="majorHAnsi" w:cstheme="majorHAnsi"/>
          <w:sz w:val="24"/>
          <w:szCs w:val="24"/>
        </w:rPr>
        <w:t>L</w:t>
      </w:r>
      <w:r w:rsidRPr="002C2934">
        <w:rPr>
          <w:rFonts w:asciiTheme="majorHAnsi" w:hAnsiTheme="majorHAnsi" w:cstheme="majorHAnsi"/>
          <w:sz w:val="24"/>
          <w:szCs w:val="24"/>
        </w:rPr>
        <w:t>a Superintendencia del Subsidio Familiar</w:t>
      </w:r>
      <w:r>
        <w:rPr>
          <w:rFonts w:asciiTheme="majorHAnsi" w:hAnsiTheme="majorHAnsi" w:cstheme="majorHAnsi"/>
          <w:sz w:val="24"/>
          <w:szCs w:val="24"/>
        </w:rPr>
        <w:t xml:space="preserve"> tiene el objetivo de consolidar su labor mediante una política de comunicaciones que le permita divulgar con mayor eficacia las tareas que adelanta para velar por los derechos de los afiliados a las cajas de compensación familiar y sus beneficiarios en todos los rincones del país.</w:t>
      </w:r>
    </w:p>
    <w:p w14:paraId="2278B754" w14:textId="77777777" w:rsidR="00043A7F" w:rsidRDefault="00043A7F" w:rsidP="00043A7F">
      <w:pPr>
        <w:jc w:val="both"/>
        <w:rPr>
          <w:rFonts w:asciiTheme="majorHAnsi" w:hAnsiTheme="majorHAnsi" w:cstheme="majorHAnsi"/>
          <w:sz w:val="24"/>
          <w:szCs w:val="24"/>
        </w:rPr>
      </w:pPr>
      <w:r>
        <w:rPr>
          <w:rFonts w:asciiTheme="majorHAnsi" w:hAnsiTheme="majorHAnsi" w:cstheme="majorHAnsi"/>
          <w:sz w:val="24"/>
          <w:szCs w:val="24"/>
        </w:rPr>
        <w:t xml:space="preserve">La </w:t>
      </w:r>
      <w:r w:rsidRPr="002C2934">
        <w:rPr>
          <w:rFonts w:asciiTheme="majorHAnsi" w:hAnsiTheme="majorHAnsi" w:cstheme="majorHAnsi"/>
          <w:sz w:val="24"/>
          <w:szCs w:val="24"/>
        </w:rPr>
        <w:t xml:space="preserve">Superintendencia </w:t>
      </w:r>
      <w:r>
        <w:rPr>
          <w:rFonts w:asciiTheme="majorHAnsi" w:hAnsiTheme="majorHAnsi" w:cstheme="majorHAnsi"/>
          <w:sz w:val="24"/>
          <w:szCs w:val="24"/>
        </w:rPr>
        <w:t xml:space="preserve">está empeñada en </w:t>
      </w:r>
      <w:r w:rsidRPr="00A00BD6">
        <w:rPr>
          <w:rFonts w:asciiTheme="majorHAnsi" w:hAnsiTheme="majorHAnsi" w:cstheme="majorHAnsi"/>
          <w:sz w:val="24"/>
          <w:szCs w:val="24"/>
        </w:rPr>
        <w:t>prom</w:t>
      </w:r>
      <w:r>
        <w:rPr>
          <w:rFonts w:asciiTheme="majorHAnsi" w:hAnsiTheme="majorHAnsi" w:cstheme="majorHAnsi"/>
          <w:sz w:val="24"/>
          <w:szCs w:val="24"/>
        </w:rPr>
        <w:t>over</w:t>
      </w:r>
      <w:r w:rsidRPr="00A00BD6">
        <w:rPr>
          <w:rFonts w:asciiTheme="majorHAnsi" w:hAnsiTheme="majorHAnsi" w:cstheme="majorHAnsi"/>
          <w:sz w:val="24"/>
          <w:szCs w:val="24"/>
        </w:rPr>
        <w:t xml:space="preserve"> la transparencia y la participación de funcionarios, </w:t>
      </w:r>
      <w:r>
        <w:rPr>
          <w:rFonts w:asciiTheme="majorHAnsi" w:hAnsiTheme="majorHAnsi" w:cstheme="majorHAnsi"/>
          <w:sz w:val="24"/>
          <w:szCs w:val="24"/>
        </w:rPr>
        <w:t xml:space="preserve">contratistas, </w:t>
      </w:r>
      <w:r w:rsidRPr="00A00BD6">
        <w:rPr>
          <w:rFonts w:asciiTheme="majorHAnsi" w:hAnsiTheme="majorHAnsi" w:cstheme="majorHAnsi"/>
          <w:sz w:val="24"/>
          <w:szCs w:val="24"/>
        </w:rPr>
        <w:t>órganos de control, veedurías ciudadanas y ciudadanía en general, a través de la divulgación de información institucional a estos grupos de interés</w:t>
      </w:r>
      <w:r>
        <w:rPr>
          <w:rFonts w:asciiTheme="majorHAnsi" w:hAnsiTheme="majorHAnsi" w:cstheme="majorHAnsi"/>
          <w:sz w:val="24"/>
          <w:szCs w:val="24"/>
        </w:rPr>
        <w:t xml:space="preserve"> para</w:t>
      </w:r>
      <w:r w:rsidRPr="00A00BD6">
        <w:rPr>
          <w:rFonts w:asciiTheme="majorHAnsi" w:hAnsiTheme="majorHAnsi" w:cstheme="majorHAnsi"/>
          <w:sz w:val="24"/>
          <w:szCs w:val="24"/>
        </w:rPr>
        <w:t xml:space="preserve"> fortalec</w:t>
      </w:r>
      <w:r>
        <w:rPr>
          <w:rFonts w:asciiTheme="majorHAnsi" w:hAnsiTheme="majorHAnsi" w:cstheme="majorHAnsi"/>
          <w:sz w:val="24"/>
          <w:szCs w:val="24"/>
        </w:rPr>
        <w:t>er</w:t>
      </w:r>
      <w:r w:rsidRPr="00A00BD6">
        <w:rPr>
          <w:rFonts w:asciiTheme="majorHAnsi" w:hAnsiTheme="majorHAnsi" w:cstheme="majorHAnsi"/>
          <w:sz w:val="24"/>
          <w:szCs w:val="24"/>
        </w:rPr>
        <w:t xml:space="preserve"> el </w:t>
      </w:r>
      <w:r>
        <w:rPr>
          <w:rFonts w:asciiTheme="majorHAnsi" w:hAnsiTheme="majorHAnsi" w:cstheme="majorHAnsi"/>
          <w:sz w:val="24"/>
          <w:szCs w:val="24"/>
        </w:rPr>
        <w:t>desempeño</w:t>
      </w:r>
      <w:r w:rsidRPr="00A00BD6">
        <w:rPr>
          <w:rFonts w:asciiTheme="majorHAnsi" w:hAnsiTheme="majorHAnsi" w:cstheme="majorHAnsi"/>
          <w:sz w:val="24"/>
          <w:szCs w:val="24"/>
        </w:rPr>
        <w:t xml:space="preserve"> institucional, </w:t>
      </w:r>
      <w:r>
        <w:rPr>
          <w:rFonts w:asciiTheme="majorHAnsi" w:hAnsiTheme="majorHAnsi" w:cstheme="majorHAnsi"/>
          <w:sz w:val="24"/>
          <w:szCs w:val="24"/>
        </w:rPr>
        <w:t xml:space="preserve">así como </w:t>
      </w:r>
      <w:r w:rsidRPr="00A00BD6">
        <w:rPr>
          <w:rFonts w:asciiTheme="majorHAnsi" w:hAnsiTheme="majorHAnsi" w:cstheme="majorHAnsi"/>
          <w:sz w:val="24"/>
          <w:szCs w:val="24"/>
        </w:rPr>
        <w:t xml:space="preserve">la imagen </w:t>
      </w:r>
      <w:r>
        <w:rPr>
          <w:rFonts w:asciiTheme="majorHAnsi" w:hAnsiTheme="majorHAnsi" w:cstheme="majorHAnsi"/>
          <w:sz w:val="24"/>
          <w:szCs w:val="24"/>
        </w:rPr>
        <w:t>de la entidad.</w:t>
      </w:r>
    </w:p>
    <w:p w14:paraId="0C1DD1D8" w14:textId="77777777" w:rsidR="00043A7F" w:rsidRDefault="00043A7F" w:rsidP="00043A7F">
      <w:pPr>
        <w:jc w:val="both"/>
        <w:rPr>
          <w:rFonts w:asciiTheme="majorHAnsi" w:hAnsiTheme="majorHAnsi" w:cstheme="majorHAnsi"/>
          <w:sz w:val="24"/>
          <w:szCs w:val="24"/>
        </w:rPr>
      </w:pPr>
      <w:r>
        <w:rPr>
          <w:rFonts w:asciiTheme="majorHAnsi" w:hAnsiTheme="majorHAnsi" w:cstheme="majorHAnsi"/>
          <w:sz w:val="24"/>
          <w:szCs w:val="24"/>
        </w:rPr>
        <w:t xml:space="preserve">Por estas razones </w:t>
      </w:r>
      <w:r w:rsidRPr="002C2934">
        <w:rPr>
          <w:rFonts w:asciiTheme="majorHAnsi" w:hAnsiTheme="majorHAnsi" w:cstheme="majorHAnsi"/>
          <w:sz w:val="24"/>
          <w:szCs w:val="24"/>
        </w:rPr>
        <w:t>se ha creado el presente manual de comunicaci</w:t>
      </w:r>
      <w:r>
        <w:rPr>
          <w:rFonts w:asciiTheme="majorHAnsi" w:hAnsiTheme="majorHAnsi" w:cstheme="majorHAnsi"/>
          <w:sz w:val="24"/>
          <w:szCs w:val="24"/>
        </w:rPr>
        <w:t>ones que se divide en tres componentes: comunicación interna, externa e imagen corporativa, cada uno de ellos orientados a los públicos de interés de la entidad. S</w:t>
      </w:r>
      <w:r w:rsidRPr="00ED4EB1">
        <w:rPr>
          <w:rFonts w:asciiTheme="majorHAnsi" w:hAnsiTheme="majorHAnsi" w:cstheme="majorHAnsi"/>
          <w:sz w:val="24"/>
          <w:szCs w:val="24"/>
        </w:rPr>
        <w:t xml:space="preserve">e </w:t>
      </w:r>
      <w:r>
        <w:rPr>
          <w:rFonts w:asciiTheme="majorHAnsi" w:hAnsiTheme="majorHAnsi" w:cstheme="majorHAnsi"/>
          <w:sz w:val="24"/>
          <w:szCs w:val="24"/>
        </w:rPr>
        <w:t xml:space="preserve">construyó </w:t>
      </w:r>
      <w:r w:rsidRPr="00ED4EB1">
        <w:rPr>
          <w:rFonts w:asciiTheme="majorHAnsi" w:hAnsiTheme="majorHAnsi" w:cstheme="majorHAnsi"/>
          <w:sz w:val="24"/>
          <w:szCs w:val="24"/>
        </w:rPr>
        <w:t xml:space="preserve">con </w:t>
      </w:r>
      <w:r>
        <w:rPr>
          <w:rFonts w:asciiTheme="majorHAnsi" w:hAnsiTheme="majorHAnsi" w:cstheme="majorHAnsi"/>
          <w:sz w:val="24"/>
          <w:szCs w:val="24"/>
        </w:rPr>
        <w:t xml:space="preserve">base en </w:t>
      </w:r>
      <w:r w:rsidRPr="00ED4EB1">
        <w:rPr>
          <w:rFonts w:asciiTheme="majorHAnsi" w:hAnsiTheme="majorHAnsi" w:cstheme="majorHAnsi"/>
          <w:sz w:val="24"/>
          <w:szCs w:val="24"/>
        </w:rPr>
        <w:t xml:space="preserve">las leyes, </w:t>
      </w:r>
      <w:r w:rsidRPr="00ED4EB1">
        <w:rPr>
          <w:rFonts w:asciiTheme="majorHAnsi" w:hAnsiTheme="majorHAnsi" w:cstheme="majorHAnsi"/>
          <w:sz w:val="24"/>
          <w:szCs w:val="24"/>
        </w:rPr>
        <w:lastRenderedPageBreak/>
        <w:t xml:space="preserve">decretos, directivas presidenciales y políticas gubernamentales relacionadas con las comunicaciones del </w:t>
      </w:r>
      <w:r>
        <w:rPr>
          <w:rFonts w:asciiTheme="majorHAnsi" w:hAnsiTheme="majorHAnsi" w:cstheme="majorHAnsi"/>
          <w:sz w:val="24"/>
          <w:szCs w:val="24"/>
        </w:rPr>
        <w:t>g</w:t>
      </w:r>
      <w:r w:rsidRPr="00ED4EB1">
        <w:rPr>
          <w:rFonts w:asciiTheme="majorHAnsi" w:hAnsiTheme="majorHAnsi" w:cstheme="majorHAnsi"/>
          <w:sz w:val="24"/>
          <w:szCs w:val="24"/>
        </w:rPr>
        <w:t xml:space="preserve">obierno </w:t>
      </w:r>
      <w:r>
        <w:rPr>
          <w:rFonts w:asciiTheme="majorHAnsi" w:hAnsiTheme="majorHAnsi" w:cstheme="majorHAnsi"/>
          <w:sz w:val="24"/>
          <w:szCs w:val="24"/>
        </w:rPr>
        <w:t>n</w:t>
      </w:r>
      <w:r w:rsidRPr="00ED4EB1">
        <w:rPr>
          <w:rFonts w:asciiTheme="majorHAnsi" w:hAnsiTheme="majorHAnsi" w:cstheme="majorHAnsi"/>
          <w:sz w:val="24"/>
          <w:szCs w:val="24"/>
        </w:rPr>
        <w:t>acional.</w:t>
      </w:r>
    </w:p>
    <w:p w14:paraId="6F080FC3" w14:textId="77777777" w:rsidR="00043A7F" w:rsidRPr="00375CB6" w:rsidRDefault="00043A7F" w:rsidP="00043A7F">
      <w:pPr>
        <w:jc w:val="both"/>
        <w:rPr>
          <w:rFonts w:asciiTheme="majorHAnsi" w:hAnsiTheme="majorHAnsi" w:cstheme="majorHAnsi"/>
        </w:rPr>
      </w:pPr>
    </w:p>
    <w:p w14:paraId="2351AE8E" w14:textId="07D990CC" w:rsidR="00043A7F" w:rsidRDefault="00043A7F" w:rsidP="00043A7F">
      <w:pPr>
        <w:pStyle w:val="Ttulo2"/>
        <w:jc w:val="center"/>
        <w:rPr>
          <w:rFonts w:asciiTheme="majorHAnsi" w:hAnsiTheme="majorHAnsi" w:cstheme="majorHAnsi"/>
        </w:rPr>
      </w:pPr>
      <w:r w:rsidRPr="00375CB6">
        <w:rPr>
          <w:rFonts w:asciiTheme="majorHAnsi" w:hAnsiTheme="majorHAnsi" w:cstheme="majorHAnsi"/>
        </w:rPr>
        <w:t xml:space="preserve">La </w:t>
      </w:r>
      <w:r>
        <w:rPr>
          <w:rFonts w:asciiTheme="majorHAnsi" w:hAnsiTheme="majorHAnsi" w:cstheme="majorHAnsi"/>
        </w:rPr>
        <w:t>S</w:t>
      </w:r>
      <w:r w:rsidRPr="00375CB6">
        <w:rPr>
          <w:rFonts w:asciiTheme="majorHAnsi" w:hAnsiTheme="majorHAnsi" w:cstheme="majorHAnsi"/>
        </w:rPr>
        <w:t>uperintendencia</w:t>
      </w:r>
      <w:r>
        <w:rPr>
          <w:rFonts w:asciiTheme="majorHAnsi" w:hAnsiTheme="majorHAnsi" w:cstheme="majorHAnsi"/>
        </w:rPr>
        <w:t xml:space="preserve"> de</w:t>
      </w:r>
      <w:r w:rsidR="009152D9">
        <w:rPr>
          <w:rFonts w:asciiTheme="majorHAnsi" w:hAnsiTheme="majorHAnsi" w:cstheme="majorHAnsi"/>
          <w:lang w:val="es-CO"/>
        </w:rPr>
        <w:t>l</w:t>
      </w:r>
      <w:r>
        <w:rPr>
          <w:rFonts w:asciiTheme="majorHAnsi" w:hAnsiTheme="majorHAnsi" w:cstheme="majorHAnsi"/>
        </w:rPr>
        <w:t xml:space="preserve"> Subsidio Familiar</w:t>
      </w:r>
    </w:p>
    <w:p w14:paraId="3E18B109" w14:textId="77777777" w:rsidR="000038A2" w:rsidRPr="000038A2" w:rsidRDefault="000038A2" w:rsidP="000038A2">
      <w:pPr>
        <w:rPr>
          <w:lang w:val="x-none" w:eastAsia="es-ES"/>
        </w:rPr>
      </w:pPr>
    </w:p>
    <w:p w14:paraId="0FA23F74" w14:textId="77777777" w:rsidR="00043A7F" w:rsidRPr="00375CB6" w:rsidRDefault="00043A7F" w:rsidP="00043A7F">
      <w:pPr>
        <w:pStyle w:val="Ttulo2"/>
        <w:jc w:val="center"/>
        <w:rPr>
          <w:rFonts w:asciiTheme="majorHAnsi" w:hAnsiTheme="majorHAnsi" w:cstheme="majorHAnsi"/>
        </w:rPr>
      </w:pPr>
      <w:r w:rsidRPr="00375CB6">
        <w:rPr>
          <w:rFonts w:asciiTheme="majorHAnsi" w:hAnsiTheme="majorHAnsi" w:cstheme="majorHAnsi"/>
        </w:rPr>
        <w:t>Misión</w:t>
      </w:r>
    </w:p>
    <w:p w14:paraId="5E68EBA7" w14:textId="77777777" w:rsidR="00043A7F" w:rsidRPr="00375CB6" w:rsidRDefault="00043A7F" w:rsidP="00043A7F">
      <w:pPr>
        <w:rPr>
          <w:rFonts w:asciiTheme="majorHAnsi" w:hAnsiTheme="majorHAnsi" w:cstheme="majorHAnsi"/>
          <w:lang w:val="x-none" w:eastAsia="es-ES"/>
        </w:rPr>
      </w:pPr>
    </w:p>
    <w:p w14:paraId="7A254D71" w14:textId="77777777" w:rsidR="00043A7F" w:rsidRPr="00375CB6" w:rsidRDefault="00043A7F" w:rsidP="00043A7F">
      <w:pPr>
        <w:autoSpaceDE w:val="0"/>
        <w:autoSpaceDN w:val="0"/>
        <w:adjustRightInd w:val="0"/>
        <w:jc w:val="both"/>
        <w:rPr>
          <w:rFonts w:asciiTheme="majorHAnsi" w:hAnsiTheme="majorHAnsi" w:cstheme="majorHAnsi"/>
          <w:b/>
        </w:rPr>
      </w:pPr>
      <w:r w:rsidRPr="002C2934">
        <w:rPr>
          <w:rFonts w:asciiTheme="majorHAnsi" w:hAnsiTheme="majorHAnsi" w:cstheme="majorHAnsi"/>
          <w:i/>
          <w:sz w:val="24"/>
          <w:szCs w:val="24"/>
        </w:rPr>
        <w:t>“</w:t>
      </w:r>
      <w:r w:rsidRPr="0009180B">
        <w:rPr>
          <w:rFonts w:asciiTheme="majorHAnsi" w:hAnsiTheme="majorHAnsi" w:cstheme="majorHAnsi"/>
          <w:i/>
          <w:sz w:val="24"/>
          <w:szCs w:val="24"/>
        </w:rPr>
        <w:t xml:space="preserve">La Superintendencia del Subsidio Familiar es la entidad de orden nacional que 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w:t>
      </w:r>
      <w:r>
        <w:rPr>
          <w:rFonts w:asciiTheme="majorHAnsi" w:hAnsiTheme="majorHAnsi" w:cstheme="majorHAnsi"/>
          <w:i/>
          <w:sz w:val="24"/>
          <w:szCs w:val="24"/>
        </w:rPr>
        <w:t>G</w:t>
      </w:r>
      <w:r w:rsidRPr="0009180B">
        <w:rPr>
          <w:rFonts w:asciiTheme="majorHAnsi" w:hAnsiTheme="majorHAnsi" w:cstheme="majorHAnsi"/>
          <w:i/>
          <w:sz w:val="24"/>
          <w:szCs w:val="24"/>
        </w:rPr>
        <w:t>obierno.</w:t>
      </w:r>
    </w:p>
    <w:p w14:paraId="0418D7D9" w14:textId="77777777" w:rsidR="00043A7F" w:rsidRPr="00375CB6" w:rsidRDefault="00043A7F" w:rsidP="00043A7F">
      <w:pPr>
        <w:pStyle w:val="NormalWeb"/>
        <w:spacing w:before="0" w:beforeAutospacing="0" w:after="0" w:afterAutospacing="0" w:line="276" w:lineRule="auto"/>
        <w:jc w:val="center"/>
        <w:textAlignment w:val="top"/>
        <w:rPr>
          <w:rFonts w:asciiTheme="majorHAnsi" w:hAnsiTheme="majorHAnsi" w:cstheme="majorHAnsi"/>
          <w:b/>
        </w:rPr>
      </w:pPr>
    </w:p>
    <w:p w14:paraId="481D539B" w14:textId="77777777" w:rsidR="00043A7F" w:rsidRPr="00375CB6" w:rsidRDefault="00043A7F" w:rsidP="00043A7F">
      <w:pPr>
        <w:pStyle w:val="Ttulo2"/>
        <w:jc w:val="center"/>
        <w:rPr>
          <w:rFonts w:asciiTheme="majorHAnsi" w:hAnsiTheme="majorHAnsi" w:cstheme="majorHAnsi"/>
        </w:rPr>
      </w:pPr>
      <w:r w:rsidRPr="00375CB6">
        <w:rPr>
          <w:rFonts w:asciiTheme="majorHAnsi" w:hAnsiTheme="majorHAnsi" w:cstheme="majorHAnsi"/>
        </w:rPr>
        <w:t>Visión</w:t>
      </w:r>
    </w:p>
    <w:p w14:paraId="281D4EDB" w14:textId="77777777" w:rsidR="00043A7F" w:rsidRPr="00375CB6" w:rsidRDefault="00043A7F" w:rsidP="00043A7F">
      <w:pPr>
        <w:pStyle w:val="NormalWeb"/>
        <w:spacing w:before="0" w:beforeAutospacing="0" w:after="0" w:afterAutospacing="0" w:line="276" w:lineRule="auto"/>
        <w:jc w:val="both"/>
        <w:textAlignment w:val="top"/>
        <w:rPr>
          <w:rFonts w:asciiTheme="majorHAnsi" w:hAnsiTheme="majorHAnsi" w:cstheme="majorHAnsi"/>
          <w:b/>
        </w:rPr>
      </w:pPr>
    </w:p>
    <w:p w14:paraId="0766F078" w14:textId="77777777" w:rsidR="00043A7F" w:rsidRPr="00375CB6" w:rsidRDefault="00043A7F" w:rsidP="00043A7F">
      <w:pPr>
        <w:jc w:val="both"/>
        <w:rPr>
          <w:rFonts w:asciiTheme="majorHAnsi" w:eastAsia="Times New Roman" w:hAnsiTheme="majorHAnsi" w:cstheme="majorHAnsi"/>
          <w:i/>
          <w:sz w:val="24"/>
          <w:szCs w:val="24"/>
          <w:lang w:eastAsia="es-CO"/>
        </w:rPr>
      </w:pPr>
      <w:r w:rsidRPr="00375CB6">
        <w:rPr>
          <w:rFonts w:asciiTheme="majorHAnsi" w:eastAsia="Times New Roman" w:hAnsiTheme="majorHAnsi" w:cstheme="majorHAnsi"/>
          <w:i/>
          <w:sz w:val="24"/>
          <w:szCs w:val="24"/>
          <w:lang w:eastAsia="es-CO"/>
        </w:rPr>
        <w:t>“</w:t>
      </w:r>
      <w:r w:rsidRPr="00515FDC">
        <w:rPr>
          <w:rFonts w:asciiTheme="majorHAnsi" w:eastAsia="Times New Roman" w:hAnsiTheme="majorHAnsi" w:cstheme="majorHAnsi"/>
          <w:i/>
          <w:sz w:val="24"/>
          <w:szCs w:val="24"/>
          <w:lang w:eastAsia="es-CO"/>
        </w:rPr>
        <w:t>En el 2022 seremos una entidad reconocida a nivel nacional, por su eficiente modelo de inspección, vigilancia y control, garante y protectora de los derechos ciudadanos en torno al Sistema del Subsidio Familiar, en el marco de una gestión ética, transparente y generadora de confianza pública.</w:t>
      </w:r>
      <w:r w:rsidRPr="00375CB6">
        <w:rPr>
          <w:rFonts w:asciiTheme="majorHAnsi" w:eastAsia="Times New Roman" w:hAnsiTheme="majorHAnsi" w:cstheme="majorHAnsi"/>
          <w:i/>
          <w:sz w:val="24"/>
          <w:szCs w:val="24"/>
          <w:lang w:eastAsia="es-CO"/>
        </w:rPr>
        <w:t>”</w:t>
      </w:r>
    </w:p>
    <w:p w14:paraId="1323D4F5" w14:textId="77777777" w:rsidR="00043A7F" w:rsidRPr="00375CB6" w:rsidRDefault="00043A7F" w:rsidP="00043A7F">
      <w:pPr>
        <w:jc w:val="both"/>
        <w:rPr>
          <w:rFonts w:asciiTheme="majorHAnsi" w:hAnsiTheme="majorHAnsi" w:cstheme="majorHAnsi"/>
        </w:rPr>
      </w:pPr>
    </w:p>
    <w:p w14:paraId="60AD78AB" w14:textId="473C85B5" w:rsidR="00043A7F" w:rsidRPr="00375CB6" w:rsidRDefault="008134C1" w:rsidP="00D80D87">
      <w:pPr>
        <w:pStyle w:val="Ttulo2"/>
        <w:jc w:val="center"/>
        <w:rPr>
          <w:rFonts w:asciiTheme="majorHAnsi" w:hAnsiTheme="majorHAnsi" w:cstheme="majorHAnsi"/>
        </w:rPr>
      </w:pPr>
      <w:r>
        <w:rPr>
          <w:rFonts w:asciiTheme="majorHAnsi" w:hAnsiTheme="majorHAnsi" w:cstheme="majorHAnsi"/>
        </w:rPr>
        <w:t xml:space="preserve">Cultura de </w:t>
      </w:r>
      <w:commentRangeStart w:id="2"/>
      <w:r>
        <w:rPr>
          <w:rFonts w:asciiTheme="majorHAnsi" w:hAnsiTheme="majorHAnsi" w:cstheme="majorHAnsi"/>
        </w:rPr>
        <w:t>s</w:t>
      </w:r>
      <w:r w:rsidR="00043A7F" w:rsidRPr="00375CB6">
        <w:rPr>
          <w:rFonts w:asciiTheme="majorHAnsi" w:hAnsiTheme="majorHAnsi" w:cstheme="majorHAnsi"/>
        </w:rPr>
        <w:t>ervicio</w:t>
      </w:r>
      <w:commentRangeEnd w:id="2"/>
      <w:r w:rsidR="009152D9">
        <w:rPr>
          <w:rStyle w:val="Refdecomentario"/>
          <w:rFonts w:ascii="Calibri" w:eastAsia="Calibri" w:hAnsi="Calibri"/>
          <w:b w:val="0"/>
          <w:bCs w:val="0"/>
          <w:color w:val="auto"/>
          <w:lang w:eastAsia="x-none"/>
        </w:rPr>
        <w:commentReference w:id="2"/>
      </w:r>
    </w:p>
    <w:p w14:paraId="79FB24C4" w14:textId="77777777" w:rsidR="00043A7F" w:rsidRPr="00375CB6" w:rsidRDefault="00043A7F" w:rsidP="00043A7F">
      <w:pPr>
        <w:jc w:val="both"/>
        <w:rPr>
          <w:rFonts w:asciiTheme="majorHAnsi" w:hAnsiTheme="majorHAnsi" w:cstheme="majorHAnsi"/>
        </w:rPr>
      </w:pPr>
    </w:p>
    <w:p w14:paraId="32BE5B94" w14:textId="77777777" w:rsidR="00043A7F" w:rsidRPr="00375CB6" w:rsidRDefault="00043A7F" w:rsidP="00043A7F">
      <w:pPr>
        <w:pStyle w:val="Ttulo2"/>
        <w:jc w:val="center"/>
        <w:rPr>
          <w:rFonts w:asciiTheme="majorHAnsi" w:hAnsiTheme="majorHAnsi" w:cstheme="majorHAnsi"/>
        </w:rPr>
      </w:pPr>
      <w:r w:rsidRPr="00375CB6">
        <w:rPr>
          <w:rFonts w:asciiTheme="majorHAnsi" w:hAnsiTheme="majorHAnsi" w:cstheme="majorHAnsi"/>
        </w:rPr>
        <w:t>Valores institucionales</w:t>
      </w:r>
    </w:p>
    <w:p w14:paraId="4BCC17A7" w14:textId="77777777" w:rsidR="00043A7F" w:rsidRPr="00375CB6" w:rsidRDefault="00043A7F" w:rsidP="00043A7F">
      <w:pPr>
        <w:pStyle w:val="NormalWeb"/>
        <w:spacing w:before="0" w:beforeAutospacing="0" w:after="0" w:afterAutospacing="0" w:line="276" w:lineRule="auto"/>
        <w:jc w:val="both"/>
        <w:textAlignment w:val="top"/>
        <w:rPr>
          <w:rFonts w:asciiTheme="majorHAnsi" w:hAnsiTheme="majorHAnsi" w:cstheme="majorHAnsi"/>
          <w:b/>
          <w:i/>
        </w:rPr>
      </w:pPr>
      <w:r w:rsidRPr="00375CB6">
        <w:rPr>
          <w:rFonts w:asciiTheme="majorHAnsi" w:hAnsiTheme="majorHAnsi" w:cstheme="majorHAnsi"/>
          <w:b/>
        </w:rPr>
        <w:t xml:space="preserve"> </w:t>
      </w:r>
    </w:p>
    <w:p w14:paraId="6FB4482B" w14:textId="77777777" w:rsidR="00043A7F" w:rsidRPr="00740D50" w:rsidRDefault="00043A7F" w:rsidP="00E534D2">
      <w:pPr>
        <w:pStyle w:val="Prrafodelista"/>
        <w:numPr>
          <w:ilvl w:val="0"/>
          <w:numId w:val="36"/>
        </w:numPr>
        <w:spacing w:after="160" w:line="259" w:lineRule="auto"/>
        <w:jc w:val="both"/>
        <w:rPr>
          <w:rFonts w:asciiTheme="majorHAnsi" w:eastAsia="Times New Roman" w:hAnsiTheme="majorHAnsi" w:cstheme="majorHAnsi"/>
          <w:i/>
          <w:szCs w:val="24"/>
          <w:lang w:eastAsia="es-CO"/>
        </w:rPr>
      </w:pPr>
      <w:r w:rsidRPr="00740D50">
        <w:rPr>
          <w:rFonts w:asciiTheme="majorHAnsi" w:eastAsia="Times New Roman" w:hAnsiTheme="majorHAnsi" w:cstheme="majorHAnsi"/>
          <w:i/>
          <w:szCs w:val="24"/>
          <w:lang w:eastAsia="es-CO"/>
        </w:rPr>
        <w:t>Honestidad</w:t>
      </w:r>
    </w:p>
    <w:p w14:paraId="7241860A" w14:textId="77777777" w:rsidR="00043A7F" w:rsidRDefault="00043A7F" w:rsidP="00043A7F">
      <w:pPr>
        <w:pStyle w:val="Prrafodelista"/>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 xml:space="preserve">Actúo siempre con fundamento en la verdad, </w:t>
      </w:r>
      <w:r>
        <w:rPr>
          <w:rFonts w:asciiTheme="majorHAnsi" w:eastAsia="Times New Roman" w:hAnsiTheme="majorHAnsi" w:cstheme="majorHAnsi"/>
          <w:i/>
          <w:sz w:val="24"/>
          <w:szCs w:val="24"/>
          <w:lang w:eastAsia="es-CO"/>
        </w:rPr>
        <w:t>c</w:t>
      </w:r>
      <w:r w:rsidRPr="0009180B">
        <w:rPr>
          <w:rFonts w:asciiTheme="majorHAnsi" w:eastAsia="Times New Roman" w:hAnsiTheme="majorHAnsi" w:cstheme="majorHAnsi"/>
          <w:i/>
          <w:sz w:val="24"/>
          <w:szCs w:val="24"/>
          <w:lang w:eastAsia="es-CO"/>
        </w:rPr>
        <w:t>umpliendo mis deberes con transparencia y rectitud, y siempre favoreciendo el interés general.</w:t>
      </w:r>
    </w:p>
    <w:p w14:paraId="56C0278A" w14:textId="77777777" w:rsidR="00043A7F" w:rsidRPr="0009180B" w:rsidRDefault="00043A7F" w:rsidP="00043A7F">
      <w:pPr>
        <w:pStyle w:val="Prrafodelista"/>
        <w:jc w:val="both"/>
        <w:rPr>
          <w:rFonts w:asciiTheme="majorHAnsi" w:eastAsia="Times New Roman" w:hAnsiTheme="majorHAnsi" w:cstheme="majorHAnsi"/>
          <w:i/>
          <w:sz w:val="24"/>
          <w:szCs w:val="24"/>
          <w:lang w:eastAsia="es-CO"/>
        </w:rPr>
      </w:pPr>
    </w:p>
    <w:p w14:paraId="24B9C75B" w14:textId="77777777" w:rsidR="00043A7F" w:rsidRPr="0009180B" w:rsidRDefault="00043A7F" w:rsidP="00E534D2">
      <w:pPr>
        <w:pStyle w:val="Prrafodelista"/>
        <w:numPr>
          <w:ilvl w:val="0"/>
          <w:numId w:val="36"/>
        </w:numPr>
        <w:spacing w:after="160" w:line="259" w:lineRule="auto"/>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Respeto</w:t>
      </w:r>
    </w:p>
    <w:p w14:paraId="0621A8F5" w14:textId="77777777" w:rsidR="00043A7F" w:rsidRDefault="00043A7F" w:rsidP="00043A7F">
      <w:pPr>
        <w:pStyle w:val="Prrafodelista"/>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Reconozco, valoro y trato de manera digna a todas las personas, con sus virtudes y defectos, sin importar su labor, su procedencia, títulos o cualquier otra condición.</w:t>
      </w:r>
    </w:p>
    <w:p w14:paraId="545B69A3" w14:textId="77777777" w:rsidR="00043A7F" w:rsidRPr="0009180B" w:rsidRDefault="00043A7F" w:rsidP="00043A7F">
      <w:pPr>
        <w:pStyle w:val="Prrafodelista"/>
        <w:jc w:val="both"/>
        <w:rPr>
          <w:rFonts w:asciiTheme="majorHAnsi" w:eastAsia="Times New Roman" w:hAnsiTheme="majorHAnsi" w:cstheme="majorHAnsi"/>
          <w:i/>
          <w:sz w:val="24"/>
          <w:szCs w:val="24"/>
          <w:lang w:eastAsia="es-CO"/>
        </w:rPr>
      </w:pPr>
    </w:p>
    <w:p w14:paraId="51F0799D" w14:textId="77777777" w:rsidR="00043A7F" w:rsidRPr="0009180B" w:rsidRDefault="00043A7F" w:rsidP="00E534D2">
      <w:pPr>
        <w:pStyle w:val="Prrafodelista"/>
        <w:numPr>
          <w:ilvl w:val="0"/>
          <w:numId w:val="36"/>
        </w:numPr>
        <w:spacing w:after="160" w:line="259" w:lineRule="auto"/>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Compromiso</w:t>
      </w:r>
    </w:p>
    <w:p w14:paraId="11766F5A" w14:textId="77777777" w:rsidR="00043A7F" w:rsidRDefault="00043A7F" w:rsidP="00043A7F">
      <w:pPr>
        <w:pStyle w:val="Prrafodelista"/>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 xml:space="preserve">Soy consciente de la </w:t>
      </w:r>
      <w:r>
        <w:rPr>
          <w:rFonts w:asciiTheme="majorHAnsi" w:eastAsia="Times New Roman" w:hAnsiTheme="majorHAnsi" w:cstheme="majorHAnsi"/>
          <w:i/>
          <w:sz w:val="24"/>
          <w:szCs w:val="24"/>
          <w:lang w:eastAsia="es-CO"/>
        </w:rPr>
        <w:t>i</w:t>
      </w:r>
      <w:r w:rsidRPr="0009180B">
        <w:rPr>
          <w:rFonts w:asciiTheme="majorHAnsi" w:eastAsia="Times New Roman" w:hAnsiTheme="majorHAnsi" w:cstheme="majorHAnsi"/>
          <w:i/>
          <w:sz w:val="24"/>
          <w:szCs w:val="24"/>
          <w:lang w:eastAsia="es-CO"/>
        </w:rPr>
        <w:t xml:space="preserve">mportancia de mi rol como servidor público y estoy en disposición permanente para comprender y resolver las necesidades de las personas con las que me relaciono en mis labores cotidianas, buscando siempre mejorar. </w:t>
      </w:r>
    </w:p>
    <w:p w14:paraId="079A9814" w14:textId="77777777" w:rsidR="00043A7F" w:rsidRPr="0009180B" w:rsidRDefault="00043A7F" w:rsidP="00043A7F">
      <w:pPr>
        <w:pStyle w:val="Prrafodelista"/>
        <w:jc w:val="both"/>
        <w:rPr>
          <w:rFonts w:asciiTheme="majorHAnsi" w:eastAsia="Times New Roman" w:hAnsiTheme="majorHAnsi" w:cstheme="majorHAnsi"/>
          <w:i/>
          <w:sz w:val="24"/>
          <w:szCs w:val="24"/>
          <w:lang w:eastAsia="es-CO"/>
        </w:rPr>
      </w:pPr>
    </w:p>
    <w:p w14:paraId="50C8FC93" w14:textId="77777777" w:rsidR="00043A7F" w:rsidRPr="0009180B" w:rsidRDefault="00043A7F" w:rsidP="00E534D2">
      <w:pPr>
        <w:pStyle w:val="Prrafodelista"/>
        <w:numPr>
          <w:ilvl w:val="0"/>
          <w:numId w:val="36"/>
        </w:numPr>
        <w:spacing w:after="160" w:line="259" w:lineRule="auto"/>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Diligencia</w:t>
      </w:r>
    </w:p>
    <w:p w14:paraId="498E6DEA" w14:textId="77777777" w:rsidR="00043A7F" w:rsidRDefault="00043A7F" w:rsidP="00043A7F">
      <w:pPr>
        <w:pStyle w:val="Prrafodelista"/>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Cumplo con los deberes, funciones y responsabilidades asignadas a mi cargo de la mejor manera posible, con atención, prontitud, destreza y eficiencia, para así optimizar el uso de los recursos del Estado.</w:t>
      </w:r>
    </w:p>
    <w:p w14:paraId="781B9407" w14:textId="77777777" w:rsidR="00043A7F" w:rsidRPr="0009180B" w:rsidRDefault="00043A7F" w:rsidP="00043A7F">
      <w:pPr>
        <w:pStyle w:val="Prrafodelista"/>
        <w:jc w:val="both"/>
        <w:rPr>
          <w:rFonts w:asciiTheme="majorHAnsi" w:eastAsia="Times New Roman" w:hAnsiTheme="majorHAnsi" w:cstheme="majorHAnsi"/>
          <w:i/>
          <w:sz w:val="24"/>
          <w:szCs w:val="24"/>
          <w:lang w:eastAsia="es-CO"/>
        </w:rPr>
      </w:pPr>
    </w:p>
    <w:p w14:paraId="550AD192" w14:textId="77777777" w:rsidR="00043A7F" w:rsidRPr="0009180B" w:rsidRDefault="00043A7F" w:rsidP="00E534D2">
      <w:pPr>
        <w:pStyle w:val="Prrafodelista"/>
        <w:numPr>
          <w:ilvl w:val="0"/>
          <w:numId w:val="36"/>
        </w:numPr>
        <w:spacing w:after="160" w:line="259" w:lineRule="auto"/>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Justicia</w:t>
      </w:r>
    </w:p>
    <w:p w14:paraId="1B169FCA" w14:textId="77777777" w:rsidR="00043A7F" w:rsidRPr="0009180B" w:rsidRDefault="00043A7F" w:rsidP="00043A7F">
      <w:pPr>
        <w:pStyle w:val="Prrafodelista"/>
        <w:jc w:val="both"/>
        <w:rPr>
          <w:rFonts w:asciiTheme="majorHAnsi" w:eastAsia="Times New Roman" w:hAnsiTheme="majorHAnsi" w:cstheme="majorHAnsi"/>
          <w:i/>
          <w:sz w:val="24"/>
          <w:szCs w:val="24"/>
          <w:lang w:eastAsia="es-CO"/>
        </w:rPr>
      </w:pPr>
      <w:r w:rsidRPr="0009180B">
        <w:rPr>
          <w:rFonts w:asciiTheme="majorHAnsi" w:eastAsia="Times New Roman" w:hAnsiTheme="majorHAnsi" w:cstheme="majorHAnsi"/>
          <w:i/>
          <w:sz w:val="24"/>
          <w:szCs w:val="24"/>
          <w:lang w:eastAsia="es-CO"/>
        </w:rPr>
        <w:t>Actúo con imparcialidad</w:t>
      </w:r>
      <w:r>
        <w:rPr>
          <w:rFonts w:asciiTheme="majorHAnsi" w:eastAsia="Times New Roman" w:hAnsiTheme="majorHAnsi" w:cstheme="majorHAnsi"/>
          <w:i/>
          <w:sz w:val="24"/>
          <w:szCs w:val="24"/>
          <w:lang w:eastAsia="es-CO"/>
        </w:rPr>
        <w:t>,</w:t>
      </w:r>
      <w:r w:rsidRPr="0009180B">
        <w:rPr>
          <w:rFonts w:asciiTheme="majorHAnsi" w:eastAsia="Times New Roman" w:hAnsiTheme="majorHAnsi" w:cstheme="majorHAnsi"/>
          <w:i/>
          <w:sz w:val="24"/>
          <w:szCs w:val="24"/>
          <w:lang w:eastAsia="es-CO"/>
        </w:rPr>
        <w:t xml:space="preserve"> garantizando los derechos de las personas con equidad, igualdad y sin discriminación.</w:t>
      </w:r>
    </w:p>
    <w:p w14:paraId="4DFCC260" w14:textId="0514E38A" w:rsidR="00043A7F" w:rsidRDefault="00043A7F" w:rsidP="00043A7F">
      <w:pPr>
        <w:pStyle w:val="NormalWeb"/>
        <w:spacing w:before="0" w:beforeAutospacing="0" w:after="0" w:afterAutospacing="0" w:line="276" w:lineRule="auto"/>
        <w:ind w:left="720"/>
        <w:jc w:val="both"/>
        <w:textAlignment w:val="top"/>
        <w:rPr>
          <w:rFonts w:asciiTheme="majorHAnsi" w:hAnsiTheme="majorHAnsi" w:cstheme="majorHAnsi"/>
          <w:b/>
          <w:i/>
        </w:rPr>
      </w:pPr>
    </w:p>
    <w:p w14:paraId="0D69DAEF" w14:textId="57F92639" w:rsidR="00D80D87" w:rsidRDefault="009152D9" w:rsidP="00043A7F">
      <w:pPr>
        <w:pStyle w:val="NormalWeb"/>
        <w:spacing w:before="0" w:beforeAutospacing="0" w:after="0" w:afterAutospacing="0" w:line="276" w:lineRule="auto"/>
        <w:ind w:left="720"/>
        <w:jc w:val="both"/>
        <w:textAlignment w:val="top"/>
        <w:rPr>
          <w:rFonts w:asciiTheme="majorHAnsi" w:hAnsiTheme="majorHAnsi" w:cstheme="majorHAnsi"/>
          <w:b/>
          <w:i/>
        </w:rPr>
      </w:pPr>
      <w:r>
        <w:rPr>
          <w:rFonts w:asciiTheme="majorHAnsi" w:hAnsiTheme="majorHAnsi" w:cstheme="majorHAnsi"/>
          <w:b/>
          <w:i/>
        </w:rPr>
        <w:t>Fuente: Código de Integridad Superintendencia del Subsidio Familiar  - adopción  valores del servidor público de la Función Pública.</w:t>
      </w:r>
    </w:p>
    <w:p w14:paraId="7BD09FF7" w14:textId="37026095" w:rsidR="00D80D87" w:rsidRDefault="00D80D87" w:rsidP="00043A7F">
      <w:pPr>
        <w:pStyle w:val="NormalWeb"/>
        <w:spacing w:before="0" w:beforeAutospacing="0" w:after="0" w:afterAutospacing="0" w:line="276" w:lineRule="auto"/>
        <w:ind w:left="720"/>
        <w:jc w:val="both"/>
        <w:textAlignment w:val="top"/>
        <w:rPr>
          <w:rFonts w:asciiTheme="majorHAnsi" w:hAnsiTheme="majorHAnsi" w:cstheme="majorHAnsi"/>
          <w:b/>
          <w:i/>
        </w:rPr>
      </w:pPr>
    </w:p>
    <w:p w14:paraId="7140063F" w14:textId="77777777" w:rsidR="00D80D87" w:rsidRPr="00375CB6" w:rsidRDefault="00D80D87" w:rsidP="00043A7F">
      <w:pPr>
        <w:pStyle w:val="NormalWeb"/>
        <w:spacing w:before="0" w:beforeAutospacing="0" w:after="0" w:afterAutospacing="0" w:line="276" w:lineRule="auto"/>
        <w:ind w:left="720"/>
        <w:jc w:val="both"/>
        <w:textAlignment w:val="top"/>
        <w:rPr>
          <w:rFonts w:asciiTheme="majorHAnsi" w:hAnsiTheme="majorHAnsi" w:cstheme="majorHAnsi"/>
          <w:b/>
          <w:i/>
        </w:rPr>
      </w:pPr>
    </w:p>
    <w:p w14:paraId="74B9CD57" w14:textId="19E8D8EF" w:rsidR="00043A7F" w:rsidRPr="00375CB6" w:rsidRDefault="00DD0E19" w:rsidP="00043A7F">
      <w:pPr>
        <w:pStyle w:val="Ttulo2"/>
        <w:jc w:val="center"/>
        <w:rPr>
          <w:rFonts w:asciiTheme="majorHAnsi" w:hAnsiTheme="majorHAnsi" w:cstheme="majorHAnsi"/>
        </w:rPr>
      </w:pPr>
      <w:r>
        <w:rPr>
          <w:rFonts w:asciiTheme="majorHAnsi" w:hAnsiTheme="majorHAnsi" w:cstheme="majorHAnsi"/>
        </w:rPr>
        <w:t>El Manual</w:t>
      </w:r>
    </w:p>
    <w:p w14:paraId="17077519" w14:textId="77777777" w:rsidR="00043A7F" w:rsidRDefault="00043A7F" w:rsidP="00043A7F">
      <w:pPr>
        <w:jc w:val="both"/>
        <w:rPr>
          <w:rFonts w:asciiTheme="majorHAnsi" w:hAnsiTheme="majorHAnsi" w:cstheme="majorHAnsi"/>
          <w:b/>
        </w:rPr>
      </w:pPr>
    </w:p>
    <w:p w14:paraId="1424088A" w14:textId="77777777" w:rsidR="00043A7F" w:rsidRPr="00134B50" w:rsidRDefault="00043A7F" w:rsidP="00043A7F">
      <w:pPr>
        <w:jc w:val="both"/>
        <w:rPr>
          <w:rFonts w:asciiTheme="majorHAnsi" w:hAnsiTheme="majorHAnsi" w:cstheme="majorHAnsi"/>
          <w:b/>
        </w:rPr>
      </w:pPr>
      <w:r w:rsidRPr="00134B50">
        <w:rPr>
          <w:rFonts w:asciiTheme="majorHAnsi" w:hAnsiTheme="majorHAnsi" w:cstheme="majorHAnsi"/>
          <w:b/>
        </w:rPr>
        <w:t>1. Objetivo</w:t>
      </w:r>
    </w:p>
    <w:p w14:paraId="45686269" w14:textId="77777777" w:rsidR="00043A7F" w:rsidRPr="00FB5946" w:rsidRDefault="00043A7F" w:rsidP="00043A7F">
      <w:pPr>
        <w:jc w:val="both"/>
        <w:rPr>
          <w:rFonts w:asciiTheme="majorHAnsi" w:hAnsiTheme="majorHAnsi" w:cstheme="majorHAnsi"/>
          <w:sz w:val="24"/>
        </w:rPr>
      </w:pPr>
      <w:r w:rsidRPr="00FB5946">
        <w:rPr>
          <w:rFonts w:asciiTheme="majorHAnsi" w:hAnsiTheme="majorHAnsi" w:cstheme="majorHAnsi"/>
          <w:sz w:val="24"/>
        </w:rPr>
        <w:t>Establecer las directrices generales para el manejo efectivo de la comunicación interna y externa y de imagen corporativa asociado a todos los procesos que hacen parte de la Superintendencia del Subsidio Familiar en el marco de sus funciones como ente de inspección, vigilancia y control del sistema de subsidio familiar en Colombia.</w:t>
      </w:r>
    </w:p>
    <w:p w14:paraId="50942C89" w14:textId="6E788A6D" w:rsidR="00043A7F" w:rsidRPr="00134B50" w:rsidRDefault="00D80D87" w:rsidP="00043A7F">
      <w:pPr>
        <w:jc w:val="both"/>
        <w:rPr>
          <w:rFonts w:asciiTheme="majorHAnsi" w:hAnsiTheme="majorHAnsi" w:cstheme="majorHAnsi"/>
          <w:b/>
        </w:rPr>
      </w:pPr>
      <w:r>
        <w:rPr>
          <w:rFonts w:asciiTheme="majorHAnsi" w:hAnsiTheme="majorHAnsi" w:cstheme="majorHAnsi"/>
          <w:b/>
        </w:rPr>
        <w:t>2. Alcance</w:t>
      </w:r>
    </w:p>
    <w:p w14:paraId="5F7D6E2B" w14:textId="77777777" w:rsidR="00043A7F" w:rsidRPr="007D5A53" w:rsidRDefault="00043A7F" w:rsidP="00043A7F">
      <w:pPr>
        <w:jc w:val="both"/>
        <w:rPr>
          <w:rFonts w:asciiTheme="majorHAnsi" w:hAnsiTheme="majorHAnsi" w:cstheme="majorHAnsi"/>
        </w:rPr>
      </w:pPr>
      <w:r w:rsidRPr="007D5A53">
        <w:rPr>
          <w:rFonts w:asciiTheme="majorHAnsi" w:hAnsiTheme="majorHAnsi" w:cstheme="majorHAnsi"/>
        </w:rPr>
        <w:t xml:space="preserve">Las </w:t>
      </w:r>
      <w:r>
        <w:rPr>
          <w:rFonts w:asciiTheme="majorHAnsi" w:hAnsiTheme="majorHAnsi" w:cstheme="majorHAnsi"/>
        </w:rPr>
        <w:t xml:space="preserve">pautas y </w:t>
      </w:r>
      <w:r w:rsidRPr="007D5A53">
        <w:rPr>
          <w:rFonts w:asciiTheme="majorHAnsi" w:hAnsiTheme="majorHAnsi" w:cstheme="majorHAnsi"/>
        </w:rPr>
        <w:t xml:space="preserve">directrices </w:t>
      </w:r>
      <w:r>
        <w:rPr>
          <w:rFonts w:asciiTheme="majorHAnsi" w:hAnsiTheme="majorHAnsi" w:cstheme="majorHAnsi"/>
        </w:rPr>
        <w:t xml:space="preserve">que se </w:t>
      </w:r>
      <w:r w:rsidRPr="007D5A53">
        <w:rPr>
          <w:rFonts w:asciiTheme="majorHAnsi" w:hAnsiTheme="majorHAnsi" w:cstheme="majorHAnsi"/>
        </w:rPr>
        <w:t>defin</w:t>
      </w:r>
      <w:r>
        <w:rPr>
          <w:rFonts w:asciiTheme="majorHAnsi" w:hAnsiTheme="majorHAnsi" w:cstheme="majorHAnsi"/>
        </w:rPr>
        <w:t>en</w:t>
      </w:r>
      <w:r w:rsidRPr="007D5A53">
        <w:rPr>
          <w:rFonts w:asciiTheme="majorHAnsi" w:hAnsiTheme="majorHAnsi" w:cstheme="majorHAnsi"/>
        </w:rPr>
        <w:t xml:space="preserve"> en este manual aplican para todos los funcionarios y contratistas de</w:t>
      </w:r>
      <w:r>
        <w:rPr>
          <w:rFonts w:asciiTheme="majorHAnsi" w:hAnsiTheme="majorHAnsi" w:cstheme="majorHAnsi"/>
        </w:rPr>
        <w:t xml:space="preserve"> </w:t>
      </w:r>
      <w:r w:rsidRPr="007D5A53">
        <w:rPr>
          <w:rFonts w:asciiTheme="majorHAnsi" w:hAnsiTheme="majorHAnsi" w:cstheme="majorHAnsi"/>
        </w:rPr>
        <w:t>l</w:t>
      </w:r>
      <w:r>
        <w:rPr>
          <w:rFonts w:asciiTheme="majorHAnsi" w:hAnsiTheme="majorHAnsi" w:cstheme="majorHAnsi"/>
        </w:rPr>
        <w:t>a Superintendencia</w:t>
      </w:r>
      <w:r w:rsidRPr="007D5A53">
        <w:rPr>
          <w:rFonts w:asciiTheme="majorHAnsi" w:hAnsiTheme="majorHAnsi" w:cstheme="majorHAnsi"/>
        </w:rPr>
        <w:t xml:space="preserve"> en la ejecución de sus procesos, el desarrollo de sus funciones y la normatividad aplicable.</w:t>
      </w:r>
    </w:p>
    <w:p w14:paraId="69F83EC3" w14:textId="77777777" w:rsidR="00043A7F" w:rsidRPr="002F58DC" w:rsidRDefault="00043A7F" w:rsidP="00043A7F">
      <w:pPr>
        <w:jc w:val="both"/>
        <w:rPr>
          <w:rFonts w:asciiTheme="majorHAnsi" w:hAnsiTheme="majorHAnsi" w:cstheme="majorHAnsi"/>
          <w:b/>
        </w:rPr>
      </w:pPr>
      <w:r w:rsidRPr="002F58DC">
        <w:rPr>
          <w:rFonts w:asciiTheme="majorHAnsi" w:hAnsiTheme="majorHAnsi" w:cstheme="majorHAnsi"/>
          <w:b/>
        </w:rPr>
        <w:t>3. Términos y definiciones</w:t>
      </w:r>
    </w:p>
    <w:p w14:paraId="738CA231" w14:textId="77777777" w:rsidR="00043A7F" w:rsidRPr="007D5A53" w:rsidRDefault="00043A7F" w:rsidP="00043A7F">
      <w:pPr>
        <w:jc w:val="both"/>
        <w:rPr>
          <w:rFonts w:asciiTheme="majorHAnsi" w:hAnsiTheme="majorHAnsi" w:cstheme="majorHAnsi"/>
        </w:rPr>
      </w:pPr>
      <w:r w:rsidRPr="002F58DC">
        <w:rPr>
          <w:rFonts w:asciiTheme="majorHAnsi" w:hAnsiTheme="majorHAnsi" w:cstheme="majorHAnsi"/>
          <w:b/>
        </w:rPr>
        <w:lastRenderedPageBreak/>
        <w:t>Canal de comunicación:</w:t>
      </w:r>
      <w:r w:rsidRPr="007D5A53">
        <w:rPr>
          <w:rFonts w:asciiTheme="majorHAnsi" w:hAnsiTheme="majorHAnsi" w:cstheme="majorHAnsi"/>
        </w:rPr>
        <w:t xml:space="preserve"> Espacio o escenario a través del cual se emite un mensaje y se da la posibilidad de interactuar, estableciendo un contacto directo entre el emisor del mensaje y los receptores del mismo.</w:t>
      </w:r>
    </w:p>
    <w:p w14:paraId="75372C75" w14:textId="77777777" w:rsidR="00043A7F" w:rsidRPr="007D5A53" w:rsidRDefault="00043A7F" w:rsidP="00043A7F">
      <w:pPr>
        <w:jc w:val="both"/>
        <w:rPr>
          <w:rFonts w:asciiTheme="majorHAnsi" w:hAnsiTheme="majorHAnsi" w:cstheme="majorHAnsi"/>
        </w:rPr>
      </w:pPr>
      <w:r w:rsidRPr="002F58DC">
        <w:rPr>
          <w:rFonts w:asciiTheme="majorHAnsi" w:hAnsiTheme="majorHAnsi" w:cstheme="majorHAnsi"/>
          <w:b/>
        </w:rPr>
        <w:t>Clientes, usuarios o grupos de interés</w:t>
      </w:r>
      <w:r>
        <w:rPr>
          <w:rFonts w:asciiTheme="majorHAnsi" w:hAnsiTheme="majorHAnsi" w:cstheme="majorHAnsi"/>
          <w:b/>
        </w:rPr>
        <w:t xml:space="preserve"> o de valor</w:t>
      </w:r>
      <w:r w:rsidRPr="002F58DC">
        <w:rPr>
          <w:rFonts w:asciiTheme="majorHAnsi" w:hAnsiTheme="majorHAnsi" w:cstheme="majorHAnsi"/>
          <w:b/>
        </w:rPr>
        <w:t>:</w:t>
      </w:r>
      <w:r w:rsidRPr="007D5A53">
        <w:rPr>
          <w:rFonts w:asciiTheme="majorHAnsi" w:hAnsiTheme="majorHAnsi" w:cstheme="majorHAnsi"/>
        </w:rPr>
        <w:t xml:space="preserve"> </w:t>
      </w:r>
      <w:r>
        <w:rPr>
          <w:rFonts w:asciiTheme="majorHAnsi" w:hAnsiTheme="majorHAnsi" w:cstheme="majorHAnsi"/>
        </w:rPr>
        <w:t>s</w:t>
      </w:r>
      <w:r w:rsidRPr="007D5A53">
        <w:rPr>
          <w:rFonts w:asciiTheme="majorHAnsi" w:hAnsiTheme="majorHAnsi" w:cstheme="majorHAnsi"/>
        </w:rPr>
        <w:t>on las partes interesadas con las cuales se establece un flujo de comunicación que aplica para todos los procesos de</w:t>
      </w:r>
      <w:r>
        <w:rPr>
          <w:rFonts w:asciiTheme="majorHAnsi" w:hAnsiTheme="majorHAnsi" w:cstheme="majorHAnsi"/>
        </w:rPr>
        <w:t xml:space="preserve"> </w:t>
      </w:r>
      <w:r w:rsidRPr="007D5A53">
        <w:rPr>
          <w:rFonts w:asciiTheme="majorHAnsi" w:hAnsiTheme="majorHAnsi" w:cstheme="majorHAnsi"/>
        </w:rPr>
        <w:t>l</w:t>
      </w:r>
      <w:r>
        <w:rPr>
          <w:rFonts w:asciiTheme="majorHAnsi" w:hAnsiTheme="majorHAnsi" w:cstheme="majorHAnsi"/>
        </w:rPr>
        <w:t>a Superintendencia del Subsidio Familiar.</w:t>
      </w:r>
    </w:p>
    <w:p w14:paraId="5FFCC4F4" w14:textId="77777777" w:rsidR="00CA799A" w:rsidRPr="00CA799A" w:rsidRDefault="00CA799A" w:rsidP="00E534D2">
      <w:pPr>
        <w:pStyle w:val="Prrafodelista"/>
        <w:numPr>
          <w:ilvl w:val="0"/>
          <w:numId w:val="37"/>
        </w:numPr>
        <w:jc w:val="both"/>
        <w:rPr>
          <w:rFonts w:asciiTheme="majorHAnsi" w:hAnsiTheme="majorHAnsi" w:cstheme="majorHAnsi"/>
        </w:rPr>
      </w:pPr>
      <w:r>
        <w:rPr>
          <w:rFonts w:asciiTheme="majorHAnsi" w:hAnsiTheme="majorHAnsi" w:cstheme="majorHAnsi"/>
          <w:lang w:val="es-CO"/>
        </w:rPr>
        <w:t>Afiliados</w:t>
      </w:r>
    </w:p>
    <w:p w14:paraId="60B16BAE" w14:textId="79C043FA" w:rsidR="00043A7F" w:rsidRDefault="00043A7F" w:rsidP="00E534D2">
      <w:pPr>
        <w:pStyle w:val="Prrafodelista"/>
        <w:numPr>
          <w:ilvl w:val="0"/>
          <w:numId w:val="37"/>
        </w:numPr>
        <w:jc w:val="both"/>
        <w:rPr>
          <w:rFonts w:asciiTheme="majorHAnsi" w:hAnsiTheme="majorHAnsi" w:cstheme="majorHAnsi"/>
        </w:rPr>
      </w:pPr>
      <w:r>
        <w:rPr>
          <w:rFonts w:asciiTheme="majorHAnsi" w:hAnsiTheme="majorHAnsi" w:cstheme="majorHAnsi"/>
        </w:rPr>
        <w:t>Cajas de compensación familiar</w:t>
      </w:r>
    </w:p>
    <w:p w14:paraId="7C5F185F" w14:textId="77777777" w:rsidR="00043A7F" w:rsidRDefault="00043A7F" w:rsidP="00E534D2">
      <w:pPr>
        <w:pStyle w:val="Prrafodelista"/>
        <w:numPr>
          <w:ilvl w:val="0"/>
          <w:numId w:val="37"/>
        </w:numPr>
        <w:jc w:val="both"/>
        <w:rPr>
          <w:rFonts w:asciiTheme="majorHAnsi" w:hAnsiTheme="majorHAnsi" w:cstheme="majorHAnsi"/>
        </w:rPr>
      </w:pPr>
      <w:r>
        <w:rPr>
          <w:rFonts w:asciiTheme="majorHAnsi" w:hAnsiTheme="majorHAnsi" w:cstheme="majorHAnsi"/>
        </w:rPr>
        <w:t>Beneficiarios</w:t>
      </w:r>
    </w:p>
    <w:p w14:paraId="6737014D" w14:textId="77777777" w:rsidR="00043A7F" w:rsidRDefault="00043A7F" w:rsidP="00E534D2">
      <w:pPr>
        <w:pStyle w:val="Prrafodelista"/>
        <w:numPr>
          <w:ilvl w:val="0"/>
          <w:numId w:val="37"/>
        </w:numPr>
        <w:jc w:val="both"/>
        <w:rPr>
          <w:rFonts w:asciiTheme="majorHAnsi" w:hAnsiTheme="majorHAnsi" w:cstheme="majorHAnsi"/>
        </w:rPr>
      </w:pPr>
      <w:r>
        <w:rPr>
          <w:rFonts w:asciiTheme="majorHAnsi" w:hAnsiTheme="majorHAnsi" w:cstheme="majorHAnsi"/>
        </w:rPr>
        <w:t>Empleadores</w:t>
      </w:r>
    </w:p>
    <w:p w14:paraId="4439CC80" w14:textId="173281A6" w:rsidR="00043A7F" w:rsidRDefault="00CA799A" w:rsidP="00E534D2">
      <w:pPr>
        <w:pStyle w:val="Prrafodelista"/>
        <w:numPr>
          <w:ilvl w:val="0"/>
          <w:numId w:val="37"/>
        </w:numPr>
        <w:jc w:val="both"/>
        <w:rPr>
          <w:rFonts w:asciiTheme="majorHAnsi" w:hAnsiTheme="majorHAnsi" w:cstheme="majorHAnsi"/>
        </w:rPr>
      </w:pPr>
      <w:r>
        <w:rPr>
          <w:rFonts w:asciiTheme="majorHAnsi" w:hAnsiTheme="majorHAnsi" w:cstheme="majorHAnsi"/>
        </w:rPr>
        <w:t xml:space="preserve">Entidades del gobierno </w:t>
      </w:r>
      <w:r w:rsidR="00043A7F">
        <w:rPr>
          <w:rFonts w:asciiTheme="majorHAnsi" w:hAnsiTheme="majorHAnsi" w:cstheme="majorHAnsi"/>
        </w:rPr>
        <w:t>nacional</w:t>
      </w:r>
    </w:p>
    <w:p w14:paraId="7867290E" w14:textId="77777777" w:rsidR="00043A7F" w:rsidRDefault="00043A7F" w:rsidP="00E534D2">
      <w:pPr>
        <w:pStyle w:val="Prrafodelista"/>
        <w:numPr>
          <w:ilvl w:val="0"/>
          <w:numId w:val="37"/>
        </w:numPr>
        <w:jc w:val="both"/>
        <w:rPr>
          <w:rFonts w:asciiTheme="majorHAnsi" w:hAnsiTheme="majorHAnsi" w:cstheme="majorHAnsi"/>
        </w:rPr>
      </w:pPr>
      <w:r>
        <w:rPr>
          <w:rFonts w:asciiTheme="majorHAnsi" w:hAnsiTheme="majorHAnsi" w:cstheme="majorHAnsi"/>
        </w:rPr>
        <w:t>Entes de control</w:t>
      </w:r>
    </w:p>
    <w:p w14:paraId="289F0722" w14:textId="77777777" w:rsidR="00043A7F" w:rsidRPr="00B176F3" w:rsidRDefault="00043A7F" w:rsidP="00E534D2">
      <w:pPr>
        <w:pStyle w:val="Prrafodelista"/>
        <w:numPr>
          <w:ilvl w:val="0"/>
          <w:numId w:val="37"/>
        </w:numPr>
        <w:jc w:val="both"/>
        <w:rPr>
          <w:rFonts w:asciiTheme="majorHAnsi" w:hAnsiTheme="majorHAnsi" w:cstheme="majorHAnsi"/>
        </w:rPr>
      </w:pPr>
      <w:r>
        <w:rPr>
          <w:rFonts w:asciiTheme="majorHAnsi" w:hAnsiTheme="majorHAnsi" w:cstheme="majorHAnsi"/>
        </w:rPr>
        <w:t>Ciudadanía</w:t>
      </w:r>
    </w:p>
    <w:p w14:paraId="77E15F5E" w14:textId="77777777" w:rsidR="00043A7F" w:rsidRPr="007D5A53" w:rsidRDefault="00043A7F" w:rsidP="00043A7F">
      <w:pPr>
        <w:jc w:val="both"/>
        <w:rPr>
          <w:rFonts w:asciiTheme="majorHAnsi" w:hAnsiTheme="majorHAnsi" w:cstheme="majorHAnsi"/>
        </w:rPr>
      </w:pPr>
      <w:r w:rsidRPr="002F58DC">
        <w:rPr>
          <w:rFonts w:asciiTheme="majorHAnsi" w:hAnsiTheme="majorHAnsi" w:cstheme="majorHAnsi"/>
          <w:b/>
        </w:rPr>
        <w:t>Comunicación:</w:t>
      </w:r>
      <w:r w:rsidRPr="007D5A53">
        <w:rPr>
          <w:rFonts w:asciiTheme="majorHAnsi" w:hAnsiTheme="majorHAnsi" w:cstheme="majorHAnsi"/>
        </w:rPr>
        <w:t xml:space="preserve"> Es el proceso mediante el cual el emisor y el receptor establecen una conexión en un momento y espacio determinados para transmitir, intercambiar o compartir ideas, información o significados que son comprensibles para ambos.</w:t>
      </w:r>
    </w:p>
    <w:p w14:paraId="1C1485F2" w14:textId="77777777" w:rsidR="00043A7F" w:rsidRPr="007D5A53" w:rsidRDefault="00043A7F" w:rsidP="00043A7F">
      <w:pPr>
        <w:jc w:val="both"/>
        <w:rPr>
          <w:rFonts w:asciiTheme="majorHAnsi" w:hAnsiTheme="majorHAnsi" w:cstheme="majorHAnsi"/>
        </w:rPr>
      </w:pPr>
      <w:r w:rsidRPr="002F58DC">
        <w:rPr>
          <w:rFonts w:asciiTheme="majorHAnsi" w:hAnsiTheme="majorHAnsi" w:cstheme="majorHAnsi"/>
          <w:b/>
        </w:rPr>
        <w:t>Emisor:</w:t>
      </w:r>
      <w:r w:rsidRPr="007D5A53">
        <w:rPr>
          <w:rFonts w:asciiTheme="majorHAnsi" w:hAnsiTheme="majorHAnsi" w:cstheme="majorHAnsi"/>
        </w:rPr>
        <w:t xml:space="preserve"> Es la persona encargada de codificar, generar y transmitir un mensaje de interés a través de diferentes medios y canales.</w:t>
      </w:r>
    </w:p>
    <w:p w14:paraId="5A6364DC" w14:textId="77777777" w:rsidR="00043A7F" w:rsidRPr="007D5A53" w:rsidRDefault="00043A7F" w:rsidP="00043A7F">
      <w:pPr>
        <w:jc w:val="both"/>
        <w:rPr>
          <w:rFonts w:asciiTheme="majorHAnsi" w:hAnsiTheme="majorHAnsi" w:cstheme="majorHAnsi"/>
        </w:rPr>
      </w:pPr>
      <w:r w:rsidRPr="002F58DC">
        <w:rPr>
          <w:rFonts w:asciiTheme="majorHAnsi" w:hAnsiTheme="majorHAnsi" w:cstheme="majorHAnsi"/>
          <w:b/>
        </w:rPr>
        <w:t>Información:</w:t>
      </w:r>
      <w:r w:rsidRPr="007D5A53">
        <w:rPr>
          <w:rFonts w:asciiTheme="majorHAnsi" w:hAnsiTheme="majorHAnsi" w:cstheme="majorHAnsi"/>
        </w:rPr>
        <w:t xml:space="preserve"> Hace referencia a un conjunto organizado de datos procesados, que constituyen un mensaje que cambia el estado de conocimiento del sujeto o sistema que recibe dicho mensaje.</w:t>
      </w:r>
    </w:p>
    <w:p w14:paraId="322144DB" w14:textId="77777777" w:rsidR="00043A7F" w:rsidRDefault="00043A7F" w:rsidP="00043A7F">
      <w:pPr>
        <w:jc w:val="both"/>
        <w:rPr>
          <w:rFonts w:asciiTheme="majorHAnsi" w:hAnsiTheme="majorHAnsi" w:cstheme="majorHAnsi"/>
        </w:rPr>
      </w:pPr>
      <w:r w:rsidRPr="002F58DC">
        <w:rPr>
          <w:rFonts w:asciiTheme="majorHAnsi" w:hAnsiTheme="majorHAnsi" w:cstheme="majorHAnsi"/>
          <w:b/>
        </w:rPr>
        <w:t>Información y comunicación interna:</w:t>
      </w:r>
      <w:r w:rsidRPr="007D5A53">
        <w:rPr>
          <w:rFonts w:asciiTheme="majorHAnsi" w:hAnsiTheme="majorHAnsi" w:cstheme="majorHAnsi"/>
        </w:rPr>
        <w:t xml:space="preserve"> “Es el conjunto de datos que se originan del ejercicio de la función de la entidad y se difunden en su interior, para una clara identificación de los objetivos,</w:t>
      </w:r>
      <w:r>
        <w:rPr>
          <w:rFonts w:asciiTheme="majorHAnsi" w:hAnsiTheme="majorHAnsi" w:cstheme="majorHAnsi"/>
        </w:rPr>
        <w:t xml:space="preserve"> </w:t>
      </w:r>
      <w:r w:rsidRPr="00517CC3">
        <w:rPr>
          <w:rFonts w:asciiTheme="majorHAnsi" w:hAnsiTheme="majorHAnsi" w:cstheme="majorHAnsi"/>
        </w:rPr>
        <w:t>las estrategias, los planes, los programas, los proyectos y la gestión de operaciones hacia los cuales se enfoca el accionar de la entidad”</w:t>
      </w:r>
      <w:r w:rsidRPr="00CA799A">
        <w:rPr>
          <w:rFonts w:asciiTheme="majorHAnsi" w:hAnsiTheme="majorHAnsi" w:cstheme="majorHAnsi"/>
          <w:b/>
        </w:rPr>
        <w:t>.1</w:t>
      </w:r>
    </w:p>
    <w:p w14:paraId="415B65D7" w14:textId="77777777" w:rsidR="00043A7F" w:rsidRDefault="00043A7F" w:rsidP="00043A7F">
      <w:pPr>
        <w:jc w:val="both"/>
        <w:rPr>
          <w:rFonts w:asciiTheme="majorHAnsi" w:hAnsiTheme="majorHAnsi" w:cstheme="majorHAnsi"/>
        </w:rPr>
      </w:pPr>
      <w:r w:rsidRPr="00517CC3">
        <w:rPr>
          <w:rFonts w:asciiTheme="majorHAnsi" w:hAnsiTheme="majorHAnsi" w:cstheme="majorHAnsi"/>
        </w:rPr>
        <w:t>Este tipo de comunicación está dirigida al usuario interno, funcionario público o contratista que hace parte de la entidad y conlleva a implementar estrategias de manera coordinada al interior de la entidad, promoviendo la participación en el desarrollo de las diferentes actividades que se ejecutan y en muchos casos se visibilizan al exterior.</w:t>
      </w:r>
    </w:p>
    <w:p w14:paraId="0432BA09" w14:textId="77777777" w:rsidR="00043A7F" w:rsidRPr="00517CC3" w:rsidRDefault="00043A7F" w:rsidP="00043A7F">
      <w:pPr>
        <w:jc w:val="both"/>
        <w:rPr>
          <w:rFonts w:asciiTheme="majorHAnsi" w:hAnsiTheme="majorHAnsi" w:cstheme="majorHAnsi"/>
        </w:rPr>
      </w:pPr>
      <w:r w:rsidRPr="00C16FE8">
        <w:rPr>
          <w:rFonts w:asciiTheme="majorHAnsi" w:hAnsiTheme="majorHAnsi" w:cstheme="majorHAnsi"/>
          <w:b/>
        </w:rPr>
        <w:t>Información y comunicación externa:</w:t>
      </w:r>
      <w:r w:rsidRPr="00517CC3">
        <w:rPr>
          <w:rFonts w:asciiTheme="majorHAnsi" w:hAnsiTheme="majorHAnsi" w:cstheme="majorHAnsi"/>
        </w:rPr>
        <w:t xml:space="preserve"> “Hace referencia a todos los datos que provienen o son generados por el cliente y/o usuario externo. Es a través de la cual la organización está en contacto directo con la ciudadanía, los proveedores, los contratistas, las entidades reguladoras, las fuentes de financiación y otros organismos; o en contacto indirecto pero que afecta su desempeño, como el ambiente político, las tendencias sociales, las variables económicas, el avance tecnológico, entre otros”</w:t>
      </w:r>
      <w:r w:rsidRPr="00CA799A">
        <w:rPr>
          <w:rFonts w:asciiTheme="majorHAnsi" w:hAnsiTheme="majorHAnsi" w:cstheme="majorHAnsi"/>
          <w:b/>
        </w:rPr>
        <w:t>.2</w:t>
      </w:r>
    </w:p>
    <w:p w14:paraId="291794B5" w14:textId="77777777" w:rsidR="00043A7F" w:rsidRPr="00517CC3" w:rsidRDefault="00043A7F" w:rsidP="00043A7F">
      <w:pPr>
        <w:jc w:val="both"/>
        <w:rPr>
          <w:rFonts w:asciiTheme="majorHAnsi" w:hAnsiTheme="majorHAnsi" w:cstheme="majorHAnsi"/>
        </w:rPr>
      </w:pPr>
      <w:r w:rsidRPr="00517CC3">
        <w:rPr>
          <w:rFonts w:asciiTheme="majorHAnsi" w:hAnsiTheme="majorHAnsi" w:cstheme="majorHAnsi"/>
        </w:rPr>
        <w:lastRenderedPageBreak/>
        <w:t xml:space="preserve">Es decir, es la vinculación de la entidad con su entorno con el objetivo de posicionar la imagen institucional y alcanzar un alto nivel de reconocimiento de acuerdo con la gestión que realiza </w:t>
      </w:r>
      <w:r>
        <w:rPr>
          <w:rFonts w:asciiTheme="majorHAnsi" w:hAnsiTheme="majorHAnsi" w:cstheme="majorHAnsi"/>
        </w:rPr>
        <w:t xml:space="preserve">para </w:t>
      </w:r>
      <w:r w:rsidRPr="00517CC3">
        <w:rPr>
          <w:rFonts w:asciiTheme="majorHAnsi" w:hAnsiTheme="majorHAnsi" w:cstheme="majorHAnsi"/>
        </w:rPr>
        <w:t>proyect</w:t>
      </w:r>
      <w:r>
        <w:rPr>
          <w:rFonts w:asciiTheme="majorHAnsi" w:hAnsiTheme="majorHAnsi" w:cstheme="majorHAnsi"/>
        </w:rPr>
        <w:t xml:space="preserve">arse </w:t>
      </w:r>
      <w:r w:rsidRPr="00517CC3">
        <w:rPr>
          <w:rFonts w:asciiTheme="majorHAnsi" w:hAnsiTheme="majorHAnsi" w:cstheme="majorHAnsi"/>
        </w:rPr>
        <w:t>como una entidad líder.</w:t>
      </w:r>
    </w:p>
    <w:p w14:paraId="08B0A864" w14:textId="0A313D3D" w:rsidR="00043A7F" w:rsidRDefault="00043A7F" w:rsidP="00043A7F">
      <w:pPr>
        <w:jc w:val="both"/>
        <w:rPr>
          <w:rFonts w:asciiTheme="majorHAnsi" w:hAnsiTheme="majorHAnsi" w:cstheme="majorHAnsi"/>
        </w:rPr>
      </w:pPr>
      <w:r w:rsidRPr="00A360DB">
        <w:rPr>
          <w:rFonts w:asciiTheme="majorHAnsi" w:hAnsiTheme="majorHAnsi" w:cstheme="majorHAnsi"/>
          <w:b/>
        </w:rPr>
        <w:t>Información pública:</w:t>
      </w:r>
      <w:r w:rsidRPr="00517CC3">
        <w:rPr>
          <w:rFonts w:asciiTheme="majorHAnsi" w:hAnsiTheme="majorHAnsi" w:cstheme="majorHAnsi"/>
        </w:rPr>
        <w:t xml:space="preserve"> es la información generada por el sector público o que sea de naturaleza pública que es puesta a disposición de la ciudadanía a través de varios medios</w:t>
      </w:r>
      <w:r>
        <w:rPr>
          <w:rFonts w:asciiTheme="majorHAnsi" w:hAnsiTheme="majorHAnsi" w:cstheme="majorHAnsi"/>
        </w:rPr>
        <w:t xml:space="preserve"> o canales de divulgación</w:t>
      </w:r>
      <w:r w:rsidRPr="00517CC3">
        <w:rPr>
          <w:rFonts w:asciiTheme="majorHAnsi" w:hAnsiTheme="majorHAnsi" w:cstheme="majorHAnsi"/>
        </w:rPr>
        <w:t>.</w:t>
      </w:r>
    </w:p>
    <w:p w14:paraId="1E071372" w14:textId="0D08260A" w:rsidR="00CA799A" w:rsidRDefault="00CA799A" w:rsidP="00043A7F">
      <w:pPr>
        <w:jc w:val="both"/>
        <w:rPr>
          <w:rFonts w:asciiTheme="majorHAnsi" w:hAnsiTheme="majorHAnsi" w:cstheme="majorHAnsi"/>
        </w:rPr>
      </w:pPr>
    </w:p>
    <w:p w14:paraId="2F68B9F3" w14:textId="77777777" w:rsidR="000038A2" w:rsidRPr="00FB4683" w:rsidRDefault="000038A2" w:rsidP="000038A2">
      <w:pPr>
        <w:pStyle w:val="Default"/>
        <w:rPr>
          <w:rFonts w:asciiTheme="minorHAnsi" w:hAnsiTheme="minorHAnsi" w:cstheme="minorHAnsi"/>
          <w:b/>
          <w:sz w:val="16"/>
          <w:szCs w:val="16"/>
        </w:rPr>
      </w:pPr>
      <w:r w:rsidRPr="00FB4683">
        <w:rPr>
          <w:rFonts w:asciiTheme="minorHAnsi" w:hAnsiTheme="minorHAnsi" w:cstheme="minorHAnsi"/>
          <w:b/>
          <w:sz w:val="16"/>
          <w:szCs w:val="16"/>
        </w:rPr>
        <w:t xml:space="preserve">1 Tomado del Manual Técnico del MECI para el Estado Colombiano 2014-DAFP </w:t>
      </w:r>
    </w:p>
    <w:p w14:paraId="6F4F4D3B" w14:textId="77777777" w:rsidR="005C7618" w:rsidRPr="00FB4683" w:rsidRDefault="005C7618" w:rsidP="005C7618">
      <w:pPr>
        <w:rPr>
          <w:rFonts w:asciiTheme="minorHAnsi" w:hAnsiTheme="minorHAnsi" w:cstheme="minorHAnsi"/>
          <w:b/>
        </w:rPr>
      </w:pPr>
      <w:r w:rsidRPr="00FB4683">
        <w:rPr>
          <w:rFonts w:asciiTheme="minorHAnsi" w:hAnsiTheme="minorHAnsi" w:cstheme="minorHAnsi"/>
          <w:b/>
          <w:sz w:val="16"/>
          <w:szCs w:val="16"/>
        </w:rPr>
        <w:t>2 Tomado del Manual Técnico del MECI para el Estado Colombiano 2014-DAFP</w:t>
      </w:r>
    </w:p>
    <w:p w14:paraId="0A440A64" w14:textId="77777777" w:rsidR="005C7618" w:rsidRPr="0030273C" w:rsidRDefault="005C7618" w:rsidP="000038A2">
      <w:pPr>
        <w:pStyle w:val="Default"/>
        <w:rPr>
          <w:b/>
          <w:sz w:val="16"/>
          <w:szCs w:val="16"/>
        </w:rPr>
      </w:pPr>
    </w:p>
    <w:p w14:paraId="544C75C4" w14:textId="77777777" w:rsidR="000038A2" w:rsidRDefault="000038A2" w:rsidP="00043A7F">
      <w:pPr>
        <w:jc w:val="both"/>
        <w:rPr>
          <w:rFonts w:asciiTheme="majorHAnsi" w:hAnsiTheme="majorHAnsi" w:cstheme="majorHAnsi"/>
        </w:rPr>
      </w:pPr>
    </w:p>
    <w:p w14:paraId="7C38C67D" w14:textId="77777777" w:rsidR="00043A7F" w:rsidRPr="00517CC3" w:rsidRDefault="00043A7F" w:rsidP="00043A7F">
      <w:pPr>
        <w:jc w:val="both"/>
        <w:rPr>
          <w:rFonts w:asciiTheme="majorHAnsi" w:hAnsiTheme="majorHAnsi" w:cstheme="majorHAnsi"/>
        </w:rPr>
      </w:pPr>
      <w:r w:rsidRPr="00A360DB">
        <w:rPr>
          <w:rFonts w:asciiTheme="majorHAnsi" w:hAnsiTheme="majorHAnsi" w:cstheme="majorHAnsi"/>
          <w:b/>
        </w:rPr>
        <w:t>Receptor:</w:t>
      </w:r>
      <w:r w:rsidRPr="00517CC3">
        <w:rPr>
          <w:rFonts w:asciiTheme="majorHAnsi" w:hAnsiTheme="majorHAnsi" w:cstheme="majorHAnsi"/>
        </w:rPr>
        <w:t xml:space="preserve"> Es aquella persona que es destinatario y recibe un mensaje de interés.</w:t>
      </w:r>
    </w:p>
    <w:p w14:paraId="29239229" w14:textId="77777777" w:rsidR="00043A7F" w:rsidRDefault="00043A7F" w:rsidP="00043A7F">
      <w:pPr>
        <w:jc w:val="both"/>
        <w:rPr>
          <w:rFonts w:asciiTheme="majorHAnsi" w:hAnsiTheme="majorHAnsi" w:cstheme="majorHAnsi"/>
        </w:rPr>
      </w:pPr>
      <w:r w:rsidRPr="00A360DB">
        <w:rPr>
          <w:rFonts w:asciiTheme="majorHAnsi" w:hAnsiTheme="majorHAnsi" w:cstheme="majorHAnsi"/>
          <w:b/>
        </w:rPr>
        <w:t>Comunicado de prensa:</w:t>
      </w:r>
      <w:r w:rsidRPr="00517CC3">
        <w:rPr>
          <w:rFonts w:asciiTheme="majorHAnsi" w:hAnsiTheme="majorHAnsi" w:cstheme="majorHAnsi"/>
        </w:rPr>
        <w:t xml:space="preserve"> Información de interés periodístico dirigido a los medios de comunicación</w:t>
      </w:r>
      <w:r>
        <w:rPr>
          <w:rFonts w:asciiTheme="majorHAnsi" w:hAnsiTheme="majorHAnsi" w:cstheme="majorHAnsi"/>
        </w:rPr>
        <w:t xml:space="preserve"> para que sean difundidos al público en general</w:t>
      </w:r>
      <w:r w:rsidRPr="00517CC3">
        <w:rPr>
          <w:rFonts w:asciiTheme="majorHAnsi" w:hAnsiTheme="majorHAnsi" w:cstheme="majorHAnsi"/>
        </w:rPr>
        <w:t xml:space="preserve">. </w:t>
      </w:r>
      <w:r>
        <w:rPr>
          <w:rFonts w:asciiTheme="majorHAnsi" w:hAnsiTheme="majorHAnsi" w:cstheme="majorHAnsi"/>
        </w:rPr>
        <w:t xml:space="preserve">Un comunicado de prensa debe tener una estructura que se rija bajo los principios </w:t>
      </w:r>
      <w:r w:rsidRPr="00517CC3">
        <w:rPr>
          <w:rFonts w:asciiTheme="majorHAnsi" w:hAnsiTheme="majorHAnsi" w:cstheme="majorHAnsi"/>
        </w:rPr>
        <w:t xml:space="preserve">del </w:t>
      </w:r>
      <w:r>
        <w:rPr>
          <w:rFonts w:asciiTheme="majorHAnsi" w:hAnsiTheme="majorHAnsi" w:cstheme="majorHAnsi"/>
        </w:rPr>
        <w:t xml:space="preserve">buen </w:t>
      </w:r>
      <w:r w:rsidRPr="00517CC3">
        <w:rPr>
          <w:rFonts w:asciiTheme="majorHAnsi" w:hAnsiTheme="majorHAnsi" w:cstheme="majorHAnsi"/>
        </w:rPr>
        <w:t xml:space="preserve">periodismo en </w:t>
      </w:r>
      <w:r>
        <w:rPr>
          <w:rFonts w:asciiTheme="majorHAnsi" w:hAnsiTheme="majorHAnsi" w:cstheme="majorHAnsi"/>
        </w:rPr>
        <w:t xml:space="preserve">materia de </w:t>
      </w:r>
      <w:r w:rsidRPr="00517CC3">
        <w:rPr>
          <w:rFonts w:asciiTheme="majorHAnsi" w:hAnsiTheme="majorHAnsi" w:cstheme="majorHAnsi"/>
        </w:rPr>
        <w:t>claridad, brevedad, precisión, sencillez, interés y fluidez.</w:t>
      </w:r>
    </w:p>
    <w:p w14:paraId="401EEA1C" w14:textId="77777777" w:rsidR="00043A7F" w:rsidRDefault="00043A7F" w:rsidP="00043A7F">
      <w:pPr>
        <w:jc w:val="both"/>
        <w:rPr>
          <w:rFonts w:asciiTheme="majorHAnsi" w:hAnsiTheme="majorHAnsi" w:cstheme="majorHAnsi"/>
        </w:rPr>
      </w:pPr>
      <w:r w:rsidRPr="00A360DB">
        <w:rPr>
          <w:rFonts w:asciiTheme="majorHAnsi" w:hAnsiTheme="majorHAnsi" w:cstheme="majorHAnsi"/>
          <w:b/>
        </w:rPr>
        <w:t>Hoja de datos:</w:t>
      </w:r>
      <w:r w:rsidRPr="00517CC3">
        <w:rPr>
          <w:rFonts w:asciiTheme="majorHAnsi" w:hAnsiTheme="majorHAnsi" w:cstheme="majorHAnsi"/>
        </w:rPr>
        <w:t xml:space="preserve"> Documento destinado a ofrecer un contexto mínimo indispensable para la comprensión de los temas de </w:t>
      </w:r>
      <w:r>
        <w:rPr>
          <w:rFonts w:asciiTheme="majorHAnsi" w:hAnsiTheme="majorHAnsi" w:cstheme="majorHAnsi"/>
        </w:rPr>
        <w:t>la Superintendencia y del sector del subsidio familiar y cuyo uso puede ser de carácter interno o externo con información concreta, preferiblemente estadística, que facilite la comprensión de los temas a tratar. La hoja de datos</w:t>
      </w:r>
      <w:r w:rsidRPr="00517CC3">
        <w:rPr>
          <w:rFonts w:asciiTheme="majorHAnsi" w:hAnsiTheme="majorHAnsi" w:cstheme="majorHAnsi"/>
        </w:rPr>
        <w:t xml:space="preserve"> </w:t>
      </w:r>
      <w:r>
        <w:rPr>
          <w:rFonts w:asciiTheme="majorHAnsi" w:hAnsiTheme="majorHAnsi" w:cstheme="majorHAnsi"/>
        </w:rPr>
        <w:t>p</w:t>
      </w:r>
      <w:r w:rsidRPr="00517CC3">
        <w:rPr>
          <w:rFonts w:asciiTheme="majorHAnsi" w:hAnsiTheme="majorHAnsi" w:cstheme="majorHAnsi"/>
        </w:rPr>
        <w:t>uede ir acompañad</w:t>
      </w:r>
      <w:r>
        <w:rPr>
          <w:rFonts w:asciiTheme="majorHAnsi" w:hAnsiTheme="majorHAnsi" w:cstheme="majorHAnsi"/>
        </w:rPr>
        <w:t>a</w:t>
      </w:r>
      <w:r w:rsidRPr="00517CC3">
        <w:rPr>
          <w:rFonts w:asciiTheme="majorHAnsi" w:hAnsiTheme="majorHAnsi" w:cstheme="majorHAnsi"/>
        </w:rPr>
        <w:t xml:space="preserve"> de tablas</w:t>
      </w:r>
      <w:r>
        <w:rPr>
          <w:rFonts w:asciiTheme="majorHAnsi" w:hAnsiTheme="majorHAnsi" w:cstheme="majorHAnsi"/>
        </w:rPr>
        <w:t>,</w:t>
      </w:r>
      <w:r w:rsidRPr="00517CC3">
        <w:rPr>
          <w:rFonts w:asciiTheme="majorHAnsi" w:hAnsiTheme="majorHAnsi" w:cstheme="majorHAnsi"/>
        </w:rPr>
        <w:t xml:space="preserve"> gráficas</w:t>
      </w:r>
      <w:r>
        <w:rPr>
          <w:rFonts w:asciiTheme="majorHAnsi" w:hAnsiTheme="majorHAnsi" w:cstheme="majorHAnsi"/>
        </w:rPr>
        <w:t xml:space="preserve"> o infografías</w:t>
      </w:r>
      <w:r w:rsidRPr="00517CC3">
        <w:rPr>
          <w:rFonts w:asciiTheme="majorHAnsi" w:hAnsiTheme="majorHAnsi" w:cstheme="majorHAnsi"/>
        </w:rPr>
        <w:t>.</w:t>
      </w:r>
    </w:p>
    <w:p w14:paraId="7D07F7FB" w14:textId="77777777" w:rsidR="00043A7F" w:rsidRPr="00181672" w:rsidRDefault="00043A7F" w:rsidP="00043A7F">
      <w:pPr>
        <w:jc w:val="both"/>
        <w:rPr>
          <w:rFonts w:asciiTheme="majorHAnsi" w:hAnsiTheme="majorHAnsi" w:cstheme="majorHAnsi"/>
          <w:b/>
        </w:rPr>
      </w:pPr>
      <w:r w:rsidRPr="00181672">
        <w:rPr>
          <w:rFonts w:asciiTheme="majorHAnsi" w:hAnsiTheme="majorHAnsi" w:cstheme="majorHAnsi"/>
          <w:b/>
        </w:rPr>
        <w:t>4. Política de comunicación interna y externa de la Superintendencia del Subsidio Familiar</w:t>
      </w:r>
    </w:p>
    <w:p w14:paraId="35C140C9" w14:textId="77777777" w:rsidR="00043A7F" w:rsidRDefault="00043A7F" w:rsidP="00043A7F">
      <w:pPr>
        <w:jc w:val="both"/>
        <w:rPr>
          <w:rFonts w:asciiTheme="majorHAnsi" w:hAnsiTheme="majorHAnsi" w:cstheme="majorHAnsi"/>
        </w:rPr>
      </w:pPr>
      <w:r>
        <w:rPr>
          <w:rFonts w:asciiTheme="majorHAnsi" w:hAnsiTheme="majorHAnsi" w:cstheme="majorHAnsi"/>
        </w:rPr>
        <w:t>C</w:t>
      </w:r>
      <w:r w:rsidRPr="004F26E3">
        <w:rPr>
          <w:rFonts w:asciiTheme="majorHAnsi" w:hAnsiTheme="majorHAnsi" w:cstheme="majorHAnsi"/>
        </w:rPr>
        <w:t>on el fin de fortalecer su comunicación y espacios de transparencia institucional con l</w:t>
      </w:r>
      <w:r>
        <w:rPr>
          <w:rFonts w:asciiTheme="majorHAnsi" w:hAnsiTheme="majorHAnsi" w:cstheme="majorHAnsi"/>
        </w:rPr>
        <w:t xml:space="preserve">os diferentes públicos de valor o de interés, la Superintendencia del Subsidio Familiar está </w:t>
      </w:r>
      <w:r w:rsidRPr="004F26E3">
        <w:rPr>
          <w:rFonts w:asciiTheme="majorHAnsi" w:hAnsiTheme="majorHAnsi" w:cstheme="majorHAnsi"/>
        </w:rPr>
        <w:t>compromet</w:t>
      </w:r>
      <w:r>
        <w:rPr>
          <w:rFonts w:asciiTheme="majorHAnsi" w:hAnsiTheme="majorHAnsi" w:cstheme="majorHAnsi"/>
        </w:rPr>
        <w:t xml:space="preserve">ida en </w:t>
      </w:r>
      <w:r w:rsidRPr="004F26E3">
        <w:rPr>
          <w:rFonts w:asciiTheme="majorHAnsi" w:hAnsiTheme="majorHAnsi" w:cstheme="majorHAnsi"/>
        </w:rPr>
        <w:t xml:space="preserve">ofrecer la información </w:t>
      </w:r>
      <w:r>
        <w:rPr>
          <w:rFonts w:asciiTheme="majorHAnsi" w:hAnsiTheme="majorHAnsi" w:cstheme="majorHAnsi"/>
        </w:rPr>
        <w:t>relacionada con</w:t>
      </w:r>
      <w:r w:rsidRPr="004F26E3">
        <w:rPr>
          <w:rFonts w:asciiTheme="majorHAnsi" w:hAnsiTheme="majorHAnsi" w:cstheme="majorHAnsi"/>
        </w:rPr>
        <w:t xml:space="preserve"> su gestión </w:t>
      </w:r>
      <w:r>
        <w:rPr>
          <w:rFonts w:asciiTheme="majorHAnsi" w:hAnsiTheme="majorHAnsi" w:cstheme="majorHAnsi"/>
        </w:rPr>
        <w:t xml:space="preserve">como ente de inspección, vigilancia y control del sistema del subsidio familiar en Colombia. Esa información está dirigida a </w:t>
      </w:r>
      <w:r w:rsidRPr="004F26E3">
        <w:rPr>
          <w:rFonts w:asciiTheme="majorHAnsi" w:hAnsiTheme="majorHAnsi" w:cstheme="majorHAnsi"/>
        </w:rPr>
        <w:t>clientes internos</w:t>
      </w:r>
      <w:r>
        <w:rPr>
          <w:rFonts w:asciiTheme="majorHAnsi" w:hAnsiTheme="majorHAnsi" w:cstheme="majorHAnsi"/>
        </w:rPr>
        <w:t xml:space="preserve"> y </w:t>
      </w:r>
      <w:r w:rsidRPr="004F26E3">
        <w:rPr>
          <w:rFonts w:asciiTheme="majorHAnsi" w:hAnsiTheme="majorHAnsi" w:cstheme="majorHAnsi"/>
        </w:rPr>
        <w:t xml:space="preserve">externos </w:t>
      </w:r>
      <w:r>
        <w:rPr>
          <w:rFonts w:asciiTheme="majorHAnsi" w:hAnsiTheme="majorHAnsi" w:cstheme="majorHAnsi"/>
        </w:rPr>
        <w:t xml:space="preserve">y debe entregare en </w:t>
      </w:r>
      <w:r w:rsidRPr="004F26E3">
        <w:rPr>
          <w:rFonts w:asciiTheme="majorHAnsi" w:hAnsiTheme="majorHAnsi" w:cstheme="majorHAnsi"/>
        </w:rPr>
        <w:t>forma oportuna, objetiva, veraz, completa, clara y actualizada</w:t>
      </w:r>
      <w:r>
        <w:rPr>
          <w:rFonts w:asciiTheme="majorHAnsi" w:hAnsiTheme="majorHAnsi" w:cstheme="majorHAnsi"/>
        </w:rPr>
        <w:t xml:space="preserve"> a través de los </w:t>
      </w:r>
      <w:r w:rsidRPr="004F26E3">
        <w:rPr>
          <w:rFonts w:asciiTheme="majorHAnsi" w:hAnsiTheme="majorHAnsi" w:cstheme="majorHAnsi"/>
        </w:rPr>
        <w:t xml:space="preserve">canales establecidos por la </w:t>
      </w:r>
      <w:r>
        <w:rPr>
          <w:rFonts w:asciiTheme="majorHAnsi" w:hAnsiTheme="majorHAnsi" w:cstheme="majorHAnsi"/>
        </w:rPr>
        <w:t>e</w:t>
      </w:r>
      <w:r w:rsidRPr="004F26E3">
        <w:rPr>
          <w:rFonts w:asciiTheme="majorHAnsi" w:hAnsiTheme="majorHAnsi" w:cstheme="majorHAnsi"/>
        </w:rPr>
        <w:t>ntidad.</w:t>
      </w:r>
    </w:p>
    <w:p w14:paraId="51DF2860" w14:textId="77777777" w:rsidR="00043A7F" w:rsidRPr="006736EC" w:rsidRDefault="00043A7F" w:rsidP="00043A7F">
      <w:pPr>
        <w:jc w:val="both"/>
        <w:rPr>
          <w:rFonts w:asciiTheme="majorHAnsi" w:hAnsiTheme="majorHAnsi" w:cstheme="majorHAnsi"/>
          <w:b/>
        </w:rPr>
      </w:pPr>
      <w:r w:rsidRPr="006736EC">
        <w:rPr>
          <w:rFonts w:asciiTheme="majorHAnsi" w:hAnsiTheme="majorHAnsi" w:cstheme="majorHAnsi"/>
          <w:b/>
        </w:rPr>
        <w:t>5. Lineamientos</w:t>
      </w:r>
    </w:p>
    <w:p w14:paraId="791CBE0B" w14:textId="77777777" w:rsidR="00043A7F" w:rsidRPr="007414BE" w:rsidRDefault="00043A7F" w:rsidP="00043A7F">
      <w:pPr>
        <w:jc w:val="both"/>
        <w:rPr>
          <w:rFonts w:asciiTheme="majorHAnsi" w:hAnsiTheme="majorHAnsi" w:cstheme="majorHAnsi"/>
          <w:b/>
        </w:rPr>
      </w:pPr>
      <w:r w:rsidRPr="007414BE">
        <w:rPr>
          <w:rFonts w:asciiTheme="majorHAnsi" w:hAnsiTheme="majorHAnsi" w:cstheme="majorHAnsi"/>
          <w:b/>
        </w:rPr>
        <w:t>5.1. Generales</w:t>
      </w:r>
    </w:p>
    <w:p w14:paraId="5EB39DA9" w14:textId="77777777" w:rsidR="00043A7F" w:rsidRPr="007B235A" w:rsidRDefault="00043A7F" w:rsidP="00043A7F">
      <w:pPr>
        <w:tabs>
          <w:tab w:val="left" w:pos="4089"/>
        </w:tabs>
        <w:jc w:val="both"/>
        <w:rPr>
          <w:rFonts w:asciiTheme="majorHAnsi" w:hAnsiTheme="majorHAnsi" w:cstheme="majorHAnsi"/>
        </w:rPr>
      </w:pPr>
      <w:r w:rsidRPr="007414BE">
        <w:rPr>
          <w:rFonts w:asciiTheme="majorHAnsi" w:hAnsiTheme="majorHAnsi" w:cstheme="majorHAnsi"/>
          <w:b/>
        </w:rPr>
        <w:t>5.1.1. Contenido</w:t>
      </w:r>
      <w:r>
        <w:rPr>
          <w:rFonts w:asciiTheme="majorHAnsi" w:hAnsiTheme="majorHAnsi" w:cstheme="majorHAnsi"/>
        </w:rPr>
        <w:tab/>
      </w:r>
    </w:p>
    <w:p w14:paraId="2BB44B5D"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lastRenderedPageBreak/>
        <w:t>Las comunicaciones producidas por la Superintendencia del Subsidio Familiar deben ofrecer beneficio a los destinatarios, además de ser claras y precisas para evitar que la información se preste a interpretaciones erradas o tendenciosas.</w:t>
      </w:r>
    </w:p>
    <w:p w14:paraId="3EBC0900"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La información no puede ser ofensiva, sexista, racista, discriminatoria u obscena. Se debe tener siempre presente que se trata de la imagen de la entidad, en particular, y del Estado, en general.</w:t>
      </w:r>
    </w:p>
    <w:p w14:paraId="4EB21326"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Se debe evitar todo tipo de estereotipos por raza, género, religión, origen étnico, localización geográfica, orientación sexual, discapacidad, apariencia física o estrato social.</w:t>
      </w:r>
    </w:p>
    <w:p w14:paraId="209583F4"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No se deben utilizar regionalismos o frases coloquiales que son de uso común en algún lugar del país pero que en otras regiones pueden ser consideradas ofensivas.</w:t>
      </w:r>
    </w:p>
    <w:p w14:paraId="22F3F7BE"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Se procurará que los contenidos se ciñan a las normas básicas de ortografía, gramática, sintaxis y estilo establecidas por la Real Academia Española.</w:t>
      </w:r>
    </w:p>
    <w:p w14:paraId="0473EE2C"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La Superintendencia debe ofrecer solo aquellos contenidos que sean de su competencia y sobre los cuales se tenga completa seguridad en términos de veracidad de los mismos. En caso de ofrecer contenidos tomados de un tercero ajeno a la entidad, se debe incluir la fuente de donde fueron tomados.</w:t>
      </w:r>
    </w:p>
    <w:p w14:paraId="6E84BFA9"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La información debe provenir de fuentes totalmente confiables.</w:t>
      </w:r>
    </w:p>
    <w:p w14:paraId="75B9A0A4"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Antes de ofrecer contenidos se debe validar la vigencia y calidad de los mismos.</w:t>
      </w:r>
    </w:p>
    <w:p w14:paraId="6D54A34B" w14:textId="77777777" w:rsidR="00043A7F" w:rsidRPr="00E13DCA" w:rsidRDefault="00043A7F" w:rsidP="00E534D2">
      <w:pPr>
        <w:pStyle w:val="Prrafodelista"/>
        <w:numPr>
          <w:ilvl w:val="0"/>
          <w:numId w:val="38"/>
        </w:numPr>
        <w:jc w:val="both"/>
        <w:rPr>
          <w:rFonts w:asciiTheme="majorHAnsi" w:hAnsiTheme="majorHAnsi" w:cstheme="majorHAnsi"/>
        </w:rPr>
      </w:pPr>
      <w:r w:rsidRPr="00E13DCA">
        <w:rPr>
          <w:rFonts w:asciiTheme="majorHAnsi" w:hAnsiTheme="majorHAnsi" w:cstheme="majorHAnsi"/>
        </w:rPr>
        <w:t>En caso de que se detecten errores, omisiones, malas interpretaciones o cualquier situación en la que el contenido quede en duda, se debe corregir esta información de manera diligente.</w:t>
      </w:r>
    </w:p>
    <w:p w14:paraId="63096DDA" w14:textId="77777777" w:rsidR="00043A7F" w:rsidRPr="00905462" w:rsidRDefault="00043A7F" w:rsidP="00043A7F">
      <w:pPr>
        <w:jc w:val="both"/>
        <w:rPr>
          <w:rFonts w:asciiTheme="majorHAnsi" w:hAnsiTheme="majorHAnsi" w:cstheme="majorHAnsi"/>
          <w:b/>
        </w:rPr>
      </w:pPr>
      <w:r w:rsidRPr="00905462">
        <w:rPr>
          <w:rFonts w:asciiTheme="majorHAnsi" w:hAnsiTheme="majorHAnsi" w:cstheme="majorHAnsi"/>
          <w:b/>
        </w:rPr>
        <w:t>5.1.2. Forma</w:t>
      </w:r>
    </w:p>
    <w:p w14:paraId="7BC83CE7" w14:textId="77777777" w:rsidR="00043A7F" w:rsidRDefault="00043A7F" w:rsidP="00043A7F">
      <w:pPr>
        <w:jc w:val="both"/>
        <w:rPr>
          <w:rFonts w:asciiTheme="majorHAnsi" w:hAnsiTheme="majorHAnsi" w:cstheme="majorHAnsi"/>
        </w:rPr>
      </w:pPr>
      <w:r>
        <w:rPr>
          <w:rFonts w:asciiTheme="majorHAnsi" w:hAnsiTheme="majorHAnsi" w:cstheme="majorHAnsi"/>
        </w:rPr>
        <w:t>Todas las publicaciones de la Superintendencia del Subsidio Familiar deben cumplir con las siguientes características en su forma de presentación.</w:t>
      </w:r>
    </w:p>
    <w:p w14:paraId="4BD55BA9" w14:textId="77777777" w:rsidR="00043A7F" w:rsidRPr="007414BE" w:rsidRDefault="00043A7F" w:rsidP="007414BE">
      <w:pPr>
        <w:pStyle w:val="Prrafodelista"/>
        <w:numPr>
          <w:ilvl w:val="0"/>
          <w:numId w:val="43"/>
        </w:numPr>
        <w:jc w:val="both"/>
        <w:rPr>
          <w:rFonts w:asciiTheme="majorHAnsi" w:hAnsiTheme="majorHAnsi" w:cstheme="majorHAnsi"/>
        </w:rPr>
      </w:pPr>
      <w:r w:rsidRPr="007414BE">
        <w:rPr>
          <w:rFonts w:asciiTheme="majorHAnsi" w:hAnsiTheme="majorHAnsi" w:cstheme="majorHAnsi"/>
        </w:rPr>
        <w:t>Respetar los formatos establecidos con símbolos y logos de la entidad.</w:t>
      </w:r>
    </w:p>
    <w:p w14:paraId="532A320B" w14:textId="77777777" w:rsidR="00043A7F" w:rsidRPr="007414BE" w:rsidRDefault="00043A7F" w:rsidP="007414BE">
      <w:pPr>
        <w:pStyle w:val="Prrafodelista"/>
        <w:numPr>
          <w:ilvl w:val="0"/>
          <w:numId w:val="43"/>
        </w:numPr>
        <w:jc w:val="both"/>
        <w:rPr>
          <w:rFonts w:asciiTheme="majorHAnsi" w:hAnsiTheme="majorHAnsi" w:cstheme="majorHAnsi"/>
        </w:rPr>
      </w:pPr>
      <w:r w:rsidRPr="007414BE">
        <w:rPr>
          <w:rFonts w:asciiTheme="majorHAnsi" w:hAnsiTheme="majorHAnsi" w:cstheme="majorHAnsi"/>
        </w:rPr>
        <w:t>La información que se presente en archivos para descargar debe indicar la fecha de publicación o de su fecha de actualización más reciente.</w:t>
      </w:r>
    </w:p>
    <w:p w14:paraId="14CEAD0F" w14:textId="77777777" w:rsidR="00043A7F" w:rsidRPr="007414BE" w:rsidRDefault="00043A7F" w:rsidP="007414BE">
      <w:pPr>
        <w:pStyle w:val="Prrafodelista"/>
        <w:numPr>
          <w:ilvl w:val="0"/>
          <w:numId w:val="43"/>
        </w:numPr>
        <w:jc w:val="both"/>
        <w:rPr>
          <w:rFonts w:asciiTheme="majorHAnsi" w:hAnsiTheme="majorHAnsi" w:cstheme="majorHAnsi"/>
        </w:rPr>
      </w:pPr>
      <w:r w:rsidRPr="007414BE">
        <w:rPr>
          <w:rFonts w:asciiTheme="majorHAnsi" w:hAnsiTheme="majorHAnsi" w:cstheme="majorHAnsi"/>
        </w:rPr>
        <w:t>Todo material que sea tomado de fuentes externas a la entidad debe ser considerado como una cita textual, por lo cual debe ir entre comillas dobles (“…”) y se debe incluir la referencia del lugar donde fue tomada la cita con al menos los siguientes datos: autor(es), libro u otra fuente del cual fue tomada, fecha de publicación.</w:t>
      </w:r>
    </w:p>
    <w:p w14:paraId="57D1E2DA" w14:textId="77777777" w:rsidR="00043A7F" w:rsidRPr="007414BE" w:rsidRDefault="00043A7F" w:rsidP="007414BE">
      <w:pPr>
        <w:pStyle w:val="Prrafodelista"/>
        <w:numPr>
          <w:ilvl w:val="0"/>
          <w:numId w:val="43"/>
        </w:numPr>
        <w:jc w:val="both"/>
        <w:rPr>
          <w:rFonts w:asciiTheme="majorHAnsi" w:hAnsiTheme="majorHAnsi" w:cstheme="majorHAnsi"/>
        </w:rPr>
      </w:pPr>
      <w:r w:rsidRPr="007414BE">
        <w:rPr>
          <w:rFonts w:asciiTheme="majorHAnsi" w:hAnsiTheme="majorHAnsi" w:cstheme="majorHAnsi"/>
        </w:rPr>
        <w:t>Se deben implementar las directrices de identidad visual y uso de la imagen consolidada y unificada desde Presidencia de la República.</w:t>
      </w:r>
    </w:p>
    <w:p w14:paraId="29F8AD33" w14:textId="77777777" w:rsidR="00043A7F" w:rsidRDefault="00043A7F" w:rsidP="007414BE">
      <w:pPr>
        <w:pStyle w:val="Prrafodelista"/>
        <w:numPr>
          <w:ilvl w:val="0"/>
          <w:numId w:val="43"/>
        </w:numPr>
        <w:jc w:val="both"/>
      </w:pPr>
      <w:r w:rsidRPr="007414BE">
        <w:rPr>
          <w:rFonts w:asciiTheme="majorHAnsi" w:hAnsiTheme="majorHAnsi" w:cstheme="majorHAnsi"/>
        </w:rPr>
        <w:t xml:space="preserve">Se deben tener en cuenta los lineamientos de la Guía de Lenguaje Claro para servidores Públicos de Colombia del Programa Nacional de Servicio al Ciudadano del Departamento Nacional de Planeación (DNP). </w:t>
      </w:r>
      <w:hyperlink r:id="rId14" w:history="1">
        <w:r>
          <w:rPr>
            <w:rStyle w:val="Hipervnculo"/>
          </w:rPr>
          <w:t>https://www.dnp.gov.co/programa-nacional-del-servicio-al-ciudadano/Paginas/Lenguaje-Claro.aspx</w:t>
        </w:r>
      </w:hyperlink>
    </w:p>
    <w:p w14:paraId="44193580" w14:textId="77777777" w:rsidR="00043A7F" w:rsidRDefault="00043A7F" w:rsidP="00043A7F">
      <w:pPr>
        <w:jc w:val="both"/>
        <w:rPr>
          <w:rFonts w:asciiTheme="majorHAnsi" w:hAnsiTheme="majorHAnsi" w:cstheme="majorHAnsi"/>
        </w:rPr>
      </w:pPr>
    </w:p>
    <w:p w14:paraId="16263D47" w14:textId="77777777" w:rsidR="00043A7F" w:rsidRPr="00FD711E" w:rsidRDefault="00043A7F" w:rsidP="00043A7F">
      <w:pPr>
        <w:jc w:val="both"/>
        <w:rPr>
          <w:rFonts w:asciiTheme="majorHAnsi" w:hAnsiTheme="majorHAnsi" w:cstheme="majorHAnsi"/>
          <w:b/>
        </w:rPr>
      </w:pPr>
      <w:r w:rsidRPr="00FD711E">
        <w:rPr>
          <w:rFonts w:asciiTheme="majorHAnsi" w:hAnsiTheme="majorHAnsi" w:cstheme="majorHAnsi"/>
          <w:b/>
        </w:rPr>
        <w:t>5.1.3. Seguridad de la Información</w:t>
      </w:r>
    </w:p>
    <w:p w14:paraId="54099519" w14:textId="77777777" w:rsidR="00043A7F" w:rsidRPr="00FD711E" w:rsidRDefault="00043A7F" w:rsidP="00043A7F">
      <w:pPr>
        <w:jc w:val="both"/>
        <w:rPr>
          <w:rFonts w:asciiTheme="majorHAnsi" w:hAnsiTheme="majorHAnsi" w:cstheme="majorHAnsi"/>
        </w:rPr>
      </w:pPr>
      <w:r w:rsidRPr="00FD711E">
        <w:rPr>
          <w:rFonts w:asciiTheme="majorHAnsi" w:hAnsiTheme="majorHAnsi" w:cstheme="majorHAnsi"/>
        </w:rPr>
        <w:lastRenderedPageBreak/>
        <w:t>En los casos en que se solicite información de los particulares</w:t>
      </w:r>
      <w:r>
        <w:rPr>
          <w:rFonts w:asciiTheme="majorHAnsi" w:hAnsiTheme="majorHAnsi" w:cstheme="majorHAnsi"/>
        </w:rPr>
        <w:t xml:space="preserve"> (por ejemplo, las cajas de compensación familiar)</w:t>
      </w:r>
      <w:r w:rsidRPr="00FD711E">
        <w:rPr>
          <w:rFonts w:asciiTheme="majorHAnsi" w:hAnsiTheme="majorHAnsi" w:cstheme="majorHAnsi"/>
        </w:rPr>
        <w:t xml:space="preserve"> se debe contar con su autorización y aclarar que la misma s</w:t>
      </w:r>
      <w:r>
        <w:rPr>
          <w:rFonts w:asciiTheme="majorHAnsi" w:hAnsiTheme="majorHAnsi" w:cstheme="majorHAnsi"/>
        </w:rPr>
        <w:t>o</w:t>
      </w:r>
      <w:r w:rsidRPr="00FD711E">
        <w:rPr>
          <w:rFonts w:asciiTheme="majorHAnsi" w:hAnsiTheme="majorHAnsi" w:cstheme="majorHAnsi"/>
        </w:rPr>
        <w:t>lo se</w:t>
      </w:r>
      <w:r>
        <w:rPr>
          <w:rFonts w:asciiTheme="majorHAnsi" w:hAnsiTheme="majorHAnsi" w:cstheme="majorHAnsi"/>
        </w:rPr>
        <w:t xml:space="preserve"> </w:t>
      </w:r>
      <w:r w:rsidRPr="00FD711E">
        <w:rPr>
          <w:rFonts w:asciiTheme="majorHAnsi" w:hAnsiTheme="majorHAnsi" w:cstheme="majorHAnsi"/>
        </w:rPr>
        <w:t>utiliza</w:t>
      </w:r>
      <w:r>
        <w:rPr>
          <w:rFonts w:asciiTheme="majorHAnsi" w:hAnsiTheme="majorHAnsi" w:cstheme="majorHAnsi"/>
        </w:rPr>
        <w:t>rá</w:t>
      </w:r>
      <w:r w:rsidRPr="00FD711E">
        <w:rPr>
          <w:rFonts w:asciiTheme="majorHAnsi" w:hAnsiTheme="majorHAnsi" w:cstheme="majorHAnsi"/>
        </w:rPr>
        <w:t xml:space="preserve"> para los fines para los cuales fue solicitada.</w:t>
      </w:r>
    </w:p>
    <w:p w14:paraId="0EA9C4CA" w14:textId="77777777" w:rsidR="00043A7F" w:rsidRPr="00FD711E" w:rsidRDefault="00043A7F" w:rsidP="00043A7F">
      <w:pPr>
        <w:jc w:val="both"/>
        <w:rPr>
          <w:rFonts w:asciiTheme="majorHAnsi" w:hAnsiTheme="majorHAnsi" w:cstheme="majorHAnsi"/>
        </w:rPr>
      </w:pPr>
      <w:r w:rsidRPr="00FD711E">
        <w:rPr>
          <w:rFonts w:asciiTheme="majorHAnsi" w:hAnsiTheme="majorHAnsi" w:cstheme="majorHAnsi"/>
        </w:rPr>
        <w:t xml:space="preserve">Para hacer uso (reproducción, transformación, o puesta a disposición) de materiales y obras protegidas por el derecho de autor </w:t>
      </w:r>
      <w:r>
        <w:rPr>
          <w:rFonts w:asciiTheme="majorHAnsi" w:hAnsiTheme="majorHAnsi" w:cstheme="majorHAnsi"/>
        </w:rPr>
        <w:t xml:space="preserve">se </w:t>
      </w:r>
      <w:r w:rsidRPr="00FD711E">
        <w:rPr>
          <w:rFonts w:asciiTheme="majorHAnsi" w:hAnsiTheme="majorHAnsi" w:cstheme="majorHAnsi"/>
        </w:rPr>
        <w:t>debe contar con la debida autorización del titular de los derechos sobre dicho material.</w:t>
      </w:r>
    </w:p>
    <w:p w14:paraId="21EF31A8" w14:textId="77777777" w:rsidR="00043A7F" w:rsidRPr="00FD711E" w:rsidRDefault="00043A7F" w:rsidP="00043A7F">
      <w:pPr>
        <w:jc w:val="both"/>
        <w:rPr>
          <w:rFonts w:asciiTheme="majorHAnsi" w:hAnsiTheme="majorHAnsi" w:cstheme="majorHAnsi"/>
        </w:rPr>
      </w:pPr>
      <w:r w:rsidRPr="00FD711E">
        <w:rPr>
          <w:rFonts w:asciiTheme="majorHAnsi" w:hAnsiTheme="majorHAnsi" w:cstheme="majorHAnsi"/>
        </w:rPr>
        <w:t>La protección del derecho de autor se aplica sobre los textos, imágenes, dibujos, fotos y cualquier otro material gráfico, sonoro o visual y los programas informáticos y bases de datos.</w:t>
      </w:r>
    </w:p>
    <w:p w14:paraId="7050BD50" w14:textId="77777777" w:rsidR="00043A7F" w:rsidRPr="00FD711E" w:rsidRDefault="00043A7F" w:rsidP="00043A7F">
      <w:pPr>
        <w:jc w:val="both"/>
        <w:rPr>
          <w:rFonts w:asciiTheme="majorHAnsi" w:hAnsiTheme="majorHAnsi" w:cstheme="majorHAnsi"/>
        </w:rPr>
      </w:pPr>
      <w:r w:rsidRPr="00FD711E">
        <w:rPr>
          <w:rFonts w:asciiTheme="majorHAnsi" w:hAnsiTheme="majorHAnsi" w:cstheme="majorHAnsi"/>
        </w:rPr>
        <w:t>La protección de los derechos de propiedad intelectual y propiedad industrial se observarán en lo relativo a marcas, nombres comerciales, logos, enseñas, lemas, nombres de dominio, secretos empresariales, saber-hacer, diseños industriales, patentes, modelos de utilidad y derecho de autor.</w:t>
      </w:r>
    </w:p>
    <w:p w14:paraId="647BAA9C" w14:textId="77777777" w:rsidR="00043A7F" w:rsidRDefault="00043A7F" w:rsidP="00043A7F">
      <w:pPr>
        <w:jc w:val="both"/>
        <w:rPr>
          <w:rFonts w:asciiTheme="majorHAnsi" w:hAnsiTheme="majorHAnsi" w:cstheme="majorHAnsi"/>
        </w:rPr>
      </w:pPr>
      <w:r w:rsidRPr="00FD711E">
        <w:rPr>
          <w:rFonts w:asciiTheme="majorHAnsi" w:hAnsiTheme="majorHAnsi" w:cstheme="majorHAnsi"/>
        </w:rPr>
        <w:t>Adicionalmente, se deben seguir los lineamientos de administración de seguridad – TICS, los cuales se pueden consultar en Sigepre, con el código L-TI-03.</w:t>
      </w:r>
    </w:p>
    <w:p w14:paraId="774D08F2" w14:textId="77777777" w:rsidR="00043A7F" w:rsidRDefault="009152D9" w:rsidP="00043A7F">
      <w:pPr>
        <w:jc w:val="both"/>
        <w:rPr>
          <w:rFonts w:asciiTheme="majorHAnsi" w:hAnsiTheme="majorHAnsi" w:cstheme="majorHAnsi"/>
        </w:rPr>
      </w:pPr>
      <w:hyperlink r:id="rId15" w:history="1">
        <w:r w:rsidR="00043A7F">
          <w:rPr>
            <w:rStyle w:val="Hipervnculo"/>
          </w:rPr>
          <w:t>http://es.presidencia.gov.co/dapre/DocumentosSIGEPRE/L-TI-03-Administracion-Seguridad.pdf</w:t>
        </w:r>
      </w:hyperlink>
    </w:p>
    <w:p w14:paraId="615D29CB" w14:textId="77777777" w:rsidR="00043A7F" w:rsidRDefault="00043A7F" w:rsidP="00043A7F">
      <w:pPr>
        <w:jc w:val="both"/>
        <w:rPr>
          <w:rFonts w:asciiTheme="majorHAnsi" w:hAnsiTheme="majorHAnsi" w:cstheme="majorHAnsi"/>
        </w:rPr>
      </w:pPr>
    </w:p>
    <w:p w14:paraId="376983D2" w14:textId="77777777" w:rsidR="00043A7F" w:rsidRPr="007C62BB" w:rsidRDefault="00043A7F" w:rsidP="00043A7F">
      <w:pPr>
        <w:jc w:val="center"/>
        <w:rPr>
          <w:rFonts w:asciiTheme="majorHAnsi" w:hAnsiTheme="majorHAnsi" w:cstheme="majorHAnsi"/>
          <w:b/>
          <w:color w:val="2E74B5" w:themeColor="accent1" w:themeShade="BF"/>
          <w:sz w:val="36"/>
          <w:szCs w:val="36"/>
        </w:rPr>
      </w:pPr>
      <w:r w:rsidRPr="007C62BB">
        <w:rPr>
          <w:rFonts w:asciiTheme="majorHAnsi" w:hAnsiTheme="majorHAnsi" w:cstheme="majorHAnsi"/>
          <w:b/>
          <w:color w:val="2E74B5" w:themeColor="accent1" w:themeShade="BF"/>
          <w:sz w:val="36"/>
          <w:szCs w:val="36"/>
        </w:rPr>
        <w:t>Comunicaciones internas</w:t>
      </w:r>
    </w:p>
    <w:p w14:paraId="2F6B50C1" w14:textId="74859407" w:rsidR="00043A7F" w:rsidRPr="00375CB6" w:rsidRDefault="00316DD1" w:rsidP="00043A7F">
      <w:pPr>
        <w:pStyle w:val="Ttulo2"/>
        <w:jc w:val="left"/>
        <w:rPr>
          <w:rFonts w:asciiTheme="majorHAnsi" w:hAnsiTheme="majorHAnsi" w:cstheme="majorHAnsi"/>
        </w:rPr>
      </w:pPr>
      <w:r w:rsidRPr="00375CB6">
        <w:rPr>
          <w:rFonts w:asciiTheme="majorHAnsi" w:hAnsiTheme="majorHAnsi" w:cstheme="majorHAnsi"/>
        </w:rPr>
        <w:t>Comunicación organizacional</w:t>
      </w:r>
    </w:p>
    <w:p w14:paraId="4305BAAE" w14:textId="77777777" w:rsidR="00043A7F" w:rsidRPr="00375CB6" w:rsidRDefault="00043A7F" w:rsidP="00043A7F">
      <w:pPr>
        <w:rPr>
          <w:rFonts w:asciiTheme="majorHAnsi" w:hAnsiTheme="majorHAnsi" w:cstheme="majorHAnsi"/>
          <w:lang w:val="x-none" w:eastAsia="es-ES"/>
        </w:rPr>
      </w:pPr>
    </w:p>
    <w:p w14:paraId="4DD77263" w14:textId="77777777" w:rsidR="00043A7F" w:rsidRPr="006B4923" w:rsidRDefault="00043A7F" w:rsidP="00043A7F">
      <w:pPr>
        <w:jc w:val="both"/>
        <w:rPr>
          <w:rFonts w:asciiTheme="majorHAnsi" w:hAnsiTheme="majorHAnsi" w:cstheme="majorHAnsi"/>
          <w:sz w:val="24"/>
          <w:szCs w:val="24"/>
        </w:rPr>
      </w:pPr>
      <w:r w:rsidRPr="006B4923">
        <w:rPr>
          <w:rFonts w:asciiTheme="majorHAnsi" w:hAnsiTheme="majorHAnsi" w:cstheme="majorHAnsi"/>
          <w:sz w:val="24"/>
          <w:szCs w:val="24"/>
        </w:rPr>
        <w:t xml:space="preserve">La comunicación organizacional está orientada al fomento de una cultura </w:t>
      </w:r>
      <w:r>
        <w:rPr>
          <w:rFonts w:asciiTheme="majorHAnsi" w:hAnsiTheme="majorHAnsi" w:cstheme="majorHAnsi"/>
          <w:sz w:val="24"/>
          <w:szCs w:val="24"/>
        </w:rPr>
        <w:t>institu</w:t>
      </w:r>
      <w:r w:rsidRPr="006B4923">
        <w:rPr>
          <w:rFonts w:asciiTheme="majorHAnsi" w:hAnsiTheme="majorHAnsi" w:cstheme="majorHAnsi"/>
          <w:sz w:val="24"/>
          <w:szCs w:val="24"/>
        </w:rPr>
        <w:t>cional basada en principios de servicio, calidad en la gestión, valores</w:t>
      </w:r>
      <w:r>
        <w:rPr>
          <w:rFonts w:asciiTheme="majorHAnsi" w:hAnsiTheme="majorHAnsi" w:cstheme="majorHAnsi"/>
          <w:sz w:val="24"/>
          <w:szCs w:val="24"/>
        </w:rPr>
        <w:t>,</w:t>
      </w:r>
      <w:r w:rsidRPr="006B4923">
        <w:rPr>
          <w:rFonts w:asciiTheme="majorHAnsi" w:hAnsiTheme="majorHAnsi" w:cstheme="majorHAnsi"/>
          <w:sz w:val="24"/>
          <w:szCs w:val="24"/>
        </w:rPr>
        <w:t xml:space="preserve"> compromisos éticos y otras iniciativas encaminadas a fortalecer el Modelo Integrado de Planeación y Gestión</w:t>
      </w:r>
      <w:r>
        <w:rPr>
          <w:rFonts w:asciiTheme="majorHAnsi" w:hAnsiTheme="majorHAnsi" w:cstheme="majorHAnsi"/>
          <w:sz w:val="24"/>
          <w:szCs w:val="24"/>
        </w:rPr>
        <w:t>,</w:t>
      </w:r>
      <w:r w:rsidRPr="006B4923">
        <w:rPr>
          <w:rFonts w:asciiTheme="majorHAnsi" w:hAnsiTheme="majorHAnsi" w:cstheme="majorHAnsi"/>
          <w:sz w:val="24"/>
          <w:szCs w:val="24"/>
        </w:rPr>
        <w:t xml:space="preserve"> y del establecimiento de relaciones de diálogo y colaboración entre los servidores públicos de la </w:t>
      </w:r>
      <w:r>
        <w:rPr>
          <w:rFonts w:asciiTheme="majorHAnsi" w:hAnsiTheme="majorHAnsi" w:cstheme="majorHAnsi"/>
          <w:sz w:val="24"/>
          <w:szCs w:val="24"/>
        </w:rPr>
        <w:t>Superintendencia</w:t>
      </w:r>
      <w:r w:rsidRPr="006B4923">
        <w:rPr>
          <w:rFonts w:asciiTheme="majorHAnsi" w:hAnsiTheme="majorHAnsi" w:cstheme="majorHAnsi"/>
          <w:sz w:val="24"/>
          <w:szCs w:val="24"/>
        </w:rPr>
        <w:t xml:space="preserve"> que garanticen la interacción y la construcción de visiones y objetivos comunes.</w:t>
      </w:r>
    </w:p>
    <w:p w14:paraId="5D4C1D40" w14:textId="77777777" w:rsidR="00043A7F" w:rsidRPr="006B4923" w:rsidRDefault="00043A7F" w:rsidP="00043A7F">
      <w:pPr>
        <w:jc w:val="both"/>
        <w:rPr>
          <w:rFonts w:asciiTheme="majorHAnsi" w:hAnsiTheme="majorHAnsi" w:cstheme="majorHAnsi"/>
          <w:sz w:val="24"/>
          <w:szCs w:val="24"/>
        </w:rPr>
      </w:pPr>
      <w:r w:rsidRPr="006B4923">
        <w:rPr>
          <w:rFonts w:asciiTheme="majorHAnsi" w:hAnsiTheme="majorHAnsi" w:cstheme="majorHAnsi"/>
          <w:sz w:val="24"/>
          <w:szCs w:val="24"/>
        </w:rPr>
        <w:t xml:space="preserve">A través de la comunicación interna se fortalece el conocimiento que los integrantes tienen de las políticas, planes, programas y proyectos, así como los avances, logros y acontecimientos que se desarrollan en la entidad. Informar de primera mano a los colaboradores de la </w:t>
      </w:r>
      <w:r>
        <w:rPr>
          <w:rFonts w:asciiTheme="majorHAnsi" w:hAnsiTheme="majorHAnsi" w:cstheme="majorHAnsi"/>
          <w:sz w:val="24"/>
          <w:szCs w:val="24"/>
        </w:rPr>
        <w:t>Superintendencia</w:t>
      </w:r>
      <w:r w:rsidRPr="006B4923">
        <w:rPr>
          <w:rFonts w:asciiTheme="majorHAnsi" w:hAnsiTheme="majorHAnsi" w:cstheme="majorHAnsi"/>
          <w:sz w:val="24"/>
          <w:szCs w:val="24"/>
        </w:rPr>
        <w:t xml:space="preserve"> es un factor de respeto, por lo que es importante estructurar y gestionar herramientas de comunicación interna que permitan que la información fluya por toda la organización.</w:t>
      </w:r>
    </w:p>
    <w:p w14:paraId="4C0AFF8F" w14:textId="77777777" w:rsidR="00043A7F" w:rsidRPr="00375CB6" w:rsidRDefault="00043A7F" w:rsidP="00043A7F">
      <w:pPr>
        <w:pStyle w:val="Ttulo2"/>
        <w:jc w:val="left"/>
        <w:rPr>
          <w:rFonts w:asciiTheme="majorHAnsi" w:hAnsiTheme="majorHAnsi" w:cstheme="majorHAnsi"/>
        </w:rPr>
      </w:pPr>
      <w:r w:rsidRPr="00375CB6">
        <w:rPr>
          <w:rFonts w:asciiTheme="majorHAnsi" w:hAnsiTheme="majorHAnsi" w:cstheme="majorHAnsi"/>
        </w:rPr>
        <w:lastRenderedPageBreak/>
        <w:t>Objetivo</w:t>
      </w:r>
    </w:p>
    <w:p w14:paraId="5CFAEC96" w14:textId="77777777" w:rsidR="00043A7F" w:rsidRPr="00375CB6" w:rsidRDefault="00043A7F" w:rsidP="00043A7F">
      <w:pPr>
        <w:rPr>
          <w:rFonts w:asciiTheme="majorHAnsi" w:hAnsiTheme="majorHAnsi" w:cstheme="majorHAnsi"/>
          <w:lang w:val="x-none" w:eastAsia="es-ES"/>
        </w:rPr>
      </w:pPr>
    </w:p>
    <w:p w14:paraId="34685641" w14:textId="21C1C8CB" w:rsidR="00E6384A" w:rsidRDefault="00043A7F" w:rsidP="00043A7F">
      <w:pPr>
        <w:jc w:val="both"/>
        <w:rPr>
          <w:rFonts w:asciiTheme="majorHAnsi" w:hAnsiTheme="majorHAnsi" w:cstheme="majorHAnsi"/>
          <w:sz w:val="24"/>
          <w:szCs w:val="24"/>
        </w:rPr>
      </w:pPr>
      <w:r>
        <w:rPr>
          <w:rFonts w:asciiTheme="majorHAnsi" w:hAnsiTheme="majorHAnsi" w:cstheme="majorHAnsi"/>
          <w:sz w:val="24"/>
          <w:szCs w:val="24"/>
        </w:rPr>
        <w:t>E</w:t>
      </w:r>
      <w:r w:rsidRPr="00DE10AD">
        <w:rPr>
          <w:rFonts w:asciiTheme="majorHAnsi" w:hAnsiTheme="majorHAnsi" w:cstheme="majorHAnsi"/>
          <w:sz w:val="24"/>
          <w:szCs w:val="24"/>
        </w:rPr>
        <w:t xml:space="preserve">stablecer acciones, responsables y recursos para fortalecer y hacer más eficientes y eficaces los </w:t>
      </w:r>
      <w:r>
        <w:rPr>
          <w:rFonts w:asciiTheme="majorHAnsi" w:hAnsiTheme="majorHAnsi" w:cstheme="majorHAnsi"/>
          <w:sz w:val="24"/>
          <w:szCs w:val="24"/>
        </w:rPr>
        <w:t xml:space="preserve">mensajes y los </w:t>
      </w:r>
      <w:r w:rsidRPr="00DE10AD">
        <w:rPr>
          <w:rFonts w:asciiTheme="majorHAnsi" w:hAnsiTheme="majorHAnsi" w:cstheme="majorHAnsi"/>
          <w:sz w:val="24"/>
          <w:szCs w:val="24"/>
        </w:rPr>
        <w:t xml:space="preserve">canales de comunicación internos de la </w:t>
      </w:r>
      <w:r>
        <w:rPr>
          <w:rFonts w:asciiTheme="majorHAnsi" w:hAnsiTheme="majorHAnsi" w:cstheme="majorHAnsi"/>
          <w:sz w:val="24"/>
          <w:szCs w:val="24"/>
        </w:rPr>
        <w:t xml:space="preserve">Superintendencia del Subsidio Familiar con el </w:t>
      </w:r>
      <w:r w:rsidRPr="006B4923">
        <w:rPr>
          <w:rFonts w:asciiTheme="majorHAnsi" w:hAnsiTheme="majorHAnsi" w:cstheme="majorHAnsi"/>
          <w:sz w:val="24"/>
          <w:szCs w:val="24"/>
        </w:rPr>
        <w:t xml:space="preserve">apoyo integral de los colaboradores </w:t>
      </w:r>
      <w:r>
        <w:rPr>
          <w:rFonts w:asciiTheme="majorHAnsi" w:hAnsiTheme="majorHAnsi" w:cstheme="majorHAnsi"/>
          <w:sz w:val="24"/>
          <w:szCs w:val="24"/>
        </w:rPr>
        <w:t>para lograr un mejor desempeño y de la entidad.</w:t>
      </w:r>
    </w:p>
    <w:p w14:paraId="2240CAAC" w14:textId="77777777" w:rsidR="00E6384A" w:rsidRDefault="00E6384A" w:rsidP="00043A7F">
      <w:pPr>
        <w:jc w:val="both"/>
        <w:rPr>
          <w:rFonts w:asciiTheme="majorHAnsi" w:hAnsiTheme="majorHAnsi" w:cstheme="majorHAnsi"/>
          <w:sz w:val="24"/>
          <w:szCs w:val="24"/>
        </w:rPr>
      </w:pPr>
    </w:p>
    <w:p w14:paraId="0B7DF4DB" w14:textId="77777777" w:rsidR="00043A7F" w:rsidRPr="00375CB6" w:rsidRDefault="00043A7F" w:rsidP="00043A7F">
      <w:pPr>
        <w:pStyle w:val="Ttulo2"/>
        <w:jc w:val="center"/>
        <w:rPr>
          <w:rFonts w:asciiTheme="majorHAnsi" w:hAnsiTheme="majorHAnsi" w:cstheme="majorHAnsi"/>
          <w:b w:val="0"/>
        </w:rPr>
      </w:pPr>
      <w:r w:rsidRPr="00375CB6">
        <w:rPr>
          <w:rFonts w:asciiTheme="majorHAnsi" w:hAnsiTheme="majorHAnsi" w:cstheme="majorHAnsi"/>
        </w:rPr>
        <w:t>¿</w:t>
      </w:r>
      <w:r>
        <w:rPr>
          <w:rFonts w:asciiTheme="majorHAnsi" w:hAnsiTheme="majorHAnsi" w:cstheme="majorHAnsi"/>
        </w:rPr>
        <w:t>C</w:t>
      </w:r>
      <w:r w:rsidRPr="00375CB6">
        <w:rPr>
          <w:rFonts w:asciiTheme="majorHAnsi" w:hAnsiTheme="majorHAnsi" w:cstheme="majorHAnsi"/>
        </w:rPr>
        <w:t>ómo nos comunicamos internamente?</w:t>
      </w:r>
    </w:p>
    <w:p w14:paraId="7A272669" w14:textId="77777777" w:rsidR="00043A7F" w:rsidRPr="00375CB6" w:rsidRDefault="00043A7F" w:rsidP="00043A7F">
      <w:pPr>
        <w:jc w:val="both"/>
        <w:rPr>
          <w:rFonts w:asciiTheme="majorHAnsi" w:hAnsiTheme="majorHAnsi" w:cstheme="majorHAnsi"/>
        </w:rPr>
      </w:pPr>
    </w:p>
    <w:p w14:paraId="4AF97478" w14:textId="77777777" w:rsidR="00043A7F" w:rsidRPr="006B4923" w:rsidRDefault="00043A7F" w:rsidP="00043A7F">
      <w:pPr>
        <w:jc w:val="both"/>
        <w:rPr>
          <w:rFonts w:asciiTheme="majorHAnsi" w:hAnsiTheme="majorHAnsi" w:cstheme="majorHAnsi"/>
          <w:sz w:val="24"/>
          <w:szCs w:val="24"/>
        </w:rPr>
      </w:pPr>
      <w:r w:rsidRPr="006B4923">
        <w:rPr>
          <w:rFonts w:asciiTheme="majorHAnsi" w:hAnsiTheme="majorHAnsi" w:cstheme="majorHAnsi"/>
          <w:sz w:val="24"/>
          <w:szCs w:val="24"/>
        </w:rPr>
        <w:t>Formalizar el deber ser de los medios internos de comunicación es una tarea indudablemente beneficiosa para la entidad. De esta manera, se asegura que no sean subutilizados y que se conviertan en una barrera más en el proceso de comunicación interna.</w:t>
      </w:r>
    </w:p>
    <w:p w14:paraId="5EF5EFD7" w14:textId="77777777" w:rsidR="00043A7F" w:rsidRDefault="00043A7F" w:rsidP="00043A7F">
      <w:pPr>
        <w:jc w:val="both"/>
        <w:rPr>
          <w:rFonts w:asciiTheme="majorHAnsi" w:hAnsiTheme="majorHAnsi" w:cstheme="majorHAnsi"/>
          <w:sz w:val="24"/>
          <w:szCs w:val="24"/>
        </w:rPr>
      </w:pPr>
      <w:r w:rsidRPr="006B4923">
        <w:rPr>
          <w:rFonts w:asciiTheme="majorHAnsi" w:hAnsiTheme="majorHAnsi" w:cstheme="majorHAnsi"/>
          <w:sz w:val="24"/>
          <w:szCs w:val="24"/>
        </w:rPr>
        <w:t>Por esta razón se han establecido los siguientes medios formales de comunicación interna:</w:t>
      </w:r>
    </w:p>
    <w:p w14:paraId="1BFEF98D" w14:textId="77777777" w:rsidR="00043A7F" w:rsidRDefault="00043A7F" w:rsidP="00E534D2">
      <w:pPr>
        <w:pStyle w:val="Prrafodelista"/>
        <w:numPr>
          <w:ilvl w:val="0"/>
          <w:numId w:val="19"/>
        </w:num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Intranet </w:t>
      </w:r>
    </w:p>
    <w:p w14:paraId="1FB86606" w14:textId="77777777" w:rsidR="00043A7F" w:rsidRDefault="00043A7F" w:rsidP="00E534D2">
      <w:pPr>
        <w:pStyle w:val="Prrafodelista"/>
        <w:numPr>
          <w:ilvl w:val="0"/>
          <w:numId w:val="19"/>
        </w:numPr>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Carteleras virtuales</w:t>
      </w:r>
    </w:p>
    <w:p w14:paraId="002EB8D1" w14:textId="77777777" w:rsidR="00043A7F" w:rsidRPr="006B4923" w:rsidRDefault="00043A7F" w:rsidP="00E534D2">
      <w:pPr>
        <w:pStyle w:val="Prrafodelista"/>
        <w:numPr>
          <w:ilvl w:val="0"/>
          <w:numId w:val="19"/>
        </w:numPr>
        <w:spacing w:after="0" w:line="240" w:lineRule="auto"/>
        <w:jc w:val="both"/>
        <w:rPr>
          <w:rFonts w:asciiTheme="majorHAnsi" w:hAnsiTheme="majorHAnsi" w:cstheme="majorHAnsi"/>
          <w:sz w:val="24"/>
          <w:szCs w:val="24"/>
        </w:rPr>
      </w:pPr>
      <w:r>
        <w:rPr>
          <w:rFonts w:asciiTheme="majorHAnsi" w:hAnsiTheme="majorHAnsi" w:cstheme="majorHAnsi"/>
          <w:sz w:val="24"/>
          <w:szCs w:val="24"/>
        </w:rPr>
        <w:t>Fondos de pantalla en los PC de la entidad</w:t>
      </w:r>
    </w:p>
    <w:p w14:paraId="1B74EC17" w14:textId="77777777" w:rsidR="00043A7F" w:rsidRPr="006B4923" w:rsidRDefault="00043A7F" w:rsidP="00E534D2">
      <w:pPr>
        <w:pStyle w:val="Prrafodelista"/>
        <w:numPr>
          <w:ilvl w:val="0"/>
          <w:numId w:val="19"/>
        </w:numPr>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 xml:space="preserve">Correo </w:t>
      </w:r>
      <w:r>
        <w:rPr>
          <w:rFonts w:asciiTheme="majorHAnsi" w:hAnsiTheme="majorHAnsi" w:cstheme="majorHAnsi"/>
          <w:sz w:val="24"/>
          <w:szCs w:val="24"/>
        </w:rPr>
        <w:t>e</w:t>
      </w:r>
      <w:r w:rsidRPr="006B4923">
        <w:rPr>
          <w:rFonts w:asciiTheme="majorHAnsi" w:hAnsiTheme="majorHAnsi" w:cstheme="majorHAnsi"/>
          <w:sz w:val="24"/>
          <w:szCs w:val="24"/>
        </w:rPr>
        <w:t>lectrónico</w:t>
      </w:r>
    </w:p>
    <w:p w14:paraId="6F91F0BE" w14:textId="77777777" w:rsidR="00043A7F" w:rsidRPr="006B4923" w:rsidRDefault="00043A7F" w:rsidP="00E534D2">
      <w:pPr>
        <w:pStyle w:val="Prrafodelista"/>
        <w:numPr>
          <w:ilvl w:val="0"/>
          <w:numId w:val="19"/>
        </w:numPr>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Reuniones</w:t>
      </w:r>
    </w:p>
    <w:p w14:paraId="4CCD8EB3" w14:textId="77777777" w:rsidR="00043A7F" w:rsidRPr="006B4923" w:rsidRDefault="00043A7F" w:rsidP="00E534D2">
      <w:pPr>
        <w:pStyle w:val="Prrafodelista"/>
        <w:numPr>
          <w:ilvl w:val="0"/>
          <w:numId w:val="19"/>
        </w:numPr>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 xml:space="preserve">Buzón de </w:t>
      </w:r>
      <w:r>
        <w:rPr>
          <w:rFonts w:asciiTheme="majorHAnsi" w:hAnsiTheme="majorHAnsi" w:cstheme="majorHAnsi"/>
          <w:sz w:val="24"/>
          <w:szCs w:val="24"/>
        </w:rPr>
        <w:t>s</w:t>
      </w:r>
      <w:r w:rsidRPr="006B4923">
        <w:rPr>
          <w:rFonts w:asciiTheme="majorHAnsi" w:hAnsiTheme="majorHAnsi" w:cstheme="majorHAnsi"/>
          <w:sz w:val="24"/>
          <w:szCs w:val="24"/>
        </w:rPr>
        <w:t>ugerencias</w:t>
      </w:r>
    </w:p>
    <w:p w14:paraId="04E8559A" w14:textId="77777777" w:rsidR="00043A7F" w:rsidRPr="006B4923" w:rsidRDefault="00043A7F" w:rsidP="00E534D2">
      <w:pPr>
        <w:pStyle w:val="Prrafodelista"/>
        <w:numPr>
          <w:ilvl w:val="0"/>
          <w:numId w:val="19"/>
        </w:numPr>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Carpeta “Información Institucional”</w:t>
      </w:r>
    </w:p>
    <w:p w14:paraId="6028AFFD" w14:textId="77777777" w:rsidR="00043A7F" w:rsidRPr="00375CB6" w:rsidRDefault="00043A7F" w:rsidP="00043A7F">
      <w:pPr>
        <w:jc w:val="both"/>
        <w:rPr>
          <w:rFonts w:asciiTheme="majorHAnsi" w:hAnsiTheme="majorHAnsi" w:cstheme="majorHAnsi"/>
        </w:rPr>
      </w:pPr>
    </w:p>
    <w:p w14:paraId="13F45BD9" w14:textId="77777777" w:rsidR="00043A7F" w:rsidRDefault="00043A7F" w:rsidP="00E534D2">
      <w:pPr>
        <w:pStyle w:val="Ttulo2"/>
        <w:numPr>
          <w:ilvl w:val="0"/>
          <w:numId w:val="34"/>
        </w:numPr>
        <w:jc w:val="center"/>
        <w:rPr>
          <w:rFonts w:asciiTheme="majorHAnsi" w:hAnsiTheme="majorHAnsi" w:cstheme="majorHAnsi"/>
        </w:rPr>
      </w:pPr>
      <w:r>
        <w:rPr>
          <w:rFonts w:asciiTheme="majorHAnsi" w:hAnsiTheme="majorHAnsi" w:cstheme="majorHAnsi"/>
        </w:rPr>
        <w:t>Intranet</w:t>
      </w:r>
    </w:p>
    <w:p w14:paraId="20744CA1" w14:textId="77777777" w:rsidR="00043A7F" w:rsidRDefault="00043A7F" w:rsidP="00043A7F">
      <w:pPr>
        <w:rPr>
          <w:rFonts w:asciiTheme="majorHAnsi" w:hAnsiTheme="majorHAnsi" w:cstheme="majorHAnsi"/>
          <w:lang w:eastAsia="es-ES"/>
        </w:rPr>
      </w:pPr>
    </w:p>
    <w:p w14:paraId="28AC8A31" w14:textId="77777777" w:rsidR="00043A7F" w:rsidRDefault="00043A7F" w:rsidP="00043A7F">
      <w:pPr>
        <w:jc w:val="both"/>
        <w:rPr>
          <w:rFonts w:asciiTheme="majorHAnsi" w:hAnsiTheme="majorHAnsi" w:cstheme="majorHAnsi"/>
          <w:lang w:eastAsia="es-ES"/>
        </w:rPr>
      </w:pPr>
      <w:r>
        <w:rPr>
          <w:rFonts w:asciiTheme="majorHAnsi" w:hAnsiTheme="majorHAnsi" w:cstheme="majorHAnsi"/>
          <w:lang w:eastAsia="es-ES"/>
        </w:rPr>
        <w:t>A la fecha de realización del Manual de comunicaciones (mayo de 2019) se adelanta el proceso de implementación de la Intranet. Una vez esté al servicio de funcionarios y contratistas de la entidad será el principal canal de comunicación de la entidad, con diferentes opciones de servicio para los interesados.</w:t>
      </w:r>
    </w:p>
    <w:p w14:paraId="7E3E3B23" w14:textId="77777777" w:rsidR="00043A7F" w:rsidRDefault="00043A7F" w:rsidP="00043A7F">
      <w:pPr>
        <w:rPr>
          <w:rFonts w:asciiTheme="majorHAnsi" w:hAnsiTheme="majorHAnsi" w:cstheme="majorHAnsi"/>
          <w:lang w:eastAsia="es-ES"/>
        </w:rPr>
      </w:pPr>
    </w:p>
    <w:p w14:paraId="2AABE16E" w14:textId="77777777" w:rsidR="00E6384A" w:rsidRDefault="00E6384A" w:rsidP="00043A7F">
      <w:pPr>
        <w:rPr>
          <w:rFonts w:asciiTheme="majorHAnsi" w:hAnsiTheme="majorHAnsi" w:cstheme="majorHAnsi"/>
          <w:lang w:eastAsia="es-ES"/>
        </w:rPr>
      </w:pPr>
    </w:p>
    <w:p w14:paraId="346F968A" w14:textId="77777777" w:rsidR="00043A7F" w:rsidRDefault="00043A7F" w:rsidP="00043A7F">
      <w:pPr>
        <w:pStyle w:val="Ttulo2"/>
        <w:tabs>
          <w:tab w:val="left" w:pos="8789"/>
        </w:tabs>
        <w:rPr>
          <w:rFonts w:asciiTheme="majorHAnsi" w:hAnsiTheme="majorHAnsi" w:cstheme="majorHAnsi"/>
        </w:rPr>
      </w:pPr>
      <w:r w:rsidRPr="00375CB6">
        <w:rPr>
          <w:rFonts w:asciiTheme="majorHAnsi" w:hAnsiTheme="majorHAnsi" w:cstheme="majorHAnsi"/>
        </w:rPr>
        <w:lastRenderedPageBreak/>
        <w:t>Objetivo</w:t>
      </w:r>
    </w:p>
    <w:p w14:paraId="37EF0A78" w14:textId="77777777" w:rsidR="00043A7F" w:rsidRDefault="00043A7F" w:rsidP="00043A7F">
      <w:pPr>
        <w:rPr>
          <w:rFonts w:asciiTheme="majorHAnsi" w:hAnsiTheme="majorHAnsi" w:cstheme="majorHAnsi"/>
          <w:lang w:eastAsia="es-ES"/>
        </w:rPr>
      </w:pPr>
    </w:p>
    <w:p w14:paraId="68716B5E" w14:textId="77777777" w:rsidR="00043A7F" w:rsidRPr="000C68A4" w:rsidRDefault="00043A7F" w:rsidP="00E534D2">
      <w:pPr>
        <w:pStyle w:val="Prrafodelista"/>
        <w:numPr>
          <w:ilvl w:val="0"/>
          <w:numId w:val="36"/>
        </w:numPr>
        <w:jc w:val="both"/>
        <w:rPr>
          <w:rFonts w:asciiTheme="majorHAnsi" w:hAnsiTheme="majorHAnsi" w:cstheme="majorHAnsi"/>
          <w:lang w:val="es-CO" w:eastAsia="es-ES"/>
        </w:rPr>
      </w:pPr>
      <w:r w:rsidRPr="000C68A4">
        <w:rPr>
          <w:rFonts w:asciiTheme="majorHAnsi" w:hAnsiTheme="majorHAnsi" w:cstheme="majorHAnsi"/>
          <w:lang w:val="es-CO" w:eastAsia="es-ES"/>
        </w:rPr>
        <w:t>Reforzar la cultura corporativa entre el equipo de trabajo de la SSF</w:t>
      </w:r>
    </w:p>
    <w:p w14:paraId="6230E3D1" w14:textId="14C7110B" w:rsidR="00043A7F" w:rsidRPr="000C68A4" w:rsidRDefault="00043A7F" w:rsidP="00E534D2">
      <w:pPr>
        <w:pStyle w:val="Prrafodelista"/>
        <w:numPr>
          <w:ilvl w:val="0"/>
          <w:numId w:val="36"/>
        </w:numPr>
        <w:jc w:val="both"/>
        <w:rPr>
          <w:rFonts w:asciiTheme="majorHAnsi" w:hAnsiTheme="majorHAnsi" w:cstheme="majorHAnsi"/>
          <w:lang w:val="es-CO" w:eastAsia="es-ES"/>
        </w:rPr>
      </w:pPr>
      <w:r w:rsidRPr="000C68A4">
        <w:rPr>
          <w:rFonts w:asciiTheme="majorHAnsi" w:hAnsiTheme="majorHAnsi" w:cstheme="majorHAnsi"/>
          <w:lang w:val="es-CO" w:eastAsia="es-ES"/>
        </w:rPr>
        <w:t>Agilizar el suministro de información interna de diversa índole</w:t>
      </w:r>
      <w:r w:rsidR="00E6384A">
        <w:rPr>
          <w:rFonts w:asciiTheme="majorHAnsi" w:hAnsiTheme="majorHAnsi" w:cstheme="majorHAnsi"/>
          <w:lang w:val="es-CO" w:eastAsia="es-ES"/>
        </w:rPr>
        <w:t>.</w:t>
      </w:r>
    </w:p>
    <w:p w14:paraId="08A0ADA2" w14:textId="1EF4149A" w:rsidR="00043A7F" w:rsidRPr="000C68A4" w:rsidRDefault="00043A7F" w:rsidP="00E534D2">
      <w:pPr>
        <w:pStyle w:val="Prrafodelista"/>
        <w:numPr>
          <w:ilvl w:val="0"/>
          <w:numId w:val="36"/>
        </w:numPr>
        <w:jc w:val="both"/>
        <w:rPr>
          <w:rFonts w:asciiTheme="majorHAnsi" w:hAnsiTheme="majorHAnsi" w:cstheme="majorHAnsi"/>
          <w:lang w:val="es-CO" w:eastAsia="es-ES"/>
        </w:rPr>
      </w:pPr>
      <w:r w:rsidRPr="000C68A4">
        <w:rPr>
          <w:rFonts w:asciiTheme="majorHAnsi" w:hAnsiTheme="majorHAnsi" w:cstheme="majorHAnsi"/>
          <w:lang w:val="es-CO" w:eastAsia="es-ES"/>
        </w:rPr>
        <w:t>Facilitar el acceso a la información, la comunicación y el flujo de trabajo entre los funcionarios y contratistas</w:t>
      </w:r>
      <w:r w:rsidR="00E6384A">
        <w:rPr>
          <w:rFonts w:asciiTheme="majorHAnsi" w:hAnsiTheme="majorHAnsi" w:cstheme="majorHAnsi"/>
          <w:lang w:val="es-CO" w:eastAsia="es-ES"/>
        </w:rPr>
        <w:t>.</w:t>
      </w:r>
      <w:r w:rsidRPr="000C68A4">
        <w:rPr>
          <w:rFonts w:asciiTheme="majorHAnsi" w:hAnsiTheme="majorHAnsi" w:cstheme="majorHAnsi"/>
          <w:lang w:val="es-CO" w:eastAsia="es-ES"/>
        </w:rPr>
        <w:t xml:space="preserve"> </w:t>
      </w:r>
    </w:p>
    <w:p w14:paraId="1731D820" w14:textId="33E59635" w:rsidR="00043A7F" w:rsidRPr="000C68A4" w:rsidRDefault="00043A7F" w:rsidP="00E534D2">
      <w:pPr>
        <w:pStyle w:val="Prrafodelista"/>
        <w:numPr>
          <w:ilvl w:val="0"/>
          <w:numId w:val="36"/>
        </w:numPr>
        <w:jc w:val="both"/>
        <w:rPr>
          <w:rFonts w:asciiTheme="majorHAnsi" w:hAnsiTheme="majorHAnsi" w:cstheme="majorHAnsi"/>
          <w:lang w:val="es-CO" w:eastAsia="es-ES"/>
        </w:rPr>
      </w:pPr>
      <w:r w:rsidRPr="000C68A4">
        <w:rPr>
          <w:rFonts w:asciiTheme="majorHAnsi" w:hAnsiTheme="majorHAnsi" w:cstheme="majorHAnsi"/>
          <w:lang w:val="es-CO" w:eastAsia="es-ES"/>
        </w:rPr>
        <w:t>Centralizar la información interna de la SSF en un solo sitio de fácil acceso</w:t>
      </w:r>
      <w:r w:rsidR="00E6384A">
        <w:rPr>
          <w:rFonts w:asciiTheme="majorHAnsi" w:hAnsiTheme="majorHAnsi" w:cstheme="majorHAnsi"/>
          <w:lang w:val="es-CO" w:eastAsia="es-ES"/>
        </w:rPr>
        <w:t>.</w:t>
      </w:r>
    </w:p>
    <w:p w14:paraId="6E3D06E8" w14:textId="09C04679" w:rsidR="00043A7F" w:rsidRPr="000C68A4" w:rsidRDefault="00043A7F" w:rsidP="00E534D2">
      <w:pPr>
        <w:pStyle w:val="Prrafodelista"/>
        <w:numPr>
          <w:ilvl w:val="0"/>
          <w:numId w:val="36"/>
        </w:numPr>
        <w:jc w:val="both"/>
        <w:rPr>
          <w:rFonts w:asciiTheme="majorHAnsi" w:hAnsiTheme="majorHAnsi" w:cstheme="majorHAnsi"/>
          <w:lang w:val="es-CO" w:eastAsia="es-ES"/>
        </w:rPr>
      </w:pPr>
      <w:r w:rsidRPr="000C68A4">
        <w:rPr>
          <w:rFonts w:asciiTheme="majorHAnsi" w:hAnsiTheme="majorHAnsi" w:cstheme="majorHAnsi"/>
          <w:lang w:val="es-CO" w:eastAsia="es-ES"/>
        </w:rPr>
        <w:t>Facilitar los procesos de formación y capacitación de funcionarios y contratistas de la SSF</w:t>
      </w:r>
      <w:r w:rsidR="00E6384A">
        <w:rPr>
          <w:rFonts w:asciiTheme="majorHAnsi" w:hAnsiTheme="majorHAnsi" w:cstheme="majorHAnsi"/>
          <w:lang w:val="es-CO" w:eastAsia="es-ES"/>
        </w:rPr>
        <w:t>.</w:t>
      </w:r>
    </w:p>
    <w:p w14:paraId="363EF6D5" w14:textId="77777777" w:rsidR="00043A7F" w:rsidRDefault="00043A7F" w:rsidP="00043A7F">
      <w:pPr>
        <w:rPr>
          <w:rFonts w:asciiTheme="majorHAnsi" w:hAnsiTheme="majorHAnsi" w:cstheme="majorHAnsi"/>
          <w:lang w:eastAsia="es-ES"/>
        </w:rPr>
      </w:pPr>
    </w:p>
    <w:p w14:paraId="2890094B" w14:textId="77777777" w:rsidR="00043A7F" w:rsidRDefault="00043A7F" w:rsidP="00043A7F">
      <w:pPr>
        <w:pStyle w:val="Ttulo2"/>
        <w:tabs>
          <w:tab w:val="left" w:pos="8789"/>
        </w:tabs>
        <w:rPr>
          <w:rFonts w:asciiTheme="majorHAnsi" w:hAnsiTheme="majorHAnsi" w:cstheme="majorHAnsi"/>
        </w:rPr>
      </w:pPr>
      <w:r w:rsidRPr="006B4923">
        <w:rPr>
          <w:rFonts w:asciiTheme="majorHAnsi" w:hAnsiTheme="majorHAnsi" w:cstheme="majorHAnsi"/>
        </w:rPr>
        <w:t>Público objetivo</w:t>
      </w:r>
    </w:p>
    <w:p w14:paraId="38C159C3" w14:textId="77777777" w:rsidR="00043A7F" w:rsidRPr="006B7EF0" w:rsidRDefault="00043A7F" w:rsidP="00043A7F">
      <w:pPr>
        <w:rPr>
          <w:lang w:eastAsia="es-ES"/>
        </w:rPr>
      </w:pPr>
    </w:p>
    <w:p w14:paraId="6C9D6DAC" w14:textId="77777777" w:rsidR="00043A7F" w:rsidRPr="006B4923" w:rsidRDefault="00043A7F" w:rsidP="00E534D2">
      <w:pPr>
        <w:numPr>
          <w:ilvl w:val="0"/>
          <w:numId w:val="2"/>
        </w:numPr>
        <w:tabs>
          <w:tab w:val="left" w:pos="8789"/>
        </w:tabs>
        <w:spacing w:after="0" w:line="240" w:lineRule="auto"/>
        <w:rPr>
          <w:rFonts w:asciiTheme="majorHAnsi" w:hAnsiTheme="majorHAnsi" w:cstheme="majorHAnsi"/>
          <w:bCs/>
          <w:sz w:val="24"/>
          <w:szCs w:val="24"/>
        </w:rPr>
      </w:pPr>
      <w:r w:rsidRPr="006B4923">
        <w:rPr>
          <w:rFonts w:asciiTheme="majorHAnsi" w:hAnsiTheme="majorHAnsi" w:cstheme="majorHAnsi"/>
          <w:bCs/>
          <w:iCs/>
          <w:sz w:val="24"/>
          <w:szCs w:val="24"/>
        </w:rPr>
        <w:t xml:space="preserve">Interno: </w:t>
      </w:r>
      <w:r>
        <w:rPr>
          <w:rFonts w:asciiTheme="majorHAnsi" w:hAnsiTheme="majorHAnsi" w:cstheme="majorHAnsi"/>
          <w:bCs/>
          <w:iCs/>
          <w:sz w:val="24"/>
          <w:szCs w:val="24"/>
        </w:rPr>
        <w:t>f</w:t>
      </w:r>
      <w:r w:rsidRPr="006B4923">
        <w:rPr>
          <w:rFonts w:asciiTheme="majorHAnsi" w:hAnsiTheme="majorHAnsi" w:cstheme="majorHAnsi"/>
          <w:bCs/>
          <w:iCs/>
          <w:sz w:val="24"/>
          <w:szCs w:val="24"/>
        </w:rPr>
        <w:t>uncionarios y contratistas</w:t>
      </w:r>
    </w:p>
    <w:p w14:paraId="6E854589" w14:textId="77777777" w:rsidR="00043A7F" w:rsidRPr="006B4923" w:rsidRDefault="00043A7F" w:rsidP="00043A7F">
      <w:pPr>
        <w:pStyle w:val="Textoindependiente"/>
        <w:tabs>
          <w:tab w:val="left" w:pos="8789"/>
        </w:tabs>
        <w:rPr>
          <w:rFonts w:asciiTheme="majorHAnsi" w:hAnsiTheme="majorHAnsi" w:cstheme="majorHAnsi"/>
          <w:b/>
          <w:bCs/>
        </w:rPr>
      </w:pPr>
    </w:p>
    <w:p w14:paraId="09C981E6" w14:textId="77777777" w:rsidR="00043A7F" w:rsidRDefault="00043A7F" w:rsidP="00043A7F">
      <w:pPr>
        <w:pStyle w:val="Ttulo2"/>
        <w:tabs>
          <w:tab w:val="left" w:pos="8789"/>
        </w:tabs>
        <w:rPr>
          <w:rFonts w:asciiTheme="majorHAnsi" w:hAnsiTheme="majorHAnsi" w:cstheme="majorHAnsi"/>
        </w:rPr>
      </w:pPr>
      <w:r w:rsidRPr="00F83817">
        <w:rPr>
          <w:rFonts w:asciiTheme="majorHAnsi" w:hAnsiTheme="majorHAnsi" w:cstheme="majorHAnsi"/>
        </w:rPr>
        <w:t xml:space="preserve">Ventajas: </w:t>
      </w:r>
    </w:p>
    <w:p w14:paraId="1289020A" w14:textId="77777777" w:rsidR="00043A7F" w:rsidRDefault="00043A7F" w:rsidP="00043A7F">
      <w:pPr>
        <w:rPr>
          <w:rFonts w:asciiTheme="majorHAnsi" w:hAnsiTheme="majorHAnsi" w:cstheme="majorHAnsi"/>
          <w:lang w:eastAsia="es-ES"/>
        </w:rPr>
      </w:pPr>
    </w:p>
    <w:p w14:paraId="2D1FF6ED" w14:textId="305C53EB" w:rsidR="00043A7F" w:rsidRPr="002F2947" w:rsidRDefault="00043A7F" w:rsidP="00E534D2">
      <w:pPr>
        <w:pStyle w:val="Prrafodelista"/>
        <w:numPr>
          <w:ilvl w:val="0"/>
          <w:numId w:val="39"/>
        </w:numPr>
        <w:rPr>
          <w:rFonts w:asciiTheme="majorHAnsi" w:hAnsiTheme="majorHAnsi" w:cstheme="majorHAnsi"/>
          <w:lang w:val="es-CO" w:eastAsia="es-ES"/>
        </w:rPr>
      </w:pPr>
      <w:r w:rsidRPr="002F2947">
        <w:rPr>
          <w:rFonts w:asciiTheme="majorHAnsi" w:hAnsiTheme="majorHAnsi" w:cstheme="majorHAnsi"/>
          <w:lang w:val="es-CO" w:eastAsia="es-ES"/>
        </w:rPr>
        <w:t>La Intranet tiene un alcance a todo el personal de la entidad</w:t>
      </w:r>
      <w:r w:rsidR="00E6384A">
        <w:rPr>
          <w:rFonts w:asciiTheme="majorHAnsi" w:hAnsiTheme="majorHAnsi" w:cstheme="majorHAnsi"/>
          <w:lang w:val="es-CO" w:eastAsia="es-ES"/>
        </w:rPr>
        <w:t>.</w:t>
      </w:r>
    </w:p>
    <w:p w14:paraId="3E50ABE7" w14:textId="77777777" w:rsidR="00043A7F" w:rsidRPr="002F2947" w:rsidRDefault="00043A7F" w:rsidP="00E534D2">
      <w:pPr>
        <w:pStyle w:val="Prrafodelista"/>
        <w:numPr>
          <w:ilvl w:val="0"/>
          <w:numId w:val="39"/>
        </w:numPr>
        <w:rPr>
          <w:rFonts w:asciiTheme="majorHAnsi" w:hAnsiTheme="majorHAnsi" w:cstheme="majorHAnsi"/>
          <w:lang w:val="es-CO" w:eastAsia="es-ES"/>
        </w:rPr>
      </w:pPr>
      <w:r w:rsidRPr="002F2947">
        <w:rPr>
          <w:rFonts w:asciiTheme="majorHAnsi" w:hAnsiTheme="majorHAnsi" w:cstheme="majorHAnsi"/>
          <w:lang w:val="es-CO" w:eastAsia="es-ES"/>
        </w:rPr>
        <w:t>Permite publicar información en formatos de diversa índole como texto, fotografías, videos, infografías, etc. de manera más atractiva para los usuarios de esa red.</w:t>
      </w:r>
    </w:p>
    <w:p w14:paraId="37DF9389" w14:textId="610C2E8B" w:rsidR="00043A7F" w:rsidRPr="002F2947" w:rsidRDefault="00043A7F" w:rsidP="00E534D2">
      <w:pPr>
        <w:pStyle w:val="Prrafodelista"/>
        <w:numPr>
          <w:ilvl w:val="0"/>
          <w:numId w:val="39"/>
        </w:numPr>
        <w:rPr>
          <w:rFonts w:asciiTheme="majorHAnsi" w:hAnsiTheme="majorHAnsi" w:cstheme="majorHAnsi"/>
          <w:lang w:val="es-CO" w:eastAsia="es-ES"/>
        </w:rPr>
      </w:pPr>
      <w:r w:rsidRPr="002F2947">
        <w:rPr>
          <w:rFonts w:asciiTheme="majorHAnsi" w:hAnsiTheme="majorHAnsi" w:cstheme="majorHAnsi"/>
          <w:lang w:val="es-CO" w:eastAsia="es-ES"/>
        </w:rPr>
        <w:t>Permite ofrecer servicios corporativos a funcionarios y contratistas</w:t>
      </w:r>
      <w:r w:rsidR="00E6384A">
        <w:rPr>
          <w:rFonts w:asciiTheme="majorHAnsi" w:hAnsiTheme="majorHAnsi" w:cstheme="majorHAnsi"/>
          <w:lang w:val="es-CO" w:eastAsia="es-ES"/>
        </w:rPr>
        <w:t>.</w:t>
      </w:r>
    </w:p>
    <w:p w14:paraId="172BC7B6" w14:textId="2B6271F9" w:rsidR="00043A7F" w:rsidRPr="002F2947" w:rsidRDefault="00043A7F" w:rsidP="00E534D2">
      <w:pPr>
        <w:pStyle w:val="Prrafodelista"/>
        <w:numPr>
          <w:ilvl w:val="0"/>
          <w:numId w:val="39"/>
        </w:numPr>
        <w:rPr>
          <w:rFonts w:asciiTheme="majorHAnsi" w:hAnsiTheme="majorHAnsi" w:cstheme="majorHAnsi"/>
          <w:lang w:val="es-CO" w:eastAsia="es-ES"/>
        </w:rPr>
      </w:pPr>
      <w:r w:rsidRPr="002F2947">
        <w:rPr>
          <w:rFonts w:asciiTheme="majorHAnsi" w:hAnsiTheme="majorHAnsi" w:cstheme="majorHAnsi"/>
          <w:lang w:val="es-CO" w:eastAsia="es-ES"/>
        </w:rPr>
        <w:t>Facilita el almacenamiento de información de diversa índole, incluyendo formatos de documentos de uso corporativo</w:t>
      </w:r>
      <w:r w:rsidR="00E6384A">
        <w:rPr>
          <w:rFonts w:asciiTheme="majorHAnsi" w:hAnsiTheme="majorHAnsi" w:cstheme="majorHAnsi"/>
          <w:lang w:val="es-CO" w:eastAsia="es-ES"/>
        </w:rPr>
        <w:t>.</w:t>
      </w:r>
    </w:p>
    <w:p w14:paraId="05995BE6" w14:textId="77777777" w:rsidR="00043A7F" w:rsidRPr="002F2947" w:rsidRDefault="00043A7F" w:rsidP="00E534D2">
      <w:pPr>
        <w:pStyle w:val="Prrafodelista"/>
        <w:numPr>
          <w:ilvl w:val="0"/>
          <w:numId w:val="39"/>
        </w:numPr>
        <w:rPr>
          <w:rFonts w:asciiTheme="majorHAnsi" w:hAnsiTheme="majorHAnsi" w:cstheme="majorHAnsi"/>
          <w:lang w:val="es-CO" w:eastAsia="es-ES"/>
        </w:rPr>
      </w:pPr>
      <w:r w:rsidRPr="002F2947">
        <w:rPr>
          <w:rFonts w:asciiTheme="majorHAnsi" w:hAnsiTheme="majorHAnsi" w:cstheme="majorHAnsi"/>
          <w:lang w:val="es-CO" w:eastAsia="es-ES"/>
        </w:rPr>
        <w:t>Es un canal que centraliza la información interna de la entidad.</w:t>
      </w:r>
    </w:p>
    <w:p w14:paraId="676744AB" w14:textId="77777777" w:rsidR="00043A7F" w:rsidRDefault="00043A7F" w:rsidP="00043A7F">
      <w:pPr>
        <w:pStyle w:val="Ttulo2"/>
        <w:tabs>
          <w:tab w:val="left" w:pos="8789"/>
        </w:tabs>
        <w:rPr>
          <w:rFonts w:asciiTheme="majorHAnsi" w:hAnsiTheme="majorHAnsi" w:cstheme="majorHAnsi"/>
        </w:rPr>
      </w:pPr>
      <w:r w:rsidRPr="00F83817">
        <w:rPr>
          <w:rFonts w:asciiTheme="majorHAnsi" w:hAnsiTheme="majorHAnsi" w:cstheme="majorHAnsi"/>
        </w:rPr>
        <w:t xml:space="preserve">Desventajas: </w:t>
      </w:r>
    </w:p>
    <w:p w14:paraId="7FC24436" w14:textId="77777777" w:rsidR="00043A7F" w:rsidRDefault="00043A7F" w:rsidP="00043A7F">
      <w:pPr>
        <w:rPr>
          <w:rFonts w:asciiTheme="majorHAnsi" w:hAnsiTheme="majorHAnsi" w:cstheme="majorHAnsi"/>
          <w:lang w:eastAsia="es-ES"/>
        </w:rPr>
      </w:pPr>
    </w:p>
    <w:p w14:paraId="5ABFC1A1" w14:textId="77777777" w:rsidR="00043A7F" w:rsidRPr="008D26E3" w:rsidRDefault="00043A7F" w:rsidP="00E534D2">
      <w:pPr>
        <w:pStyle w:val="Prrafodelista"/>
        <w:numPr>
          <w:ilvl w:val="0"/>
          <w:numId w:val="40"/>
        </w:numPr>
        <w:rPr>
          <w:rFonts w:asciiTheme="majorHAnsi" w:hAnsiTheme="majorHAnsi" w:cstheme="majorHAnsi"/>
          <w:lang w:val="es-CO" w:eastAsia="es-ES"/>
        </w:rPr>
      </w:pPr>
      <w:r w:rsidRPr="008D26E3">
        <w:rPr>
          <w:rFonts w:asciiTheme="majorHAnsi" w:hAnsiTheme="majorHAnsi" w:cstheme="majorHAnsi"/>
          <w:lang w:val="es-CO" w:eastAsia="es-ES"/>
        </w:rPr>
        <w:t>Riesgo de mal uso de la red por parte de los usuarios</w:t>
      </w:r>
    </w:p>
    <w:p w14:paraId="09741AA1" w14:textId="77777777" w:rsidR="00043A7F" w:rsidRPr="008D26E3" w:rsidRDefault="00043A7F" w:rsidP="00E534D2">
      <w:pPr>
        <w:pStyle w:val="Prrafodelista"/>
        <w:numPr>
          <w:ilvl w:val="0"/>
          <w:numId w:val="40"/>
        </w:numPr>
        <w:rPr>
          <w:rFonts w:asciiTheme="majorHAnsi" w:hAnsiTheme="majorHAnsi" w:cstheme="majorHAnsi"/>
          <w:lang w:val="es-CO" w:eastAsia="es-ES"/>
        </w:rPr>
      </w:pPr>
      <w:r w:rsidRPr="008D26E3">
        <w:rPr>
          <w:rFonts w:asciiTheme="majorHAnsi" w:hAnsiTheme="majorHAnsi" w:cstheme="majorHAnsi"/>
          <w:lang w:val="es-CO" w:eastAsia="es-ES"/>
        </w:rPr>
        <w:t>Falta de interés en el uso de la red</w:t>
      </w:r>
    </w:p>
    <w:p w14:paraId="462E3D7F" w14:textId="7ABB3160" w:rsidR="00043A7F" w:rsidRDefault="00043A7F" w:rsidP="00E534D2">
      <w:pPr>
        <w:pStyle w:val="Ttulo2"/>
        <w:numPr>
          <w:ilvl w:val="0"/>
          <w:numId w:val="34"/>
        </w:numPr>
        <w:jc w:val="center"/>
        <w:rPr>
          <w:rFonts w:asciiTheme="majorHAnsi" w:hAnsiTheme="majorHAnsi" w:cstheme="majorHAnsi"/>
        </w:rPr>
      </w:pPr>
      <w:r>
        <w:rPr>
          <w:rFonts w:asciiTheme="majorHAnsi" w:hAnsiTheme="majorHAnsi" w:cstheme="majorHAnsi"/>
        </w:rPr>
        <w:t>Carteleras</w:t>
      </w:r>
      <w:r w:rsidR="00E6384A">
        <w:rPr>
          <w:rFonts w:asciiTheme="majorHAnsi" w:hAnsiTheme="majorHAnsi" w:cstheme="majorHAnsi"/>
          <w:lang w:val="es-CO"/>
        </w:rPr>
        <w:t xml:space="preserve"> Virtuales</w:t>
      </w:r>
    </w:p>
    <w:p w14:paraId="76FA1503" w14:textId="77777777" w:rsidR="00043A7F" w:rsidRDefault="00043A7F" w:rsidP="00043A7F">
      <w:pPr>
        <w:rPr>
          <w:lang w:eastAsia="es-ES"/>
        </w:rPr>
      </w:pPr>
    </w:p>
    <w:p w14:paraId="73051929" w14:textId="77777777" w:rsidR="00043A7F" w:rsidRDefault="00043A7F" w:rsidP="00043A7F">
      <w:pPr>
        <w:jc w:val="both"/>
        <w:rPr>
          <w:rFonts w:asciiTheme="majorHAnsi" w:hAnsiTheme="majorHAnsi" w:cstheme="majorHAnsi"/>
          <w:lang w:eastAsia="es-ES"/>
        </w:rPr>
      </w:pPr>
      <w:r>
        <w:rPr>
          <w:rFonts w:asciiTheme="majorHAnsi" w:hAnsiTheme="majorHAnsi" w:cstheme="majorHAnsi"/>
          <w:lang w:eastAsia="es-ES"/>
        </w:rPr>
        <w:t xml:space="preserve">A la fecha de realización del Manual de comunicaciones (mayo de 2019) se propone la instalación de carteleras virtuales (pantallas de televisión) que ofrecerán información institucional en las oficinas de la Superintendencia. </w:t>
      </w:r>
    </w:p>
    <w:p w14:paraId="25A32A84" w14:textId="77777777" w:rsidR="00043A7F" w:rsidRDefault="00043A7F" w:rsidP="00043A7F">
      <w:pPr>
        <w:jc w:val="both"/>
        <w:rPr>
          <w:lang w:eastAsia="es-ES"/>
        </w:rPr>
      </w:pPr>
      <w:r>
        <w:rPr>
          <w:rFonts w:asciiTheme="majorHAnsi" w:hAnsiTheme="majorHAnsi" w:cstheme="majorHAnsi"/>
          <w:lang w:eastAsia="es-ES"/>
        </w:rPr>
        <w:t>Por el momento existen carteleras tradicionales ubicadas en algunos puntos de la sede de la SSF.</w:t>
      </w:r>
    </w:p>
    <w:p w14:paraId="7FA2BDBA" w14:textId="77777777" w:rsidR="00043A7F" w:rsidRDefault="00043A7F" w:rsidP="00043A7F">
      <w:pPr>
        <w:pStyle w:val="Ttulo2"/>
        <w:tabs>
          <w:tab w:val="left" w:pos="8789"/>
        </w:tabs>
        <w:rPr>
          <w:rFonts w:asciiTheme="majorHAnsi" w:hAnsiTheme="majorHAnsi" w:cstheme="majorHAnsi"/>
        </w:rPr>
      </w:pPr>
      <w:r w:rsidRPr="00375CB6">
        <w:rPr>
          <w:rFonts w:asciiTheme="majorHAnsi" w:hAnsiTheme="majorHAnsi" w:cstheme="majorHAnsi"/>
        </w:rPr>
        <w:lastRenderedPageBreak/>
        <w:t>Objetivos</w:t>
      </w:r>
    </w:p>
    <w:p w14:paraId="2155761E" w14:textId="77777777" w:rsidR="00043A7F" w:rsidRPr="006B4923" w:rsidRDefault="00043A7F" w:rsidP="00043A7F">
      <w:pPr>
        <w:rPr>
          <w:lang w:eastAsia="es-ES"/>
        </w:rPr>
      </w:pPr>
    </w:p>
    <w:p w14:paraId="66A125F4" w14:textId="77777777" w:rsidR="00043A7F" w:rsidRPr="006B4923" w:rsidRDefault="00043A7F" w:rsidP="00E534D2">
      <w:pPr>
        <w:pStyle w:val="Prrafodelista"/>
        <w:numPr>
          <w:ilvl w:val="0"/>
          <w:numId w:val="8"/>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 xml:space="preserve">Lograr cubrimiento total </w:t>
      </w:r>
    </w:p>
    <w:p w14:paraId="4F39DF4D" w14:textId="77777777" w:rsidR="00043A7F" w:rsidRPr="006B4923" w:rsidRDefault="00043A7F" w:rsidP="00E534D2">
      <w:pPr>
        <w:pStyle w:val="Prrafodelista"/>
        <w:numPr>
          <w:ilvl w:val="0"/>
          <w:numId w:val="8"/>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Unificar imagen visual y mensajes</w:t>
      </w:r>
    </w:p>
    <w:p w14:paraId="7A3868C2" w14:textId="77777777" w:rsidR="00043A7F" w:rsidRPr="00375CB6" w:rsidRDefault="00043A7F" w:rsidP="00043A7F">
      <w:pPr>
        <w:pStyle w:val="Textoindependiente"/>
        <w:tabs>
          <w:tab w:val="left" w:pos="8789"/>
        </w:tabs>
        <w:rPr>
          <w:rFonts w:asciiTheme="majorHAnsi" w:hAnsiTheme="majorHAnsi" w:cstheme="majorHAnsi"/>
          <w:b/>
          <w:bCs/>
        </w:rPr>
      </w:pPr>
    </w:p>
    <w:p w14:paraId="6117C7DF" w14:textId="77777777" w:rsidR="00043A7F" w:rsidRDefault="00043A7F" w:rsidP="00043A7F">
      <w:pPr>
        <w:pStyle w:val="Ttulo2"/>
        <w:tabs>
          <w:tab w:val="left" w:pos="8789"/>
        </w:tabs>
        <w:rPr>
          <w:rFonts w:asciiTheme="majorHAnsi" w:hAnsiTheme="majorHAnsi" w:cstheme="majorHAnsi"/>
        </w:rPr>
      </w:pPr>
      <w:r w:rsidRPr="006B4923">
        <w:rPr>
          <w:rFonts w:asciiTheme="majorHAnsi" w:hAnsiTheme="majorHAnsi" w:cstheme="majorHAnsi"/>
        </w:rPr>
        <w:t>Público objetivo</w:t>
      </w:r>
    </w:p>
    <w:p w14:paraId="685B9757" w14:textId="77777777" w:rsidR="00043A7F" w:rsidRPr="006B7EF0" w:rsidRDefault="00043A7F" w:rsidP="00043A7F">
      <w:pPr>
        <w:rPr>
          <w:lang w:eastAsia="es-ES"/>
        </w:rPr>
      </w:pPr>
    </w:p>
    <w:p w14:paraId="1CC9E2F0" w14:textId="77777777" w:rsidR="00043A7F" w:rsidRPr="006B4923" w:rsidRDefault="00043A7F" w:rsidP="00E534D2">
      <w:pPr>
        <w:numPr>
          <w:ilvl w:val="0"/>
          <w:numId w:val="2"/>
        </w:numPr>
        <w:tabs>
          <w:tab w:val="left" w:pos="8789"/>
        </w:tabs>
        <w:spacing w:after="0" w:line="240" w:lineRule="auto"/>
        <w:rPr>
          <w:rFonts w:asciiTheme="majorHAnsi" w:hAnsiTheme="majorHAnsi" w:cstheme="majorHAnsi"/>
          <w:bCs/>
          <w:sz w:val="24"/>
          <w:szCs w:val="24"/>
        </w:rPr>
      </w:pPr>
      <w:r w:rsidRPr="006B4923">
        <w:rPr>
          <w:rFonts w:asciiTheme="majorHAnsi" w:hAnsiTheme="majorHAnsi" w:cstheme="majorHAnsi"/>
          <w:bCs/>
          <w:iCs/>
          <w:sz w:val="24"/>
          <w:szCs w:val="24"/>
        </w:rPr>
        <w:t xml:space="preserve">Interno: </w:t>
      </w:r>
      <w:r>
        <w:rPr>
          <w:rFonts w:asciiTheme="majorHAnsi" w:hAnsiTheme="majorHAnsi" w:cstheme="majorHAnsi"/>
          <w:bCs/>
          <w:iCs/>
          <w:sz w:val="24"/>
          <w:szCs w:val="24"/>
        </w:rPr>
        <w:t>f</w:t>
      </w:r>
      <w:r w:rsidRPr="006B4923">
        <w:rPr>
          <w:rFonts w:asciiTheme="majorHAnsi" w:hAnsiTheme="majorHAnsi" w:cstheme="majorHAnsi"/>
          <w:bCs/>
          <w:iCs/>
          <w:sz w:val="24"/>
          <w:szCs w:val="24"/>
        </w:rPr>
        <w:t>uncionarios y contratistas</w:t>
      </w:r>
    </w:p>
    <w:p w14:paraId="0813CE1C" w14:textId="77777777" w:rsidR="00043A7F" w:rsidRPr="006B4923" w:rsidRDefault="00043A7F" w:rsidP="00043A7F">
      <w:pPr>
        <w:pStyle w:val="Textoindependiente"/>
        <w:tabs>
          <w:tab w:val="left" w:pos="8789"/>
        </w:tabs>
        <w:rPr>
          <w:rFonts w:asciiTheme="majorHAnsi" w:hAnsiTheme="majorHAnsi" w:cstheme="majorHAnsi"/>
          <w:b/>
          <w:bCs/>
        </w:rPr>
      </w:pPr>
    </w:p>
    <w:p w14:paraId="7AD6AF22" w14:textId="77777777" w:rsidR="00043A7F" w:rsidRDefault="00043A7F" w:rsidP="00043A7F">
      <w:pPr>
        <w:pStyle w:val="Ttulo2"/>
        <w:tabs>
          <w:tab w:val="left" w:pos="8789"/>
        </w:tabs>
        <w:rPr>
          <w:rFonts w:asciiTheme="majorHAnsi" w:hAnsiTheme="majorHAnsi" w:cstheme="majorHAnsi"/>
        </w:rPr>
      </w:pPr>
      <w:r w:rsidRPr="00F83817">
        <w:rPr>
          <w:rFonts w:asciiTheme="majorHAnsi" w:hAnsiTheme="majorHAnsi" w:cstheme="majorHAnsi"/>
        </w:rPr>
        <w:t xml:space="preserve">Ventajas: </w:t>
      </w:r>
    </w:p>
    <w:p w14:paraId="19099694" w14:textId="77777777" w:rsidR="00043A7F" w:rsidRPr="006B7EF0" w:rsidRDefault="00043A7F" w:rsidP="00043A7F">
      <w:pPr>
        <w:rPr>
          <w:lang w:eastAsia="es-ES"/>
        </w:rPr>
      </w:pPr>
    </w:p>
    <w:p w14:paraId="1FE25C8C" w14:textId="77777777" w:rsidR="00043A7F" w:rsidRPr="006B4923" w:rsidRDefault="00043A7F" w:rsidP="00E534D2">
      <w:pPr>
        <w:numPr>
          <w:ilvl w:val="0"/>
          <w:numId w:val="6"/>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Información de fácil distribución.</w:t>
      </w:r>
    </w:p>
    <w:p w14:paraId="4A0523DA" w14:textId="77777777" w:rsidR="00043A7F" w:rsidRPr="006B4923" w:rsidRDefault="00043A7F" w:rsidP="00E534D2">
      <w:pPr>
        <w:numPr>
          <w:ilvl w:val="0"/>
          <w:numId w:val="6"/>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Cobertura del 100%</w:t>
      </w:r>
      <w:r>
        <w:rPr>
          <w:rFonts w:asciiTheme="majorHAnsi" w:hAnsiTheme="majorHAnsi" w:cstheme="majorHAnsi"/>
          <w:sz w:val="24"/>
          <w:szCs w:val="24"/>
        </w:rPr>
        <w:t xml:space="preserve"> en la entidad</w:t>
      </w:r>
    </w:p>
    <w:p w14:paraId="423D367D" w14:textId="77777777" w:rsidR="00043A7F" w:rsidRPr="006B4923" w:rsidRDefault="00043A7F" w:rsidP="00E534D2">
      <w:pPr>
        <w:numPr>
          <w:ilvl w:val="0"/>
          <w:numId w:val="6"/>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Oportunidad (informar en el momento justo y necesario).</w:t>
      </w:r>
    </w:p>
    <w:p w14:paraId="41604083" w14:textId="77777777" w:rsidR="00043A7F" w:rsidRPr="006B4923" w:rsidRDefault="00043A7F" w:rsidP="00E534D2">
      <w:pPr>
        <w:numPr>
          <w:ilvl w:val="0"/>
          <w:numId w:val="6"/>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Sencillez y flexibilidad</w:t>
      </w:r>
      <w:r>
        <w:rPr>
          <w:rFonts w:asciiTheme="majorHAnsi" w:hAnsiTheme="majorHAnsi" w:cstheme="majorHAnsi"/>
          <w:sz w:val="24"/>
          <w:szCs w:val="24"/>
        </w:rPr>
        <w:t>.</w:t>
      </w:r>
      <w:r w:rsidRPr="006B4923">
        <w:rPr>
          <w:rFonts w:asciiTheme="majorHAnsi" w:hAnsiTheme="majorHAnsi" w:cstheme="majorHAnsi"/>
          <w:sz w:val="24"/>
          <w:szCs w:val="24"/>
        </w:rPr>
        <w:t xml:space="preserve"> </w:t>
      </w:r>
      <w:r>
        <w:rPr>
          <w:rFonts w:asciiTheme="majorHAnsi" w:hAnsiTheme="majorHAnsi" w:cstheme="majorHAnsi"/>
          <w:sz w:val="24"/>
          <w:szCs w:val="24"/>
        </w:rPr>
        <w:t>P</w:t>
      </w:r>
      <w:r w:rsidRPr="006B4923">
        <w:rPr>
          <w:rFonts w:asciiTheme="majorHAnsi" w:hAnsiTheme="majorHAnsi" w:cstheme="majorHAnsi"/>
          <w:sz w:val="24"/>
          <w:szCs w:val="24"/>
        </w:rPr>
        <w:t>ermite difundir variedad de información.</w:t>
      </w:r>
    </w:p>
    <w:p w14:paraId="2497B908" w14:textId="77777777" w:rsidR="00043A7F" w:rsidRPr="006B4923" w:rsidRDefault="00043A7F" w:rsidP="00E534D2">
      <w:pPr>
        <w:numPr>
          <w:ilvl w:val="0"/>
          <w:numId w:val="6"/>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Enfoque temático</w:t>
      </w:r>
    </w:p>
    <w:p w14:paraId="6BA240C5" w14:textId="77777777" w:rsidR="00043A7F" w:rsidRPr="006B4923" w:rsidRDefault="00043A7F" w:rsidP="00E534D2">
      <w:pPr>
        <w:numPr>
          <w:ilvl w:val="0"/>
          <w:numId w:val="6"/>
        </w:numPr>
        <w:tabs>
          <w:tab w:val="left" w:pos="8789"/>
        </w:tabs>
        <w:spacing w:after="0" w:line="240" w:lineRule="auto"/>
        <w:rPr>
          <w:rFonts w:asciiTheme="majorHAnsi" w:hAnsiTheme="majorHAnsi" w:cstheme="majorHAnsi"/>
          <w:sz w:val="24"/>
          <w:szCs w:val="24"/>
        </w:rPr>
      </w:pPr>
      <w:r w:rsidRPr="006B4923">
        <w:rPr>
          <w:rFonts w:asciiTheme="majorHAnsi" w:hAnsiTheme="majorHAnsi" w:cstheme="majorHAnsi"/>
          <w:sz w:val="24"/>
          <w:szCs w:val="24"/>
        </w:rPr>
        <w:t>Control de la información publicada</w:t>
      </w:r>
    </w:p>
    <w:p w14:paraId="4A9BAFBD" w14:textId="77777777" w:rsidR="00043A7F" w:rsidRPr="006B4923" w:rsidRDefault="00043A7F" w:rsidP="00043A7F">
      <w:pPr>
        <w:tabs>
          <w:tab w:val="left" w:pos="8789"/>
        </w:tabs>
        <w:rPr>
          <w:rFonts w:asciiTheme="majorHAnsi" w:hAnsiTheme="majorHAnsi" w:cstheme="majorHAnsi"/>
          <w:sz w:val="24"/>
          <w:szCs w:val="24"/>
        </w:rPr>
      </w:pPr>
    </w:p>
    <w:p w14:paraId="51B1CE56" w14:textId="77777777" w:rsidR="00043A7F" w:rsidRDefault="00043A7F" w:rsidP="00043A7F">
      <w:pPr>
        <w:pStyle w:val="Ttulo2"/>
        <w:tabs>
          <w:tab w:val="left" w:pos="8789"/>
        </w:tabs>
        <w:rPr>
          <w:rFonts w:asciiTheme="majorHAnsi" w:hAnsiTheme="majorHAnsi" w:cstheme="majorHAnsi"/>
        </w:rPr>
      </w:pPr>
      <w:r w:rsidRPr="00F83817">
        <w:rPr>
          <w:rFonts w:asciiTheme="majorHAnsi" w:hAnsiTheme="majorHAnsi" w:cstheme="majorHAnsi"/>
        </w:rPr>
        <w:t xml:space="preserve">Desventajas: </w:t>
      </w:r>
    </w:p>
    <w:p w14:paraId="2D458991" w14:textId="77777777" w:rsidR="00043A7F" w:rsidRPr="006B7EF0" w:rsidRDefault="00043A7F" w:rsidP="00043A7F">
      <w:pPr>
        <w:rPr>
          <w:lang w:eastAsia="es-ES"/>
        </w:rPr>
      </w:pPr>
    </w:p>
    <w:p w14:paraId="5FBB4EB9" w14:textId="77777777" w:rsidR="00043A7F" w:rsidRPr="006B4923" w:rsidRDefault="00043A7F" w:rsidP="00E534D2">
      <w:pPr>
        <w:numPr>
          <w:ilvl w:val="0"/>
          <w:numId w:val="7"/>
        </w:numPr>
        <w:tabs>
          <w:tab w:val="left" w:pos="8789"/>
        </w:tabs>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No permiten retroalimentación</w:t>
      </w:r>
    </w:p>
    <w:p w14:paraId="2FC80140" w14:textId="77777777" w:rsidR="00043A7F" w:rsidRPr="006B4923" w:rsidRDefault="00043A7F" w:rsidP="00E534D2">
      <w:pPr>
        <w:numPr>
          <w:ilvl w:val="0"/>
          <w:numId w:val="7"/>
        </w:numPr>
        <w:tabs>
          <w:tab w:val="left" w:pos="8789"/>
        </w:tabs>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 xml:space="preserve">En la SSF, por </w:t>
      </w:r>
      <w:r>
        <w:rPr>
          <w:rFonts w:asciiTheme="majorHAnsi" w:hAnsiTheme="majorHAnsi" w:cstheme="majorHAnsi"/>
          <w:sz w:val="24"/>
          <w:szCs w:val="24"/>
        </w:rPr>
        <w:t>disposición de los espacios</w:t>
      </w:r>
      <w:r w:rsidRPr="006B4923">
        <w:rPr>
          <w:rFonts w:asciiTheme="majorHAnsi" w:hAnsiTheme="majorHAnsi" w:cstheme="majorHAnsi"/>
          <w:sz w:val="24"/>
          <w:szCs w:val="24"/>
        </w:rPr>
        <w:t>, no pueden ser ubicadas en el sitio más visible para todos los funcionarios.</w:t>
      </w:r>
    </w:p>
    <w:p w14:paraId="26E4B943" w14:textId="77777777" w:rsidR="00043A7F" w:rsidRPr="006B4923" w:rsidRDefault="00043A7F" w:rsidP="00E534D2">
      <w:pPr>
        <w:numPr>
          <w:ilvl w:val="0"/>
          <w:numId w:val="7"/>
        </w:numPr>
        <w:tabs>
          <w:tab w:val="left" w:pos="8789"/>
        </w:tabs>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Tienden a convertirse en paisaje, por lo que exige mucha creatividad para que impacten e inviten a los lectores</w:t>
      </w:r>
    </w:p>
    <w:p w14:paraId="2FA3FDFB" w14:textId="77777777" w:rsidR="00043A7F" w:rsidRPr="006B4923" w:rsidRDefault="00043A7F" w:rsidP="00E534D2">
      <w:pPr>
        <w:numPr>
          <w:ilvl w:val="0"/>
          <w:numId w:val="7"/>
        </w:numPr>
        <w:tabs>
          <w:tab w:val="left" w:pos="8789"/>
        </w:tabs>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Espacio limitado y es posible que quede información sin publicarse</w:t>
      </w:r>
    </w:p>
    <w:p w14:paraId="41535A54" w14:textId="77777777" w:rsidR="00043A7F" w:rsidRPr="006B4923" w:rsidRDefault="00043A7F" w:rsidP="00E534D2">
      <w:pPr>
        <w:numPr>
          <w:ilvl w:val="0"/>
          <w:numId w:val="7"/>
        </w:numPr>
        <w:tabs>
          <w:tab w:val="left" w:pos="8789"/>
        </w:tabs>
        <w:spacing w:after="0" w:line="240" w:lineRule="auto"/>
        <w:jc w:val="both"/>
        <w:rPr>
          <w:rFonts w:asciiTheme="majorHAnsi" w:hAnsiTheme="majorHAnsi" w:cstheme="majorHAnsi"/>
          <w:sz w:val="24"/>
          <w:szCs w:val="24"/>
        </w:rPr>
      </w:pPr>
      <w:r w:rsidRPr="006B4923">
        <w:rPr>
          <w:rFonts w:asciiTheme="majorHAnsi" w:hAnsiTheme="majorHAnsi" w:cstheme="majorHAnsi"/>
          <w:sz w:val="24"/>
          <w:szCs w:val="24"/>
        </w:rPr>
        <w:t>Los mensajes deben ser muy puntuales, lo que hace que pierdan profundidad.</w:t>
      </w:r>
    </w:p>
    <w:p w14:paraId="35BD21AE" w14:textId="77777777" w:rsidR="00043A7F" w:rsidRPr="00375CB6" w:rsidRDefault="00043A7F" w:rsidP="00043A7F">
      <w:pPr>
        <w:tabs>
          <w:tab w:val="left" w:pos="8789"/>
        </w:tabs>
        <w:spacing w:after="0" w:line="240" w:lineRule="auto"/>
        <w:ind w:left="786"/>
        <w:jc w:val="both"/>
        <w:rPr>
          <w:rFonts w:asciiTheme="majorHAnsi" w:hAnsiTheme="majorHAnsi" w:cstheme="majorHAnsi"/>
        </w:rPr>
      </w:pPr>
    </w:p>
    <w:p w14:paraId="33C1EFE5" w14:textId="77777777" w:rsidR="00043A7F" w:rsidRPr="00375CB6" w:rsidRDefault="00043A7F" w:rsidP="00043A7F">
      <w:pPr>
        <w:pStyle w:val="Ttulo4"/>
        <w:tabs>
          <w:tab w:val="left" w:pos="8789"/>
        </w:tabs>
        <w:spacing w:before="0"/>
        <w:rPr>
          <w:rFonts w:cstheme="majorHAnsi"/>
          <w:sz w:val="24"/>
          <w:szCs w:val="24"/>
        </w:rPr>
      </w:pPr>
    </w:p>
    <w:p w14:paraId="321CFC4F" w14:textId="77777777" w:rsidR="00043A7F" w:rsidRPr="00750B6D" w:rsidRDefault="00043A7F" w:rsidP="00043A7F">
      <w:pPr>
        <w:pStyle w:val="Ttulo2"/>
        <w:tabs>
          <w:tab w:val="left" w:pos="8789"/>
        </w:tabs>
        <w:rPr>
          <w:rFonts w:asciiTheme="majorHAnsi" w:hAnsiTheme="majorHAnsi" w:cstheme="majorHAnsi"/>
        </w:rPr>
      </w:pPr>
      <w:r w:rsidRPr="00750B6D">
        <w:rPr>
          <w:rFonts w:asciiTheme="majorHAnsi" w:hAnsiTheme="majorHAnsi" w:cstheme="majorHAnsi"/>
        </w:rPr>
        <w:t>Ubicación</w:t>
      </w:r>
    </w:p>
    <w:p w14:paraId="1D082D8E" w14:textId="77777777" w:rsidR="00043A7F" w:rsidRDefault="00043A7F" w:rsidP="00043A7F">
      <w:pPr>
        <w:shd w:val="clear" w:color="auto" w:fill="FFFFFF"/>
        <w:tabs>
          <w:tab w:val="left" w:pos="8647"/>
        </w:tabs>
        <w:spacing w:after="100" w:afterAutospacing="1" w:line="180" w:lineRule="atLeast"/>
        <w:ind w:left="568"/>
        <w:jc w:val="both"/>
        <w:rPr>
          <w:rFonts w:asciiTheme="majorHAnsi" w:hAnsiTheme="majorHAnsi" w:cstheme="majorHAnsi"/>
        </w:rPr>
      </w:pPr>
    </w:p>
    <w:p w14:paraId="5DC865AB" w14:textId="77777777" w:rsidR="00043A7F" w:rsidRPr="006B4923" w:rsidRDefault="00043A7F" w:rsidP="00043A7F">
      <w:pPr>
        <w:shd w:val="clear" w:color="auto" w:fill="FFFFFF"/>
        <w:tabs>
          <w:tab w:val="left" w:pos="8647"/>
        </w:tabs>
        <w:spacing w:after="100" w:afterAutospacing="1" w:line="180" w:lineRule="atLeast"/>
        <w:jc w:val="both"/>
        <w:rPr>
          <w:rFonts w:asciiTheme="majorHAnsi" w:hAnsiTheme="majorHAnsi" w:cstheme="majorHAnsi"/>
          <w:sz w:val="24"/>
          <w:szCs w:val="24"/>
        </w:rPr>
      </w:pPr>
      <w:r w:rsidRPr="006B4923">
        <w:rPr>
          <w:rFonts w:asciiTheme="majorHAnsi" w:hAnsiTheme="majorHAnsi" w:cstheme="majorHAnsi"/>
          <w:sz w:val="24"/>
          <w:szCs w:val="24"/>
        </w:rPr>
        <w:lastRenderedPageBreak/>
        <w:t>Todas las carteleras deben estar instaladas a 1</w:t>
      </w:r>
      <w:r>
        <w:rPr>
          <w:rFonts w:asciiTheme="majorHAnsi" w:hAnsiTheme="majorHAnsi" w:cstheme="majorHAnsi"/>
          <w:sz w:val="24"/>
          <w:szCs w:val="24"/>
        </w:rPr>
        <w:t>,</w:t>
      </w:r>
      <w:r w:rsidRPr="006B4923">
        <w:rPr>
          <w:rFonts w:asciiTheme="majorHAnsi" w:hAnsiTheme="majorHAnsi" w:cstheme="majorHAnsi"/>
          <w:sz w:val="24"/>
          <w:szCs w:val="24"/>
        </w:rPr>
        <w:t>30 m</w:t>
      </w:r>
      <w:r>
        <w:rPr>
          <w:rFonts w:asciiTheme="majorHAnsi" w:hAnsiTheme="majorHAnsi" w:cstheme="majorHAnsi"/>
          <w:sz w:val="24"/>
          <w:szCs w:val="24"/>
        </w:rPr>
        <w:t>etros</w:t>
      </w:r>
      <w:r w:rsidRPr="006B4923">
        <w:rPr>
          <w:rFonts w:asciiTheme="majorHAnsi" w:hAnsiTheme="majorHAnsi" w:cstheme="majorHAnsi"/>
          <w:sz w:val="24"/>
          <w:szCs w:val="24"/>
        </w:rPr>
        <w:t xml:space="preserve"> de altura desde el borde inferior de la cartelera hasta el piso </w:t>
      </w:r>
      <w:r>
        <w:rPr>
          <w:rFonts w:asciiTheme="majorHAnsi" w:hAnsiTheme="majorHAnsi" w:cstheme="majorHAnsi"/>
          <w:sz w:val="24"/>
          <w:szCs w:val="24"/>
        </w:rPr>
        <w:t>para</w:t>
      </w:r>
      <w:r w:rsidRPr="006B4923">
        <w:rPr>
          <w:rFonts w:asciiTheme="majorHAnsi" w:hAnsiTheme="majorHAnsi" w:cstheme="majorHAnsi"/>
          <w:sz w:val="24"/>
          <w:szCs w:val="24"/>
        </w:rPr>
        <w:t xml:space="preserve"> que la </w:t>
      </w:r>
      <w:hyperlink r:id="rId16" w:history="1">
        <w:r w:rsidRPr="006B4923">
          <w:rPr>
            <w:rFonts w:asciiTheme="majorHAnsi" w:hAnsiTheme="majorHAnsi" w:cstheme="majorHAnsi"/>
            <w:sz w:val="24"/>
            <w:szCs w:val="24"/>
          </w:rPr>
          <w:t>información</w:t>
        </w:r>
      </w:hyperlink>
      <w:r w:rsidRPr="006B4923">
        <w:rPr>
          <w:rFonts w:asciiTheme="majorHAnsi" w:hAnsiTheme="majorHAnsi" w:cstheme="majorHAnsi"/>
          <w:sz w:val="24"/>
          <w:szCs w:val="24"/>
        </w:rPr>
        <w:t xml:space="preserve"> esté dentro del área visual efectiva de una </w:t>
      </w:r>
      <w:hyperlink r:id="rId17" w:history="1">
        <w:r w:rsidRPr="006B4923">
          <w:rPr>
            <w:rFonts w:asciiTheme="majorHAnsi" w:hAnsiTheme="majorHAnsi" w:cstheme="majorHAnsi"/>
            <w:sz w:val="24"/>
            <w:szCs w:val="24"/>
          </w:rPr>
          <w:t>persona</w:t>
        </w:r>
      </w:hyperlink>
      <w:r w:rsidRPr="006B4923">
        <w:rPr>
          <w:rFonts w:asciiTheme="majorHAnsi" w:hAnsiTheme="majorHAnsi" w:cstheme="majorHAnsi"/>
          <w:sz w:val="24"/>
          <w:szCs w:val="24"/>
        </w:rPr>
        <w:t xml:space="preserve">. </w:t>
      </w:r>
    </w:p>
    <w:p w14:paraId="6BF13D17" w14:textId="77777777" w:rsidR="00043A7F" w:rsidRPr="006B4923" w:rsidRDefault="00043A7F" w:rsidP="00E534D2">
      <w:pPr>
        <w:pStyle w:val="Prrafodelista"/>
        <w:numPr>
          <w:ilvl w:val="0"/>
          <w:numId w:val="24"/>
        </w:numPr>
        <w:tabs>
          <w:tab w:val="left" w:pos="4252"/>
          <w:tab w:val="left" w:pos="8504"/>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Todo comunicado debe ser coherente con la Visión y la Misión de la Superintendencia.</w:t>
      </w:r>
    </w:p>
    <w:p w14:paraId="20C191BF" w14:textId="77777777" w:rsidR="00043A7F" w:rsidRPr="006B4923" w:rsidRDefault="00043A7F" w:rsidP="00043A7F">
      <w:pPr>
        <w:pStyle w:val="Prrafodelista"/>
        <w:tabs>
          <w:tab w:val="left" w:pos="4252"/>
          <w:tab w:val="left" w:pos="8504"/>
        </w:tabs>
        <w:autoSpaceDE w:val="0"/>
        <w:autoSpaceDN w:val="0"/>
        <w:adjustRightInd w:val="0"/>
        <w:rPr>
          <w:rFonts w:asciiTheme="majorHAnsi" w:hAnsiTheme="majorHAnsi" w:cstheme="majorHAnsi"/>
          <w:color w:val="000000"/>
          <w:sz w:val="24"/>
          <w:szCs w:val="24"/>
        </w:rPr>
      </w:pPr>
    </w:p>
    <w:p w14:paraId="3D00FF90" w14:textId="77777777" w:rsidR="00043A7F" w:rsidRPr="006B4923" w:rsidRDefault="00043A7F" w:rsidP="00E534D2">
      <w:pPr>
        <w:pStyle w:val="Prrafodelista"/>
        <w:numPr>
          <w:ilvl w:val="0"/>
          <w:numId w:val="24"/>
        </w:numPr>
        <w:tabs>
          <w:tab w:val="left" w:pos="4252"/>
          <w:tab w:val="left" w:pos="8504"/>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El uso de las carteleras está abierto a todos los miembros de la Superintendencia. Todos los comunicados y aportes son bienvenidos.</w:t>
      </w:r>
    </w:p>
    <w:p w14:paraId="6A591379" w14:textId="77777777" w:rsidR="00043A7F" w:rsidRPr="006B4923" w:rsidRDefault="00043A7F" w:rsidP="00043A7F">
      <w:pPr>
        <w:pStyle w:val="Prrafodelista"/>
        <w:tabs>
          <w:tab w:val="left" w:pos="4252"/>
          <w:tab w:val="left" w:pos="8504"/>
        </w:tabs>
        <w:autoSpaceDE w:val="0"/>
        <w:autoSpaceDN w:val="0"/>
        <w:adjustRightInd w:val="0"/>
        <w:jc w:val="both"/>
        <w:rPr>
          <w:rFonts w:asciiTheme="majorHAnsi" w:hAnsiTheme="majorHAnsi" w:cstheme="majorHAnsi"/>
          <w:color w:val="000000"/>
          <w:sz w:val="24"/>
          <w:szCs w:val="24"/>
        </w:rPr>
      </w:pPr>
    </w:p>
    <w:p w14:paraId="764CF2D4" w14:textId="77777777" w:rsidR="00043A7F" w:rsidRPr="006B4923" w:rsidRDefault="00043A7F" w:rsidP="00E534D2">
      <w:pPr>
        <w:pStyle w:val="Prrafodelista"/>
        <w:numPr>
          <w:ilvl w:val="0"/>
          <w:numId w:val="24"/>
        </w:numPr>
        <w:tabs>
          <w:tab w:val="left" w:pos="4252"/>
          <w:tab w:val="left" w:pos="8504"/>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Cualquier funcionario o contratista que necesite publicar un aviso o material escrito en este medio de comunicación interno, deberá remitírselo al Área de Comunicaciones.</w:t>
      </w:r>
    </w:p>
    <w:p w14:paraId="010CA21C" w14:textId="77777777" w:rsidR="00043A7F" w:rsidRPr="006B4923" w:rsidRDefault="00043A7F" w:rsidP="00043A7F">
      <w:pPr>
        <w:pStyle w:val="Prrafodelista"/>
        <w:tabs>
          <w:tab w:val="left" w:pos="4252"/>
          <w:tab w:val="left" w:pos="8504"/>
        </w:tabs>
        <w:autoSpaceDE w:val="0"/>
        <w:autoSpaceDN w:val="0"/>
        <w:adjustRightInd w:val="0"/>
        <w:rPr>
          <w:rFonts w:asciiTheme="majorHAnsi" w:hAnsiTheme="majorHAnsi" w:cstheme="majorHAnsi"/>
          <w:color w:val="000000"/>
          <w:sz w:val="24"/>
          <w:szCs w:val="24"/>
        </w:rPr>
      </w:pPr>
    </w:p>
    <w:p w14:paraId="5CB3BFA5" w14:textId="77777777" w:rsidR="00043A7F" w:rsidRPr="006B4923" w:rsidRDefault="00043A7F" w:rsidP="00E534D2">
      <w:pPr>
        <w:pStyle w:val="Prrafodelista"/>
        <w:numPr>
          <w:ilvl w:val="0"/>
          <w:numId w:val="24"/>
        </w:numPr>
        <w:tabs>
          <w:tab w:val="left" w:pos="4252"/>
          <w:tab w:val="left" w:pos="8504"/>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La información de las carteleras se renovará semanalmente, lo que garantiza actualidad y oportunidad. La información que amerite una duración mayor, podrá permanecer en este medio de comunicación máximo dos semanas.</w:t>
      </w:r>
    </w:p>
    <w:p w14:paraId="76CC14FA" w14:textId="77777777" w:rsidR="00043A7F" w:rsidRPr="006B4923" w:rsidRDefault="00043A7F" w:rsidP="00043A7F">
      <w:pPr>
        <w:pStyle w:val="Prrafodelista"/>
        <w:tabs>
          <w:tab w:val="left" w:pos="4252"/>
          <w:tab w:val="left" w:pos="8504"/>
        </w:tabs>
        <w:autoSpaceDE w:val="0"/>
        <w:autoSpaceDN w:val="0"/>
        <w:adjustRightInd w:val="0"/>
        <w:rPr>
          <w:rFonts w:asciiTheme="majorHAnsi" w:hAnsiTheme="majorHAnsi" w:cstheme="majorHAnsi"/>
          <w:color w:val="000000"/>
          <w:sz w:val="24"/>
          <w:szCs w:val="24"/>
        </w:rPr>
      </w:pPr>
    </w:p>
    <w:p w14:paraId="0E4D9FAD" w14:textId="77777777" w:rsidR="00043A7F" w:rsidRPr="006B4923" w:rsidRDefault="00043A7F" w:rsidP="00E534D2">
      <w:pPr>
        <w:pStyle w:val="Prrafodelista"/>
        <w:numPr>
          <w:ilvl w:val="0"/>
          <w:numId w:val="26"/>
        </w:numPr>
        <w:tabs>
          <w:tab w:val="left" w:pos="426"/>
        </w:tabs>
        <w:autoSpaceDE w:val="0"/>
        <w:autoSpaceDN w:val="0"/>
        <w:adjustRightInd w:val="0"/>
        <w:spacing w:after="0" w:line="240" w:lineRule="auto"/>
        <w:ind w:left="709" w:hanging="283"/>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Toda información deberá colgarse en todas las carteleras con el fin de cubrir el total de las audiencias clave.</w:t>
      </w:r>
    </w:p>
    <w:p w14:paraId="52F37634" w14:textId="77777777" w:rsidR="00043A7F" w:rsidRPr="006B4923" w:rsidRDefault="00043A7F" w:rsidP="00043A7F">
      <w:pPr>
        <w:pStyle w:val="Prrafodelista"/>
        <w:tabs>
          <w:tab w:val="left" w:pos="426"/>
        </w:tabs>
        <w:autoSpaceDE w:val="0"/>
        <w:autoSpaceDN w:val="0"/>
        <w:adjustRightInd w:val="0"/>
        <w:spacing w:after="0" w:line="240" w:lineRule="auto"/>
        <w:ind w:left="709"/>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 xml:space="preserve"> </w:t>
      </w:r>
    </w:p>
    <w:p w14:paraId="610A983B" w14:textId="77777777" w:rsidR="00043A7F" w:rsidRPr="006B4923" w:rsidRDefault="00043A7F" w:rsidP="00E534D2">
      <w:pPr>
        <w:pStyle w:val="Prrafodelista"/>
        <w:numPr>
          <w:ilvl w:val="0"/>
          <w:numId w:val="25"/>
        </w:numPr>
        <w:tabs>
          <w:tab w:val="left" w:pos="426"/>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 xml:space="preserve">Todo mensaje debe ser breve (máximo una hoja), claro (lenguaje entendido por todos) y conciso (puntual) que permita una lectura rápida. No se manejarán informaciones extensas, salvo casos muy especiales que así lo ameriten. </w:t>
      </w:r>
    </w:p>
    <w:p w14:paraId="6E7F0C7D" w14:textId="77777777" w:rsidR="00043A7F" w:rsidRPr="006B4923" w:rsidRDefault="00043A7F" w:rsidP="00043A7F">
      <w:pPr>
        <w:pStyle w:val="Prrafodelista"/>
        <w:tabs>
          <w:tab w:val="left" w:pos="426"/>
        </w:tabs>
        <w:autoSpaceDE w:val="0"/>
        <w:autoSpaceDN w:val="0"/>
        <w:adjustRightInd w:val="0"/>
        <w:jc w:val="both"/>
        <w:rPr>
          <w:rFonts w:asciiTheme="majorHAnsi" w:hAnsiTheme="majorHAnsi" w:cstheme="majorHAnsi"/>
          <w:color w:val="000000"/>
          <w:sz w:val="24"/>
          <w:szCs w:val="24"/>
        </w:rPr>
      </w:pPr>
    </w:p>
    <w:p w14:paraId="1B0EF752" w14:textId="77777777" w:rsidR="00043A7F" w:rsidRPr="006B4923" w:rsidRDefault="00043A7F" w:rsidP="00E534D2">
      <w:pPr>
        <w:pStyle w:val="Prrafodelista"/>
        <w:numPr>
          <w:ilvl w:val="0"/>
          <w:numId w:val="25"/>
        </w:numPr>
        <w:tabs>
          <w:tab w:val="left" w:pos="426"/>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Todo mensaje debe ser atractivo y que facilite la lectura. El tamaño de la letra debe ser mayor a 14 puntos de estilo liviano y legible. Es recomendable utilizar color en los avisos para hacerlos más llamativos.</w:t>
      </w:r>
    </w:p>
    <w:p w14:paraId="2832CB73" w14:textId="77777777" w:rsidR="00043A7F" w:rsidRPr="006B4923" w:rsidRDefault="00043A7F" w:rsidP="00043A7F">
      <w:pPr>
        <w:pStyle w:val="Prrafodelista"/>
        <w:rPr>
          <w:rFonts w:asciiTheme="majorHAnsi" w:hAnsiTheme="majorHAnsi" w:cstheme="majorHAnsi"/>
          <w:color w:val="000000"/>
          <w:sz w:val="24"/>
          <w:szCs w:val="24"/>
        </w:rPr>
      </w:pPr>
    </w:p>
    <w:p w14:paraId="3FB3B945" w14:textId="77777777" w:rsidR="00043A7F" w:rsidRPr="006B4923" w:rsidRDefault="00043A7F" w:rsidP="00E534D2">
      <w:pPr>
        <w:pStyle w:val="Prrafodelista"/>
        <w:numPr>
          <w:ilvl w:val="0"/>
          <w:numId w:val="25"/>
        </w:numPr>
        <w:tabs>
          <w:tab w:val="left" w:pos="426"/>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Los avisos deben estar bien diagramados; es decir, que la información esté bien distribuida, de tal manera que la hoja no se vea pesada, ni con exceso de información.</w:t>
      </w:r>
    </w:p>
    <w:p w14:paraId="6CD75246" w14:textId="77777777" w:rsidR="00043A7F" w:rsidRPr="006B4923" w:rsidRDefault="00043A7F" w:rsidP="00043A7F">
      <w:pPr>
        <w:pStyle w:val="Prrafodelista"/>
        <w:rPr>
          <w:rFonts w:asciiTheme="majorHAnsi" w:hAnsiTheme="majorHAnsi" w:cstheme="majorHAnsi"/>
          <w:color w:val="000000"/>
          <w:sz w:val="24"/>
          <w:szCs w:val="24"/>
        </w:rPr>
      </w:pPr>
    </w:p>
    <w:p w14:paraId="1B7C28D7" w14:textId="77777777" w:rsidR="00043A7F" w:rsidRPr="006B4923" w:rsidRDefault="00043A7F" w:rsidP="00E534D2">
      <w:pPr>
        <w:pStyle w:val="Prrafodelista"/>
        <w:numPr>
          <w:ilvl w:val="0"/>
          <w:numId w:val="25"/>
        </w:numPr>
        <w:tabs>
          <w:tab w:val="left" w:pos="426"/>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Si se van a publicar al mismo tiempo dos o más avisos de una misma dependencia, pero con diferente mensaje, deben tener formatos diferentes para no confundir al lector.</w:t>
      </w:r>
    </w:p>
    <w:p w14:paraId="053778AE" w14:textId="77777777" w:rsidR="00043A7F" w:rsidRPr="006B4923" w:rsidRDefault="00043A7F" w:rsidP="00043A7F">
      <w:pPr>
        <w:pStyle w:val="Prrafodelista"/>
        <w:tabs>
          <w:tab w:val="left" w:pos="426"/>
        </w:tabs>
        <w:autoSpaceDE w:val="0"/>
        <w:autoSpaceDN w:val="0"/>
        <w:adjustRightInd w:val="0"/>
        <w:jc w:val="both"/>
        <w:rPr>
          <w:rFonts w:asciiTheme="majorHAnsi" w:hAnsiTheme="majorHAnsi" w:cstheme="majorHAnsi"/>
          <w:color w:val="000000"/>
          <w:sz w:val="24"/>
          <w:szCs w:val="24"/>
        </w:rPr>
      </w:pPr>
    </w:p>
    <w:p w14:paraId="3C1D6402" w14:textId="77777777" w:rsidR="00043A7F" w:rsidRPr="006B4923" w:rsidRDefault="00043A7F" w:rsidP="00E534D2">
      <w:pPr>
        <w:pStyle w:val="Prrafodelista"/>
        <w:numPr>
          <w:ilvl w:val="0"/>
          <w:numId w:val="27"/>
        </w:numPr>
        <w:tabs>
          <w:tab w:val="left" w:pos="426"/>
        </w:tabs>
        <w:autoSpaceDE w:val="0"/>
        <w:autoSpaceDN w:val="0"/>
        <w:adjustRightInd w:val="0"/>
        <w:spacing w:after="0" w:line="240" w:lineRule="auto"/>
        <w:jc w:val="both"/>
        <w:rPr>
          <w:rFonts w:asciiTheme="majorHAnsi" w:hAnsiTheme="majorHAnsi" w:cstheme="majorHAnsi"/>
          <w:color w:val="000000"/>
          <w:sz w:val="24"/>
          <w:szCs w:val="24"/>
        </w:rPr>
      </w:pPr>
      <w:r w:rsidRPr="006B4923">
        <w:rPr>
          <w:rFonts w:asciiTheme="majorHAnsi" w:hAnsiTheme="majorHAnsi" w:cstheme="majorHAnsi"/>
          <w:color w:val="000000"/>
          <w:sz w:val="24"/>
          <w:szCs w:val="24"/>
        </w:rPr>
        <w:t xml:space="preserve">Ninguna cartelera debe estar sobrecargada de información. Al colocar los avisos, el responsable debe cerciorarse que entre cada uno exista un espacio libre de mínimo </w:t>
      </w:r>
      <w:r w:rsidRPr="006B4923">
        <w:rPr>
          <w:rFonts w:asciiTheme="majorHAnsi" w:hAnsiTheme="majorHAnsi" w:cstheme="majorHAnsi"/>
          <w:color w:val="000000"/>
          <w:sz w:val="24"/>
          <w:szCs w:val="24"/>
        </w:rPr>
        <w:lastRenderedPageBreak/>
        <w:t xml:space="preserve">2 cms (en los cuatro lados), evitando así la sensación de estrechez. Esto da aire a la cartelera, reflejando organización y estética. </w:t>
      </w:r>
    </w:p>
    <w:p w14:paraId="4E926E6D" w14:textId="77777777" w:rsidR="00043A7F" w:rsidRPr="00375CB6" w:rsidRDefault="00043A7F" w:rsidP="00043A7F">
      <w:pPr>
        <w:tabs>
          <w:tab w:val="left" w:pos="426"/>
        </w:tabs>
        <w:autoSpaceDE w:val="0"/>
        <w:autoSpaceDN w:val="0"/>
        <w:adjustRightInd w:val="0"/>
        <w:ind w:left="426" w:hanging="426"/>
        <w:jc w:val="both"/>
        <w:rPr>
          <w:rFonts w:asciiTheme="majorHAnsi" w:hAnsiTheme="majorHAnsi" w:cstheme="majorHAnsi"/>
          <w:color w:val="000000"/>
        </w:rPr>
      </w:pPr>
    </w:p>
    <w:p w14:paraId="62A3334C" w14:textId="77777777" w:rsidR="00043A7F" w:rsidRPr="00750B6D" w:rsidRDefault="00043A7F" w:rsidP="00043A7F">
      <w:pPr>
        <w:pStyle w:val="Ttulo2"/>
        <w:tabs>
          <w:tab w:val="left" w:pos="8789"/>
        </w:tabs>
        <w:rPr>
          <w:rFonts w:asciiTheme="majorHAnsi" w:hAnsiTheme="majorHAnsi" w:cstheme="majorHAnsi"/>
        </w:rPr>
      </w:pPr>
      <w:r w:rsidRPr="00750B6D">
        <w:rPr>
          <w:rFonts w:asciiTheme="majorHAnsi" w:hAnsiTheme="majorHAnsi" w:cstheme="majorHAnsi"/>
        </w:rPr>
        <w:t xml:space="preserve">Áreas de contenido </w:t>
      </w:r>
    </w:p>
    <w:p w14:paraId="29F3D370" w14:textId="77777777" w:rsidR="00043A7F" w:rsidRPr="00375CB6" w:rsidRDefault="00043A7F" w:rsidP="00043A7F">
      <w:pPr>
        <w:autoSpaceDE w:val="0"/>
        <w:autoSpaceDN w:val="0"/>
        <w:adjustRightInd w:val="0"/>
        <w:jc w:val="both"/>
        <w:rPr>
          <w:rFonts w:asciiTheme="majorHAnsi" w:hAnsiTheme="majorHAnsi" w:cstheme="majorHAnsi"/>
          <w:b/>
          <w:bCs/>
          <w:color w:val="000000"/>
        </w:rPr>
      </w:pPr>
    </w:p>
    <w:tbl>
      <w:tblPr>
        <w:tblW w:w="0" w:type="auto"/>
        <w:tblInd w:w="-23" w:type="dxa"/>
        <w:tblLayout w:type="fixed"/>
        <w:tblCellMar>
          <w:top w:w="8" w:type="dxa"/>
          <w:left w:w="17" w:type="dxa"/>
          <w:bottom w:w="8" w:type="dxa"/>
          <w:right w:w="17" w:type="dxa"/>
        </w:tblCellMar>
        <w:tblLook w:val="00A0" w:firstRow="1" w:lastRow="0" w:firstColumn="1" w:lastColumn="0" w:noHBand="0" w:noVBand="0"/>
      </w:tblPr>
      <w:tblGrid>
        <w:gridCol w:w="5387"/>
        <w:gridCol w:w="4252"/>
      </w:tblGrid>
      <w:tr w:rsidR="00043A7F" w:rsidRPr="00375CB6" w14:paraId="7BD19265" w14:textId="77777777" w:rsidTr="005C7618">
        <w:trPr>
          <w:trHeight w:val="300"/>
        </w:trPr>
        <w:tc>
          <w:tcPr>
            <w:tcW w:w="5387" w:type="dxa"/>
            <w:tcBorders>
              <w:top w:val="single" w:sz="18" w:space="0" w:color="000000"/>
              <w:left w:val="single" w:sz="18" w:space="0" w:color="000000"/>
              <w:bottom w:val="single" w:sz="18" w:space="0" w:color="000000"/>
              <w:right w:val="single" w:sz="18" w:space="0" w:color="000000"/>
            </w:tcBorders>
            <w:shd w:val="clear" w:color="auto" w:fill="D2D2D2"/>
          </w:tcPr>
          <w:p w14:paraId="0A032796" w14:textId="77777777" w:rsidR="00043A7F" w:rsidRPr="006B4923" w:rsidRDefault="00043A7F" w:rsidP="005C7618">
            <w:pPr>
              <w:autoSpaceDE w:val="0"/>
              <w:autoSpaceDN w:val="0"/>
              <w:adjustRightInd w:val="0"/>
              <w:ind w:left="360" w:right="22"/>
              <w:jc w:val="center"/>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Contenidos</w:t>
            </w:r>
          </w:p>
        </w:tc>
        <w:tc>
          <w:tcPr>
            <w:tcW w:w="4252" w:type="dxa"/>
            <w:tcBorders>
              <w:top w:val="single" w:sz="18" w:space="0" w:color="000000"/>
              <w:left w:val="single" w:sz="18" w:space="0" w:color="000000"/>
              <w:bottom w:val="single" w:sz="18" w:space="0" w:color="000000"/>
              <w:right w:val="single" w:sz="18" w:space="0" w:color="000000"/>
            </w:tcBorders>
            <w:shd w:val="clear" w:color="auto" w:fill="D2D2D2"/>
            <w:vAlign w:val="bottom"/>
          </w:tcPr>
          <w:p w14:paraId="36126C4D" w14:textId="77777777" w:rsidR="00043A7F" w:rsidRPr="006B4923" w:rsidRDefault="00043A7F" w:rsidP="005C7618">
            <w:pPr>
              <w:autoSpaceDE w:val="0"/>
              <w:autoSpaceDN w:val="0"/>
              <w:adjustRightInd w:val="0"/>
              <w:ind w:left="360" w:right="19"/>
              <w:jc w:val="center"/>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Emisor</w:t>
            </w:r>
          </w:p>
        </w:tc>
      </w:tr>
      <w:tr w:rsidR="00043A7F" w:rsidRPr="00375CB6" w14:paraId="3036A63D"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31EA3763"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Direccionamiento Estratégico y Gestión de Calidad</w:t>
            </w:r>
          </w:p>
        </w:tc>
        <w:tc>
          <w:tcPr>
            <w:tcW w:w="4252" w:type="dxa"/>
            <w:tcBorders>
              <w:top w:val="single" w:sz="6" w:space="0" w:color="000000"/>
              <w:left w:val="single" w:sz="18" w:space="0" w:color="000000"/>
              <w:bottom w:val="single" w:sz="6" w:space="0" w:color="000000"/>
              <w:right w:val="single" w:sz="18" w:space="0" w:color="000000"/>
            </w:tcBorders>
            <w:vAlign w:val="center"/>
          </w:tcPr>
          <w:p w14:paraId="015B8CD6"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sidRPr="006B4923">
              <w:rPr>
                <w:rFonts w:asciiTheme="majorHAnsi" w:hAnsiTheme="majorHAnsi" w:cstheme="majorHAnsi"/>
                <w:bCs/>
                <w:color w:val="000000"/>
                <w:sz w:val="24"/>
                <w:szCs w:val="24"/>
              </w:rPr>
              <w:t>Despacho, Secretaría General, Planeación</w:t>
            </w:r>
          </w:p>
        </w:tc>
      </w:tr>
      <w:tr w:rsidR="00043A7F" w:rsidRPr="00375CB6" w14:paraId="550C5B64" w14:textId="77777777" w:rsidTr="005C7618">
        <w:trPr>
          <w:trHeight w:val="300"/>
        </w:trPr>
        <w:tc>
          <w:tcPr>
            <w:tcW w:w="5387" w:type="dxa"/>
            <w:tcBorders>
              <w:top w:val="single" w:sz="18" w:space="0" w:color="000000"/>
              <w:left w:val="single" w:sz="18" w:space="0" w:color="000000"/>
              <w:bottom w:val="single" w:sz="6" w:space="0" w:color="000000"/>
              <w:right w:val="single" w:sz="18" w:space="0" w:color="000000"/>
            </w:tcBorders>
          </w:tcPr>
          <w:p w14:paraId="3B944A5A"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Salud ocupacional</w:t>
            </w:r>
          </w:p>
        </w:tc>
        <w:tc>
          <w:tcPr>
            <w:tcW w:w="4252" w:type="dxa"/>
            <w:tcBorders>
              <w:top w:val="single" w:sz="18" w:space="0" w:color="000000"/>
              <w:left w:val="single" w:sz="18" w:space="0" w:color="000000"/>
              <w:bottom w:val="single" w:sz="6" w:space="0" w:color="000000"/>
              <w:right w:val="single" w:sz="18" w:space="0" w:color="000000"/>
            </w:tcBorders>
            <w:vAlign w:val="center"/>
          </w:tcPr>
          <w:p w14:paraId="42F53C05"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sidRPr="006B4923">
              <w:rPr>
                <w:rFonts w:asciiTheme="majorHAnsi" w:hAnsiTheme="majorHAnsi" w:cstheme="majorHAnsi"/>
                <w:bCs/>
                <w:color w:val="000000"/>
                <w:sz w:val="24"/>
                <w:szCs w:val="24"/>
              </w:rPr>
              <w:t>COPASO</w:t>
            </w:r>
          </w:p>
        </w:tc>
      </w:tr>
      <w:tr w:rsidR="00043A7F" w:rsidRPr="00375CB6" w14:paraId="14778C1B"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561AE16B"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Salud mental</w:t>
            </w:r>
          </w:p>
        </w:tc>
        <w:tc>
          <w:tcPr>
            <w:tcW w:w="4252" w:type="dxa"/>
            <w:tcBorders>
              <w:top w:val="single" w:sz="6" w:space="0" w:color="000000"/>
              <w:left w:val="single" w:sz="18" w:space="0" w:color="000000"/>
              <w:bottom w:val="single" w:sz="6" w:space="0" w:color="000000"/>
              <w:right w:val="single" w:sz="18" w:space="0" w:color="000000"/>
            </w:tcBorders>
            <w:vAlign w:val="center"/>
          </w:tcPr>
          <w:p w14:paraId="6046BAC2"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Talento</w:t>
            </w:r>
            <w:r w:rsidRPr="006B4923">
              <w:rPr>
                <w:rFonts w:asciiTheme="majorHAnsi" w:hAnsiTheme="majorHAnsi" w:cstheme="majorHAnsi"/>
                <w:bCs/>
                <w:color w:val="000000"/>
                <w:sz w:val="24"/>
                <w:szCs w:val="24"/>
              </w:rPr>
              <w:t xml:space="preserve"> Humano</w:t>
            </w:r>
          </w:p>
        </w:tc>
      </w:tr>
      <w:tr w:rsidR="00043A7F" w:rsidRPr="00375CB6" w14:paraId="5ECEA07D"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4946A34D"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Bienestar Social</w:t>
            </w:r>
          </w:p>
        </w:tc>
        <w:tc>
          <w:tcPr>
            <w:tcW w:w="4252" w:type="dxa"/>
            <w:tcBorders>
              <w:top w:val="single" w:sz="6" w:space="0" w:color="000000"/>
              <w:left w:val="single" w:sz="18" w:space="0" w:color="000000"/>
              <w:bottom w:val="single" w:sz="6" w:space="0" w:color="000000"/>
              <w:right w:val="single" w:sz="18" w:space="0" w:color="000000"/>
            </w:tcBorders>
            <w:vAlign w:val="center"/>
          </w:tcPr>
          <w:p w14:paraId="35F3A35B"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Pr>
                <w:rFonts w:asciiTheme="majorHAnsi" w:hAnsiTheme="majorHAnsi" w:cstheme="majorHAnsi"/>
                <w:bCs/>
                <w:color w:val="000000"/>
                <w:sz w:val="24"/>
                <w:szCs w:val="24"/>
              </w:rPr>
              <w:t>Talento</w:t>
            </w:r>
            <w:r w:rsidRPr="006B4923">
              <w:rPr>
                <w:rFonts w:asciiTheme="majorHAnsi" w:hAnsiTheme="majorHAnsi" w:cstheme="majorHAnsi"/>
                <w:bCs/>
                <w:color w:val="000000"/>
                <w:sz w:val="24"/>
                <w:szCs w:val="24"/>
              </w:rPr>
              <w:t xml:space="preserve"> Humano</w:t>
            </w:r>
          </w:p>
        </w:tc>
      </w:tr>
      <w:tr w:rsidR="00043A7F" w:rsidRPr="00375CB6" w14:paraId="651F4A93"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37EFD1B9"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PIGA</w:t>
            </w:r>
          </w:p>
        </w:tc>
        <w:tc>
          <w:tcPr>
            <w:tcW w:w="4252" w:type="dxa"/>
            <w:tcBorders>
              <w:top w:val="single" w:sz="6" w:space="0" w:color="000000"/>
              <w:left w:val="single" w:sz="18" w:space="0" w:color="000000"/>
              <w:bottom w:val="single" w:sz="6" w:space="0" w:color="000000"/>
              <w:right w:val="single" w:sz="18" w:space="0" w:color="000000"/>
            </w:tcBorders>
            <w:vAlign w:val="center"/>
          </w:tcPr>
          <w:p w14:paraId="064D78C8"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sidRPr="006B4923">
              <w:rPr>
                <w:rFonts w:asciiTheme="majorHAnsi" w:hAnsiTheme="majorHAnsi" w:cstheme="majorHAnsi"/>
                <w:bCs/>
                <w:color w:val="000000"/>
                <w:sz w:val="24"/>
                <w:szCs w:val="24"/>
              </w:rPr>
              <w:t>Comité Ambiental</w:t>
            </w:r>
          </w:p>
        </w:tc>
      </w:tr>
      <w:tr w:rsidR="00043A7F" w:rsidRPr="00375CB6" w14:paraId="18AD11C8"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7C7CD2E6"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Noticias internas</w:t>
            </w:r>
          </w:p>
        </w:tc>
        <w:tc>
          <w:tcPr>
            <w:tcW w:w="4252" w:type="dxa"/>
            <w:tcBorders>
              <w:top w:val="single" w:sz="6" w:space="0" w:color="000000"/>
              <w:left w:val="single" w:sz="18" w:space="0" w:color="000000"/>
              <w:bottom w:val="single" w:sz="6" w:space="0" w:color="000000"/>
              <w:right w:val="single" w:sz="18" w:space="0" w:color="000000"/>
            </w:tcBorders>
            <w:vAlign w:val="center"/>
          </w:tcPr>
          <w:p w14:paraId="5BB3B82A"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sidRPr="006B4923">
              <w:rPr>
                <w:rFonts w:asciiTheme="majorHAnsi" w:hAnsiTheme="majorHAnsi" w:cstheme="majorHAnsi"/>
                <w:bCs/>
                <w:color w:val="000000"/>
                <w:sz w:val="24"/>
                <w:szCs w:val="24"/>
              </w:rPr>
              <w:t>Todas las áreas</w:t>
            </w:r>
          </w:p>
        </w:tc>
      </w:tr>
      <w:tr w:rsidR="00043A7F" w:rsidRPr="00375CB6" w14:paraId="4D2B2D0D"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428FD60F" w14:textId="77777777" w:rsidR="00043A7F" w:rsidRPr="006B4923" w:rsidRDefault="00043A7F" w:rsidP="005C7618">
            <w:pPr>
              <w:autoSpaceDE w:val="0"/>
              <w:autoSpaceDN w:val="0"/>
              <w:adjustRightInd w:val="0"/>
              <w:ind w:left="360" w:right="22"/>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Noticias del sector</w:t>
            </w:r>
          </w:p>
        </w:tc>
        <w:tc>
          <w:tcPr>
            <w:tcW w:w="4252" w:type="dxa"/>
            <w:tcBorders>
              <w:top w:val="single" w:sz="6" w:space="0" w:color="000000"/>
              <w:left w:val="single" w:sz="18" w:space="0" w:color="000000"/>
              <w:bottom w:val="single" w:sz="6" w:space="0" w:color="000000"/>
              <w:right w:val="single" w:sz="18" w:space="0" w:color="000000"/>
            </w:tcBorders>
            <w:vAlign w:val="center"/>
          </w:tcPr>
          <w:p w14:paraId="2313E454"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sidRPr="006B4923">
              <w:rPr>
                <w:rFonts w:asciiTheme="majorHAnsi" w:hAnsiTheme="majorHAnsi" w:cstheme="majorHAnsi"/>
                <w:bCs/>
                <w:color w:val="000000"/>
                <w:sz w:val="24"/>
                <w:szCs w:val="24"/>
              </w:rPr>
              <w:t>Área Comunicaciones</w:t>
            </w:r>
          </w:p>
        </w:tc>
      </w:tr>
      <w:tr w:rsidR="00043A7F" w:rsidRPr="00375CB6" w14:paraId="3EB83A51" w14:textId="77777777" w:rsidTr="005C7618">
        <w:trPr>
          <w:trHeight w:val="300"/>
        </w:trPr>
        <w:tc>
          <w:tcPr>
            <w:tcW w:w="5387" w:type="dxa"/>
            <w:tcBorders>
              <w:top w:val="single" w:sz="6" w:space="0" w:color="000000"/>
              <w:left w:val="single" w:sz="18" w:space="0" w:color="000000"/>
              <w:bottom w:val="single" w:sz="6" w:space="0" w:color="000000"/>
              <w:right w:val="single" w:sz="18" w:space="0" w:color="000000"/>
            </w:tcBorders>
          </w:tcPr>
          <w:p w14:paraId="0C6C30F4" w14:textId="77777777" w:rsidR="00043A7F" w:rsidRPr="006B4923" w:rsidRDefault="00043A7F" w:rsidP="005C7618">
            <w:pPr>
              <w:autoSpaceDE w:val="0"/>
              <w:autoSpaceDN w:val="0"/>
              <w:adjustRightInd w:val="0"/>
              <w:ind w:left="360" w:right="22"/>
              <w:jc w:val="both"/>
              <w:rPr>
                <w:rFonts w:asciiTheme="majorHAnsi" w:hAnsiTheme="majorHAnsi" w:cstheme="majorHAnsi"/>
                <w:b/>
                <w:bCs/>
                <w:color w:val="000000"/>
                <w:sz w:val="24"/>
                <w:szCs w:val="24"/>
              </w:rPr>
            </w:pPr>
            <w:r w:rsidRPr="006B4923">
              <w:rPr>
                <w:rFonts w:asciiTheme="majorHAnsi" w:hAnsiTheme="majorHAnsi" w:cstheme="majorHAnsi"/>
                <w:b/>
                <w:bCs/>
                <w:color w:val="000000"/>
                <w:sz w:val="24"/>
                <w:szCs w:val="24"/>
              </w:rPr>
              <w:t>Información de obligatoria publicación</w:t>
            </w:r>
          </w:p>
        </w:tc>
        <w:tc>
          <w:tcPr>
            <w:tcW w:w="4252" w:type="dxa"/>
            <w:tcBorders>
              <w:top w:val="single" w:sz="6" w:space="0" w:color="000000"/>
              <w:left w:val="single" w:sz="18" w:space="0" w:color="000000"/>
              <w:bottom w:val="single" w:sz="6" w:space="0" w:color="000000"/>
              <w:right w:val="single" w:sz="18" w:space="0" w:color="000000"/>
            </w:tcBorders>
            <w:vAlign w:val="center"/>
          </w:tcPr>
          <w:p w14:paraId="2D9EC354" w14:textId="77777777" w:rsidR="00043A7F" w:rsidRPr="006B4923" w:rsidRDefault="00043A7F" w:rsidP="005C7618">
            <w:pPr>
              <w:autoSpaceDE w:val="0"/>
              <w:autoSpaceDN w:val="0"/>
              <w:adjustRightInd w:val="0"/>
              <w:ind w:left="360" w:right="19"/>
              <w:jc w:val="both"/>
              <w:rPr>
                <w:rFonts w:asciiTheme="majorHAnsi" w:hAnsiTheme="majorHAnsi" w:cstheme="majorHAnsi"/>
                <w:bCs/>
                <w:color w:val="000000"/>
                <w:sz w:val="24"/>
                <w:szCs w:val="24"/>
              </w:rPr>
            </w:pPr>
            <w:r w:rsidRPr="006B4923">
              <w:rPr>
                <w:rFonts w:asciiTheme="majorHAnsi" w:hAnsiTheme="majorHAnsi" w:cstheme="majorHAnsi"/>
                <w:bCs/>
                <w:color w:val="000000"/>
                <w:sz w:val="24"/>
                <w:szCs w:val="24"/>
              </w:rPr>
              <w:t>Todas las áreas</w:t>
            </w:r>
          </w:p>
        </w:tc>
      </w:tr>
      <w:tr w:rsidR="00043A7F" w:rsidRPr="00375CB6" w14:paraId="5DA83518" w14:textId="77777777" w:rsidTr="005C7618">
        <w:trPr>
          <w:trHeight w:val="725"/>
        </w:trPr>
        <w:tc>
          <w:tcPr>
            <w:tcW w:w="5387" w:type="dxa"/>
            <w:tcBorders>
              <w:top w:val="single" w:sz="6" w:space="0" w:color="000000"/>
              <w:left w:val="single" w:sz="18" w:space="0" w:color="000000"/>
              <w:bottom w:val="single" w:sz="18" w:space="0" w:color="000000"/>
              <w:right w:val="single" w:sz="18" w:space="0" w:color="000000"/>
            </w:tcBorders>
          </w:tcPr>
          <w:p w14:paraId="3CA2163C" w14:textId="77777777" w:rsidR="00043A7F" w:rsidRPr="006B4923" w:rsidRDefault="00043A7F" w:rsidP="005C7618">
            <w:pPr>
              <w:autoSpaceDE w:val="0"/>
              <w:autoSpaceDN w:val="0"/>
              <w:adjustRightInd w:val="0"/>
              <w:ind w:left="360" w:right="22"/>
              <w:jc w:val="both"/>
              <w:rPr>
                <w:rFonts w:asciiTheme="majorHAnsi" w:hAnsiTheme="majorHAnsi" w:cstheme="majorHAnsi"/>
                <w:b/>
                <w:bCs/>
                <w:iCs/>
                <w:color w:val="000000"/>
                <w:sz w:val="24"/>
                <w:szCs w:val="24"/>
              </w:rPr>
            </w:pPr>
            <w:r w:rsidRPr="006B4923">
              <w:rPr>
                <w:rFonts w:asciiTheme="majorHAnsi" w:hAnsiTheme="majorHAnsi" w:cstheme="majorHAnsi"/>
                <w:b/>
                <w:bCs/>
                <w:iCs/>
                <w:color w:val="000000"/>
                <w:sz w:val="24"/>
                <w:szCs w:val="24"/>
              </w:rPr>
              <w:t>Clasificados</w:t>
            </w:r>
          </w:p>
        </w:tc>
        <w:tc>
          <w:tcPr>
            <w:tcW w:w="4252" w:type="dxa"/>
            <w:tcBorders>
              <w:top w:val="single" w:sz="6" w:space="0" w:color="000000"/>
              <w:left w:val="single" w:sz="18" w:space="0" w:color="000000"/>
              <w:bottom w:val="single" w:sz="18" w:space="0" w:color="000000"/>
              <w:right w:val="single" w:sz="18" w:space="0" w:color="000000"/>
            </w:tcBorders>
            <w:vAlign w:val="center"/>
          </w:tcPr>
          <w:p w14:paraId="313BC959" w14:textId="77777777" w:rsidR="00043A7F" w:rsidRPr="006B4923" w:rsidRDefault="00043A7F" w:rsidP="005C7618">
            <w:pPr>
              <w:autoSpaceDE w:val="0"/>
              <w:autoSpaceDN w:val="0"/>
              <w:adjustRightInd w:val="0"/>
              <w:ind w:left="360" w:right="19"/>
              <w:jc w:val="both"/>
              <w:rPr>
                <w:rFonts w:asciiTheme="majorHAnsi" w:hAnsiTheme="majorHAnsi" w:cstheme="majorHAnsi"/>
                <w:bCs/>
                <w:i/>
                <w:iCs/>
                <w:color w:val="000000"/>
                <w:sz w:val="24"/>
                <w:szCs w:val="24"/>
              </w:rPr>
            </w:pPr>
            <w:r w:rsidRPr="006B4923">
              <w:rPr>
                <w:rFonts w:asciiTheme="majorHAnsi" w:hAnsiTheme="majorHAnsi" w:cstheme="majorHAnsi"/>
                <w:bCs/>
                <w:color w:val="000000"/>
                <w:sz w:val="24"/>
                <w:szCs w:val="24"/>
              </w:rPr>
              <w:t>Funcionarios  a través de</w:t>
            </w:r>
            <w:r w:rsidRPr="006B4923">
              <w:rPr>
                <w:rFonts w:asciiTheme="majorHAnsi" w:hAnsiTheme="majorHAnsi" w:cstheme="majorHAnsi"/>
                <w:bCs/>
                <w:i/>
                <w:iCs/>
                <w:color w:val="000000"/>
                <w:sz w:val="24"/>
                <w:szCs w:val="24"/>
              </w:rPr>
              <w:t xml:space="preserve"> </w:t>
            </w:r>
            <w:r w:rsidRPr="006B4923">
              <w:rPr>
                <w:rFonts w:asciiTheme="majorHAnsi" w:hAnsiTheme="majorHAnsi" w:cstheme="majorHAnsi"/>
                <w:bCs/>
                <w:color w:val="000000"/>
                <w:sz w:val="24"/>
                <w:szCs w:val="24"/>
              </w:rPr>
              <w:t>Área Comunicaciones</w:t>
            </w:r>
          </w:p>
        </w:tc>
      </w:tr>
    </w:tbl>
    <w:p w14:paraId="1909CACA" w14:textId="77777777" w:rsidR="00043A7F" w:rsidRPr="00375CB6" w:rsidRDefault="00043A7F" w:rsidP="00043A7F">
      <w:pPr>
        <w:tabs>
          <w:tab w:val="num" w:pos="426"/>
        </w:tabs>
        <w:ind w:left="426" w:right="49" w:hanging="426"/>
        <w:jc w:val="both"/>
        <w:rPr>
          <w:rFonts w:asciiTheme="majorHAnsi" w:hAnsiTheme="majorHAnsi" w:cstheme="majorHAnsi"/>
        </w:rPr>
      </w:pPr>
    </w:p>
    <w:p w14:paraId="27B55E88" w14:textId="77777777" w:rsidR="00043A7F" w:rsidRPr="00375CB6" w:rsidRDefault="00043A7F" w:rsidP="00043A7F">
      <w:pPr>
        <w:pStyle w:val="Textoindependiente"/>
        <w:rPr>
          <w:rFonts w:asciiTheme="majorHAnsi" w:hAnsiTheme="majorHAnsi" w:cstheme="majorHAnsi"/>
          <w:bCs/>
        </w:rPr>
      </w:pPr>
    </w:p>
    <w:p w14:paraId="73F85541" w14:textId="77777777" w:rsidR="00043A7F" w:rsidRPr="00750B6D" w:rsidRDefault="00043A7F" w:rsidP="00E534D2">
      <w:pPr>
        <w:pStyle w:val="Ttulo2"/>
        <w:numPr>
          <w:ilvl w:val="0"/>
          <w:numId w:val="34"/>
        </w:numPr>
        <w:jc w:val="center"/>
        <w:rPr>
          <w:rFonts w:asciiTheme="majorHAnsi" w:hAnsiTheme="majorHAnsi" w:cstheme="majorHAnsi"/>
        </w:rPr>
      </w:pPr>
      <w:r w:rsidRPr="00750B6D">
        <w:rPr>
          <w:rFonts w:asciiTheme="majorHAnsi" w:hAnsiTheme="majorHAnsi" w:cstheme="majorHAnsi"/>
        </w:rPr>
        <w:t>Correo electrónico</w:t>
      </w:r>
    </w:p>
    <w:p w14:paraId="18EB9441" w14:textId="77777777" w:rsidR="00043A7F" w:rsidRPr="00750B6D" w:rsidRDefault="00043A7F" w:rsidP="00043A7F">
      <w:pPr>
        <w:pStyle w:val="Ttulo2"/>
        <w:tabs>
          <w:tab w:val="left" w:pos="8789"/>
        </w:tabs>
        <w:rPr>
          <w:rFonts w:asciiTheme="majorHAnsi" w:hAnsiTheme="majorHAnsi" w:cstheme="majorHAnsi"/>
        </w:rPr>
      </w:pPr>
      <w:r w:rsidRPr="00750B6D">
        <w:rPr>
          <w:rFonts w:asciiTheme="majorHAnsi" w:hAnsiTheme="majorHAnsi" w:cstheme="majorHAnsi"/>
        </w:rPr>
        <w:t>Justificación</w:t>
      </w:r>
    </w:p>
    <w:p w14:paraId="20A33BFC" w14:textId="77777777" w:rsidR="00043A7F" w:rsidRPr="00375CB6" w:rsidRDefault="00043A7F" w:rsidP="00043A7F">
      <w:pPr>
        <w:pStyle w:val="Textoindependiente"/>
        <w:rPr>
          <w:rFonts w:asciiTheme="majorHAnsi" w:hAnsiTheme="majorHAnsi" w:cstheme="majorHAnsi"/>
        </w:rPr>
      </w:pPr>
    </w:p>
    <w:p w14:paraId="3140F921" w14:textId="77777777" w:rsidR="00043A7F" w:rsidRDefault="00043A7F" w:rsidP="00043A7F">
      <w:pPr>
        <w:jc w:val="both"/>
        <w:rPr>
          <w:rFonts w:asciiTheme="majorHAnsi" w:eastAsia="TTE1AB2008t00" w:hAnsiTheme="majorHAnsi" w:cstheme="majorHAnsi"/>
          <w:sz w:val="24"/>
          <w:szCs w:val="24"/>
        </w:rPr>
      </w:pPr>
      <w:r w:rsidRPr="002C2934">
        <w:rPr>
          <w:rFonts w:asciiTheme="majorHAnsi" w:eastAsia="TTE1AB2008t00" w:hAnsiTheme="majorHAnsi" w:cstheme="majorHAnsi"/>
          <w:sz w:val="24"/>
          <w:szCs w:val="24"/>
        </w:rPr>
        <w:t>La comunicación electrónica interna es uno de los medios más desarrollados al interior de la Superintendencia ya que permite la difusión rápida, simultánea y completa de información escrita y audiovisual</w:t>
      </w:r>
      <w:r>
        <w:rPr>
          <w:rFonts w:asciiTheme="majorHAnsi" w:eastAsia="TTE1AB2008t00" w:hAnsiTheme="majorHAnsi" w:cstheme="majorHAnsi"/>
          <w:sz w:val="24"/>
          <w:szCs w:val="24"/>
        </w:rPr>
        <w:t xml:space="preserve">. Además, facilita </w:t>
      </w:r>
      <w:r w:rsidRPr="002C2934">
        <w:rPr>
          <w:rFonts w:asciiTheme="majorHAnsi" w:eastAsia="TTE1AB2008t00" w:hAnsiTheme="majorHAnsi" w:cstheme="majorHAnsi"/>
          <w:sz w:val="24"/>
          <w:szCs w:val="24"/>
        </w:rPr>
        <w:t>la interacción</w:t>
      </w:r>
      <w:r>
        <w:rPr>
          <w:rFonts w:asciiTheme="majorHAnsi" w:eastAsia="TTE1AB2008t00" w:hAnsiTheme="majorHAnsi" w:cstheme="majorHAnsi"/>
          <w:sz w:val="24"/>
          <w:szCs w:val="24"/>
        </w:rPr>
        <w:t xml:space="preserve"> de las personas y genera un mayor control y seguimiento de tareas en todas las dependencias.</w:t>
      </w:r>
    </w:p>
    <w:p w14:paraId="24A244E0" w14:textId="77777777" w:rsidR="00043A7F" w:rsidRPr="00375CB6" w:rsidRDefault="00043A7F" w:rsidP="00043A7F">
      <w:pPr>
        <w:pStyle w:val="Textoindependiente"/>
        <w:rPr>
          <w:rFonts w:asciiTheme="majorHAnsi" w:hAnsiTheme="majorHAnsi" w:cstheme="majorHAnsi"/>
          <w:lang w:val="es-CO"/>
        </w:rPr>
      </w:pPr>
      <w:r w:rsidRPr="00375CB6">
        <w:rPr>
          <w:rFonts w:asciiTheme="majorHAnsi" w:hAnsiTheme="majorHAnsi" w:cstheme="majorHAnsi"/>
          <w:lang w:val="es-CO"/>
        </w:rPr>
        <w:lastRenderedPageBreak/>
        <w:t xml:space="preserve">El uso del correo electrónico supera el acto mecánico de enviar y recibir mensajes. Más que una moda tecnológica, el e-mail se ha convertido en una herramienta de primera necesidad que supera el ámbito de lo personal y se relaciona directamente con el laboral. </w:t>
      </w:r>
    </w:p>
    <w:p w14:paraId="00390FB5" w14:textId="77777777" w:rsidR="00043A7F" w:rsidRPr="00750B6D" w:rsidRDefault="00043A7F" w:rsidP="00043A7F">
      <w:pPr>
        <w:pStyle w:val="Ttulo2"/>
        <w:tabs>
          <w:tab w:val="left" w:pos="8789"/>
        </w:tabs>
        <w:rPr>
          <w:rFonts w:asciiTheme="majorHAnsi" w:hAnsiTheme="majorHAnsi" w:cstheme="majorHAnsi"/>
        </w:rPr>
      </w:pPr>
      <w:r w:rsidRPr="00750B6D">
        <w:rPr>
          <w:rFonts w:asciiTheme="majorHAnsi" w:hAnsiTheme="majorHAnsi" w:cstheme="majorHAnsi"/>
        </w:rPr>
        <w:t>Características del medio</w:t>
      </w:r>
    </w:p>
    <w:p w14:paraId="281C4D6D" w14:textId="77777777" w:rsidR="00043A7F" w:rsidRPr="00375CB6" w:rsidRDefault="00043A7F" w:rsidP="00043A7F">
      <w:pPr>
        <w:pStyle w:val="Textoindependiente"/>
        <w:rPr>
          <w:rFonts w:asciiTheme="majorHAnsi" w:hAnsiTheme="majorHAnsi" w:cstheme="majorHAnsi"/>
        </w:rPr>
      </w:pPr>
    </w:p>
    <w:p w14:paraId="60D30AB1" w14:textId="77777777" w:rsidR="00043A7F" w:rsidRDefault="00043A7F" w:rsidP="00043A7F">
      <w:pPr>
        <w:jc w:val="both"/>
        <w:rPr>
          <w:rFonts w:asciiTheme="majorHAnsi" w:hAnsiTheme="majorHAnsi" w:cstheme="majorHAnsi"/>
          <w:iCs/>
          <w:color w:val="000000"/>
          <w:sz w:val="24"/>
          <w:szCs w:val="24"/>
        </w:rPr>
      </w:pPr>
      <w:r w:rsidRPr="009C02B9">
        <w:rPr>
          <w:rFonts w:asciiTheme="majorHAnsi" w:hAnsiTheme="majorHAnsi" w:cstheme="majorHAnsi"/>
          <w:iCs/>
          <w:sz w:val="24"/>
          <w:szCs w:val="24"/>
        </w:rPr>
        <w:t xml:space="preserve">El correo electrónico </w:t>
      </w:r>
      <w:r>
        <w:rPr>
          <w:rFonts w:asciiTheme="majorHAnsi" w:hAnsiTheme="majorHAnsi" w:cstheme="majorHAnsi"/>
          <w:iCs/>
          <w:sz w:val="24"/>
          <w:szCs w:val="24"/>
        </w:rPr>
        <w:t>de</w:t>
      </w:r>
      <w:r w:rsidRPr="009C02B9">
        <w:rPr>
          <w:rFonts w:asciiTheme="majorHAnsi" w:hAnsiTheme="majorHAnsi" w:cstheme="majorHAnsi"/>
          <w:iCs/>
          <w:sz w:val="24"/>
          <w:szCs w:val="24"/>
        </w:rPr>
        <w:t xml:space="preserve"> la SSF es un medio de comunicación de doble vía, creado para el intercambio de información entre l</w:t>
      </w:r>
      <w:r>
        <w:rPr>
          <w:rFonts w:asciiTheme="majorHAnsi" w:hAnsiTheme="majorHAnsi" w:cstheme="majorHAnsi"/>
          <w:iCs/>
          <w:sz w:val="24"/>
          <w:szCs w:val="24"/>
        </w:rPr>
        <w:t xml:space="preserve">os funcionarios </w:t>
      </w:r>
      <w:r w:rsidRPr="009C02B9">
        <w:rPr>
          <w:rFonts w:asciiTheme="majorHAnsi" w:hAnsiTheme="majorHAnsi" w:cstheme="majorHAnsi"/>
          <w:iCs/>
          <w:sz w:val="24"/>
          <w:szCs w:val="24"/>
        </w:rPr>
        <w:t>y sus diferentes audiencias. E</w:t>
      </w:r>
      <w:r w:rsidRPr="009C02B9">
        <w:rPr>
          <w:rFonts w:asciiTheme="majorHAnsi" w:hAnsiTheme="majorHAnsi" w:cstheme="majorHAnsi"/>
          <w:iCs/>
          <w:color w:val="000000"/>
          <w:sz w:val="24"/>
          <w:szCs w:val="24"/>
        </w:rPr>
        <w:t>s una herramienta de difusión y retroalimentación de información.</w:t>
      </w:r>
    </w:p>
    <w:p w14:paraId="1B4E0417" w14:textId="77777777" w:rsidR="00043A7F" w:rsidRDefault="00043A7F" w:rsidP="00043A7F">
      <w:pPr>
        <w:pStyle w:val="Ttulo2"/>
        <w:tabs>
          <w:tab w:val="left" w:pos="8789"/>
        </w:tabs>
        <w:rPr>
          <w:rFonts w:asciiTheme="majorHAnsi" w:hAnsiTheme="majorHAnsi" w:cstheme="majorHAnsi"/>
        </w:rPr>
      </w:pPr>
      <w:r w:rsidRPr="003E421A">
        <w:rPr>
          <w:rFonts w:asciiTheme="majorHAnsi" w:hAnsiTheme="majorHAnsi" w:cstheme="majorHAnsi"/>
        </w:rPr>
        <w:t>Ventajas:</w:t>
      </w:r>
    </w:p>
    <w:p w14:paraId="1AFFAD64" w14:textId="77777777" w:rsidR="00043A7F" w:rsidRPr="003E421A" w:rsidRDefault="00043A7F" w:rsidP="00043A7F">
      <w:pPr>
        <w:rPr>
          <w:lang w:eastAsia="es-ES"/>
        </w:rPr>
      </w:pPr>
    </w:p>
    <w:p w14:paraId="5DAB904C" w14:textId="77777777" w:rsidR="00043A7F" w:rsidRPr="009C02B9" w:rsidRDefault="00043A7F" w:rsidP="00E534D2">
      <w:pPr>
        <w:numPr>
          <w:ilvl w:val="0"/>
          <w:numId w:val="13"/>
        </w:numPr>
        <w:spacing w:after="0" w:line="240" w:lineRule="auto"/>
        <w:jc w:val="both"/>
        <w:rPr>
          <w:rFonts w:asciiTheme="majorHAnsi" w:hAnsiTheme="majorHAnsi" w:cstheme="majorHAnsi"/>
          <w:sz w:val="24"/>
          <w:szCs w:val="24"/>
        </w:rPr>
      </w:pPr>
      <w:r w:rsidRPr="009C02B9">
        <w:rPr>
          <w:rFonts w:asciiTheme="majorHAnsi" w:hAnsiTheme="majorHAnsi" w:cstheme="majorHAnsi"/>
          <w:sz w:val="24"/>
          <w:szCs w:val="24"/>
        </w:rPr>
        <w:t>Entrega inmediata. No requiere acuerdos de día y hora, puesto que no maneja tiempo real de los involucrados.</w:t>
      </w:r>
    </w:p>
    <w:p w14:paraId="19CB8B94" w14:textId="77777777" w:rsidR="00043A7F" w:rsidRPr="009C02B9" w:rsidRDefault="00043A7F" w:rsidP="00E534D2">
      <w:pPr>
        <w:numPr>
          <w:ilvl w:val="0"/>
          <w:numId w:val="13"/>
        </w:numPr>
        <w:spacing w:after="0" w:line="240" w:lineRule="auto"/>
        <w:jc w:val="both"/>
        <w:rPr>
          <w:rFonts w:asciiTheme="majorHAnsi" w:hAnsiTheme="majorHAnsi" w:cstheme="majorHAnsi"/>
          <w:sz w:val="24"/>
          <w:szCs w:val="24"/>
        </w:rPr>
      </w:pPr>
      <w:r w:rsidRPr="009C02B9">
        <w:rPr>
          <w:rFonts w:asciiTheme="majorHAnsi" w:hAnsiTheme="majorHAnsi" w:cstheme="majorHAnsi"/>
          <w:sz w:val="24"/>
          <w:szCs w:val="24"/>
        </w:rPr>
        <w:t>Confidencialidad. Es un servicio confiable y privado pues, al tener clave de acceso, no es posible que otro usuario lea la correspondencia de un correo diferente al suyo.</w:t>
      </w:r>
    </w:p>
    <w:p w14:paraId="30B669AF" w14:textId="77777777" w:rsidR="00043A7F" w:rsidRPr="009C02B9" w:rsidRDefault="00043A7F" w:rsidP="00E534D2">
      <w:pPr>
        <w:numPr>
          <w:ilvl w:val="0"/>
          <w:numId w:val="13"/>
        </w:numPr>
        <w:spacing w:after="0" w:line="240" w:lineRule="auto"/>
        <w:jc w:val="both"/>
        <w:rPr>
          <w:rFonts w:asciiTheme="majorHAnsi" w:hAnsiTheme="majorHAnsi" w:cstheme="majorHAnsi"/>
          <w:sz w:val="24"/>
          <w:szCs w:val="24"/>
        </w:rPr>
      </w:pPr>
      <w:r>
        <w:rPr>
          <w:rFonts w:asciiTheme="majorHAnsi" w:hAnsiTheme="majorHAnsi" w:cstheme="majorHAnsi"/>
          <w:sz w:val="24"/>
          <w:szCs w:val="24"/>
        </w:rPr>
        <w:t>Facilita la m</w:t>
      </w:r>
      <w:r w:rsidRPr="009C02B9">
        <w:rPr>
          <w:rFonts w:asciiTheme="majorHAnsi" w:hAnsiTheme="majorHAnsi" w:cstheme="majorHAnsi"/>
          <w:sz w:val="24"/>
          <w:szCs w:val="24"/>
        </w:rPr>
        <w:t>ultidifusión</w:t>
      </w:r>
    </w:p>
    <w:p w14:paraId="61012BE6" w14:textId="77777777" w:rsidR="00043A7F" w:rsidRDefault="00043A7F" w:rsidP="00E534D2">
      <w:pPr>
        <w:numPr>
          <w:ilvl w:val="0"/>
          <w:numId w:val="13"/>
        </w:numPr>
        <w:spacing w:after="0" w:line="240" w:lineRule="auto"/>
        <w:jc w:val="both"/>
        <w:rPr>
          <w:rFonts w:asciiTheme="majorHAnsi" w:hAnsiTheme="majorHAnsi" w:cstheme="majorHAnsi"/>
          <w:sz w:val="24"/>
          <w:szCs w:val="24"/>
        </w:rPr>
      </w:pPr>
      <w:r>
        <w:rPr>
          <w:rFonts w:asciiTheme="majorHAnsi" w:hAnsiTheme="majorHAnsi" w:cstheme="majorHAnsi"/>
          <w:sz w:val="24"/>
          <w:szCs w:val="24"/>
        </w:rPr>
        <w:t>Es de f</w:t>
      </w:r>
      <w:r w:rsidRPr="009C02B9">
        <w:rPr>
          <w:rFonts w:asciiTheme="majorHAnsi" w:hAnsiTheme="majorHAnsi" w:cstheme="majorHAnsi"/>
          <w:sz w:val="24"/>
          <w:szCs w:val="24"/>
        </w:rPr>
        <w:t xml:space="preserve">ácil </w:t>
      </w:r>
      <w:r>
        <w:rPr>
          <w:rFonts w:asciiTheme="majorHAnsi" w:hAnsiTheme="majorHAnsi" w:cstheme="majorHAnsi"/>
          <w:sz w:val="24"/>
          <w:szCs w:val="24"/>
        </w:rPr>
        <w:t>uso</w:t>
      </w:r>
    </w:p>
    <w:p w14:paraId="04FE01C8" w14:textId="77777777" w:rsidR="00043A7F" w:rsidRPr="009C02B9" w:rsidRDefault="00043A7F" w:rsidP="00E534D2">
      <w:pPr>
        <w:numPr>
          <w:ilvl w:val="0"/>
          <w:numId w:val="13"/>
        </w:numPr>
        <w:spacing w:after="0" w:line="240" w:lineRule="auto"/>
        <w:jc w:val="both"/>
        <w:rPr>
          <w:rFonts w:asciiTheme="majorHAnsi" w:hAnsiTheme="majorHAnsi" w:cstheme="majorHAnsi"/>
          <w:sz w:val="24"/>
          <w:szCs w:val="24"/>
        </w:rPr>
      </w:pPr>
      <w:r>
        <w:rPr>
          <w:rFonts w:asciiTheme="majorHAnsi" w:hAnsiTheme="majorHAnsi" w:cstheme="majorHAnsi"/>
          <w:sz w:val="24"/>
          <w:szCs w:val="24"/>
        </w:rPr>
        <w:t>Permite compartir documentos, imágenes, audios, etc.</w:t>
      </w:r>
    </w:p>
    <w:p w14:paraId="1F97065D" w14:textId="77777777" w:rsidR="00043A7F" w:rsidRPr="009C02B9" w:rsidRDefault="00043A7F" w:rsidP="00E534D2">
      <w:pPr>
        <w:numPr>
          <w:ilvl w:val="0"/>
          <w:numId w:val="13"/>
        </w:numPr>
        <w:spacing w:after="0" w:line="240" w:lineRule="auto"/>
        <w:jc w:val="both"/>
        <w:rPr>
          <w:rFonts w:asciiTheme="majorHAnsi" w:hAnsiTheme="majorHAnsi" w:cstheme="majorHAnsi"/>
          <w:sz w:val="24"/>
          <w:szCs w:val="24"/>
        </w:rPr>
      </w:pPr>
      <w:r w:rsidRPr="009C02B9">
        <w:rPr>
          <w:rFonts w:asciiTheme="majorHAnsi" w:hAnsiTheme="majorHAnsi" w:cstheme="majorHAnsi"/>
          <w:sz w:val="24"/>
          <w:szCs w:val="24"/>
        </w:rPr>
        <w:t>Permite retroalimentación e intercambio</w:t>
      </w:r>
      <w:r>
        <w:rPr>
          <w:rFonts w:asciiTheme="majorHAnsi" w:hAnsiTheme="majorHAnsi" w:cstheme="majorHAnsi"/>
          <w:sz w:val="24"/>
          <w:szCs w:val="24"/>
        </w:rPr>
        <w:t xml:space="preserve"> de información y documentación</w:t>
      </w:r>
    </w:p>
    <w:p w14:paraId="7FDBD3CE" w14:textId="77777777" w:rsidR="00043A7F" w:rsidRPr="009C02B9" w:rsidRDefault="00043A7F" w:rsidP="00E534D2">
      <w:pPr>
        <w:numPr>
          <w:ilvl w:val="0"/>
          <w:numId w:val="13"/>
        </w:numPr>
        <w:spacing w:after="0" w:line="240" w:lineRule="auto"/>
        <w:jc w:val="both"/>
        <w:rPr>
          <w:rFonts w:asciiTheme="majorHAnsi" w:hAnsiTheme="majorHAnsi" w:cstheme="majorHAnsi"/>
          <w:sz w:val="24"/>
          <w:szCs w:val="24"/>
        </w:rPr>
      </w:pPr>
      <w:r>
        <w:rPr>
          <w:rFonts w:asciiTheme="majorHAnsi" w:hAnsiTheme="majorHAnsi" w:cstheme="majorHAnsi"/>
          <w:sz w:val="24"/>
          <w:szCs w:val="24"/>
        </w:rPr>
        <w:t>Ofrece f</w:t>
      </w:r>
      <w:r w:rsidRPr="009C02B9">
        <w:rPr>
          <w:rFonts w:asciiTheme="majorHAnsi" w:hAnsiTheme="majorHAnsi" w:cstheme="majorHAnsi"/>
          <w:sz w:val="24"/>
          <w:szCs w:val="24"/>
        </w:rPr>
        <w:t>lexibilidad en la variedad de los contenidos</w:t>
      </w:r>
    </w:p>
    <w:p w14:paraId="2F59849E" w14:textId="77777777" w:rsidR="00043A7F" w:rsidRPr="009C02B9" w:rsidRDefault="00043A7F" w:rsidP="00043A7F">
      <w:pPr>
        <w:jc w:val="both"/>
        <w:rPr>
          <w:rFonts w:asciiTheme="majorHAnsi" w:hAnsiTheme="majorHAnsi" w:cstheme="majorHAnsi"/>
          <w:sz w:val="24"/>
          <w:szCs w:val="24"/>
        </w:rPr>
      </w:pPr>
    </w:p>
    <w:p w14:paraId="184161C4" w14:textId="77777777" w:rsidR="00043A7F" w:rsidRPr="003E421A" w:rsidRDefault="00043A7F" w:rsidP="00043A7F">
      <w:pPr>
        <w:pStyle w:val="Ttulo2"/>
        <w:tabs>
          <w:tab w:val="left" w:pos="8789"/>
        </w:tabs>
        <w:rPr>
          <w:rFonts w:asciiTheme="majorHAnsi" w:hAnsiTheme="majorHAnsi" w:cstheme="majorHAnsi"/>
        </w:rPr>
      </w:pPr>
      <w:r w:rsidRPr="003E421A">
        <w:rPr>
          <w:rFonts w:asciiTheme="majorHAnsi" w:hAnsiTheme="majorHAnsi" w:cstheme="majorHAnsi"/>
        </w:rPr>
        <w:t>Desventajas:</w:t>
      </w:r>
    </w:p>
    <w:p w14:paraId="1F5050CE" w14:textId="77777777" w:rsidR="00043A7F" w:rsidRPr="009C02B9" w:rsidRDefault="00043A7F" w:rsidP="00043A7F">
      <w:pPr>
        <w:tabs>
          <w:tab w:val="left" w:pos="3840"/>
        </w:tabs>
        <w:jc w:val="both"/>
        <w:rPr>
          <w:rFonts w:asciiTheme="majorHAnsi" w:hAnsiTheme="majorHAnsi" w:cstheme="majorHAnsi"/>
          <w:i/>
          <w:iCs/>
          <w:sz w:val="24"/>
          <w:szCs w:val="24"/>
        </w:rPr>
      </w:pPr>
      <w:r>
        <w:rPr>
          <w:rFonts w:asciiTheme="majorHAnsi" w:hAnsiTheme="majorHAnsi" w:cstheme="majorHAnsi"/>
          <w:i/>
          <w:iCs/>
          <w:sz w:val="24"/>
          <w:szCs w:val="24"/>
        </w:rPr>
        <w:tab/>
      </w:r>
    </w:p>
    <w:p w14:paraId="6738B5F1" w14:textId="77777777" w:rsidR="00043A7F" w:rsidRPr="009C02B9" w:rsidRDefault="00043A7F" w:rsidP="00E534D2">
      <w:pPr>
        <w:numPr>
          <w:ilvl w:val="0"/>
          <w:numId w:val="14"/>
        </w:numPr>
        <w:spacing w:after="0" w:line="240" w:lineRule="auto"/>
        <w:jc w:val="both"/>
        <w:rPr>
          <w:rFonts w:asciiTheme="majorHAnsi" w:hAnsiTheme="majorHAnsi" w:cstheme="majorHAnsi"/>
          <w:sz w:val="24"/>
          <w:szCs w:val="24"/>
        </w:rPr>
      </w:pPr>
      <w:r w:rsidRPr="009C02B9">
        <w:rPr>
          <w:rFonts w:asciiTheme="majorHAnsi" w:hAnsiTheme="majorHAnsi" w:cstheme="majorHAnsi"/>
          <w:sz w:val="24"/>
          <w:szCs w:val="24"/>
        </w:rPr>
        <w:t xml:space="preserve">Requiere de permanente actualización de base de datos de audiencias (mails), de lo contrario no podrá tener cobertura del 100% de las mismas.  </w:t>
      </w:r>
    </w:p>
    <w:p w14:paraId="05A8C6DB" w14:textId="77777777" w:rsidR="00043A7F" w:rsidRPr="009C02B9" w:rsidRDefault="00043A7F" w:rsidP="00E534D2">
      <w:pPr>
        <w:numPr>
          <w:ilvl w:val="0"/>
          <w:numId w:val="14"/>
        </w:numPr>
        <w:spacing w:after="0" w:line="240" w:lineRule="auto"/>
        <w:jc w:val="both"/>
        <w:rPr>
          <w:rFonts w:asciiTheme="majorHAnsi" w:hAnsiTheme="majorHAnsi" w:cstheme="majorHAnsi"/>
          <w:sz w:val="24"/>
          <w:szCs w:val="24"/>
        </w:rPr>
      </w:pPr>
      <w:r w:rsidRPr="009C02B9">
        <w:rPr>
          <w:rFonts w:asciiTheme="majorHAnsi" w:hAnsiTheme="majorHAnsi" w:cstheme="majorHAnsi"/>
          <w:sz w:val="24"/>
          <w:szCs w:val="24"/>
        </w:rPr>
        <w:t>Se requiere de tiempo para recibir respuesta a las preguntas realizadas debido a que el intercambio de información</w:t>
      </w:r>
      <w:r>
        <w:rPr>
          <w:rFonts w:asciiTheme="majorHAnsi" w:hAnsiTheme="majorHAnsi" w:cstheme="majorHAnsi"/>
          <w:sz w:val="24"/>
          <w:szCs w:val="24"/>
        </w:rPr>
        <w:t>,</w:t>
      </w:r>
      <w:r w:rsidRPr="009C02B9">
        <w:rPr>
          <w:rFonts w:asciiTheme="majorHAnsi" w:hAnsiTheme="majorHAnsi" w:cstheme="majorHAnsi"/>
          <w:sz w:val="24"/>
          <w:szCs w:val="24"/>
        </w:rPr>
        <w:t xml:space="preserve"> </w:t>
      </w:r>
      <w:r>
        <w:rPr>
          <w:rFonts w:asciiTheme="majorHAnsi" w:hAnsiTheme="majorHAnsi" w:cstheme="majorHAnsi"/>
          <w:sz w:val="24"/>
          <w:szCs w:val="24"/>
        </w:rPr>
        <w:t xml:space="preserve">aunque </w:t>
      </w:r>
      <w:r w:rsidRPr="009C02B9">
        <w:rPr>
          <w:rFonts w:asciiTheme="majorHAnsi" w:hAnsiTheme="majorHAnsi" w:cstheme="majorHAnsi"/>
          <w:sz w:val="24"/>
          <w:szCs w:val="24"/>
        </w:rPr>
        <w:t>se realiza en tiempo real</w:t>
      </w:r>
      <w:r>
        <w:rPr>
          <w:rFonts w:asciiTheme="majorHAnsi" w:hAnsiTheme="majorHAnsi" w:cstheme="majorHAnsi"/>
          <w:sz w:val="24"/>
          <w:szCs w:val="24"/>
        </w:rPr>
        <w:t>, requiere de tiempo para que el receptor pueda organizar su respuesta</w:t>
      </w:r>
      <w:r w:rsidRPr="009C02B9">
        <w:rPr>
          <w:rFonts w:asciiTheme="majorHAnsi" w:hAnsiTheme="majorHAnsi" w:cstheme="majorHAnsi"/>
          <w:sz w:val="24"/>
          <w:szCs w:val="24"/>
        </w:rPr>
        <w:t>.</w:t>
      </w:r>
    </w:p>
    <w:p w14:paraId="36E16D0A"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Propósitos</w:t>
      </w:r>
    </w:p>
    <w:p w14:paraId="0120FC4B" w14:textId="77777777" w:rsidR="00043A7F" w:rsidRPr="00375CB6" w:rsidRDefault="00043A7F" w:rsidP="00043A7F">
      <w:pPr>
        <w:rPr>
          <w:rFonts w:asciiTheme="majorHAnsi" w:hAnsiTheme="majorHAnsi" w:cstheme="majorHAnsi"/>
          <w:lang w:val="x-none" w:eastAsia="x-none"/>
        </w:rPr>
      </w:pPr>
    </w:p>
    <w:p w14:paraId="697B6CAF" w14:textId="77777777" w:rsidR="00043A7F" w:rsidRPr="009A5B60" w:rsidRDefault="00043A7F" w:rsidP="00E534D2">
      <w:pPr>
        <w:numPr>
          <w:ilvl w:val="0"/>
          <w:numId w:val="1"/>
        </w:numPr>
        <w:spacing w:after="0" w:line="240" w:lineRule="auto"/>
        <w:jc w:val="both"/>
        <w:rPr>
          <w:rFonts w:asciiTheme="majorHAnsi" w:hAnsiTheme="majorHAnsi" w:cstheme="majorHAnsi"/>
          <w:sz w:val="24"/>
          <w:szCs w:val="24"/>
        </w:rPr>
      </w:pPr>
      <w:r w:rsidRPr="009A5B60">
        <w:rPr>
          <w:rFonts w:asciiTheme="majorHAnsi" w:hAnsiTheme="majorHAnsi" w:cstheme="majorHAnsi"/>
          <w:sz w:val="24"/>
          <w:szCs w:val="24"/>
        </w:rPr>
        <w:t>Optimizar este medio de comunicación interno.</w:t>
      </w:r>
    </w:p>
    <w:p w14:paraId="3F05728E" w14:textId="77777777" w:rsidR="00043A7F" w:rsidRPr="009A5B60" w:rsidRDefault="00043A7F" w:rsidP="00E534D2">
      <w:pPr>
        <w:numPr>
          <w:ilvl w:val="0"/>
          <w:numId w:val="1"/>
        </w:numPr>
        <w:spacing w:after="0" w:line="240" w:lineRule="auto"/>
        <w:jc w:val="both"/>
        <w:rPr>
          <w:rFonts w:asciiTheme="majorHAnsi" w:hAnsiTheme="majorHAnsi" w:cstheme="majorHAnsi"/>
          <w:sz w:val="24"/>
          <w:szCs w:val="24"/>
        </w:rPr>
      </w:pPr>
      <w:r w:rsidRPr="009A5B60">
        <w:rPr>
          <w:rFonts w:asciiTheme="majorHAnsi" w:hAnsiTheme="majorHAnsi" w:cstheme="majorHAnsi"/>
          <w:sz w:val="24"/>
          <w:szCs w:val="24"/>
        </w:rPr>
        <w:t>Establecer oficialmente un canal efectivo de retroalimentación.</w:t>
      </w:r>
    </w:p>
    <w:p w14:paraId="4F0895FD" w14:textId="77777777" w:rsidR="00043A7F" w:rsidRPr="009A5B60" w:rsidRDefault="00043A7F" w:rsidP="00E534D2">
      <w:pPr>
        <w:numPr>
          <w:ilvl w:val="0"/>
          <w:numId w:val="1"/>
        </w:numPr>
        <w:spacing w:after="0" w:line="240" w:lineRule="auto"/>
        <w:jc w:val="both"/>
        <w:rPr>
          <w:rFonts w:asciiTheme="majorHAnsi" w:hAnsiTheme="majorHAnsi" w:cstheme="majorHAnsi"/>
          <w:sz w:val="24"/>
          <w:szCs w:val="24"/>
        </w:rPr>
      </w:pPr>
      <w:r w:rsidRPr="009A5B60">
        <w:rPr>
          <w:rFonts w:asciiTheme="majorHAnsi" w:hAnsiTheme="majorHAnsi" w:cstheme="majorHAnsi"/>
          <w:sz w:val="24"/>
          <w:szCs w:val="24"/>
        </w:rPr>
        <w:t>Fomentar el hábito de utilización de este medio de comunicación.</w:t>
      </w:r>
    </w:p>
    <w:p w14:paraId="176EF40A" w14:textId="77777777" w:rsidR="00043A7F" w:rsidRPr="009A5B60" w:rsidRDefault="00043A7F" w:rsidP="00E534D2">
      <w:pPr>
        <w:numPr>
          <w:ilvl w:val="0"/>
          <w:numId w:val="1"/>
        </w:numPr>
        <w:spacing w:after="0" w:line="240" w:lineRule="auto"/>
        <w:jc w:val="both"/>
        <w:rPr>
          <w:rFonts w:asciiTheme="majorHAnsi" w:hAnsiTheme="majorHAnsi" w:cstheme="majorHAnsi"/>
          <w:sz w:val="24"/>
          <w:szCs w:val="24"/>
        </w:rPr>
      </w:pPr>
      <w:r w:rsidRPr="009A5B60">
        <w:rPr>
          <w:rFonts w:asciiTheme="majorHAnsi" w:hAnsiTheme="majorHAnsi" w:cstheme="majorHAnsi"/>
          <w:sz w:val="24"/>
          <w:szCs w:val="24"/>
        </w:rPr>
        <w:t>Contribuir a un clima organizacional agradable y armónico para todos.</w:t>
      </w:r>
    </w:p>
    <w:p w14:paraId="1694D10B" w14:textId="77777777" w:rsidR="00043A7F" w:rsidRPr="009A5B60" w:rsidRDefault="00043A7F" w:rsidP="00E534D2">
      <w:pPr>
        <w:numPr>
          <w:ilvl w:val="0"/>
          <w:numId w:val="1"/>
        </w:numPr>
        <w:spacing w:after="0" w:line="240" w:lineRule="auto"/>
        <w:jc w:val="both"/>
        <w:rPr>
          <w:rFonts w:asciiTheme="majorHAnsi" w:hAnsiTheme="majorHAnsi" w:cstheme="majorHAnsi"/>
          <w:sz w:val="24"/>
          <w:szCs w:val="24"/>
        </w:rPr>
      </w:pPr>
      <w:r w:rsidRPr="009A5B60">
        <w:rPr>
          <w:rFonts w:asciiTheme="majorHAnsi" w:hAnsiTheme="majorHAnsi" w:cstheme="majorHAnsi"/>
          <w:sz w:val="24"/>
          <w:szCs w:val="24"/>
        </w:rPr>
        <w:lastRenderedPageBreak/>
        <w:t>Garantizar un manejo (etiqueta) adecuado y organizado del correo electrónico.</w:t>
      </w:r>
    </w:p>
    <w:p w14:paraId="66244951"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Audiencias</w:t>
      </w:r>
    </w:p>
    <w:p w14:paraId="191D9CB8" w14:textId="77777777" w:rsidR="00043A7F" w:rsidRPr="00375CB6" w:rsidRDefault="00043A7F" w:rsidP="00043A7F">
      <w:pPr>
        <w:jc w:val="both"/>
        <w:rPr>
          <w:rFonts w:asciiTheme="majorHAnsi" w:hAnsiTheme="majorHAnsi" w:cstheme="majorHAnsi"/>
        </w:rPr>
      </w:pPr>
    </w:p>
    <w:p w14:paraId="2011EEBA" w14:textId="77777777" w:rsidR="00043A7F" w:rsidRPr="009A5B60" w:rsidRDefault="00043A7F" w:rsidP="00043A7F">
      <w:pPr>
        <w:jc w:val="both"/>
        <w:rPr>
          <w:rFonts w:asciiTheme="majorHAnsi" w:hAnsiTheme="majorHAnsi" w:cstheme="majorHAnsi"/>
          <w:sz w:val="24"/>
          <w:szCs w:val="24"/>
        </w:rPr>
      </w:pPr>
      <w:r w:rsidRPr="009A5B60">
        <w:rPr>
          <w:rFonts w:asciiTheme="majorHAnsi" w:hAnsiTheme="majorHAnsi" w:cstheme="majorHAnsi"/>
          <w:sz w:val="24"/>
          <w:szCs w:val="24"/>
        </w:rPr>
        <w:t xml:space="preserve">El correo electrónico es un medio que, de acuerdo con las necesidades de comunicación de la SSF, puede cubrir todas </w:t>
      </w:r>
      <w:r>
        <w:rPr>
          <w:rFonts w:asciiTheme="majorHAnsi" w:hAnsiTheme="majorHAnsi" w:cstheme="majorHAnsi"/>
          <w:sz w:val="24"/>
          <w:szCs w:val="24"/>
        </w:rPr>
        <w:t xml:space="preserve">sus </w:t>
      </w:r>
      <w:r w:rsidRPr="009A5B60">
        <w:rPr>
          <w:rFonts w:asciiTheme="majorHAnsi" w:hAnsiTheme="majorHAnsi" w:cstheme="majorHAnsi"/>
          <w:sz w:val="24"/>
          <w:szCs w:val="24"/>
        </w:rPr>
        <w:t>audiencias:</w:t>
      </w:r>
    </w:p>
    <w:p w14:paraId="6B000BAB" w14:textId="77777777" w:rsidR="00043A7F" w:rsidRPr="009A5B60" w:rsidRDefault="00043A7F" w:rsidP="00E534D2">
      <w:pPr>
        <w:pStyle w:val="Prrafodelista"/>
        <w:numPr>
          <w:ilvl w:val="0"/>
          <w:numId w:val="15"/>
        </w:numPr>
        <w:spacing w:after="0" w:line="240" w:lineRule="auto"/>
        <w:rPr>
          <w:rFonts w:asciiTheme="majorHAnsi" w:hAnsiTheme="majorHAnsi" w:cstheme="majorHAnsi"/>
          <w:sz w:val="24"/>
          <w:szCs w:val="24"/>
        </w:rPr>
      </w:pPr>
      <w:r w:rsidRPr="009A5B60">
        <w:rPr>
          <w:rFonts w:asciiTheme="majorHAnsi" w:hAnsiTheme="majorHAnsi" w:cstheme="majorHAnsi"/>
          <w:sz w:val="24"/>
          <w:szCs w:val="24"/>
        </w:rPr>
        <w:t>Internas</w:t>
      </w:r>
    </w:p>
    <w:p w14:paraId="7BCC7E80" w14:textId="77777777" w:rsidR="00043A7F" w:rsidRPr="009A5B60" w:rsidRDefault="00043A7F" w:rsidP="00E534D2">
      <w:pPr>
        <w:pStyle w:val="Prrafodelista"/>
        <w:numPr>
          <w:ilvl w:val="0"/>
          <w:numId w:val="15"/>
        </w:numPr>
        <w:spacing w:after="0" w:line="240" w:lineRule="auto"/>
        <w:rPr>
          <w:rFonts w:asciiTheme="majorHAnsi" w:hAnsiTheme="majorHAnsi" w:cstheme="majorHAnsi"/>
          <w:sz w:val="24"/>
          <w:szCs w:val="24"/>
        </w:rPr>
      </w:pPr>
      <w:r w:rsidRPr="009A5B60">
        <w:rPr>
          <w:rFonts w:asciiTheme="majorHAnsi" w:hAnsiTheme="majorHAnsi" w:cstheme="majorHAnsi"/>
          <w:sz w:val="24"/>
          <w:szCs w:val="24"/>
        </w:rPr>
        <w:t>Externas</w:t>
      </w:r>
    </w:p>
    <w:p w14:paraId="6F1DFD8B"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Contenidos</w:t>
      </w:r>
    </w:p>
    <w:p w14:paraId="6C949FE0" w14:textId="77777777" w:rsidR="00043A7F" w:rsidRPr="00375CB6" w:rsidRDefault="00043A7F" w:rsidP="00043A7F">
      <w:pPr>
        <w:pStyle w:val="Ttulo4"/>
        <w:spacing w:before="0"/>
        <w:rPr>
          <w:rFonts w:cstheme="majorHAnsi"/>
          <w:sz w:val="24"/>
          <w:szCs w:val="24"/>
        </w:rPr>
      </w:pPr>
    </w:p>
    <w:p w14:paraId="1CC64140" w14:textId="77777777" w:rsidR="00043A7F" w:rsidRPr="003F34B2" w:rsidRDefault="00043A7F" w:rsidP="00043A7F">
      <w:pPr>
        <w:pStyle w:val="Ttulo4"/>
        <w:spacing w:before="0"/>
        <w:jc w:val="both"/>
        <w:rPr>
          <w:rFonts w:asciiTheme="majorHAnsi" w:eastAsia="Calibri" w:hAnsiTheme="majorHAnsi" w:cstheme="majorHAnsi"/>
          <w:b w:val="0"/>
          <w:i w:val="0"/>
          <w:iCs w:val="0"/>
          <w:color w:val="auto"/>
          <w:sz w:val="24"/>
          <w:szCs w:val="24"/>
        </w:rPr>
      </w:pPr>
      <w:r w:rsidRPr="003F34B2">
        <w:rPr>
          <w:rFonts w:asciiTheme="majorHAnsi" w:eastAsia="Calibri" w:hAnsiTheme="majorHAnsi" w:cstheme="majorHAnsi"/>
          <w:b w:val="0"/>
          <w:i w:val="0"/>
          <w:iCs w:val="0"/>
          <w:color w:val="auto"/>
          <w:sz w:val="24"/>
          <w:szCs w:val="24"/>
        </w:rPr>
        <w:t>El criterio principal de este medio es facilitar el proceso de comunicación (emisión, recepción y retroalimentación) interno de la SSF.</w:t>
      </w:r>
    </w:p>
    <w:p w14:paraId="7CC1E4E0" w14:textId="77777777" w:rsidR="00043A7F" w:rsidRPr="003F34B2" w:rsidRDefault="00043A7F" w:rsidP="00043A7F">
      <w:pPr>
        <w:pStyle w:val="Ttulo4"/>
        <w:spacing w:before="0"/>
        <w:jc w:val="both"/>
        <w:rPr>
          <w:rFonts w:asciiTheme="majorHAnsi" w:eastAsia="Calibri" w:hAnsiTheme="majorHAnsi" w:cstheme="majorHAnsi"/>
          <w:b w:val="0"/>
          <w:i w:val="0"/>
          <w:iCs w:val="0"/>
          <w:color w:val="auto"/>
          <w:sz w:val="24"/>
          <w:szCs w:val="24"/>
        </w:rPr>
      </w:pPr>
    </w:p>
    <w:p w14:paraId="35766128" w14:textId="77777777" w:rsidR="00043A7F" w:rsidRPr="003F34B2" w:rsidRDefault="00043A7F" w:rsidP="00043A7F">
      <w:pPr>
        <w:pStyle w:val="Ttulo4"/>
        <w:spacing w:before="0"/>
        <w:jc w:val="both"/>
        <w:rPr>
          <w:rFonts w:asciiTheme="majorHAnsi" w:eastAsia="Calibri" w:hAnsiTheme="majorHAnsi" w:cstheme="majorHAnsi"/>
          <w:b w:val="0"/>
          <w:i w:val="0"/>
          <w:iCs w:val="0"/>
          <w:color w:val="auto"/>
          <w:sz w:val="24"/>
          <w:szCs w:val="24"/>
        </w:rPr>
      </w:pPr>
      <w:r w:rsidRPr="003F34B2">
        <w:rPr>
          <w:rFonts w:asciiTheme="majorHAnsi" w:eastAsia="Calibri" w:hAnsiTheme="majorHAnsi" w:cstheme="majorHAnsi"/>
          <w:b w:val="0"/>
          <w:i w:val="0"/>
          <w:iCs w:val="0"/>
          <w:color w:val="auto"/>
          <w:sz w:val="24"/>
          <w:szCs w:val="24"/>
        </w:rPr>
        <w:t>Como política, la información que se transmita a través del correo electrónico debe cumplir con tres atributos básicos de comunicación en línea:</w:t>
      </w:r>
    </w:p>
    <w:p w14:paraId="197A1812" w14:textId="77777777" w:rsidR="00043A7F" w:rsidRPr="003F34B2" w:rsidRDefault="00043A7F" w:rsidP="00043A7F">
      <w:pPr>
        <w:pStyle w:val="Ttulo4"/>
        <w:spacing w:before="0"/>
        <w:rPr>
          <w:rFonts w:asciiTheme="majorHAnsi" w:eastAsia="Calibri" w:hAnsiTheme="majorHAnsi" w:cstheme="majorHAnsi"/>
          <w:b w:val="0"/>
          <w:i w:val="0"/>
          <w:iCs w:val="0"/>
          <w:color w:val="auto"/>
          <w:sz w:val="24"/>
          <w:szCs w:val="24"/>
        </w:rPr>
      </w:pPr>
    </w:p>
    <w:p w14:paraId="7BFA2A86" w14:textId="77777777" w:rsidR="00043A7F" w:rsidRPr="003F34B2" w:rsidRDefault="00043A7F" w:rsidP="00E534D2">
      <w:pPr>
        <w:pStyle w:val="Ttulo4"/>
        <w:keepNext w:val="0"/>
        <w:keepLines w:val="0"/>
        <w:numPr>
          <w:ilvl w:val="0"/>
          <w:numId w:val="16"/>
        </w:numPr>
        <w:spacing w:before="0" w:line="240" w:lineRule="auto"/>
        <w:rPr>
          <w:rFonts w:asciiTheme="majorHAnsi" w:eastAsia="Calibri" w:hAnsiTheme="majorHAnsi" w:cstheme="majorHAnsi"/>
          <w:b w:val="0"/>
          <w:i w:val="0"/>
          <w:iCs w:val="0"/>
          <w:color w:val="auto"/>
          <w:sz w:val="24"/>
          <w:szCs w:val="24"/>
        </w:rPr>
      </w:pPr>
      <w:r w:rsidRPr="003F34B2">
        <w:rPr>
          <w:rFonts w:asciiTheme="majorHAnsi" w:eastAsia="Calibri" w:hAnsiTheme="majorHAnsi" w:cstheme="majorHAnsi"/>
          <w:b w:val="0"/>
          <w:i w:val="0"/>
          <w:iCs w:val="0"/>
          <w:color w:val="auto"/>
          <w:sz w:val="24"/>
          <w:szCs w:val="24"/>
        </w:rPr>
        <w:t>Interés</w:t>
      </w:r>
    </w:p>
    <w:p w14:paraId="473E5B87" w14:textId="77777777" w:rsidR="00043A7F" w:rsidRPr="003F34B2" w:rsidRDefault="00043A7F" w:rsidP="00E534D2">
      <w:pPr>
        <w:pStyle w:val="Ttulo4"/>
        <w:keepNext w:val="0"/>
        <w:keepLines w:val="0"/>
        <w:numPr>
          <w:ilvl w:val="0"/>
          <w:numId w:val="16"/>
        </w:numPr>
        <w:spacing w:before="0" w:line="240" w:lineRule="auto"/>
        <w:rPr>
          <w:rFonts w:asciiTheme="majorHAnsi" w:eastAsia="Calibri" w:hAnsiTheme="majorHAnsi" w:cstheme="majorHAnsi"/>
          <w:b w:val="0"/>
          <w:i w:val="0"/>
          <w:iCs w:val="0"/>
          <w:color w:val="auto"/>
          <w:sz w:val="24"/>
          <w:szCs w:val="24"/>
        </w:rPr>
      </w:pPr>
      <w:r w:rsidRPr="003F34B2">
        <w:rPr>
          <w:rFonts w:asciiTheme="majorHAnsi" w:eastAsia="Calibri" w:hAnsiTheme="majorHAnsi" w:cstheme="majorHAnsi"/>
          <w:b w:val="0"/>
          <w:i w:val="0"/>
          <w:iCs w:val="0"/>
          <w:color w:val="auto"/>
          <w:sz w:val="24"/>
          <w:szCs w:val="24"/>
        </w:rPr>
        <w:t>Oportunidad</w:t>
      </w:r>
    </w:p>
    <w:p w14:paraId="3E4A25D5" w14:textId="77777777" w:rsidR="00043A7F" w:rsidRPr="003F34B2" w:rsidRDefault="00043A7F" w:rsidP="00E534D2">
      <w:pPr>
        <w:pStyle w:val="Ttulo4"/>
        <w:keepNext w:val="0"/>
        <w:keepLines w:val="0"/>
        <w:numPr>
          <w:ilvl w:val="0"/>
          <w:numId w:val="16"/>
        </w:numPr>
        <w:spacing w:before="0" w:line="240" w:lineRule="auto"/>
        <w:rPr>
          <w:rFonts w:asciiTheme="majorHAnsi" w:eastAsia="Calibri" w:hAnsiTheme="majorHAnsi" w:cstheme="majorHAnsi"/>
          <w:b w:val="0"/>
          <w:i w:val="0"/>
          <w:iCs w:val="0"/>
          <w:color w:val="auto"/>
          <w:sz w:val="24"/>
          <w:szCs w:val="24"/>
        </w:rPr>
      </w:pPr>
      <w:r w:rsidRPr="003F34B2">
        <w:rPr>
          <w:rFonts w:asciiTheme="majorHAnsi" w:eastAsia="Calibri" w:hAnsiTheme="majorHAnsi" w:cstheme="majorHAnsi"/>
          <w:b w:val="0"/>
          <w:i w:val="0"/>
          <w:iCs w:val="0"/>
          <w:color w:val="auto"/>
          <w:sz w:val="24"/>
          <w:szCs w:val="24"/>
        </w:rPr>
        <w:t>Claridad</w:t>
      </w:r>
    </w:p>
    <w:p w14:paraId="3D9A2369" w14:textId="77777777" w:rsidR="00043A7F" w:rsidRPr="003F34B2" w:rsidRDefault="00043A7F" w:rsidP="00043A7F">
      <w:pPr>
        <w:pStyle w:val="Ttulo4"/>
        <w:spacing w:before="0"/>
        <w:rPr>
          <w:rFonts w:asciiTheme="majorHAnsi" w:eastAsia="Calibri" w:hAnsiTheme="majorHAnsi" w:cstheme="majorHAnsi"/>
          <w:b w:val="0"/>
          <w:bCs w:val="0"/>
          <w:i w:val="0"/>
          <w:iCs w:val="0"/>
          <w:color w:val="auto"/>
          <w:lang w:val="es-CO"/>
        </w:rPr>
      </w:pPr>
    </w:p>
    <w:p w14:paraId="5D4D547A"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Recursos y responsabilidades</w:t>
      </w:r>
    </w:p>
    <w:p w14:paraId="7AAEA448" w14:textId="77777777" w:rsidR="00043A7F" w:rsidRPr="00375CB6" w:rsidRDefault="00043A7F" w:rsidP="00043A7F">
      <w:pPr>
        <w:pStyle w:val="Ttulo4"/>
        <w:spacing w:before="0"/>
        <w:rPr>
          <w:rFonts w:eastAsia="Calibri" w:cstheme="majorHAnsi"/>
          <w:b w:val="0"/>
          <w:bCs w:val="0"/>
          <w:i w:val="0"/>
          <w:iCs w:val="0"/>
          <w:color w:val="auto"/>
          <w:lang w:val="es-CO"/>
        </w:rPr>
      </w:pPr>
    </w:p>
    <w:p w14:paraId="18E167CD" w14:textId="77777777" w:rsidR="00043A7F" w:rsidRPr="003F34B2" w:rsidRDefault="00043A7F" w:rsidP="00043A7F">
      <w:pPr>
        <w:pStyle w:val="Ttulo4"/>
        <w:spacing w:before="0"/>
        <w:jc w:val="both"/>
        <w:rPr>
          <w:rFonts w:asciiTheme="majorHAnsi" w:eastAsia="Calibri" w:hAnsiTheme="majorHAnsi" w:cstheme="majorHAnsi"/>
          <w:b w:val="0"/>
          <w:bCs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Para garantizar que este manual del correo electrónico sea efectivo en la SSF se debe tener en cuenta lo siguiente:</w:t>
      </w:r>
    </w:p>
    <w:p w14:paraId="1A57F0E0" w14:textId="77777777" w:rsidR="00043A7F" w:rsidRPr="003F34B2" w:rsidRDefault="00043A7F" w:rsidP="00043A7F">
      <w:pPr>
        <w:pStyle w:val="Ttulo4"/>
        <w:spacing w:before="0"/>
        <w:jc w:val="both"/>
        <w:rPr>
          <w:rFonts w:asciiTheme="majorHAnsi" w:eastAsia="Calibri" w:hAnsiTheme="majorHAnsi" w:cstheme="majorHAnsi"/>
          <w:b w:val="0"/>
          <w:bCs w:val="0"/>
          <w:i w:val="0"/>
          <w:iCs w:val="0"/>
          <w:color w:val="auto"/>
          <w:sz w:val="24"/>
          <w:szCs w:val="24"/>
          <w:lang w:val="es-CO"/>
        </w:rPr>
      </w:pPr>
    </w:p>
    <w:p w14:paraId="3AC08D34" w14:textId="77777777" w:rsidR="00043A7F" w:rsidRPr="003F34B2" w:rsidRDefault="00043A7F" w:rsidP="00E534D2">
      <w:pPr>
        <w:pStyle w:val="Ttulo4"/>
        <w:keepNext w:val="0"/>
        <w:keepLines w:val="0"/>
        <w:numPr>
          <w:ilvl w:val="0"/>
          <w:numId w:val="17"/>
        </w:numPr>
        <w:spacing w:before="0" w:line="240" w:lineRule="auto"/>
        <w:jc w:val="both"/>
        <w:rPr>
          <w:rFonts w:asciiTheme="majorHAnsi" w:eastAsia="Calibri" w:hAnsiTheme="majorHAnsi" w:cstheme="majorHAnsi"/>
          <w:b w:val="0"/>
          <w:bCs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Conocer las capacidades tecnológicas que tiene la SSF.</w:t>
      </w:r>
    </w:p>
    <w:p w14:paraId="07F5D6D7" w14:textId="77777777" w:rsidR="00043A7F" w:rsidRPr="003F34B2" w:rsidRDefault="00043A7F" w:rsidP="00E534D2">
      <w:pPr>
        <w:pStyle w:val="Ttulo4"/>
        <w:keepNext w:val="0"/>
        <w:keepLines w:val="0"/>
        <w:numPr>
          <w:ilvl w:val="0"/>
          <w:numId w:val="17"/>
        </w:numPr>
        <w:spacing w:before="0" w:line="240" w:lineRule="auto"/>
        <w:jc w:val="both"/>
        <w:rPr>
          <w:rFonts w:asciiTheme="majorHAnsi" w:eastAsia="Calibri" w:hAnsiTheme="majorHAnsi" w:cstheme="majorHAnsi"/>
          <w:b w:val="0"/>
          <w:bCs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Garantizar el soporte técnico necesario a todos los miembros de la organización.</w:t>
      </w:r>
    </w:p>
    <w:p w14:paraId="7D3FAC80" w14:textId="77777777" w:rsidR="00043A7F" w:rsidRPr="003F34B2" w:rsidRDefault="00043A7F" w:rsidP="00E534D2">
      <w:pPr>
        <w:pStyle w:val="Ttulo4"/>
        <w:keepNext w:val="0"/>
        <w:keepLines w:val="0"/>
        <w:numPr>
          <w:ilvl w:val="0"/>
          <w:numId w:val="17"/>
        </w:numPr>
        <w:spacing w:before="0" w:line="240" w:lineRule="auto"/>
        <w:jc w:val="both"/>
        <w:rPr>
          <w:rFonts w:asciiTheme="majorHAnsi" w:eastAsia="Calibri" w:hAnsiTheme="majorHAnsi" w:cstheme="majorHAnsi"/>
          <w:b w:val="0"/>
          <w:bCs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Para manejar un medio como el correo electrónico es necesario contar con una base de datos de las audiencias internas</w:t>
      </w:r>
    </w:p>
    <w:p w14:paraId="0EC9A5C3" w14:textId="77777777" w:rsidR="00043A7F" w:rsidRPr="003F34B2" w:rsidRDefault="00043A7F" w:rsidP="00E534D2">
      <w:pPr>
        <w:pStyle w:val="Ttulo4"/>
        <w:keepNext w:val="0"/>
        <w:keepLines w:val="0"/>
        <w:numPr>
          <w:ilvl w:val="0"/>
          <w:numId w:val="17"/>
        </w:numPr>
        <w:spacing w:before="0" w:line="240" w:lineRule="auto"/>
        <w:jc w:val="both"/>
        <w:rPr>
          <w:rFonts w:asciiTheme="majorHAnsi" w:eastAsia="Calibri" w:hAnsiTheme="majorHAnsi" w:cstheme="majorHAnsi"/>
          <w:b w:val="0"/>
          <w:bCs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Todos los miembros de la comunidad deben tener una dirección de e-mail (la que realmente utilizan) consignada en la base de datos.</w:t>
      </w:r>
    </w:p>
    <w:p w14:paraId="68E8D5AC" w14:textId="77777777" w:rsidR="00043A7F" w:rsidRPr="003F34B2" w:rsidRDefault="00043A7F" w:rsidP="00E534D2">
      <w:pPr>
        <w:pStyle w:val="Ttulo4"/>
        <w:keepNext w:val="0"/>
        <w:keepLines w:val="0"/>
        <w:numPr>
          <w:ilvl w:val="0"/>
          <w:numId w:val="17"/>
        </w:numPr>
        <w:spacing w:before="0" w:line="240" w:lineRule="auto"/>
        <w:jc w:val="both"/>
        <w:rPr>
          <w:rFonts w:asciiTheme="majorHAnsi" w:eastAsia="Calibri" w:hAnsiTheme="majorHAnsi" w:cstheme="majorHAnsi"/>
          <w:b w:val="0"/>
          <w:bCs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Debe existir una persona de la SSF responsable de la actualización constante de la base de datos.</w:t>
      </w:r>
    </w:p>
    <w:p w14:paraId="475A0B4A" w14:textId="77777777" w:rsidR="00043A7F" w:rsidRPr="003F34B2" w:rsidRDefault="00043A7F" w:rsidP="00E534D2">
      <w:pPr>
        <w:pStyle w:val="Ttulo4"/>
        <w:keepNext w:val="0"/>
        <w:keepLines w:val="0"/>
        <w:numPr>
          <w:ilvl w:val="0"/>
          <w:numId w:val="17"/>
        </w:numPr>
        <w:spacing w:before="0" w:line="240" w:lineRule="auto"/>
        <w:jc w:val="both"/>
        <w:rPr>
          <w:rFonts w:asciiTheme="majorHAnsi" w:eastAsia="Calibri" w:hAnsiTheme="majorHAnsi" w:cstheme="majorHAnsi"/>
          <w:b w:val="0"/>
          <w:i w:val="0"/>
          <w:iCs w:val="0"/>
          <w:color w:val="auto"/>
          <w:sz w:val="24"/>
          <w:szCs w:val="24"/>
          <w:lang w:val="es-CO"/>
        </w:rPr>
      </w:pPr>
      <w:r w:rsidRPr="003F34B2">
        <w:rPr>
          <w:rFonts w:asciiTheme="majorHAnsi" w:eastAsia="Calibri" w:hAnsiTheme="majorHAnsi" w:cstheme="majorHAnsi"/>
          <w:b w:val="0"/>
          <w:i w:val="0"/>
          <w:iCs w:val="0"/>
          <w:color w:val="auto"/>
          <w:sz w:val="24"/>
          <w:szCs w:val="24"/>
          <w:lang w:val="es-CO"/>
        </w:rPr>
        <w:t>Asumir un compromiso, por parte de la administración de la SSF, de respuesta efectiva y rápida a las inquietudes que se manifiesten sobre el medio.</w:t>
      </w:r>
    </w:p>
    <w:p w14:paraId="646FED9F" w14:textId="77777777" w:rsidR="00043A7F" w:rsidRPr="003F34B2" w:rsidRDefault="00043A7F" w:rsidP="00043A7F">
      <w:pPr>
        <w:rPr>
          <w:rFonts w:asciiTheme="majorHAnsi" w:hAnsiTheme="majorHAnsi"/>
        </w:rPr>
      </w:pPr>
    </w:p>
    <w:p w14:paraId="34FBE180"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lastRenderedPageBreak/>
        <w:t>Normas de uso del correo electrónico en la SSF</w:t>
      </w:r>
    </w:p>
    <w:p w14:paraId="3E06C531" w14:textId="77777777" w:rsidR="00043A7F" w:rsidRPr="00375CB6" w:rsidRDefault="00043A7F" w:rsidP="00043A7F">
      <w:pPr>
        <w:pStyle w:val="Ttulo3"/>
        <w:spacing w:before="0"/>
        <w:rPr>
          <w:rFonts w:cstheme="majorHAnsi"/>
          <w:b w:val="0"/>
          <w:bCs w:val="0"/>
          <w:iCs/>
        </w:rPr>
      </w:pPr>
    </w:p>
    <w:p w14:paraId="24C7AC8A" w14:textId="77777777" w:rsidR="00043A7F" w:rsidRPr="003F34B2" w:rsidRDefault="00043A7F" w:rsidP="00043A7F">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 xml:space="preserve">La imagen de la SSF se transmite en todas y cada una de las intervenciones que se hacen online. Por lo tanto, es importante tener en cuenta ciertas reglas de estilo elementales que deben ser aplicadas cuando se usa la red. </w:t>
      </w:r>
    </w:p>
    <w:p w14:paraId="1B32E567" w14:textId="77777777" w:rsidR="00043A7F" w:rsidRPr="003F34B2" w:rsidRDefault="00043A7F" w:rsidP="00043A7F">
      <w:pPr>
        <w:pStyle w:val="Ttulo3"/>
        <w:keepNext w:val="0"/>
        <w:spacing w:before="0"/>
        <w:rPr>
          <w:rFonts w:asciiTheme="majorHAnsi" w:eastAsia="Calibri" w:hAnsiTheme="majorHAnsi" w:cstheme="majorHAnsi"/>
          <w:b w:val="0"/>
          <w:color w:val="auto"/>
          <w:sz w:val="24"/>
          <w:lang w:val="es-CO" w:eastAsia="x-none"/>
        </w:rPr>
      </w:pPr>
    </w:p>
    <w:p w14:paraId="0A976DE6" w14:textId="77777777" w:rsidR="00043A7F" w:rsidRPr="003F34B2" w:rsidRDefault="00043A7F" w:rsidP="00043A7F">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Al momento de enviar un mensaje, el emisor debe pensar cuál es el medio más adecuado dependiendo de la información a enviar, así como el receptor.  En caso de requerir el envío a través de correo electrónico se deben tener en cuenta los siguientes aspectos:</w:t>
      </w:r>
    </w:p>
    <w:p w14:paraId="6E5FBCFC" w14:textId="77777777" w:rsidR="00043A7F" w:rsidRPr="003F34B2" w:rsidRDefault="00043A7F" w:rsidP="00043A7F">
      <w:pPr>
        <w:pStyle w:val="Ttulo3"/>
        <w:keepNext w:val="0"/>
        <w:spacing w:before="0"/>
        <w:rPr>
          <w:rFonts w:asciiTheme="majorHAnsi" w:eastAsia="Calibri" w:hAnsiTheme="majorHAnsi" w:cstheme="majorHAnsi"/>
          <w:b w:val="0"/>
          <w:color w:val="auto"/>
          <w:sz w:val="24"/>
          <w:lang w:val="es-CO" w:eastAsia="x-none"/>
        </w:rPr>
      </w:pPr>
    </w:p>
    <w:p w14:paraId="69E204BC" w14:textId="77777777" w:rsidR="00043A7F" w:rsidRPr="003F34B2" w:rsidRDefault="00043A7F" w:rsidP="003F34B2">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La información publicada en este medio de comunicación debe ser coherente con la política de comunicación definida por la Superintendencia.</w:t>
      </w:r>
    </w:p>
    <w:p w14:paraId="1EDC7D6F" w14:textId="77777777" w:rsidR="00043A7F" w:rsidRPr="003F34B2" w:rsidRDefault="00043A7F" w:rsidP="003F34B2">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Todo mensaje enviado a través del correo electrónico de la SSF debe ser coherente con los valores institucionales de la SSF.</w:t>
      </w:r>
    </w:p>
    <w:p w14:paraId="0BC4DCB3" w14:textId="77777777" w:rsidR="00043A7F" w:rsidRPr="003F34B2" w:rsidRDefault="00043A7F" w:rsidP="003F34B2">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 xml:space="preserve">Saludo. Es importante siempre iniciar el mensaje con un saludo cortés. No necesariamente tiene que ser tan protocolario como los utilizados en los correos físicos. Dependiendo del destinatario, basta con un “buenos días”, “buenas tardes”, “hola” o estimado(a) … </w:t>
      </w:r>
    </w:p>
    <w:p w14:paraId="1A537C8C" w14:textId="77777777" w:rsidR="00043A7F" w:rsidRPr="003F34B2" w:rsidRDefault="00043A7F" w:rsidP="003F34B2">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Cuerpo del mensaje. Debe ser moderado. Un texto demasiado extenso puede no ser leído. Es importante considerar que el destinatario no cuente con tiempo suficiente para leerlo.</w:t>
      </w:r>
    </w:p>
    <w:p w14:paraId="0FDDBF35" w14:textId="77777777" w:rsidR="00043A7F" w:rsidRPr="003F34B2" w:rsidRDefault="00043A7F" w:rsidP="003F34B2">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Despedida. Debe concluirse el mensaje con una despedida o frase cordial igual que se hace en una comunicación en papel.</w:t>
      </w:r>
    </w:p>
    <w:p w14:paraId="48FD1E82" w14:textId="77777777" w:rsidR="00043A7F" w:rsidRDefault="00043A7F" w:rsidP="003F34B2">
      <w:pPr>
        <w:pStyle w:val="Ttulo3"/>
        <w:keepNext w:val="0"/>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La firma. De acuerdo a la Guía Sistema Gráfico de Colombia, emanada de la Presidencia de la República, la firma debe incluir:</w:t>
      </w:r>
    </w:p>
    <w:p w14:paraId="66726EAB" w14:textId="77777777" w:rsidR="00FF6914" w:rsidRPr="00FF6914" w:rsidRDefault="00FF6914" w:rsidP="00FF6914">
      <w:pPr>
        <w:rPr>
          <w:lang w:eastAsia="x-none"/>
        </w:rPr>
      </w:pPr>
    </w:p>
    <w:p w14:paraId="31883B4B" w14:textId="51D33BEF" w:rsidR="00043A7F" w:rsidRPr="003F34B2" w:rsidRDefault="00043A7F" w:rsidP="00FF6914">
      <w:pPr>
        <w:pStyle w:val="Ttulo3"/>
        <w:keepNext w:val="0"/>
        <w:numPr>
          <w:ilvl w:val="0"/>
          <w:numId w:val="42"/>
        </w:numPr>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Nombre y apellidos del remitente: nombre@institucion.gov.co</w:t>
      </w:r>
    </w:p>
    <w:p w14:paraId="52576C75" w14:textId="2FAF2188" w:rsidR="00043A7F" w:rsidRPr="003F34B2" w:rsidRDefault="00043A7F" w:rsidP="00FF6914">
      <w:pPr>
        <w:pStyle w:val="Ttulo3"/>
        <w:keepNext w:val="0"/>
        <w:numPr>
          <w:ilvl w:val="0"/>
          <w:numId w:val="42"/>
        </w:numPr>
        <w:spacing w:before="0"/>
        <w:rPr>
          <w:rFonts w:asciiTheme="majorHAnsi" w:eastAsia="Calibri" w:hAnsiTheme="majorHAnsi" w:cstheme="majorHAnsi"/>
          <w:b w:val="0"/>
          <w:color w:val="auto"/>
          <w:sz w:val="24"/>
          <w:lang w:val="es-CO" w:eastAsia="x-none"/>
        </w:rPr>
      </w:pPr>
      <w:r w:rsidRPr="003F34B2">
        <w:rPr>
          <w:rFonts w:asciiTheme="majorHAnsi" w:eastAsia="Calibri" w:hAnsiTheme="majorHAnsi" w:cstheme="majorHAnsi"/>
          <w:b w:val="0"/>
          <w:color w:val="auto"/>
          <w:sz w:val="24"/>
          <w:lang w:val="es-CO" w:eastAsia="x-none"/>
        </w:rPr>
        <w:t>Teléfono y extensión.</w:t>
      </w:r>
    </w:p>
    <w:p w14:paraId="7EE8B7E4" w14:textId="6CA632D9" w:rsidR="00043A7F" w:rsidRPr="00FF6914" w:rsidRDefault="00043A7F" w:rsidP="00FF6914">
      <w:pPr>
        <w:pStyle w:val="Prrafodelista"/>
        <w:numPr>
          <w:ilvl w:val="0"/>
          <w:numId w:val="42"/>
        </w:numPr>
        <w:jc w:val="both"/>
        <w:rPr>
          <w:rFonts w:asciiTheme="majorHAnsi" w:hAnsiTheme="majorHAnsi" w:cstheme="majorHAnsi"/>
          <w:sz w:val="24"/>
          <w:szCs w:val="24"/>
        </w:rPr>
      </w:pPr>
      <w:r w:rsidRPr="00FF6914">
        <w:rPr>
          <w:rFonts w:asciiTheme="majorHAnsi" w:hAnsiTheme="majorHAnsi" w:cstheme="majorHAnsi"/>
          <w:sz w:val="24"/>
          <w:szCs w:val="24"/>
        </w:rPr>
        <w:t>Dirección física.</w:t>
      </w:r>
    </w:p>
    <w:p w14:paraId="40E39B8A" w14:textId="77777777" w:rsidR="00043A7F" w:rsidRDefault="00043A7F" w:rsidP="00043A7F">
      <w:pPr>
        <w:ind w:left="709"/>
        <w:jc w:val="both"/>
        <w:rPr>
          <w:rFonts w:asciiTheme="majorHAnsi" w:hAnsiTheme="majorHAnsi" w:cstheme="majorHAnsi"/>
          <w:sz w:val="24"/>
          <w:szCs w:val="24"/>
        </w:rPr>
      </w:pPr>
      <w:r>
        <w:rPr>
          <w:rFonts w:asciiTheme="majorHAnsi" w:hAnsiTheme="majorHAnsi" w:cstheme="majorHAnsi"/>
          <w:sz w:val="24"/>
          <w:szCs w:val="24"/>
        </w:rPr>
        <w:t>Ejemplo:</w:t>
      </w:r>
    </w:p>
    <w:p w14:paraId="76D2E4C1" w14:textId="77777777" w:rsidR="00043A7F" w:rsidRDefault="00043A7F" w:rsidP="00043A7F">
      <w:pPr>
        <w:ind w:left="709"/>
        <w:jc w:val="both"/>
        <w:rPr>
          <w:rFonts w:asciiTheme="majorHAnsi" w:hAnsiTheme="majorHAnsi" w:cstheme="majorHAnsi"/>
          <w:sz w:val="24"/>
          <w:szCs w:val="24"/>
        </w:rPr>
      </w:pPr>
      <w:r>
        <w:rPr>
          <w:rFonts w:asciiTheme="majorHAnsi" w:hAnsiTheme="majorHAnsi" w:cstheme="majorHAnsi"/>
          <w:sz w:val="24"/>
          <w:szCs w:val="24"/>
        </w:rPr>
        <w:t>Nombre y apellido</w:t>
      </w:r>
    </w:p>
    <w:p w14:paraId="139EC856" w14:textId="77777777" w:rsidR="00043A7F" w:rsidRDefault="009152D9" w:rsidP="00043A7F">
      <w:pPr>
        <w:ind w:left="709"/>
        <w:jc w:val="both"/>
        <w:rPr>
          <w:rFonts w:asciiTheme="majorHAnsi" w:hAnsiTheme="majorHAnsi" w:cstheme="majorHAnsi"/>
          <w:sz w:val="24"/>
          <w:szCs w:val="24"/>
        </w:rPr>
      </w:pPr>
      <w:hyperlink r:id="rId18" w:history="1">
        <w:r w:rsidR="00043A7F" w:rsidRPr="003720AA">
          <w:rPr>
            <w:rStyle w:val="Hipervnculo"/>
            <w:rFonts w:asciiTheme="majorHAnsi" w:hAnsiTheme="majorHAnsi" w:cstheme="majorHAnsi"/>
            <w:sz w:val="24"/>
            <w:szCs w:val="24"/>
          </w:rPr>
          <w:t>nombre@institucion.gov.co</w:t>
        </w:r>
      </w:hyperlink>
    </w:p>
    <w:p w14:paraId="4D784769" w14:textId="77777777" w:rsidR="00043A7F" w:rsidRDefault="00043A7F" w:rsidP="00043A7F">
      <w:pPr>
        <w:ind w:left="709"/>
        <w:jc w:val="both"/>
        <w:rPr>
          <w:rFonts w:asciiTheme="majorHAnsi" w:hAnsiTheme="majorHAnsi" w:cstheme="majorHAnsi"/>
          <w:sz w:val="24"/>
          <w:szCs w:val="24"/>
        </w:rPr>
      </w:pPr>
      <w:r>
        <w:rPr>
          <w:rFonts w:asciiTheme="majorHAnsi" w:hAnsiTheme="majorHAnsi" w:cstheme="majorHAnsi"/>
          <w:sz w:val="24"/>
          <w:szCs w:val="24"/>
        </w:rPr>
        <w:t>Tel: 3487800 Extensión 7847</w:t>
      </w:r>
    </w:p>
    <w:p w14:paraId="1A585B84" w14:textId="77777777" w:rsidR="00043A7F" w:rsidRDefault="00043A7F" w:rsidP="00043A7F">
      <w:pPr>
        <w:ind w:left="709"/>
        <w:jc w:val="both"/>
        <w:rPr>
          <w:rFonts w:asciiTheme="majorHAnsi" w:hAnsiTheme="majorHAnsi" w:cstheme="majorHAnsi"/>
          <w:sz w:val="24"/>
          <w:szCs w:val="24"/>
        </w:rPr>
      </w:pPr>
      <w:r>
        <w:rPr>
          <w:rFonts w:asciiTheme="majorHAnsi" w:hAnsiTheme="majorHAnsi" w:cstheme="majorHAnsi"/>
          <w:sz w:val="24"/>
          <w:szCs w:val="24"/>
        </w:rPr>
        <w:t>D: Carrera 69 # 25 B – 44 Pisos 3 y 7</w:t>
      </w:r>
    </w:p>
    <w:p w14:paraId="4ABB9EA9" w14:textId="77777777" w:rsidR="00043A7F" w:rsidRDefault="009152D9" w:rsidP="00043A7F">
      <w:pPr>
        <w:ind w:left="709"/>
        <w:jc w:val="both"/>
        <w:rPr>
          <w:rFonts w:asciiTheme="majorHAnsi" w:hAnsiTheme="majorHAnsi" w:cstheme="majorHAnsi"/>
          <w:sz w:val="24"/>
          <w:szCs w:val="24"/>
        </w:rPr>
      </w:pPr>
      <w:hyperlink r:id="rId19" w:history="1">
        <w:r w:rsidR="00043A7F" w:rsidRPr="003720AA">
          <w:rPr>
            <w:rStyle w:val="Hipervnculo"/>
            <w:rFonts w:asciiTheme="majorHAnsi" w:hAnsiTheme="majorHAnsi" w:cstheme="majorHAnsi"/>
            <w:sz w:val="24"/>
            <w:szCs w:val="24"/>
          </w:rPr>
          <w:t>www.ssf.gov.co</w:t>
        </w:r>
      </w:hyperlink>
    </w:p>
    <w:p w14:paraId="1AC28CB8" w14:textId="77777777" w:rsidR="00043A7F" w:rsidRDefault="00043A7F" w:rsidP="00043A7F">
      <w:pPr>
        <w:ind w:left="709"/>
        <w:jc w:val="both"/>
        <w:rPr>
          <w:rFonts w:asciiTheme="majorHAnsi" w:hAnsiTheme="majorHAnsi" w:cstheme="majorHAnsi"/>
          <w:sz w:val="24"/>
          <w:szCs w:val="24"/>
        </w:rPr>
      </w:pPr>
      <w:r w:rsidRPr="0011629D">
        <w:rPr>
          <w:noProof/>
          <w:lang w:eastAsia="es-CO"/>
        </w:rPr>
        <w:lastRenderedPageBreak/>
        <w:drawing>
          <wp:inline distT="0" distB="0" distL="0" distR="0" wp14:anchorId="485993B9" wp14:editId="2F8506DC">
            <wp:extent cx="1324800" cy="331200"/>
            <wp:effectExtent l="0" t="0" r="0" b="0"/>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800" cy="331200"/>
                    </a:xfrm>
                    <a:prstGeom prst="rect">
                      <a:avLst/>
                    </a:prstGeom>
                    <a:noFill/>
                    <a:ln>
                      <a:noFill/>
                    </a:ln>
                  </pic:spPr>
                </pic:pic>
              </a:graphicData>
            </a:graphic>
          </wp:inline>
        </w:drawing>
      </w:r>
    </w:p>
    <w:p w14:paraId="349D21B9" w14:textId="77777777" w:rsidR="00043A7F" w:rsidRDefault="00043A7F" w:rsidP="00043A7F">
      <w:pPr>
        <w:ind w:left="709"/>
        <w:jc w:val="both"/>
        <w:rPr>
          <w:rFonts w:asciiTheme="majorHAnsi" w:hAnsiTheme="majorHAnsi" w:cstheme="majorHAnsi"/>
          <w:i/>
          <w:sz w:val="24"/>
          <w:szCs w:val="24"/>
        </w:rPr>
      </w:pPr>
      <w:r w:rsidRPr="000F0DC6">
        <w:rPr>
          <w:noProof/>
          <w:lang w:eastAsia="es-CO"/>
        </w:rPr>
        <w:drawing>
          <wp:inline distT="0" distB="0" distL="0" distR="0" wp14:anchorId="1D64F9EB" wp14:editId="45D47799">
            <wp:extent cx="1623600" cy="338400"/>
            <wp:effectExtent l="0" t="0" r="0" b="5080"/>
            <wp:docPr id="5" name="Imagen 5"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600" cy="338400"/>
                    </a:xfrm>
                    <a:prstGeom prst="rect">
                      <a:avLst/>
                    </a:prstGeom>
                    <a:noFill/>
                    <a:ln>
                      <a:noFill/>
                    </a:ln>
                  </pic:spPr>
                </pic:pic>
              </a:graphicData>
            </a:graphic>
          </wp:inline>
        </w:drawing>
      </w:r>
    </w:p>
    <w:p w14:paraId="0B237680"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Cuando se envía un mensaje a más de una persona se debe colocar una sola dirección en “PARA” y los demás en CCO.  De este modo se ocultan las direcciones de los destinatarios. Si es necesario que todos sepan que se fue con copia, se colocan los demás destinatarios en CC.</w:t>
      </w:r>
    </w:p>
    <w:p w14:paraId="6A85BA21"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Si se envían documentos anexos, tener especial cuidado con su peso. Es importante tener en consideración que es posible que el destinatario no cuente con una conexión a internet veloz o con el programa que le permita abrir el documento. Si el anexo es demasiado pesado, no olvide comprimirlo.</w:t>
      </w:r>
    </w:p>
    <w:p w14:paraId="27427595"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Se considera de mala educación responder un mail incluyendo todo el/los mensajes anteriores. Para aligerar peso, elimine las sucesivas cabeceras, saludos y firmas, así como aquellos párrafos a los que no se hace referencia en las respuestas. Obviamente, este recurso debe emplearse con sentido común ya que a veces es interesante mantener el texto original.</w:t>
      </w:r>
    </w:p>
    <w:p w14:paraId="3BA596B1"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 xml:space="preserve">Mencione siempre el “Asunto”. Éste debe describir el contenido del mensaje de forma clara y concreta. </w:t>
      </w:r>
    </w:p>
    <w:p w14:paraId="5A92DBAA"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Verifique la(s) dirección(es) de correo a la cual va a enviar el e-mail.</w:t>
      </w:r>
    </w:p>
    <w:p w14:paraId="4F020104"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Cuando envíe un archivo adjunto, menciónelo en el mensaje y especifique el nombre del mismo.</w:t>
      </w:r>
    </w:p>
    <w:p w14:paraId="1AEDE4C0"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Mantenga espacio disponible en su cuenta para permitir la correcta recepción de mensajes.</w:t>
      </w:r>
    </w:p>
    <w:p w14:paraId="336D5B9D"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Los usuarios del correo electrónico de la SSF son responsables de todas las actividades realizadas con sus cuentas de acceso y buzón de correo: cuando se encuentre en un lugar público asegúrese de cerrar su cuenta de correo ya que será responsable de todo aquello que se pueda hacer desde la misma.</w:t>
      </w:r>
    </w:p>
    <w:p w14:paraId="056062EA"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De igual forma, es necesario tener en cuenta que en la redacción de mensajes para el correo electrónico se deben seguir las mismas pautas que en el caso de la correspondencia física:</w:t>
      </w:r>
    </w:p>
    <w:p w14:paraId="5DBF6C6B"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 xml:space="preserve">Cuide el estilo, el tono, la gramática, la ortografía y el lenguaje (cordial) de los mensajes. Antes de enviar el mensaje es necesario releerlo muy cuidadosamente y corregir ortografía. Está muy mal visto, sobre todo en el ámbito profesional, recibir </w:t>
      </w:r>
      <w:r w:rsidRPr="005733CC">
        <w:rPr>
          <w:rFonts w:asciiTheme="majorHAnsi" w:hAnsiTheme="majorHAnsi" w:cstheme="majorHAnsi"/>
          <w:sz w:val="24"/>
          <w:szCs w:val="24"/>
        </w:rPr>
        <w:lastRenderedPageBreak/>
        <w:t>un correo en el que se evidencia dejadez y despreocupación por las reglas ortográficas y gramaticales.</w:t>
      </w:r>
    </w:p>
    <w:p w14:paraId="13AF34AB"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La escritura de un correo electrónico debe ser impecable. No hay nada más desagradable para un destinatario que recibir un mensaje plagado de imprecisiones.</w:t>
      </w:r>
    </w:p>
    <w:p w14:paraId="438437E6"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 xml:space="preserve">Utilice mayúsculas y minúsculas correctamente. Las mayúsculas continuas (o sostenida) en el medio virtual pueden ser interpretadas como agresividad o “GRITO”. </w:t>
      </w:r>
    </w:p>
    <w:p w14:paraId="426139BD" w14:textId="77777777" w:rsidR="00043A7F" w:rsidRPr="005733CC" w:rsidRDefault="00043A7F" w:rsidP="00E534D2">
      <w:pPr>
        <w:pStyle w:val="Prrafodelista"/>
        <w:numPr>
          <w:ilvl w:val="0"/>
          <w:numId w:val="30"/>
        </w:numPr>
        <w:autoSpaceDE w:val="0"/>
        <w:autoSpaceDN w:val="0"/>
        <w:adjustRightInd w:val="0"/>
        <w:jc w:val="both"/>
        <w:rPr>
          <w:rFonts w:asciiTheme="majorHAnsi" w:hAnsiTheme="majorHAnsi" w:cstheme="majorHAnsi"/>
          <w:sz w:val="24"/>
          <w:szCs w:val="24"/>
        </w:rPr>
      </w:pPr>
      <w:r w:rsidRPr="005733CC">
        <w:rPr>
          <w:rFonts w:asciiTheme="majorHAnsi" w:hAnsiTheme="majorHAnsi" w:cstheme="majorHAnsi"/>
          <w:sz w:val="24"/>
          <w:szCs w:val="24"/>
        </w:rPr>
        <w:t>Separe el texto en párrafos de 6 o 7 líneas cada uno. Un texto continuo demasiado largo es muy incómodo de leer.</w:t>
      </w:r>
    </w:p>
    <w:p w14:paraId="26F0D091" w14:textId="77777777" w:rsidR="00043A7F" w:rsidRPr="008C7AD9" w:rsidRDefault="00043A7F" w:rsidP="00E534D2">
      <w:pPr>
        <w:pStyle w:val="Prrafodelista"/>
        <w:numPr>
          <w:ilvl w:val="0"/>
          <w:numId w:val="31"/>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Los e-mails no son telegramas. La información debe ser clara y contundente, pero no tanto como para dar sensación de agresividad.</w:t>
      </w:r>
    </w:p>
    <w:p w14:paraId="7F7E1A65" w14:textId="77777777" w:rsidR="00043A7F" w:rsidRPr="008C7AD9" w:rsidRDefault="00043A7F" w:rsidP="00E534D2">
      <w:pPr>
        <w:pStyle w:val="Prrafodelista"/>
        <w:numPr>
          <w:ilvl w:val="0"/>
          <w:numId w:val="31"/>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Todo mensaje debe tener un saludo, una despedida y la firma o nombre del emisor con sus datos de contacto.</w:t>
      </w:r>
    </w:p>
    <w:p w14:paraId="23C79F16" w14:textId="77777777" w:rsidR="00043A7F" w:rsidRPr="008C7AD9" w:rsidRDefault="00043A7F" w:rsidP="00E534D2">
      <w:pPr>
        <w:pStyle w:val="Prrafodelista"/>
        <w:numPr>
          <w:ilvl w:val="0"/>
          <w:numId w:val="31"/>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Tenga cuidado con el uso de siglas, tecnicismos, regionalismos o expresiones idiomáticas.</w:t>
      </w:r>
    </w:p>
    <w:p w14:paraId="6BBBA6AC" w14:textId="77777777" w:rsidR="00043A7F"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Respuestas</w:t>
      </w:r>
    </w:p>
    <w:p w14:paraId="18F6118B" w14:textId="77777777" w:rsidR="00043A7F" w:rsidRPr="003E421A" w:rsidRDefault="00043A7F" w:rsidP="00043A7F">
      <w:pPr>
        <w:rPr>
          <w:lang w:eastAsia="es-ES"/>
        </w:rPr>
      </w:pPr>
    </w:p>
    <w:p w14:paraId="330BBB1E" w14:textId="77777777" w:rsidR="00043A7F" w:rsidRPr="008C7AD9" w:rsidRDefault="00043A7F" w:rsidP="00E534D2">
      <w:pPr>
        <w:pStyle w:val="Prrafodelista"/>
        <w:numPr>
          <w:ilvl w:val="0"/>
          <w:numId w:val="32"/>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Al momento de contestar un correo electrónico en primer lugar es importante comprobar que se está enviando a la dirección correcta.</w:t>
      </w:r>
    </w:p>
    <w:p w14:paraId="64163B86" w14:textId="77777777" w:rsidR="00043A7F" w:rsidRPr="008C7AD9" w:rsidRDefault="00043A7F" w:rsidP="00E534D2">
      <w:pPr>
        <w:pStyle w:val="Prrafodelista"/>
        <w:numPr>
          <w:ilvl w:val="0"/>
          <w:numId w:val="32"/>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Es muy importante responder LO ANTES POSIBLE a todas las comunicaciones o solicitudes de información. Si la elaboración de la respuesta es demorada, debe respondérsele al remitente explicándole que se le contestará ampliamente a la mayor brevedad.</w:t>
      </w:r>
    </w:p>
    <w:p w14:paraId="43F6646A" w14:textId="77777777" w:rsidR="00043A7F" w:rsidRPr="008C7AD9" w:rsidRDefault="00043A7F" w:rsidP="00E534D2">
      <w:pPr>
        <w:pStyle w:val="Prrafodelista"/>
        <w:numPr>
          <w:ilvl w:val="0"/>
          <w:numId w:val="32"/>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QUOTES. En algunos casos es importante pegar al texto del mensaje partes del mensaje que se está contestando (“quotes”), con el fin de que el destinatario comprenda de qué se le está hablando. Un mensaje de respuesta sin “quotes” puede ser totalmente incomprensible para el destinatario. Pero si se incluye todo el texto del mensaje la respuesta puede ser un poco difícil de leer.</w:t>
      </w:r>
    </w:p>
    <w:p w14:paraId="5E76FD17" w14:textId="77777777" w:rsidR="00043A7F" w:rsidRPr="008C7AD9" w:rsidRDefault="00043A7F" w:rsidP="00E534D2">
      <w:pPr>
        <w:pStyle w:val="Prrafodelista"/>
        <w:numPr>
          <w:ilvl w:val="0"/>
          <w:numId w:val="32"/>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t>Si el correo que envía es urgente y de lectura obligatoria, acompáñelo de una llamada telefónica o alguna otra clase de aviso. No suponga que los destinatarios lo leyeron. Es probable que</w:t>
      </w:r>
      <w:r>
        <w:rPr>
          <w:rFonts w:asciiTheme="majorHAnsi" w:hAnsiTheme="majorHAnsi" w:cstheme="majorHAnsi"/>
          <w:sz w:val="24"/>
          <w:szCs w:val="24"/>
        </w:rPr>
        <w:t>,</w:t>
      </w:r>
      <w:r w:rsidRPr="00D409ED">
        <w:rPr>
          <w:rFonts w:asciiTheme="majorHAnsi" w:hAnsiTheme="majorHAnsi" w:cstheme="majorHAnsi"/>
          <w:sz w:val="24"/>
          <w:szCs w:val="24"/>
        </w:rPr>
        <w:t xml:space="preserve"> </w:t>
      </w:r>
      <w:r w:rsidRPr="008C7AD9">
        <w:rPr>
          <w:rFonts w:asciiTheme="majorHAnsi" w:hAnsiTheme="majorHAnsi" w:cstheme="majorHAnsi"/>
          <w:sz w:val="24"/>
          <w:szCs w:val="24"/>
        </w:rPr>
        <w:t>por cualquier razón</w:t>
      </w:r>
      <w:r>
        <w:rPr>
          <w:rFonts w:asciiTheme="majorHAnsi" w:hAnsiTheme="majorHAnsi" w:cstheme="majorHAnsi"/>
          <w:sz w:val="24"/>
          <w:szCs w:val="24"/>
        </w:rPr>
        <w:t>,</w:t>
      </w:r>
      <w:r w:rsidRPr="008C7AD9">
        <w:rPr>
          <w:rFonts w:asciiTheme="majorHAnsi" w:hAnsiTheme="majorHAnsi" w:cstheme="majorHAnsi"/>
          <w:sz w:val="24"/>
          <w:szCs w:val="24"/>
        </w:rPr>
        <w:t xml:space="preserve"> no hayan podido hacerlo.</w:t>
      </w:r>
    </w:p>
    <w:p w14:paraId="15D8393E" w14:textId="77777777" w:rsidR="00043A7F" w:rsidRDefault="00043A7F" w:rsidP="00E534D2">
      <w:pPr>
        <w:pStyle w:val="Prrafodelista"/>
        <w:numPr>
          <w:ilvl w:val="0"/>
          <w:numId w:val="32"/>
        </w:numPr>
        <w:autoSpaceDE w:val="0"/>
        <w:autoSpaceDN w:val="0"/>
        <w:adjustRightInd w:val="0"/>
        <w:jc w:val="both"/>
        <w:rPr>
          <w:rFonts w:asciiTheme="majorHAnsi" w:hAnsiTheme="majorHAnsi" w:cstheme="majorHAnsi"/>
          <w:sz w:val="24"/>
          <w:szCs w:val="24"/>
        </w:rPr>
      </w:pPr>
      <w:r w:rsidRPr="008C7AD9">
        <w:rPr>
          <w:rFonts w:asciiTheme="majorHAnsi" w:hAnsiTheme="majorHAnsi" w:cstheme="majorHAnsi"/>
          <w:sz w:val="24"/>
          <w:szCs w:val="24"/>
        </w:rPr>
        <w:lastRenderedPageBreak/>
        <w:t xml:space="preserve">Evite responder en caliente. Puede suceder que reciba un correo mal escrito o con prisa y </w:t>
      </w:r>
      <w:r>
        <w:rPr>
          <w:rFonts w:asciiTheme="majorHAnsi" w:hAnsiTheme="majorHAnsi" w:cstheme="majorHAnsi"/>
          <w:sz w:val="24"/>
          <w:szCs w:val="24"/>
        </w:rPr>
        <w:t xml:space="preserve">éste </w:t>
      </w:r>
      <w:r w:rsidRPr="008C7AD9">
        <w:rPr>
          <w:rFonts w:asciiTheme="majorHAnsi" w:hAnsiTheme="majorHAnsi" w:cstheme="majorHAnsi"/>
          <w:sz w:val="24"/>
          <w:szCs w:val="24"/>
        </w:rPr>
        <w:t>de la impresión de ofensivo o agresivo. Léalo detenidamente y no responda si está enfadado(a); esto podría tener consecuencias.</w:t>
      </w:r>
    </w:p>
    <w:p w14:paraId="2318C9DB" w14:textId="77777777" w:rsidR="00043A7F" w:rsidRDefault="00043A7F" w:rsidP="00043A7F">
      <w:pPr>
        <w:pStyle w:val="Prrafodelista"/>
        <w:autoSpaceDE w:val="0"/>
        <w:autoSpaceDN w:val="0"/>
        <w:adjustRightInd w:val="0"/>
        <w:jc w:val="both"/>
        <w:rPr>
          <w:rFonts w:asciiTheme="majorHAnsi" w:hAnsiTheme="majorHAnsi" w:cstheme="majorHAnsi"/>
          <w:sz w:val="24"/>
          <w:szCs w:val="24"/>
        </w:rPr>
      </w:pPr>
    </w:p>
    <w:p w14:paraId="7D24093D" w14:textId="77777777" w:rsidR="00043A7F" w:rsidRPr="007124D6" w:rsidRDefault="00043A7F" w:rsidP="00E534D2">
      <w:pPr>
        <w:pStyle w:val="Ttulo2"/>
        <w:numPr>
          <w:ilvl w:val="0"/>
          <w:numId w:val="34"/>
        </w:numPr>
        <w:jc w:val="center"/>
        <w:rPr>
          <w:rFonts w:asciiTheme="majorHAnsi" w:hAnsiTheme="majorHAnsi" w:cstheme="majorHAnsi"/>
        </w:rPr>
      </w:pPr>
      <w:r w:rsidRPr="007124D6">
        <w:rPr>
          <w:rFonts w:asciiTheme="majorHAnsi" w:hAnsiTheme="majorHAnsi" w:cstheme="majorHAnsi"/>
        </w:rPr>
        <w:t>Reuniones</w:t>
      </w:r>
    </w:p>
    <w:p w14:paraId="6A836277" w14:textId="77777777" w:rsidR="00043A7F" w:rsidRPr="00375CB6" w:rsidRDefault="00043A7F" w:rsidP="00043A7F">
      <w:pPr>
        <w:pStyle w:val="Textoindependiente"/>
        <w:rPr>
          <w:rFonts w:asciiTheme="majorHAnsi" w:hAnsiTheme="majorHAnsi" w:cstheme="majorHAnsi"/>
          <w:lang w:val="es-CO"/>
        </w:rPr>
      </w:pPr>
    </w:p>
    <w:p w14:paraId="4D65726E"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Justificación</w:t>
      </w:r>
    </w:p>
    <w:p w14:paraId="47E3C1D3" w14:textId="77777777" w:rsidR="00043A7F" w:rsidRPr="00375CB6" w:rsidRDefault="00043A7F" w:rsidP="00043A7F">
      <w:pPr>
        <w:pStyle w:val="Textoindependiente"/>
        <w:rPr>
          <w:rFonts w:asciiTheme="majorHAnsi" w:hAnsiTheme="majorHAnsi" w:cstheme="majorHAnsi"/>
        </w:rPr>
      </w:pPr>
    </w:p>
    <w:p w14:paraId="078F89A8" w14:textId="77777777" w:rsidR="00043A7F" w:rsidRPr="000118B6" w:rsidRDefault="00043A7F" w:rsidP="003251D7">
      <w:pPr>
        <w:autoSpaceDE w:val="0"/>
        <w:autoSpaceDN w:val="0"/>
        <w:adjustRightInd w:val="0"/>
        <w:jc w:val="both"/>
        <w:rPr>
          <w:rFonts w:asciiTheme="majorHAnsi" w:hAnsiTheme="majorHAnsi" w:cstheme="majorHAnsi"/>
          <w:sz w:val="24"/>
          <w:szCs w:val="24"/>
        </w:rPr>
      </w:pPr>
      <w:r w:rsidRPr="000118B6">
        <w:rPr>
          <w:rFonts w:asciiTheme="majorHAnsi" w:hAnsiTheme="majorHAnsi" w:cstheme="majorHAnsi"/>
          <w:sz w:val="24"/>
          <w:szCs w:val="24"/>
        </w:rPr>
        <w:t>La palabra reunión (re - unión) significa reagrupamiento y unificación. Una reunión es la conjunción de un grupo de individuos unidos por un asunto que es común y, por lo tanto, tienen un interés mutuo en abordarlo.</w:t>
      </w:r>
    </w:p>
    <w:p w14:paraId="28A0A8E1" w14:textId="77777777" w:rsidR="00043A7F" w:rsidRPr="00FF6914" w:rsidRDefault="00043A7F" w:rsidP="003251D7">
      <w:pPr>
        <w:pStyle w:val="Textoindependiente"/>
        <w:jc w:val="both"/>
        <w:rPr>
          <w:rFonts w:asciiTheme="majorHAnsi" w:hAnsiTheme="majorHAnsi" w:cstheme="majorHAnsi"/>
          <w:sz w:val="24"/>
          <w:szCs w:val="24"/>
          <w:lang w:val="es-CO"/>
        </w:rPr>
      </w:pPr>
      <w:r w:rsidRPr="00FF6914">
        <w:rPr>
          <w:rFonts w:asciiTheme="majorHAnsi" w:hAnsiTheme="majorHAnsi" w:cstheme="majorHAnsi"/>
          <w:sz w:val="24"/>
          <w:szCs w:val="24"/>
          <w:lang w:val="es-CO"/>
        </w:rPr>
        <w:t xml:space="preserve">Uno de los medios de comunicación directa de mayor impacto organizacional son las reuniones, ya que permiten una retroalimentación inmediata y una mayor contribución de los miembros. Estos espacios facilitan la comunicación (transmisión de mensajes en grupo) y, por ende, la solución de problemas y la toma de decisiones. </w:t>
      </w:r>
    </w:p>
    <w:p w14:paraId="367B9814" w14:textId="77777777" w:rsidR="00043A7F" w:rsidRPr="000118B6" w:rsidRDefault="00043A7F" w:rsidP="003251D7">
      <w:pPr>
        <w:autoSpaceDE w:val="0"/>
        <w:autoSpaceDN w:val="0"/>
        <w:adjustRightInd w:val="0"/>
        <w:jc w:val="both"/>
        <w:rPr>
          <w:rFonts w:asciiTheme="majorHAnsi" w:hAnsiTheme="majorHAnsi" w:cstheme="majorHAnsi"/>
          <w:sz w:val="24"/>
          <w:szCs w:val="24"/>
        </w:rPr>
      </w:pPr>
      <w:r w:rsidRPr="000118B6">
        <w:rPr>
          <w:rFonts w:asciiTheme="majorHAnsi" w:hAnsiTheme="majorHAnsi" w:cstheme="majorHAnsi"/>
          <w:sz w:val="24"/>
          <w:szCs w:val="24"/>
        </w:rPr>
        <w:t>Así, proporcionan la posibilidad de solucionar un gran número de necesidades, tanto de la organización como de los individuos, compartir ideas, expresar sentimientos y apoyo mutuo. Además</w:t>
      </w:r>
      <w:r>
        <w:rPr>
          <w:rFonts w:asciiTheme="majorHAnsi" w:hAnsiTheme="majorHAnsi" w:cstheme="majorHAnsi"/>
          <w:sz w:val="24"/>
          <w:szCs w:val="24"/>
        </w:rPr>
        <w:t>,</w:t>
      </w:r>
      <w:r w:rsidRPr="000118B6">
        <w:rPr>
          <w:rFonts w:asciiTheme="majorHAnsi" w:hAnsiTheme="majorHAnsi" w:cstheme="majorHAnsi"/>
          <w:sz w:val="24"/>
          <w:szCs w:val="24"/>
        </w:rPr>
        <w:t xml:space="preserve"> contribuyen a que las personas se comprometan con los resultados de las ideas que han ayudado a generar.</w:t>
      </w:r>
    </w:p>
    <w:p w14:paraId="3E861706" w14:textId="77777777" w:rsidR="00043A7F" w:rsidRPr="00FF6914" w:rsidRDefault="00043A7F" w:rsidP="003251D7">
      <w:pPr>
        <w:pStyle w:val="Textoindependiente"/>
        <w:jc w:val="both"/>
        <w:rPr>
          <w:rFonts w:asciiTheme="majorHAnsi" w:hAnsiTheme="majorHAnsi" w:cstheme="majorHAnsi"/>
          <w:sz w:val="24"/>
          <w:szCs w:val="24"/>
          <w:lang w:val="es-CO"/>
        </w:rPr>
      </w:pPr>
      <w:r w:rsidRPr="00FF6914">
        <w:rPr>
          <w:rFonts w:asciiTheme="majorHAnsi" w:hAnsiTheme="majorHAnsi" w:cstheme="majorHAnsi"/>
          <w:sz w:val="24"/>
          <w:szCs w:val="24"/>
          <w:lang w:val="es-CO"/>
        </w:rPr>
        <w:t>La SSF está constituida por diferentes actores o audiencias internas que requieren una comunicación directa entre sí, permanente y continua. Sin embargo, por la cantidad de miembros en cada nivel y la diversidad de labores y perfiles, es muy complejo establecer este tipo de comunicación entre cada uno de ellos.</w:t>
      </w:r>
    </w:p>
    <w:p w14:paraId="392E2044" w14:textId="77777777" w:rsidR="00043A7F" w:rsidRPr="00FF6914" w:rsidRDefault="00043A7F" w:rsidP="003251D7">
      <w:pPr>
        <w:pStyle w:val="Textoindependiente"/>
        <w:jc w:val="both"/>
        <w:rPr>
          <w:rFonts w:asciiTheme="majorHAnsi" w:hAnsiTheme="majorHAnsi" w:cstheme="majorHAnsi"/>
          <w:sz w:val="24"/>
          <w:szCs w:val="24"/>
          <w:lang w:val="es-CO"/>
        </w:rPr>
      </w:pPr>
      <w:r w:rsidRPr="00FF6914">
        <w:rPr>
          <w:rFonts w:asciiTheme="majorHAnsi" w:hAnsiTheme="majorHAnsi" w:cstheme="majorHAnsi"/>
          <w:sz w:val="24"/>
          <w:szCs w:val="24"/>
          <w:lang w:val="es-CO"/>
        </w:rPr>
        <w:t>Por esta razón, la SSF deberá estructurar diferentes espacios y grupos primarios, para centralizar la información y facilitar su transmisión en cascada, a través de reuniones específicas.</w:t>
      </w:r>
    </w:p>
    <w:p w14:paraId="39989770" w14:textId="77777777" w:rsidR="00043A7F" w:rsidRPr="005243AE" w:rsidRDefault="00043A7F" w:rsidP="003251D7">
      <w:pPr>
        <w:pStyle w:val="Ttulo2"/>
        <w:tabs>
          <w:tab w:val="left" w:pos="8789"/>
        </w:tabs>
        <w:rPr>
          <w:rFonts w:asciiTheme="majorHAnsi" w:hAnsiTheme="majorHAnsi" w:cstheme="majorHAnsi"/>
        </w:rPr>
      </w:pPr>
      <w:r w:rsidRPr="005243AE">
        <w:rPr>
          <w:rFonts w:asciiTheme="majorHAnsi" w:hAnsiTheme="majorHAnsi" w:cstheme="majorHAnsi"/>
        </w:rPr>
        <w:t>Características del medio</w:t>
      </w:r>
    </w:p>
    <w:p w14:paraId="2DF66926" w14:textId="77777777" w:rsidR="00043A7F" w:rsidRPr="00375CB6" w:rsidRDefault="00043A7F" w:rsidP="003251D7">
      <w:pPr>
        <w:jc w:val="both"/>
        <w:rPr>
          <w:rFonts w:asciiTheme="majorHAnsi" w:hAnsiTheme="majorHAnsi" w:cstheme="majorHAnsi"/>
        </w:rPr>
      </w:pPr>
    </w:p>
    <w:p w14:paraId="612C98E4" w14:textId="77777777" w:rsidR="00043A7F" w:rsidRPr="0014441A" w:rsidRDefault="00043A7F" w:rsidP="003251D7">
      <w:pPr>
        <w:jc w:val="both"/>
        <w:rPr>
          <w:rFonts w:asciiTheme="majorHAnsi" w:hAnsiTheme="majorHAnsi" w:cstheme="majorHAnsi"/>
          <w:sz w:val="24"/>
          <w:szCs w:val="24"/>
        </w:rPr>
      </w:pPr>
      <w:r w:rsidRPr="0014441A">
        <w:rPr>
          <w:rFonts w:asciiTheme="majorHAnsi" w:hAnsiTheme="majorHAnsi" w:cstheme="majorHAnsi"/>
          <w:sz w:val="24"/>
          <w:szCs w:val="24"/>
        </w:rPr>
        <w:t>De acuerdo con la estructura organizacional de la entidad y los propósitos y funciones de cada una de las reuniones que realiza, este medio de comunicación se puede clasificar así:</w:t>
      </w:r>
    </w:p>
    <w:p w14:paraId="06F2449D" w14:textId="77777777" w:rsidR="00043A7F" w:rsidRDefault="00043A7F" w:rsidP="00E534D2">
      <w:pPr>
        <w:numPr>
          <w:ilvl w:val="0"/>
          <w:numId w:val="4"/>
        </w:numPr>
        <w:spacing w:after="0" w:line="240" w:lineRule="auto"/>
        <w:jc w:val="both"/>
        <w:rPr>
          <w:rFonts w:asciiTheme="majorHAnsi" w:hAnsiTheme="majorHAnsi" w:cstheme="majorHAnsi"/>
          <w:i/>
          <w:sz w:val="24"/>
          <w:szCs w:val="24"/>
        </w:rPr>
      </w:pPr>
      <w:r w:rsidRPr="0014441A">
        <w:rPr>
          <w:rFonts w:asciiTheme="majorHAnsi" w:hAnsiTheme="majorHAnsi" w:cstheme="majorHAnsi"/>
          <w:i/>
          <w:sz w:val="24"/>
          <w:szCs w:val="24"/>
        </w:rPr>
        <w:t>Según el tema tratado, existen reuniones:</w:t>
      </w:r>
    </w:p>
    <w:p w14:paraId="173EF016" w14:textId="77777777" w:rsidR="00043A7F" w:rsidRPr="0014441A" w:rsidRDefault="00043A7F" w:rsidP="00043A7F">
      <w:pPr>
        <w:spacing w:after="0" w:line="240" w:lineRule="auto"/>
        <w:ind w:left="720"/>
        <w:jc w:val="both"/>
        <w:rPr>
          <w:rFonts w:asciiTheme="majorHAnsi" w:hAnsiTheme="majorHAnsi" w:cstheme="majorHAnsi"/>
          <w:i/>
          <w:sz w:val="24"/>
          <w:szCs w:val="24"/>
        </w:rPr>
      </w:pPr>
    </w:p>
    <w:p w14:paraId="648D468B"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Directivas</w:t>
      </w:r>
    </w:p>
    <w:p w14:paraId="1AD83870"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Administrativas</w:t>
      </w:r>
    </w:p>
    <w:p w14:paraId="73F9D06A"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 xml:space="preserve">Instructivas o de capacitación </w:t>
      </w:r>
    </w:p>
    <w:p w14:paraId="51BD6765" w14:textId="77777777" w:rsidR="00043A7F" w:rsidRPr="0014441A" w:rsidRDefault="00043A7F" w:rsidP="00043A7F">
      <w:pPr>
        <w:jc w:val="both"/>
        <w:rPr>
          <w:rFonts w:asciiTheme="majorHAnsi" w:hAnsiTheme="majorHAnsi" w:cstheme="majorHAnsi"/>
          <w:i/>
          <w:sz w:val="24"/>
          <w:szCs w:val="24"/>
        </w:rPr>
      </w:pPr>
    </w:p>
    <w:p w14:paraId="6A347551" w14:textId="77777777" w:rsidR="00043A7F" w:rsidRDefault="00043A7F" w:rsidP="00E534D2">
      <w:pPr>
        <w:numPr>
          <w:ilvl w:val="0"/>
          <w:numId w:val="4"/>
        </w:numPr>
        <w:spacing w:after="0" w:line="240" w:lineRule="auto"/>
        <w:jc w:val="both"/>
        <w:rPr>
          <w:rFonts w:asciiTheme="majorHAnsi" w:hAnsiTheme="majorHAnsi" w:cstheme="majorHAnsi"/>
          <w:i/>
          <w:sz w:val="24"/>
          <w:szCs w:val="24"/>
        </w:rPr>
      </w:pPr>
      <w:r w:rsidRPr="0014441A">
        <w:rPr>
          <w:rFonts w:asciiTheme="majorHAnsi" w:hAnsiTheme="majorHAnsi" w:cstheme="majorHAnsi"/>
          <w:i/>
          <w:sz w:val="24"/>
          <w:szCs w:val="24"/>
        </w:rPr>
        <w:t>Según su propósito:</w:t>
      </w:r>
    </w:p>
    <w:p w14:paraId="79858647" w14:textId="77777777" w:rsidR="00043A7F" w:rsidRPr="0014441A" w:rsidRDefault="00043A7F" w:rsidP="00043A7F">
      <w:pPr>
        <w:spacing w:after="0" w:line="240" w:lineRule="auto"/>
        <w:ind w:left="720"/>
        <w:jc w:val="both"/>
        <w:rPr>
          <w:rFonts w:asciiTheme="majorHAnsi" w:hAnsiTheme="majorHAnsi" w:cstheme="majorHAnsi"/>
          <w:i/>
          <w:sz w:val="24"/>
          <w:szCs w:val="24"/>
        </w:rPr>
      </w:pPr>
    </w:p>
    <w:p w14:paraId="127D5A8A" w14:textId="77777777" w:rsidR="00043A7F" w:rsidRPr="0014441A" w:rsidRDefault="00043A7F" w:rsidP="00E534D2">
      <w:pPr>
        <w:numPr>
          <w:ilvl w:val="1"/>
          <w:numId w:val="4"/>
        </w:numPr>
        <w:autoSpaceDE w:val="0"/>
        <w:autoSpaceDN w:val="0"/>
        <w:adjustRightInd w:val="0"/>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 xml:space="preserve">Decisorias: </w:t>
      </w:r>
      <w:r w:rsidRPr="0014441A">
        <w:rPr>
          <w:rFonts w:asciiTheme="majorHAnsi" w:hAnsiTheme="majorHAnsi" w:cstheme="majorHAnsi"/>
          <w:sz w:val="24"/>
          <w:szCs w:val="24"/>
        </w:rPr>
        <w:t>tomar decisiones.</w:t>
      </w:r>
    </w:p>
    <w:p w14:paraId="6E0726A3" w14:textId="77777777" w:rsidR="00043A7F" w:rsidRPr="0014441A" w:rsidRDefault="00043A7F" w:rsidP="00E534D2">
      <w:pPr>
        <w:numPr>
          <w:ilvl w:val="1"/>
          <w:numId w:val="4"/>
        </w:numPr>
        <w:spacing w:after="0" w:line="240" w:lineRule="auto"/>
        <w:jc w:val="both"/>
        <w:rPr>
          <w:rFonts w:asciiTheme="majorHAnsi" w:hAnsiTheme="majorHAnsi" w:cstheme="majorHAnsi"/>
          <w:sz w:val="24"/>
          <w:szCs w:val="24"/>
        </w:rPr>
      </w:pPr>
      <w:r w:rsidRPr="0014441A">
        <w:rPr>
          <w:rFonts w:asciiTheme="majorHAnsi" w:hAnsiTheme="majorHAnsi" w:cstheme="majorHAnsi"/>
          <w:iCs/>
          <w:sz w:val="24"/>
          <w:szCs w:val="24"/>
        </w:rPr>
        <w:t>Consultivas: solicitar consejo y sugerencias antes de tomar decisiones.</w:t>
      </w:r>
    </w:p>
    <w:p w14:paraId="2362387F"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 xml:space="preserve">Informativas: </w:t>
      </w:r>
      <w:r w:rsidRPr="0014441A">
        <w:rPr>
          <w:rFonts w:asciiTheme="majorHAnsi" w:hAnsiTheme="majorHAnsi" w:cstheme="majorHAnsi"/>
          <w:sz w:val="24"/>
          <w:szCs w:val="24"/>
        </w:rPr>
        <w:t>brindar información necesaria para el adecuado desempeño, con un objetivo determinado.</w:t>
      </w:r>
    </w:p>
    <w:p w14:paraId="0A1E2E97" w14:textId="77777777" w:rsidR="00043A7F" w:rsidRPr="0014441A" w:rsidRDefault="00043A7F" w:rsidP="00043A7F">
      <w:pPr>
        <w:jc w:val="both"/>
        <w:rPr>
          <w:rFonts w:asciiTheme="majorHAnsi" w:hAnsiTheme="majorHAnsi" w:cstheme="majorHAnsi"/>
          <w:i/>
          <w:sz w:val="24"/>
          <w:szCs w:val="24"/>
        </w:rPr>
      </w:pPr>
    </w:p>
    <w:p w14:paraId="42EE1126" w14:textId="77777777" w:rsidR="00043A7F" w:rsidRDefault="00043A7F" w:rsidP="00E534D2">
      <w:pPr>
        <w:numPr>
          <w:ilvl w:val="0"/>
          <w:numId w:val="4"/>
        </w:numPr>
        <w:spacing w:after="0" w:line="240" w:lineRule="auto"/>
        <w:jc w:val="both"/>
        <w:rPr>
          <w:rFonts w:asciiTheme="majorHAnsi" w:hAnsiTheme="majorHAnsi" w:cstheme="majorHAnsi"/>
          <w:i/>
          <w:sz w:val="24"/>
          <w:szCs w:val="24"/>
        </w:rPr>
      </w:pPr>
      <w:r w:rsidRPr="0014441A">
        <w:rPr>
          <w:rFonts w:asciiTheme="majorHAnsi" w:hAnsiTheme="majorHAnsi" w:cstheme="majorHAnsi"/>
          <w:i/>
          <w:sz w:val="24"/>
          <w:szCs w:val="24"/>
        </w:rPr>
        <w:t>Según su estructura:</w:t>
      </w:r>
    </w:p>
    <w:p w14:paraId="4214C4C8" w14:textId="77777777" w:rsidR="00043A7F" w:rsidRPr="0014441A" w:rsidRDefault="00043A7F" w:rsidP="00043A7F">
      <w:pPr>
        <w:spacing w:after="0" w:line="240" w:lineRule="auto"/>
        <w:ind w:left="720"/>
        <w:jc w:val="both"/>
        <w:rPr>
          <w:rFonts w:asciiTheme="majorHAnsi" w:hAnsiTheme="majorHAnsi" w:cstheme="majorHAnsi"/>
          <w:i/>
          <w:sz w:val="24"/>
          <w:szCs w:val="24"/>
        </w:rPr>
      </w:pPr>
    </w:p>
    <w:p w14:paraId="31CE0EAA"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Formales: son parte de la estructura de la SSF, con deberes y autoridad específicamente delegados.</w:t>
      </w:r>
    </w:p>
    <w:p w14:paraId="491559B6"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Informales: no son parte formal de la estructura. Creadas para tratar temas diversos, con una periodicidad no siempre definida.</w:t>
      </w:r>
    </w:p>
    <w:p w14:paraId="531F7FAC" w14:textId="77777777" w:rsidR="00043A7F" w:rsidRPr="0014441A" w:rsidRDefault="00043A7F" w:rsidP="00E534D2">
      <w:pPr>
        <w:numPr>
          <w:ilvl w:val="1"/>
          <w:numId w:val="4"/>
        </w:numPr>
        <w:spacing w:after="0" w:line="240" w:lineRule="auto"/>
        <w:jc w:val="both"/>
        <w:rPr>
          <w:rFonts w:asciiTheme="majorHAnsi" w:hAnsiTheme="majorHAnsi" w:cstheme="majorHAnsi"/>
          <w:iCs/>
          <w:sz w:val="24"/>
          <w:szCs w:val="24"/>
        </w:rPr>
      </w:pPr>
      <w:r w:rsidRPr="0014441A">
        <w:rPr>
          <w:rFonts w:asciiTheme="majorHAnsi" w:hAnsiTheme="majorHAnsi" w:cstheme="majorHAnsi"/>
          <w:iCs/>
          <w:sz w:val="24"/>
          <w:szCs w:val="24"/>
        </w:rPr>
        <w:t xml:space="preserve">Permanentes: las reuniones formales son, por lo general, permanentes. </w:t>
      </w:r>
    </w:p>
    <w:p w14:paraId="7A71BA2E" w14:textId="77777777" w:rsidR="00043A7F" w:rsidRDefault="00043A7F" w:rsidP="00043A7F">
      <w:pPr>
        <w:jc w:val="both"/>
        <w:rPr>
          <w:rFonts w:asciiTheme="majorHAnsi" w:hAnsiTheme="majorHAnsi" w:cstheme="majorHAnsi"/>
          <w:sz w:val="24"/>
          <w:szCs w:val="24"/>
        </w:rPr>
      </w:pPr>
    </w:p>
    <w:p w14:paraId="78006899" w14:textId="77777777" w:rsidR="00043A7F" w:rsidRDefault="00043A7F" w:rsidP="00043A7F">
      <w:pPr>
        <w:pStyle w:val="Ttulo2"/>
        <w:tabs>
          <w:tab w:val="left" w:pos="8789"/>
        </w:tabs>
        <w:rPr>
          <w:rFonts w:asciiTheme="majorHAnsi" w:hAnsiTheme="majorHAnsi" w:cstheme="majorHAnsi"/>
        </w:rPr>
      </w:pPr>
      <w:r>
        <w:rPr>
          <w:rFonts w:asciiTheme="majorHAnsi" w:hAnsiTheme="majorHAnsi" w:cstheme="majorHAnsi"/>
        </w:rPr>
        <w:t>Ventajas</w:t>
      </w:r>
    </w:p>
    <w:p w14:paraId="42B9B962" w14:textId="77777777" w:rsidR="00043A7F" w:rsidRPr="003E421A" w:rsidRDefault="00043A7F" w:rsidP="00043A7F">
      <w:pPr>
        <w:rPr>
          <w:lang w:eastAsia="es-ES"/>
        </w:rPr>
      </w:pPr>
    </w:p>
    <w:p w14:paraId="6A09AB8E" w14:textId="77777777" w:rsidR="00043A7F" w:rsidRPr="0014441A" w:rsidRDefault="00043A7F" w:rsidP="00E534D2">
      <w:pPr>
        <w:pStyle w:val="NormalWeb"/>
        <w:numPr>
          <w:ilvl w:val="0"/>
          <w:numId w:val="18"/>
        </w:numPr>
        <w:spacing w:before="0" w:beforeAutospacing="0" w:after="0" w:afterAutospacing="0"/>
        <w:jc w:val="both"/>
        <w:rPr>
          <w:rFonts w:asciiTheme="majorHAnsi" w:hAnsiTheme="majorHAnsi" w:cstheme="majorHAnsi"/>
        </w:rPr>
      </w:pPr>
      <w:r w:rsidRPr="0014441A">
        <w:rPr>
          <w:rFonts w:asciiTheme="majorHAnsi" w:hAnsiTheme="majorHAnsi" w:cstheme="majorHAnsi"/>
        </w:rPr>
        <w:t>Proporcionan criterio de un grupo integrado.</w:t>
      </w:r>
    </w:p>
    <w:p w14:paraId="10076751" w14:textId="77777777" w:rsidR="00043A7F" w:rsidRPr="0014441A" w:rsidRDefault="00043A7F" w:rsidP="00E534D2">
      <w:pPr>
        <w:pStyle w:val="NormalWeb"/>
        <w:numPr>
          <w:ilvl w:val="0"/>
          <w:numId w:val="18"/>
        </w:numPr>
        <w:spacing w:before="0" w:beforeAutospacing="0" w:after="0" w:afterAutospacing="0"/>
        <w:jc w:val="both"/>
        <w:rPr>
          <w:rFonts w:asciiTheme="majorHAnsi" w:hAnsiTheme="majorHAnsi" w:cstheme="majorHAnsi"/>
        </w:rPr>
      </w:pPr>
      <w:r w:rsidRPr="0014441A">
        <w:rPr>
          <w:rFonts w:asciiTheme="majorHAnsi" w:hAnsiTheme="majorHAnsi" w:cstheme="majorHAnsi"/>
        </w:rPr>
        <w:t>Promueven la cooperación y la coordinación.</w:t>
      </w:r>
    </w:p>
    <w:p w14:paraId="07134427" w14:textId="77777777" w:rsidR="00043A7F" w:rsidRPr="0014441A" w:rsidRDefault="00043A7F" w:rsidP="00E534D2">
      <w:pPr>
        <w:pStyle w:val="NormalWeb"/>
        <w:numPr>
          <w:ilvl w:val="0"/>
          <w:numId w:val="18"/>
        </w:numPr>
        <w:spacing w:before="0" w:beforeAutospacing="0" w:after="0" w:afterAutospacing="0"/>
        <w:jc w:val="both"/>
        <w:rPr>
          <w:rFonts w:asciiTheme="majorHAnsi" w:hAnsiTheme="majorHAnsi" w:cstheme="majorHAnsi"/>
        </w:rPr>
      </w:pPr>
      <w:r w:rsidRPr="0014441A">
        <w:rPr>
          <w:rFonts w:asciiTheme="majorHAnsi" w:hAnsiTheme="majorHAnsi" w:cstheme="majorHAnsi"/>
        </w:rPr>
        <w:t>Tienden a producir nuevas ideas.</w:t>
      </w:r>
    </w:p>
    <w:p w14:paraId="092A48B7" w14:textId="77777777" w:rsidR="00043A7F" w:rsidRPr="0014441A" w:rsidRDefault="00043A7F" w:rsidP="00E534D2">
      <w:pPr>
        <w:pStyle w:val="NormalWeb"/>
        <w:numPr>
          <w:ilvl w:val="0"/>
          <w:numId w:val="18"/>
        </w:numPr>
        <w:spacing w:before="0" w:beforeAutospacing="0" w:after="0" w:afterAutospacing="0"/>
        <w:jc w:val="both"/>
        <w:rPr>
          <w:rFonts w:asciiTheme="majorHAnsi" w:hAnsiTheme="majorHAnsi" w:cstheme="majorHAnsi"/>
        </w:rPr>
      </w:pPr>
      <w:r w:rsidRPr="0014441A">
        <w:rPr>
          <w:rFonts w:asciiTheme="majorHAnsi" w:hAnsiTheme="majorHAnsi" w:cstheme="majorHAnsi"/>
        </w:rPr>
        <w:t>Proporcionan un buen ambiente para discutir todos los aspectos de un problema.</w:t>
      </w:r>
    </w:p>
    <w:p w14:paraId="36343EF7" w14:textId="77777777" w:rsidR="00043A7F" w:rsidRPr="0014441A" w:rsidRDefault="00043A7F" w:rsidP="00E534D2">
      <w:pPr>
        <w:pStyle w:val="NormalWeb"/>
        <w:numPr>
          <w:ilvl w:val="0"/>
          <w:numId w:val="18"/>
        </w:numPr>
        <w:spacing w:before="0" w:beforeAutospacing="0" w:after="0" w:afterAutospacing="0"/>
        <w:jc w:val="both"/>
        <w:rPr>
          <w:rFonts w:asciiTheme="majorHAnsi" w:hAnsiTheme="majorHAnsi" w:cstheme="majorHAnsi"/>
        </w:rPr>
      </w:pPr>
      <w:r w:rsidRPr="0014441A">
        <w:rPr>
          <w:rFonts w:asciiTheme="majorHAnsi" w:hAnsiTheme="majorHAnsi" w:cstheme="majorHAnsi"/>
        </w:rPr>
        <w:t>Permiten una comunicación directa y personalizada.</w:t>
      </w:r>
    </w:p>
    <w:p w14:paraId="0D606333" w14:textId="77777777" w:rsidR="00043A7F" w:rsidRPr="0014441A" w:rsidRDefault="00043A7F" w:rsidP="00E534D2">
      <w:pPr>
        <w:pStyle w:val="NormalWeb"/>
        <w:numPr>
          <w:ilvl w:val="0"/>
          <w:numId w:val="18"/>
        </w:numPr>
        <w:spacing w:before="0" w:beforeAutospacing="0" w:after="0" w:afterAutospacing="0"/>
        <w:jc w:val="both"/>
        <w:rPr>
          <w:rFonts w:asciiTheme="majorHAnsi" w:hAnsiTheme="majorHAnsi" w:cstheme="majorHAnsi"/>
        </w:rPr>
      </w:pPr>
      <w:r w:rsidRPr="0014441A">
        <w:rPr>
          <w:rFonts w:asciiTheme="majorHAnsi" w:hAnsiTheme="majorHAnsi" w:cstheme="majorHAnsi"/>
        </w:rPr>
        <w:t>Facilitan la comunicación ascendente y la retroalimentación.</w:t>
      </w:r>
    </w:p>
    <w:p w14:paraId="45CA4A5C" w14:textId="77777777" w:rsidR="00043A7F" w:rsidRPr="0014441A" w:rsidRDefault="00043A7F" w:rsidP="00043A7F">
      <w:pPr>
        <w:pStyle w:val="NormalWeb"/>
        <w:spacing w:before="0" w:beforeAutospacing="0" w:after="0" w:afterAutospacing="0"/>
        <w:jc w:val="both"/>
        <w:rPr>
          <w:rStyle w:val="Textoennegrita"/>
          <w:rFonts w:asciiTheme="majorHAnsi" w:eastAsia="Calibri" w:hAnsiTheme="majorHAnsi" w:cstheme="majorHAnsi"/>
          <w:b w:val="0"/>
          <w:bCs w:val="0"/>
          <w:i/>
          <w:iCs/>
        </w:rPr>
      </w:pPr>
    </w:p>
    <w:p w14:paraId="7C93730D" w14:textId="77777777" w:rsidR="00043A7F" w:rsidRDefault="00043A7F" w:rsidP="00043A7F">
      <w:pPr>
        <w:pStyle w:val="Ttulo2"/>
        <w:tabs>
          <w:tab w:val="left" w:pos="8789"/>
        </w:tabs>
        <w:rPr>
          <w:rFonts w:asciiTheme="majorHAnsi" w:hAnsiTheme="majorHAnsi" w:cstheme="majorHAnsi"/>
        </w:rPr>
      </w:pPr>
      <w:r>
        <w:rPr>
          <w:rFonts w:asciiTheme="majorHAnsi" w:hAnsiTheme="majorHAnsi" w:cstheme="majorHAnsi"/>
        </w:rPr>
        <w:t>Desventajas</w:t>
      </w:r>
    </w:p>
    <w:p w14:paraId="3FB1AC70" w14:textId="77777777" w:rsidR="00043A7F" w:rsidRPr="003E421A" w:rsidRDefault="00043A7F" w:rsidP="00043A7F">
      <w:pPr>
        <w:rPr>
          <w:lang w:eastAsia="es-ES"/>
        </w:rPr>
      </w:pPr>
    </w:p>
    <w:p w14:paraId="1E312220" w14:textId="77777777" w:rsidR="00043A7F" w:rsidRPr="0014441A" w:rsidRDefault="00043A7F" w:rsidP="00E534D2">
      <w:pPr>
        <w:pStyle w:val="NormalWeb"/>
        <w:numPr>
          <w:ilvl w:val="0"/>
          <w:numId w:val="20"/>
        </w:numPr>
        <w:spacing w:before="0" w:beforeAutospacing="0" w:after="0" w:afterAutospacing="0"/>
        <w:jc w:val="both"/>
        <w:rPr>
          <w:rFonts w:asciiTheme="majorHAnsi" w:hAnsiTheme="majorHAnsi" w:cstheme="majorHAnsi"/>
        </w:rPr>
      </w:pPr>
      <w:r w:rsidRPr="0014441A">
        <w:rPr>
          <w:rFonts w:asciiTheme="majorHAnsi" w:hAnsiTheme="majorHAnsi" w:cstheme="majorHAnsi"/>
        </w:rPr>
        <w:t>Alto costo en términos de tiempo.</w:t>
      </w:r>
    </w:p>
    <w:p w14:paraId="5DF6EC81" w14:textId="77777777" w:rsidR="00043A7F" w:rsidRPr="0014441A" w:rsidRDefault="00043A7F" w:rsidP="00E534D2">
      <w:pPr>
        <w:pStyle w:val="NormalWeb"/>
        <w:numPr>
          <w:ilvl w:val="0"/>
          <w:numId w:val="20"/>
        </w:numPr>
        <w:spacing w:before="0" w:beforeAutospacing="0" w:after="0" w:afterAutospacing="0"/>
        <w:jc w:val="both"/>
        <w:rPr>
          <w:rFonts w:asciiTheme="majorHAnsi" w:hAnsiTheme="majorHAnsi" w:cstheme="majorHAnsi"/>
        </w:rPr>
      </w:pPr>
      <w:r w:rsidRPr="0014441A">
        <w:rPr>
          <w:rFonts w:asciiTheme="majorHAnsi" w:hAnsiTheme="majorHAnsi" w:cstheme="majorHAnsi"/>
        </w:rPr>
        <w:lastRenderedPageBreak/>
        <w:t>Las decisiones son generalmente concesiones que pueden reflejar la naturaleza de las relaciones interpersonales y el dominio de uno o varios de los miembros.</w:t>
      </w:r>
    </w:p>
    <w:p w14:paraId="64DC0A9F" w14:textId="77777777" w:rsidR="00043A7F" w:rsidRPr="0014441A" w:rsidRDefault="00043A7F" w:rsidP="00E534D2">
      <w:pPr>
        <w:pStyle w:val="NormalWeb"/>
        <w:numPr>
          <w:ilvl w:val="0"/>
          <w:numId w:val="20"/>
        </w:numPr>
        <w:spacing w:before="0" w:beforeAutospacing="0" w:after="0" w:afterAutospacing="0"/>
        <w:jc w:val="both"/>
        <w:rPr>
          <w:rFonts w:asciiTheme="majorHAnsi" w:hAnsiTheme="majorHAnsi" w:cstheme="majorHAnsi"/>
        </w:rPr>
      </w:pPr>
      <w:r w:rsidRPr="0014441A">
        <w:rPr>
          <w:rFonts w:asciiTheme="majorHAnsi" w:hAnsiTheme="majorHAnsi" w:cstheme="majorHAnsi"/>
        </w:rPr>
        <w:t>Por un mal manejo del líder, pueden crear un ambiente conflictivo.</w:t>
      </w:r>
    </w:p>
    <w:p w14:paraId="689055F8" w14:textId="77777777" w:rsidR="00043A7F" w:rsidRPr="0014441A" w:rsidRDefault="00043A7F" w:rsidP="00E534D2">
      <w:pPr>
        <w:pStyle w:val="Textoindependiente"/>
        <w:numPr>
          <w:ilvl w:val="0"/>
          <w:numId w:val="20"/>
        </w:numPr>
        <w:spacing w:after="0" w:line="240" w:lineRule="auto"/>
        <w:jc w:val="both"/>
        <w:rPr>
          <w:rFonts w:asciiTheme="majorHAnsi" w:hAnsiTheme="majorHAnsi" w:cstheme="majorHAnsi"/>
          <w:b/>
        </w:rPr>
      </w:pPr>
      <w:r w:rsidRPr="0014441A">
        <w:rPr>
          <w:rFonts w:asciiTheme="majorHAnsi" w:eastAsia="Times New Roman" w:hAnsiTheme="majorHAnsi" w:cstheme="majorHAnsi"/>
          <w:lang w:val="es-CO" w:eastAsia="es-CO"/>
        </w:rPr>
        <w:t>La mayoría de reuniones se mueven muy lentamente</w:t>
      </w:r>
      <w:r w:rsidRPr="0014441A">
        <w:rPr>
          <w:rFonts w:asciiTheme="majorHAnsi" w:hAnsiTheme="majorHAnsi" w:cstheme="majorHAnsi"/>
        </w:rPr>
        <w:t>.</w:t>
      </w:r>
    </w:p>
    <w:p w14:paraId="043EEDA1" w14:textId="77777777" w:rsidR="00043A7F" w:rsidRDefault="00043A7F" w:rsidP="00043A7F">
      <w:pPr>
        <w:pStyle w:val="Textoindependiente"/>
        <w:rPr>
          <w:rFonts w:asciiTheme="majorHAnsi" w:hAnsiTheme="majorHAnsi" w:cstheme="majorHAnsi"/>
        </w:rPr>
      </w:pPr>
    </w:p>
    <w:p w14:paraId="71D3C3DC" w14:textId="77777777" w:rsidR="00043A7F" w:rsidRDefault="00043A7F" w:rsidP="00043A7F">
      <w:pPr>
        <w:pStyle w:val="Ttulo2"/>
        <w:tabs>
          <w:tab w:val="left" w:pos="8789"/>
        </w:tabs>
        <w:rPr>
          <w:rFonts w:asciiTheme="majorHAnsi" w:hAnsiTheme="majorHAnsi" w:cstheme="majorHAnsi"/>
        </w:rPr>
      </w:pPr>
      <w:r w:rsidRPr="003E421A">
        <w:rPr>
          <w:rFonts w:asciiTheme="majorHAnsi" w:hAnsiTheme="majorHAnsi" w:cstheme="majorHAnsi"/>
        </w:rPr>
        <w:t>Propósitos</w:t>
      </w:r>
    </w:p>
    <w:p w14:paraId="640DD57E" w14:textId="77777777" w:rsidR="00043A7F" w:rsidRPr="003E421A" w:rsidRDefault="00043A7F" w:rsidP="00043A7F">
      <w:pPr>
        <w:rPr>
          <w:lang w:eastAsia="es-ES"/>
        </w:rPr>
      </w:pPr>
    </w:p>
    <w:p w14:paraId="01C4254F" w14:textId="77777777" w:rsidR="00043A7F" w:rsidRPr="0014441A" w:rsidRDefault="00043A7F" w:rsidP="00E534D2">
      <w:pPr>
        <w:pStyle w:val="NormalWeb"/>
        <w:numPr>
          <w:ilvl w:val="0"/>
          <w:numId w:val="20"/>
        </w:numPr>
        <w:spacing w:before="0" w:beforeAutospacing="0" w:after="0" w:afterAutospacing="0"/>
        <w:jc w:val="both"/>
        <w:rPr>
          <w:rFonts w:asciiTheme="majorHAnsi" w:hAnsiTheme="majorHAnsi" w:cstheme="majorHAnsi"/>
        </w:rPr>
      </w:pPr>
      <w:r w:rsidRPr="0014441A">
        <w:rPr>
          <w:rFonts w:asciiTheme="majorHAnsi" w:hAnsiTheme="majorHAnsi" w:cstheme="majorHAnsi"/>
        </w:rPr>
        <w:t xml:space="preserve">Definir claramente la misión y responsabilidades de las diferentes reuniones, con el fin de unificar criterios y clarificar objetivos comunes. </w:t>
      </w:r>
    </w:p>
    <w:p w14:paraId="5CD7F5B4" w14:textId="77777777" w:rsidR="00043A7F" w:rsidRPr="0014441A" w:rsidRDefault="00043A7F" w:rsidP="00E534D2">
      <w:pPr>
        <w:pStyle w:val="NormalWeb"/>
        <w:numPr>
          <w:ilvl w:val="0"/>
          <w:numId w:val="20"/>
        </w:numPr>
        <w:spacing w:before="0" w:beforeAutospacing="0" w:after="0" w:afterAutospacing="0"/>
        <w:jc w:val="both"/>
        <w:rPr>
          <w:rFonts w:asciiTheme="majorHAnsi" w:hAnsiTheme="majorHAnsi" w:cstheme="majorHAnsi"/>
        </w:rPr>
      </w:pPr>
      <w:r w:rsidRPr="0014441A">
        <w:rPr>
          <w:rFonts w:asciiTheme="majorHAnsi" w:hAnsiTheme="majorHAnsi" w:cstheme="majorHAnsi"/>
        </w:rPr>
        <w:t>Optimizar las comunicaciones internas de la SSF (vía descendente y ascendente), a través de este medio.</w:t>
      </w:r>
    </w:p>
    <w:p w14:paraId="63F9E876" w14:textId="77777777" w:rsidR="00043A7F" w:rsidRPr="0014441A" w:rsidRDefault="00043A7F" w:rsidP="00E534D2">
      <w:pPr>
        <w:pStyle w:val="NormalWeb"/>
        <w:numPr>
          <w:ilvl w:val="0"/>
          <w:numId w:val="20"/>
        </w:numPr>
        <w:spacing w:before="0" w:beforeAutospacing="0" w:after="0" w:afterAutospacing="0"/>
        <w:jc w:val="both"/>
        <w:rPr>
          <w:rFonts w:asciiTheme="majorHAnsi" w:hAnsiTheme="majorHAnsi" w:cstheme="majorHAnsi"/>
        </w:rPr>
      </w:pPr>
      <w:r w:rsidRPr="0014441A">
        <w:rPr>
          <w:rFonts w:asciiTheme="majorHAnsi" w:hAnsiTheme="majorHAnsi" w:cstheme="majorHAnsi"/>
        </w:rPr>
        <w:t xml:space="preserve">Fortalecer y explotar al máximo este medio de comunicación interno, mediante una planificación y manejo adecuado. </w:t>
      </w:r>
    </w:p>
    <w:p w14:paraId="0557E132"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Audiencias</w:t>
      </w:r>
    </w:p>
    <w:p w14:paraId="1766E4FA" w14:textId="77777777" w:rsidR="00043A7F" w:rsidRPr="00375CB6" w:rsidRDefault="00043A7F" w:rsidP="00043A7F">
      <w:pPr>
        <w:rPr>
          <w:rFonts w:asciiTheme="majorHAnsi" w:hAnsiTheme="majorHAnsi" w:cstheme="majorHAnsi"/>
        </w:rPr>
      </w:pPr>
    </w:p>
    <w:p w14:paraId="616B0BEE" w14:textId="77777777" w:rsidR="00043A7F" w:rsidRPr="00BB3AED" w:rsidRDefault="00043A7F" w:rsidP="00043A7F">
      <w:pPr>
        <w:rPr>
          <w:rFonts w:asciiTheme="majorHAnsi" w:hAnsiTheme="majorHAnsi" w:cstheme="majorHAnsi"/>
          <w:sz w:val="24"/>
          <w:szCs w:val="24"/>
        </w:rPr>
      </w:pPr>
      <w:r w:rsidRPr="00BB3AED">
        <w:rPr>
          <w:rFonts w:asciiTheme="majorHAnsi" w:hAnsiTheme="majorHAnsi" w:cstheme="majorHAnsi"/>
          <w:sz w:val="24"/>
          <w:szCs w:val="24"/>
        </w:rPr>
        <w:t>Audiencias internas de la SSF:</w:t>
      </w:r>
    </w:p>
    <w:p w14:paraId="62B5A3BE" w14:textId="77777777" w:rsidR="00043A7F" w:rsidRPr="00BB3AED" w:rsidRDefault="00043A7F" w:rsidP="00E534D2">
      <w:pPr>
        <w:numPr>
          <w:ilvl w:val="0"/>
          <w:numId w:val="3"/>
        </w:numPr>
        <w:spacing w:after="0" w:line="240" w:lineRule="auto"/>
        <w:rPr>
          <w:rFonts w:asciiTheme="majorHAnsi" w:hAnsiTheme="majorHAnsi" w:cstheme="majorHAnsi"/>
          <w:sz w:val="24"/>
          <w:szCs w:val="24"/>
        </w:rPr>
      </w:pPr>
      <w:r w:rsidRPr="00BB3AED">
        <w:rPr>
          <w:rFonts w:asciiTheme="majorHAnsi" w:hAnsiTheme="majorHAnsi" w:cstheme="majorHAnsi"/>
          <w:sz w:val="24"/>
          <w:szCs w:val="24"/>
        </w:rPr>
        <w:t>Funcionarios y contratistas</w:t>
      </w:r>
    </w:p>
    <w:p w14:paraId="6D579AA5" w14:textId="77777777" w:rsidR="00043A7F" w:rsidRPr="00BB3AED" w:rsidRDefault="00043A7F" w:rsidP="00043A7F">
      <w:pPr>
        <w:rPr>
          <w:rFonts w:asciiTheme="majorHAnsi" w:hAnsiTheme="majorHAnsi" w:cstheme="majorHAnsi"/>
          <w:b/>
          <w:sz w:val="24"/>
          <w:szCs w:val="24"/>
        </w:rPr>
      </w:pPr>
    </w:p>
    <w:p w14:paraId="54D497FD" w14:textId="77777777" w:rsidR="00043A7F" w:rsidRPr="003E421A" w:rsidRDefault="00043A7F" w:rsidP="00043A7F">
      <w:pPr>
        <w:pStyle w:val="Ttulo2"/>
        <w:tabs>
          <w:tab w:val="left" w:pos="8789"/>
        </w:tabs>
        <w:rPr>
          <w:rFonts w:asciiTheme="majorHAnsi" w:hAnsiTheme="majorHAnsi" w:cstheme="majorHAnsi"/>
        </w:rPr>
      </w:pPr>
      <w:r w:rsidRPr="00375CB6">
        <w:rPr>
          <w:rFonts w:asciiTheme="majorHAnsi" w:hAnsiTheme="majorHAnsi" w:cstheme="majorHAnsi"/>
        </w:rPr>
        <w:t>Normas de uso de las reuniones como medio oficial de comunicación interna</w:t>
      </w:r>
    </w:p>
    <w:p w14:paraId="7AD79C0C" w14:textId="77777777" w:rsidR="00043A7F" w:rsidRPr="00375CB6" w:rsidRDefault="00043A7F" w:rsidP="00043A7F">
      <w:pPr>
        <w:autoSpaceDE w:val="0"/>
        <w:autoSpaceDN w:val="0"/>
        <w:adjustRightInd w:val="0"/>
        <w:jc w:val="both"/>
        <w:rPr>
          <w:rFonts w:asciiTheme="majorHAnsi" w:hAnsiTheme="majorHAnsi" w:cstheme="majorHAnsi"/>
        </w:rPr>
      </w:pPr>
    </w:p>
    <w:p w14:paraId="3C8A8214" w14:textId="77777777" w:rsidR="00043A7F" w:rsidRPr="00F971F4" w:rsidRDefault="00043A7F" w:rsidP="00043A7F">
      <w:pPr>
        <w:jc w:val="both"/>
        <w:rPr>
          <w:rFonts w:asciiTheme="majorHAnsi" w:hAnsiTheme="majorHAnsi" w:cstheme="majorHAnsi"/>
          <w:sz w:val="24"/>
          <w:szCs w:val="24"/>
        </w:rPr>
      </w:pPr>
      <w:r w:rsidRPr="00F971F4">
        <w:rPr>
          <w:rFonts w:asciiTheme="majorHAnsi" w:hAnsiTheme="majorHAnsi" w:cstheme="majorHAnsi"/>
          <w:sz w:val="24"/>
          <w:szCs w:val="24"/>
        </w:rPr>
        <w:t>Los siguientes parámetros generales garantizan efectividad, dinámica y productividad de las reuniones. Sin embargo, éstos pueden variar –en mayor o menor medida- de acuerdo con las necesidades, perfiles de los participantes y propósitos de las reuniones existentes en la SSF</w:t>
      </w:r>
      <w:r>
        <w:rPr>
          <w:rFonts w:asciiTheme="majorHAnsi" w:hAnsiTheme="majorHAnsi" w:cstheme="majorHAnsi"/>
          <w:sz w:val="24"/>
          <w:szCs w:val="24"/>
        </w:rPr>
        <w:t>.</w:t>
      </w:r>
    </w:p>
    <w:p w14:paraId="28AD0DB6" w14:textId="77777777" w:rsidR="00043A7F" w:rsidRPr="001D72F8" w:rsidRDefault="00043A7F" w:rsidP="00E534D2">
      <w:pPr>
        <w:pStyle w:val="Ttulo2"/>
        <w:numPr>
          <w:ilvl w:val="0"/>
          <w:numId w:val="35"/>
        </w:numPr>
        <w:tabs>
          <w:tab w:val="left" w:pos="8789"/>
        </w:tabs>
        <w:rPr>
          <w:rFonts w:asciiTheme="majorHAnsi" w:hAnsiTheme="majorHAnsi" w:cstheme="majorHAnsi"/>
        </w:rPr>
      </w:pPr>
      <w:r w:rsidRPr="001D72F8">
        <w:rPr>
          <w:rFonts w:asciiTheme="majorHAnsi" w:hAnsiTheme="majorHAnsi" w:cstheme="majorHAnsi"/>
        </w:rPr>
        <w:t>Preparación y planificación de una reunión.</w:t>
      </w:r>
    </w:p>
    <w:p w14:paraId="11F3CDCC" w14:textId="77777777" w:rsidR="00043A7F" w:rsidRPr="00375CB6" w:rsidRDefault="00043A7F" w:rsidP="00043A7F">
      <w:pPr>
        <w:pStyle w:val="Prrafodelista"/>
        <w:spacing w:after="0" w:line="240" w:lineRule="auto"/>
        <w:ind w:left="426"/>
        <w:jc w:val="both"/>
        <w:rPr>
          <w:rFonts w:asciiTheme="majorHAnsi" w:hAnsiTheme="majorHAnsi" w:cstheme="majorHAnsi"/>
          <w:b/>
        </w:rPr>
      </w:pPr>
    </w:p>
    <w:p w14:paraId="512AB3F2" w14:textId="77777777" w:rsidR="00043A7F" w:rsidRPr="00EA68B5" w:rsidRDefault="00043A7F" w:rsidP="00043A7F">
      <w:pPr>
        <w:pStyle w:val="Prrafodelista"/>
        <w:ind w:left="426"/>
        <w:jc w:val="both"/>
        <w:rPr>
          <w:rFonts w:asciiTheme="majorHAnsi" w:hAnsiTheme="majorHAnsi" w:cstheme="majorHAnsi"/>
          <w:sz w:val="24"/>
          <w:szCs w:val="24"/>
        </w:rPr>
      </w:pPr>
      <w:r w:rsidRPr="00EA68B5">
        <w:rPr>
          <w:rFonts w:asciiTheme="majorHAnsi" w:hAnsiTheme="majorHAnsi" w:cstheme="majorHAnsi"/>
          <w:sz w:val="24"/>
          <w:szCs w:val="24"/>
        </w:rPr>
        <w:t>Es preciso preparar la reunión con anterioridad</w:t>
      </w:r>
      <w:r>
        <w:rPr>
          <w:rFonts w:asciiTheme="majorHAnsi" w:hAnsiTheme="majorHAnsi" w:cstheme="majorHAnsi"/>
          <w:sz w:val="24"/>
          <w:szCs w:val="24"/>
        </w:rPr>
        <w:t xml:space="preserve"> y</w:t>
      </w:r>
      <w:r w:rsidRPr="00EA68B5">
        <w:rPr>
          <w:rFonts w:asciiTheme="majorHAnsi" w:hAnsiTheme="majorHAnsi" w:cstheme="majorHAnsi"/>
          <w:sz w:val="24"/>
          <w:szCs w:val="24"/>
        </w:rPr>
        <w:t xml:space="preserve"> trazar un plan para </w:t>
      </w:r>
      <w:r>
        <w:rPr>
          <w:rFonts w:asciiTheme="majorHAnsi" w:hAnsiTheme="majorHAnsi" w:cstheme="majorHAnsi"/>
          <w:sz w:val="24"/>
          <w:szCs w:val="24"/>
        </w:rPr>
        <w:t>su</w:t>
      </w:r>
      <w:r w:rsidRPr="00EA68B5">
        <w:rPr>
          <w:rFonts w:asciiTheme="majorHAnsi" w:hAnsiTheme="majorHAnsi" w:cstheme="majorHAnsi"/>
          <w:sz w:val="24"/>
          <w:szCs w:val="24"/>
        </w:rPr>
        <w:t xml:space="preserve"> desarrollo, ya sea ésta de cinco minutos o de una hora. Tenga en cuenta:</w:t>
      </w:r>
    </w:p>
    <w:p w14:paraId="6E462487" w14:textId="77777777" w:rsidR="00043A7F" w:rsidRPr="00EA68B5" w:rsidRDefault="00043A7F" w:rsidP="00E534D2">
      <w:pPr>
        <w:numPr>
          <w:ilvl w:val="0"/>
          <w:numId w:val="21"/>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Fecha de la reunión.</w:t>
      </w:r>
    </w:p>
    <w:p w14:paraId="13F4322D" w14:textId="77777777" w:rsidR="00043A7F" w:rsidRPr="00EA68B5" w:rsidRDefault="00043A7F" w:rsidP="00E534D2">
      <w:pPr>
        <w:numPr>
          <w:ilvl w:val="0"/>
          <w:numId w:val="21"/>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Hora de inicio y hora de finalización.</w:t>
      </w:r>
    </w:p>
    <w:p w14:paraId="1A35A7D1" w14:textId="77777777" w:rsidR="00043A7F" w:rsidRPr="00EA68B5" w:rsidRDefault="00043A7F" w:rsidP="00E534D2">
      <w:pPr>
        <w:numPr>
          <w:ilvl w:val="0"/>
          <w:numId w:val="21"/>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Lugar en que se efectuará la reunión.</w:t>
      </w:r>
    </w:p>
    <w:p w14:paraId="1773AAA3" w14:textId="77777777" w:rsidR="00043A7F" w:rsidRPr="00EA68B5" w:rsidRDefault="00043A7F" w:rsidP="00E534D2">
      <w:pPr>
        <w:numPr>
          <w:ilvl w:val="0"/>
          <w:numId w:val="21"/>
        </w:numPr>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lastRenderedPageBreak/>
        <w:t>Miembros e invitados: personas que pueden hacer una contribución efectiva, ya sea por sus conocimientos, experiencia o capacidad de análisis.</w:t>
      </w:r>
    </w:p>
    <w:p w14:paraId="4B65DB0C" w14:textId="77777777" w:rsidR="00043A7F" w:rsidRPr="00EA68B5" w:rsidRDefault="00043A7F" w:rsidP="00E534D2">
      <w:pPr>
        <w:numPr>
          <w:ilvl w:val="0"/>
          <w:numId w:val="21"/>
        </w:numPr>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Objetivo de la reunión.</w:t>
      </w:r>
    </w:p>
    <w:p w14:paraId="1D913F2B" w14:textId="77777777" w:rsidR="00043A7F" w:rsidRPr="00EA68B5" w:rsidRDefault="00043A7F" w:rsidP="00E534D2">
      <w:pPr>
        <w:numPr>
          <w:ilvl w:val="0"/>
          <w:numId w:val="21"/>
        </w:numPr>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Agenda de temas a tratar.</w:t>
      </w:r>
    </w:p>
    <w:p w14:paraId="683105FF" w14:textId="77777777" w:rsidR="00043A7F" w:rsidRPr="00EA68B5" w:rsidRDefault="00043A7F" w:rsidP="00E534D2">
      <w:pPr>
        <w:numPr>
          <w:ilvl w:val="0"/>
          <w:numId w:val="21"/>
        </w:numPr>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Envío de información previa.</w:t>
      </w:r>
    </w:p>
    <w:p w14:paraId="3BBFFC60" w14:textId="77777777" w:rsidR="00043A7F" w:rsidRDefault="00043A7F" w:rsidP="00043A7F">
      <w:pPr>
        <w:ind w:left="360"/>
        <w:jc w:val="both"/>
        <w:rPr>
          <w:rFonts w:asciiTheme="majorHAnsi" w:hAnsiTheme="majorHAnsi" w:cstheme="majorHAnsi"/>
          <w:sz w:val="24"/>
          <w:szCs w:val="24"/>
        </w:rPr>
      </w:pPr>
    </w:p>
    <w:p w14:paraId="43817EC5" w14:textId="77777777" w:rsidR="00043A7F" w:rsidRPr="001D72F8" w:rsidRDefault="00043A7F" w:rsidP="00E534D2">
      <w:pPr>
        <w:pStyle w:val="Ttulo2"/>
        <w:numPr>
          <w:ilvl w:val="0"/>
          <w:numId w:val="35"/>
        </w:numPr>
        <w:tabs>
          <w:tab w:val="left" w:pos="8789"/>
        </w:tabs>
        <w:rPr>
          <w:rFonts w:asciiTheme="majorHAnsi" w:hAnsiTheme="majorHAnsi" w:cstheme="majorHAnsi"/>
        </w:rPr>
      </w:pPr>
      <w:r w:rsidRPr="00375CB6">
        <w:rPr>
          <w:rFonts w:asciiTheme="majorHAnsi" w:hAnsiTheme="majorHAnsi" w:cstheme="majorHAnsi"/>
        </w:rPr>
        <w:t xml:space="preserve"> </w:t>
      </w:r>
      <w:r w:rsidRPr="001D72F8">
        <w:rPr>
          <w:rFonts w:asciiTheme="majorHAnsi" w:hAnsiTheme="majorHAnsi" w:cstheme="majorHAnsi"/>
        </w:rPr>
        <w:t>El líder facilitador o moderador</w:t>
      </w:r>
    </w:p>
    <w:p w14:paraId="59E91E5C" w14:textId="77777777" w:rsidR="00043A7F" w:rsidRPr="00375CB6" w:rsidRDefault="00043A7F" w:rsidP="00043A7F">
      <w:pPr>
        <w:spacing w:after="0" w:line="240" w:lineRule="auto"/>
        <w:jc w:val="both"/>
        <w:rPr>
          <w:rFonts w:asciiTheme="majorHAnsi" w:hAnsiTheme="majorHAnsi" w:cstheme="majorHAnsi"/>
          <w:b/>
        </w:rPr>
      </w:pPr>
    </w:p>
    <w:p w14:paraId="5F3EA49C" w14:textId="77777777" w:rsidR="00043A7F" w:rsidRPr="00EA68B5"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 xml:space="preserve">La actitud y la disposición del conductor de la reunión determinan, en gran medida, la actitud y la disposición de los asistentes y, desde luego, </w:t>
      </w:r>
      <w:r>
        <w:rPr>
          <w:rFonts w:asciiTheme="majorHAnsi" w:hAnsiTheme="majorHAnsi" w:cstheme="majorHAnsi"/>
          <w:sz w:val="24"/>
          <w:szCs w:val="24"/>
        </w:rPr>
        <w:t>su</w:t>
      </w:r>
      <w:r w:rsidRPr="00EA68B5">
        <w:rPr>
          <w:rFonts w:asciiTheme="majorHAnsi" w:hAnsiTheme="majorHAnsi" w:cstheme="majorHAnsi"/>
          <w:sz w:val="24"/>
          <w:szCs w:val="24"/>
        </w:rPr>
        <w:t xml:space="preserve"> rendimiento.</w:t>
      </w:r>
    </w:p>
    <w:p w14:paraId="013DD1D0" w14:textId="77777777" w:rsidR="00043A7F" w:rsidRPr="00EA68B5" w:rsidRDefault="00043A7F" w:rsidP="00E534D2">
      <w:pPr>
        <w:numPr>
          <w:ilvl w:val="0"/>
          <w:numId w:val="22"/>
        </w:numPr>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Iniciar puntualmente la reunión: no comenzar una reunión a la hora señalada es una forma de premiar la tardanza de los ausentes y castigar la puntualidad de los presentes.</w:t>
      </w:r>
    </w:p>
    <w:p w14:paraId="3BA6C392" w14:textId="77777777" w:rsidR="00043A7F" w:rsidRPr="00EA68B5"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Exponer el propósito de la reunión y el resultado que se espera.</w:t>
      </w:r>
    </w:p>
    <w:p w14:paraId="07A99BEC" w14:textId="77777777" w:rsidR="00043A7F" w:rsidRPr="00336701"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336701">
        <w:rPr>
          <w:rFonts w:asciiTheme="majorHAnsi" w:hAnsiTheme="majorHAnsi" w:cstheme="majorHAnsi"/>
          <w:sz w:val="24"/>
          <w:szCs w:val="24"/>
        </w:rPr>
        <w:t>Mantener la autoestima del equipo.</w:t>
      </w:r>
    </w:p>
    <w:p w14:paraId="10CF708C" w14:textId="77777777" w:rsidR="00043A7F" w:rsidRPr="00EA68B5"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Escuchar y responder con empatía.</w:t>
      </w:r>
    </w:p>
    <w:p w14:paraId="011D6D1A" w14:textId="77777777" w:rsidR="00043A7F" w:rsidRPr="00EA68B5"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Alentar la participación de todos. Impedir monopolizar la discusión.</w:t>
      </w:r>
    </w:p>
    <w:p w14:paraId="60EF216F" w14:textId="77777777" w:rsidR="00043A7F" w:rsidRPr="00EA68B5"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Restringir las divagaciones.</w:t>
      </w:r>
    </w:p>
    <w:p w14:paraId="50E298DC" w14:textId="77777777" w:rsidR="00043A7F" w:rsidRPr="00EA68B5" w:rsidRDefault="00043A7F" w:rsidP="00E534D2">
      <w:pPr>
        <w:numPr>
          <w:ilvl w:val="0"/>
          <w:numId w:val="22"/>
        </w:numPr>
        <w:autoSpaceDE w:val="0"/>
        <w:autoSpaceDN w:val="0"/>
        <w:adjustRightInd w:val="0"/>
        <w:spacing w:after="0" w:line="240" w:lineRule="auto"/>
        <w:jc w:val="both"/>
        <w:rPr>
          <w:rFonts w:asciiTheme="majorHAnsi" w:hAnsiTheme="majorHAnsi" w:cstheme="majorHAnsi"/>
          <w:sz w:val="24"/>
          <w:szCs w:val="24"/>
        </w:rPr>
      </w:pPr>
      <w:r w:rsidRPr="00EA68B5">
        <w:rPr>
          <w:rFonts w:asciiTheme="majorHAnsi" w:hAnsiTheme="majorHAnsi" w:cstheme="majorHAnsi"/>
          <w:sz w:val="24"/>
          <w:szCs w:val="24"/>
        </w:rPr>
        <w:t>Administrar el tiempo: el no terminar la reunión a la hora indicada, genera tensiones innecesarias y una inevitable distracción de la atención.</w:t>
      </w:r>
    </w:p>
    <w:p w14:paraId="200F06B1" w14:textId="77777777" w:rsidR="00043A7F" w:rsidRPr="00EA68B5" w:rsidRDefault="00043A7F" w:rsidP="00E534D2">
      <w:pPr>
        <w:numPr>
          <w:ilvl w:val="0"/>
          <w:numId w:val="22"/>
        </w:numPr>
        <w:autoSpaceDE w:val="0"/>
        <w:autoSpaceDN w:val="0"/>
        <w:adjustRightInd w:val="0"/>
        <w:spacing w:after="0" w:line="240" w:lineRule="auto"/>
        <w:rPr>
          <w:rFonts w:asciiTheme="majorHAnsi" w:hAnsiTheme="majorHAnsi" w:cstheme="majorHAnsi"/>
          <w:sz w:val="24"/>
          <w:szCs w:val="24"/>
        </w:rPr>
      </w:pPr>
      <w:r w:rsidRPr="00EA68B5">
        <w:rPr>
          <w:rFonts w:asciiTheme="majorHAnsi" w:hAnsiTheme="majorHAnsi" w:cstheme="majorHAnsi"/>
          <w:sz w:val="24"/>
          <w:szCs w:val="24"/>
        </w:rPr>
        <w:t>Concluir y resumir los aspectos clave</w:t>
      </w:r>
      <w:r>
        <w:rPr>
          <w:rFonts w:asciiTheme="majorHAnsi" w:hAnsiTheme="majorHAnsi" w:cstheme="majorHAnsi"/>
          <w:sz w:val="24"/>
          <w:szCs w:val="24"/>
        </w:rPr>
        <w:t>.</w:t>
      </w:r>
    </w:p>
    <w:p w14:paraId="7B8074D0" w14:textId="77777777" w:rsidR="00043A7F" w:rsidRPr="00EA68B5" w:rsidRDefault="00043A7F" w:rsidP="00E534D2">
      <w:pPr>
        <w:numPr>
          <w:ilvl w:val="0"/>
          <w:numId w:val="5"/>
        </w:numPr>
        <w:autoSpaceDE w:val="0"/>
        <w:autoSpaceDN w:val="0"/>
        <w:adjustRightInd w:val="0"/>
        <w:spacing w:after="0" w:line="240" w:lineRule="auto"/>
        <w:rPr>
          <w:rFonts w:asciiTheme="majorHAnsi" w:hAnsiTheme="majorHAnsi" w:cstheme="majorHAnsi"/>
          <w:sz w:val="24"/>
          <w:szCs w:val="24"/>
        </w:rPr>
      </w:pPr>
      <w:r w:rsidRPr="00EA68B5">
        <w:rPr>
          <w:rFonts w:asciiTheme="majorHAnsi" w:hAnsiTheme="majorHAnsi" w:cstheme="majorHAnsi"/>
          <w:sz w:val="24"/>
          <w:szCs w:val="24"/>
        </w:rPr>
        <w:t>Adoptar un papel democrático (no autoritario)</w:t>
      </w:r>
    </w:p>
    <w:p w14:paraId="0A0E3877" w14:textId="77777777" w:rsidR="00043A7F" w:rsidRPr="00375CB6" w:rsidRDefault="00043A7F" w:rsidP="00043A7F">
      <w:pPr>
        <w:autoSpaceDE w:val="0"/>
        <w:autoSpaceDN w:val="0"/>
        <w:adjustRightInd w:val="0"/>
        <w:ind w:left="360"/>
        <w:jc w:val="both"/>
        <w:rPr>
          <w:rFonts w:asciiTheme="majorHAnsi" w:hAnsiTheme="majorHAnsi" w:cstheme="majorHAnsi"/>
        </w:rPr>
      </w:pPr>
    </w:p>
    <w:p w14:paraId="5E98EC18" w14:textId="77777777" w:rsidR="00043A7F" w:rsidRPr="001D72F8" w:rsidRDefault="00043A7F" w:rsidP="00E534D2">
      <w:pPr>
        <w:pStyle w:val="Ttulo2"/>
        <w:numPr>
          <w:ilvl w:val="0"/>
          <w:numId w:val="35"/>
        </w:numPr>
        <w:tabs>
          <w:tab w:val="left" w:pos="8789"/>
        </w:tabs>
        <w:rPr>
          <w:rFonts w:asciiTheme="majorHAnsi" w:hAnsiTheme="majorHAnsi" w:cstheme="majorHAnsi"/>
        </w:rPr>
      </w:pPr>
      <w:r w:rsidRPr="001D72F8">
        <w:rPr>
          <w:rFonts w:asciiTheme="majorHAnsi" w:hAnsiTheme="majorHAnsi" w:cstheme="majorHAnsi"/>
        </w:rPr>
        <w:t>Actividades posteriores</w:t>
      </w:r>
    </w:p>
    <w:p w14:paraId="2BA63DC5" w14:textId="77777777" w:rsidR="00043A7F" w:rsidRPr="00375CB6" w:rsidRDefault="00043A7F" w:rsidP="00043A7F">
      <w:pPr>
        <w:pStyle w:val="Prrafodelista"/>
        <w:autoSpaceDE w:val="0"/>
        <w:autoSpaceDN w:val="0"/>
        <w:adjustRightInd w:val="0"/>
        <w:jc w:val="both"/>
        <w:rPr>
          <w:rFonts w:asciiTheme="majorHAnsi" w:hAnsiTheme="majorHAnsi" w:cstheme="majorHAnsi"/>
        </w:rPr>
      </w:pPr>
    </w:p>
    <w:p w14:paraId="239C7B5F" w14:textId="77777777" w:rsidR="00043A7F" w:rsidRPr="00930016" w:rsidRDefault="00043A7F" w:rsidP="00E534D2">
      <w:pPr>
        <w:numPr>
          <w:ilvl w:val="0"/>
          <w:numId w:val="23"/>
        </w:numPr>
        <w:tabs>
          <w:tab w:val="clear" w:pos="1080"/>
          <w:tab w:val="num" w:pos="709"/>
        </w:tabs>
        <w:autoSpaceDE w:val="0"/>
        <w:autoSpaceDN w:val="0"/>
        <w:adjustRightInd w:val="0"/>
        <w:spacing w:after="0" w:line="240" w:lineRule="auto"/>
        <w:ind w:left="709" w:hanging="283"/>
        <w:jc w:val="both"/>
        <w:rPr>
          <w:rFonts w:asciiTheme="majorHAnsi" w:hAnsiTheme="majorHAnsi" w:cstheme="majorHAnsi"/>
          <w:sz w:val="24"/>
          <w:szCs w:val="24"/>
        </w:rPr>
      </w:pPr>
      <w:r w:rsidRPr="00930016">
        <w:rPr>
          <w:rFonts w:asciiTheme="majorHAnsi" w:hAnsiTheme="majorHAnsi" w:cstheme="majorHAnsi"/>
          <w:sz w:val="24"/>
          <w:szCs w:val="24"/>
        </w:rPr>
        <w:t>Formulación y reproducción del acta de la sesión, que incluya todos los acuerdos adoptados, las responsabilidades asignadas y los plazos establecidos para su cumplimiento.</w:t>
      </w:r>
    </w:p>
    <w:p w14:paraId="4535A5F5" w14:textId="77777777" w:rsidR="00043A7F" w:rsidRPr="00930016" w:rsidRDefault="00043A7F" w:rsidP="00E534D2">
      <w:pPr>
        <w:numPr>
          <w:ilvl w:val="0"/>
          <w:numId w:val="23"/>
        </w:numPr>
        <w:tabs>
          <w:tab w:val="clear" w:pos="1080"/>
          <w:tab w:val="num" w:pos="709"/>
        </w:tabs>
        <w:autoSpaceDE w:val="0"/>
        <w:autoSpaceDN w:val="0"/>
        <w:adjustRightInd w:val="0"/>
        <w:spacing w:after="0" w:line="240" w:lineRule="auto"/>
        <w:ind w:left="709" w:hanging="283"/>
        <w:jc w:val="both"/>
        <w:rPr>
          <w:rFonts w:asciiTheme="majorHAnsi" w:hAnsiTheme="majorHAnsi" w:cstheme="majorHAnsi"/>
          <w:sz w:val="24"/>
          <w:szCs w:val="24"/>
        </w:rPr>
      </w:pPr>
      <w:r w:rsidRPr="00930016">
        <w:rPr>
          <w:rFonts w:asciiTheme="majorHAnsi" w:hAnsiTheme="majorHAnsi" w:cstheme="majorHAnsi"/>
          <w:sz w:val="24"/>
          <w:szCs w:val="24"/>
        </w:rPr>
        <w:t>Distribución del acta a todos los participantes.</w:t>
      </w:r>
    </w:p>
    <w:p w14:paraId="362C758E" w14:textId="77777777" w:rsidR="00043A7F" w:rsidRPr="00930016" w:rsidRDefault="00043A7F" w:rsidP="00E534D2">
      <w:pPr>
        <w:numPr>
          <w:ilvl w:val="0"/>
          <w:numId w:val="23"/>
        </w:numPr>
        <w:tabs>
          <w:tab w:val="clear" w:pos="1080"/>
          <w:tab w:val="num" w:pos="709"/>
        </w:tabs>
        <w:autoSpaceDE w:val="0"/>
        <w:autoSpaceDN w:val="0"/>
        <w:adjustRightInd w:val="0"/>
        <w:spacing w:after="0" w:line="240" w:lineRule="auto"/>
        <w:ind w:left="709" w:hanging="283"/>
        <w:jc w:val="both"/>
        <w:rPr>
          <w:rFonts w:asciiTheme="majorHAnsi" w:hAnsiTheme="majorHAnsi" w:cstheme="majorHAnsi"/>
          <w:sz w:val="24"/>
          <w:szCs w:val="24"/>
        </w:rPr>
      </w:pPr>
      <w:r w:rsidRPr="00930016">
        <w:rPr>
          <w:rFonts w:asciiTheme="majorHAnsi" w:hAnsiTheme="majorHAnsi" w:cstheme="majorHAnsi"/>
          <w:sz w:val="24"/>
          <w:szCs w:val="24"/>
        </w:rPr>
        <w:t>Evaluación de la reunión.</w:t>
      </w:r>
    </w:p>
    <w:p w14:paraId="62A6A259" w14:textId="77777777" w:rsidR="00043A7F" w:rsidRPr="00930016" w:rsidRDefault="00043A7F" w:rsidP="00E534D2">
      <w:pPr>
        <w:numPr>
          <w:ilvl w:val="0"/>
          <w:numId w:val="23"/>
        </w:numPr>
        <w:tabs>
          <w:tab w:val="clear" w:pos="1080"/>
          <w:tab w:val="num" w:pos="709"/>
        </w:tabs>
        <w:autoSpaceDE w:val="0"/>
        <w:autoSpaceDN w:val="0"/>
        <w:adjustRightInd w:val="0"/>
        <w:spacing w:after="0" w:line="240" w:lineRule="auto"/>
        <w:ind w:left="709" w:hanging="283"/>
        <w:jc w:val="both"/>
        <w:rPr>
          <w:rFonts w:asciiTheme="majorHAnsi" w:hAnsiTheme="majorHAnsi" w:cstheme="majorHAnsi"/>
          <w:sz w:val="24"/>
          <w:szCs w:val="24"/>
        </w:rPr>
      </w:pPr>
      <w:r w:rsidRPr="00930016">
        <w:rPr>
          <w:rFonts w:asciiTheme="majorHAnsi" w:hAnsiTheme="majorHAnsi" w:cstheme="majorHAnsi"/>
          <w:sz w:val="24"/>
          <w:szCs w:val="24"/>
        </w:rPr>
        <w:t>Seguimiento, por parte del líder o conductor, a las acciones o responsabilidades designadas en las reuniones y consignadas en las respectivas actas.</w:t>
      </w:r>
    </w:p>
    <w:p w14:paraId="2DAF2166" w14:textId="77777777" w:rsidR="00043A7F" w:rsidRPr="00930016" w:rsidRDefault="00043A7F" w:rsidP="00043A7F">
      <w:pPr>
        <w:autoSpaceDE w:val="0"/>
        <w:autoSpaceDN w:val="0"/>
        <w:adjustRightInd w:val="0"/>
        <w:ind w:left="360"/>
        <w:jc w:val="both"/>
        <w:rPr>
          <w:rFonts w:asciiTheme="majorHAnsi" w:hAnsiTheme="majorHAnsi" w:cstheme="majorHAnsi"/>
          <w:sz w:val="24"/>
          <w:szCs w:val="24"/>
        </w:rPr>
      </w:pPr>
    </w:p>
    <w:p w14:paraId="32A12391" w14:textId="77777777" w:rsidR="00043A7F" w:rsidRPr="001D72F8" w:rsidRDefault="00043A7F" w:rsidP="00E534D2">
      <w:pPr>
        <w:pStyle w:val="Ttulo2"/>
        <w:numPr>
          <w:ilvl w:val="0"/>
          <w:numId w:val="35"/>
        </w:numPr>
        <w:tabs>
          <w:tab w:val="left" w:pos="8789"/>
        </w:tabs>
        <w:rPr>
          <w:rFonts w:asciiTheme="majorHAnsi" w:hAnsiTheme="majorHAnsi" w:cstheme="majorHAnsi"/>
        </w:rPr>
      </w:pPr>
      <w:r w:rsidRPr="001D72F8">
        <w:rPr>
          <w:rFonts w:asciiTheme="majorHAnsi" w:hAnsiTheme="majorHAnsi" w:cstheme="majorHAnsi"/>
        </w:rPr>
        <w:t>Recomendaciones Generales</w:t>
      </w:r>
    </w:p>
    <w:p w14:paraId="6ADE3F86" w14:textId="77777777" w:rsidR="00043A7F" w:rsidRPr="00375CB6" w:rsidRDefault="00043A7F" w:rsidP="00043A7F">
      <w:pPr>
        <w:pStyle w:val="Prrafodelista"/>
        <w:autoSpaceDE w:val="0"/>
        <w:autoSpaceDN w:val="0"/>
        <w:adjustRightInd w:val="0"/>
        <w:spacing w:after="0" w:line="240" w:lineRule="auto"/>
        <w:jc w:val="both"/>
        <w:rPr>
          <w:rFonts w:asciiTheme="majorHAnsi" w:hAnsiTheme="majorHAnsi" w:cstheme="majorHAnsi"/>
          <w:b/>
        </w:rPr>
      </w:pPr>
    </w:p>
    <w:p w14:paraId="6B37ED51" w14:textId="77777777" w:rsidR="00043A7F" w:rsidRPr="00930016" w:rsidRDefault="00043A7F" w:rsidP="00E534D2">
      <w:pPr>
        <w:pStyle w:val="NormalWeb"/>
        <w:numPr>
          <w:ilvl w:val="0"/>
          <w:numId w:val="33"/>
        </w:numPr>
        <w:autoSpaceDE w:val="0"/>
        <w:autoSpaceDN w:val="0"/>
        <w:adjustRightInd w:val="0"/>
        <w:spacing w:before="0" w:beforeAutospacing="0" w:after="0" w:afterAutospacing="0"/>
        <w:jc w:val="both"/>
        <w:rPr>
          <w:rFonts w:asciiTheme="majorHAnsi" w:eastAsia="Calibri" w:hAnsiTheme="majorHAnsi" w:cstheme="majorHAnsi"/>
          <w:lang w:eastAsia="en-US"/>
        </w:rPr>
      </w:pPr>
      <w:r w:rsidRPr="00930016">
        <w:rPr>
          <w:rFonts w:asciiTheme="majorHAnsi" w:eastAsia="Calibri" w:hAnsiTheme="majorHAnsi" w:cstheme="majorHAnsi"/>
          <w:lang w:eastAsia="en-US"/>
        </w:rPr>
        <w:t>Celebre reuniones solo cuando sea absolutamente necesario</w:t>
      </w:r>
    </w:p>
    <w:p w14:paraId="5B981D28" w14:textId="77777777" w:rsidR="00043A7F" w:rsidRPr="00930016" w:rsidRDefault="00043A7F" w:rsidP="00E534D2">
      <w:pPr>
        <w:pStyle w:val="NormalWeb"/>
        <w:numPr>
          <w:ilvl w:val="0"/>
          <w:numId w:val="33"/>
        </w:numPr>
        <w:autoSpaceDE w:val="0"/>
        <w:autoSpaceDN w:val="0"/>
        <w:adjustRightInd w:val="0"/>
        <w:spacing w:before="0" w:beforeAutospacing="0" w:after="0" w:afterAutospacing="0"/>
        <w:jc w:val="both"/>
        <w:rPr>
          <w:rFonts w:asciiTheme="majorHAnsi" w:eastAsia="Calibri" w:hAnsiTheme="majorHAnsi" w:cstheme="majorHAnsi"/>
          <w:lang w:eastAsia="en-US"/>
        </w:rPr>
      </w:pPr>
      <w:r w:rsidRPr="00930016">
        <w:rPr>
          <w:rFonts w:asciiTheme="majorHAnsi" w:eastAsia="Calibri" w:hAnsiTheme="majorHAnsi" w:cstheme="majorHAnsi"/>
          <w:lang w:eastAsia="en-US"/>
        </w:rPr>
        <w:t>Cuando la reunión es necesaria, asegúrese que todos los miembros comprendan la misión y objetivos de la misma.</w:t>
      </w:r>
    </w:p>
    <w:p w14:paraId="75A3748D" w14:textId="77777777" w:rsidR="00043A7F" w:rsidRPr="00930016" w:rsidRDefault="00043A7F" w:rsidP="00E534D2">
      <w:pPr>
        <w:pStyle w:val="NormalWeb"/>
        <w:numPr>
          <w:ilvl w:val="0"/>
          <w:numId w:val="33"/>
        </w:numPr>
        <w:autoSpaceDE w:val="0"/>
        <w:autoSpaceDN w:val="0"/>
        <w:adjustRightInd w:val="0"/>
        <w:spacing w:before="0" w:beforeAutospacing="0" w:after="0" w:afterAutospacing="0"/>
        <w:jc w:val="both"/>
        <w:rPr>
          <w:rFonts w:asciiTheme="majorHAnsi" w:eastAsia="Calibri" w:hAnsiTheme="majorHAnsi" w:cstheme="majorHAnsi"/>
          <w:lang w:eastAsia="en-US"/>
        </w:rPr>
      </w:pPr>
      <w:r w:rsidRPr="00930016">
        <w:rPr>
          <w:rFonts w:asciiTheme="majorHAnsi" w:eastAsia="Calibri" w:hAnsiTheme="majorHAnsi" w:cstheme="majorHAnsi"/>
          <w:lang w:eastAsia="en-US"/>
        </w:rPr>
        <w:lastRenderedPageBreak/>
        <w:t>En la medida de lo posible, el material de apoyo o tema de discusión debe estar en manos de los participantes, de forma escrita, con la necesaria anticipación para que puedan analizar los datos previos a la reunión.</w:t>
      </w:r>
    </w:p>
    <w:p w14:paraId="1ABB2A14" w14:textId="77777777" w:rsidR="00043A7F" w:rsidRPr="00930016" w:rsidRDefault="00043A7F" w:rsidP="00E534D2">
      <w:pPr>
        <w:numPr>
          <w:ilvl w:val="0"/>
          <w:numId w:val="33"/>
        </w:numPr>
        <w:spacing w:after="0" w:line="240" w:lineRule="auto"/>
        <w:jc w:val="both"/>
        <w:rPr>
          <w:rFonts w:asciiTheme="majorHAnsi" w:hAnsiTheme="majorHAnsi" w:cstheme="majorHAnsi"/>
          <w:sz w:val="24"/>
          <w:szCs w:val="24"/>
        </w:rPr>
      </w:pPr>
      <w:r w:rsidRPr="00930016">
        <w:rPr>
          <w:rFonts w:asciiTheme="majorHAnsi" w:hAnsiTheme="majorHAnsi" w:cstheme="majorHAnsi"/>
          <w:sz w:val="24"/>
          <w:szCs w:val="24"/>
        </w:rPr>
        <w:t>Optimice los recursos y demás herramientas que permitan desarrollar ágilmente la reunión (material visual, audiovisual y otros apoyos). Reducen el tiempo de exposición</w:t>
      </w:r>
      <w:r>
        <w:rPr>
          <w:rFonts w:asciiTheme="majorHAnsi" w:hAnsiTheme="majorHAnsi" w:cstheme="majorHAnsi"/>
          <w:sz w:val="24"/>
          <w:szCs w:val="24"/>
        </w:rPr>
        <w:t>;</w:t>
      </w:r>
      <w:r w:rsidRPr="00930016">
        <w:rPr>
          <w:rFonts w:asciiTheme="majorHAnsi" w:hAnsiTheme="majorHAnsi" w:cstheme="majorHAnsi"/>
          <w:sz w:val="24"/>
          <w:szCs w:val="24"/>
        </w:rPr>
        <w:t xml:space="preserve"> mantienen el enfoque</w:t>
      </w:r>
      <w:r>
        <w:rPr>
          <w:rFonts w:asciiTheme="majorHAnsi" w:hAnsiTheme="majorHAnsi" w:cstheme="majorHAnsi"/>
          <w:sz w:val="24"/>
          <w:szCs w:val="24"/>
        </w:rPr>
        <w:t>;</w:t>
      </w:r>
      <w:r w:rsidRPr="00930016">
        <w:rPr>
          <w:rFonts w:asciiTheme="majorHAnsi" w:hAnsiTheme="majorHAnsi" w:cstheme="majorHAnsi"/>
          <w:sz w:val="24"/>
          <w:szCs w:val="24"/>
        </w:rPr>
        <w:t xml:space="preserve"> las audiencias llegan a recordar hasta un 10% más de la información presentada que de no utilizar tales instrumentos</w:t>
      </w:r>
      <w:r>
        <w:rPr>
          <w:rFonts w:asciiTheme="majorHAnsi" w:hAnsiTheme="majorHAnsi" w:cstheme="majorHAnsi"/>
          <w:sz w:val="24"/>
          <w:szCs w:val="24"/>
        </w:rPr>
        <w:t>;</w:t>
      </w:r>
      <w:r w:rsidRPr="00930016">
        <w:rPr>
          <w:rFonts w:asciiTheme="majorHAnsi" w:hAnsiTheme="majorHAnsi" w:cstheme="majorHAnsi"/>
          <w:sz w:val="24"/>
          <w:szCs w:val="24"/>
        </w:rPr>
        <w:t xml:space="preserve"> ejercen sobre las audiencias un fuerte poder de persuasión y generan una imagen más profesional, creíble e interesante del expositor. </w:t>
      </w:r>
    </w:p>
    <w:p w14:paraId="194A07A0" w14:textId="77777777" w:rsidR="00043A7F" w:rsidRPr="00930016" w:rsidRDefault="00043A7F" w:rsidP="00E534D2">
      <w:pPr>
        <w:pStyle w:val="NormalWeb"/>
        <w:numPr>
          <w:ilvl w:val="0"/>
          <w:numId w:val="33"/>
        </w:numPr>
        <w:autoSpaceDE w:val="0"/>
        <w:autoSpaceDN w:val="0"/>
        <w:adjustRightInd w:val="0"/>
        <w:spacing w:before="0" w:beforeAutospacing="0" w:after="0" w:afterAutospacing="0"/>
        <w:jc w:val="both"/>
        <w:rPr>
          <w:rFonts w:asciiTheme="majorHAnsi" w:eastAsia="Calibri" w:hAnsiTheme="majorHAnsi" w:cstheme="majorHAnsi"/>
          <w:lang w:eastAsia="en-US"/>
        </w:rPr>
      </w:pPr>
      <w:r w:rsidRPr="00930016">
        <w:rPr>
          <w:rFonts w:asciiTheme="majorHAnsi" w:eastAsia="Calibri" w:hAnsiTheme="majorHAnsi" w:cstheme="majorHAnsi"/>
          <w:lang w:eastAsia="en-US"/>
        </w:rPr>
        <w:t>El área o salón debe tener una ambientación relajante y la distribución física de sillas, mesas, etc. debe estar de acuerdo con la temática a discutir y el propósito.</w:t>
      </w:r>
    </w:p>
    <w:p w14:paraId="48134E1B" w14:textId="77777777" w:rsidR="00043A7F" w:rsidRPr="00930016" w:rsidRDefault="00043A7F" w:rsidP="00E534D2">
      <w:pPr>
        <w:pStyle w:val="NormalWeb"/>
        <w:numPr>
          <w:ilvl w:val="0"/>
          <w:numId w:val="33"/>
        </w:numPr>
        <w:autoSpaceDE w:val="0"/>
        <w:autoSpaceDN w:val="0"/>
        <w:adjustRightInd w:val="0"/>
        <w:spacing w:before="0" w:beforeAutospacing="0" w:after="0" w:afterAutospacing="0"/>
        <w:jc w:val="both"/>
        <w:rPr>
          <w:rFonts w:asciiTheme="majorHAnsi" w:eastAsia="Calibri" w:hAnsiTheme="majorHAnsi" w:cstheme="majorHAnsi"/>
          <w:lang w:eastAsia="en-US"/>
        </w:rPr>
      </w:pPr>
      <w:r w:rsidRPr="00930016">
        <w:rPr>
          <w:rFonts w:asciiTheme="majorHAnsi" w:eastAsia="Calibri" w:hAnsiTheme="majorHAnsi" w:cstheme="majorHAnsi"/>
          <w:lang w:eastAsia="en-US"/>
        </w:rPr>
        <w:t>Toda reunión debe contar con un líder facilitador o moderador y un secretario encargado de realizar el acta correspondiente.</w:t>
      </w:r>
    </w:p>
    <w:p w14:paraId="27A83881" w14:textId="77777777" w:rsidR="00043A7F" w:rsidRPr="00930016" w:rsidRDefault="00043A7F" w:rsidP="00E534D2">
      <w:pPr>
        <w:pStyle w:val="NormalWeb"/>
        <w:numPr>
          <w:ilvl w:val="0"/>
          <w:numId w:val="33"/>
        </w:numPr>
        <w:autoSpaceDE w:val="0"/>
        <w:autoSpaceDN w:val="0"/>
        <w:adjustRightInd w:val="0"/>
        <w:spacing w:before="0" w:beforeAutospacing="0" w:after="0" w:afterAutospacing="0"/>
        <w:jc w:val="both"/>
        <w:rPr>
          <w:rFonts w:asciiTheme="majorHAnsi" w:eastAsia="Calibri" w:hAnsiTheme="majorHAnsi" w:cstheme="majorHAnsi"/>
          <w:lang w:eastAsia="en-US"/>
        </w:rPr>
      </w:pPr>
      <w:r w:rsidRPr="00930016">
        <w:rPr>
          <w:rFonts w:asciiTheme="majorHAnsi" w:eastAsia="Calibri" w:hAnsiTheme="majorHAnsi" w:cstheme="majorHAnsi"/>
          <w:lang w:eastAsia="en-US"/>
        </w:rPr>
        <w:t>Es importante crear un esquema de reuniones.</w:t>
      </w:r>
    </w:p>
    <w:p w14:paraId="7B8C6668" w14:textId="77777777" w:rsidR="00043A7F" w:rsidRDefault="00043A7F" w:rsidP="00043A7F">
      <w:pPr>
        <w:ind w:left="360"/>
        <w:jc w:val="center"/>
        <w:rPr>
          <w:rFonts w:asciiTheme="majorHAnsi" w:hAnsiTheme="majorHAnsi" w:cstheme="majorHAnsi"/>
        </w:rPr>
      </w:pPr>
    </w:p>
    <w:p w14:paraId="544190CD" w14:textId="77777777" w:rsidR="00043A7F" w:rsidRPr="007124D6" w:rsidRDefault="00043A7F" w:rsidP="00E534D2">
      <w:pPr>
        <w:pStyle w:val="Ttulo2"/>
        <w:numPr>
          <w:ilvl w:val="0"/>
          <w:numId w:val="34"/>
        </w:numPr>
        <w:jc w:val="center"/>
        <w:rPr>
          <w:rFonts w:asciiTheme="majorHAnsi" w:hAnsiTheme="majorHAnsi" w:cstheme="majorHAnsi"/>
        </w:rPr>
      </w:pPr>
      <w:r w:rsidRPr="007124D6">
        <w:rPr>
          <w:rFonts w:asciiTheme="majorHAnsi" w:hAnsiTheme="majorHAnsi" w:cstheme="majorHAnsi"/>
        </w:rPr>
        <w:t>Buzón de Sugerencias</w:t>
      </w:r>
    </w:p>
    <w:p w14:paraId="725CED66" w14:textId="77777777" w:rsidR="00043A7F" w:rsidRPr="00375CB6" w:rsidRDefault="00043A7F" w:rsidP="00043A7F">
      <w:pPr>
        <w:pStyle w:val="Ttulo"/>
        <w:jc w:val="both"/>
        <w:rPr>
          <w:rFonts w:eastAsia="Calibri" w:cstheme="majorHAnsi"/>
          <w:sz w:val="22"/>
          <w:szCs w:val="22"/>
        </w:rPr>
      </w:pPr>
    </w:p>
    <w:p w14:paraId="720C5597"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Justificación</w:t>
      </w:r>
    </w:p>
    <w:p w14:paraId="5E3C85A7" w14:textId="77777777" w:rsidR="00043A7F" w:rsidRPr="00375CB6" w:rsidRDefault="00043A7F" w:rsidP="00043A7F">
      <w:pPr>
        <w:pStyle w:val="Ttulo"/>
        <w:jc w:val="both"/>
        <w:rPr>
          <w:rFonts w:eastAsia="Calibri" w:cstheme="majorHAnsi"/>
          <w:sz w:val="22"/>
          <w:szCs w:val="22"/>
        </w:rPr>
      </w:pPr>
    </w:p>
    <w:p w14:paraId="52E044FD" w14:textId="77777777" w:rsidR="00043A7F" w:rsidRPr="00D87098" w:rsidRDefault="00043A7F" w:rsidP="00043A7F">
      <w:pPr>
        <w:jc w:val="both"/>
        <w:rPr>
          <w:rFonts w:asciiTheme="majorHAnsi" w:hAnsiTheme="majorHAnsi" w:cstheme="majorHAnsi"/>
          <w:sz w:val="24"/>
          <w:szCs w:val="24"/>
        </w:rPr>
      </w:pPr>
      <w:r w:rsidRPr="00D87098">
        <w:rPr>
          <w:rFonts w:asciiTheme="majorHAnsi" w:hAnsiTheme="majorHAnsi" w:cstheme="majorHAnsi"/>
          <w:sz w:val="24"/>
          <w:szCs w:val="24"/>
        </w:rPr>
        <w:t>El buzón de sugerencias se convierte en un medio eficaz de retroalimentación interna y externa.</w:t>
      </w:r>
    </w:p>
    <w:p w14:paraId="00C37847"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Características del medio</w:t>
      </w:r>
    </w:p>
    <w:p w14:paraId="65E9F184" w14:textId="77777777" w:rsidR="00043A7F" w:rsidRPr="00375CB6" w:rsidRDefault="00043A7F" w:rsidP="00043A7F">
      <w:pPr>
        <w:rPr>
          <w:rFonts w:asciiTheme="majorHAnsi" w:hAnsiTheme="majorHAnsi" w:cstheme="majorHAnsi"/>
          <w:lang w:val="x-none" w:eastAsia="x-none"/>
        </w:rPr>
      </w:pPr>
    </w:p>
    <w:p w14:paraId="5AE337DC" w14:textId="77777777" w:rsidR="00043A7F" w:rsidRPr="00D87098" w:rsidRDefault="00043A7F" w:rsidP="00043A7F">
      <w:pPr>
        <w:jc w:val="both"/>
        <w:rPr>
          <w:rFonts w:asciiTheme="majorHAnsi" w:hAnsiTheme="majorHAnsi" w:cstheme="majorHAnsi"/>
          <w:sz w:val="24"/>
          <w:szCs w:val="24"/>
        </w:rPr>
      </w:pPr>
      <w:r w:rsidRPr="00D87098">
        <w:rPr>
          <w:rFonts w:asciiTheme="majorHAnsi" w:hAnsiTheme="majorHAnsi" w:cstheme="majorHAnsi"/>
          <w:sz w:val="24"/>
          <w:szCs w:val="24"/>
        </w:rPr>
        <w:t>Periodicidad: el buzón debe ser revisado diariamente por las personas encargadas</w:t>
      </w:r>
    </w:p>
    <w:p w14:paraId="59E2CF3B" w14:textId="77777777" w:rsidR="00043A7F" w:rsidRDefault="00043A7F" w:rsidP="00043A7F">
      <w:pPr>
        <w:pStyle w:val="Ttulo2"/>
        <w:tabs>
          <w:tab w:val="left" w:pos="8789"/>
        </w:tabs>
        <w:rPr>
          <w:rFonts w:asciiTheme="majorHAnsi" w:hAnsiTheme="majorHAnsi" w:cstheme="majorHAnsi"/>
        </w:rPr>
      </w:pPr>
      <w:r w:rsidRPr="001D72F8">
        <w:rPr>
          <w:rFonts w:asciiTheme="majorHAnsi" w:hAnsiTheme="majorHAnsi" w:cstheme="majorHAnsi"/>
        </w:rPr>
        <w:t>Ventajas</w:t>
      </w:r>
    </w:p>
    <w:p w14:paraId="6D35023E" w14:textId="77777777" w:rsidR="00043A7F" w:rsidRPr="00DF54AF" w:rsidRDefault="00043A7F" w:rsidP="00043A7F">
      <w:pPr>
        <w:rPr>
          <w:lang w:eastAsia="es-ES"/>
        </w:rPr>
      </w:pPr>
    </w:p>
    <w:p w14:paraId="25A3EF60" w14:textId="77777777" w:rsidR="00043A7F" w:rsidRPr="00FF6914" w:rsidRDefault="00043A7F" w:rsidP="00E534D2">
      <w:pPr>
        <w:pStyle w:val="Textoindependiente2"/>
        <w:numPr>
          <w:ilvl w:val="0"/>
          <w:numId w:val="9"/>
        </w:numPr>
        <w:spacing w:after="0" w:line="240" w:lineRule="auto"/>
        <w:jc w:val="both"/>
        <w:rPr>
          <w:rFonts w:asciiTheme="majorHAnsi" w:hAnsiTheme="majorHAnsi" w:cstheme="majorHAnsi"/>
          <w:sz w:val="24"/>
          <w:lang w:val="es-CO"/>
        </w:rPr>
      </w:pPr>
      <w:r w:rsidRPr="00FF6914">
        <w:rPr>
          <w:rFonts w:asciiTheme="majorHAnsi" w:hAnsiTheme="majorHAnsi" w:cstheme="majorHAnsi"/>
          <w:sz w:val="24"/>
          <w:lang w:val="es-CO"/>
        </w:rPr>
        <w:t>Es un medio de comunicación personalizado, llega a todos los miembros de una audiencia específica</w:t>
      </w:r>
    </w:p>
    <w:p w14:paraId="1D22EA41" w14:textId="77777777" w:rsidR="00043A7F" w:rsidRPr="00FF6914" w:rsidRDefault="00043A7F" w:rsidP="00E534D2">
      <w:pPr>
        <w:pStyle w:val="Textoindependiente2"/>
        <w:numPr>
          <w:ilvl w:val="0"/>
          <w:numId w:val="9"/>
        </w:numPr>
        <w:spacing w:after="0" w:line="240" w:lineRule="auto"/>
        <w:jc w:val="both"/>
        <w:rPr>
          <w:rFonts w:asciiTheme="majorHAnsi" w:hAnsiTheme="majorHAnsi" w:cstheme="majorHAnsi"/>
          <w:sz w:val="24"/>
          <w:lang w:val="es-CO"/>
        </w:rPr>
      </w:pPr>
      <w:r w:rsidRPr="00FF6914">
        <w:rPr>
          <w:rFonts w:asciiTheme="majorHAnsi" w:hAnsiTheme="majorHAnsi" w:cstheme="majorHAnsi"/>
          <w:sz w:val="24"/>
          <w:lang w:val="es-CO"/>
        </w:rPr>
        <w:t>Permite retroalimentación permanente</w:t>
      </w:r>
    </w:p>
    <w:p w14:paraId="5F8171D0" w14:textId="77777777" w:rsidR="00043A7F" w:rsidRPr="00FF6914" w:rsidRDefault="00043A7F" w:rsidP="00043A7F">
      <w:pPr>
        <w:jc w:val="both"/>
        <w:rPr>
          <w:rFonts w:asciiTheme="majorHAnsi" w:hAnsiTheme="majorHAnsi" w:cstheme="majorHAnsi"/>
          <w:sz w:val="28"/>
          <w:szCs w:val="24"/>
        </w:rPr>
      </w:pPr>
    </w:p>
    <w:p w14:paraId="03F82D3B" w14:textId="77777777" w:rsidR="00043A7F" w:rsidRPr="00FF6914" w:rsidRDefault="00043A7F" w:rsidP="00043A7F">
      <w:pPr>
        <w:pStyle w:val="Ttulo2"/>
        <w:tabs>
          <w:tab w:val="left" w:pos="8789"/>
        </w:tabs>
        <w:rPr>
          <w:rFonts w:asciiTheme="majorHAnsi" w:hAnsiTheme="majorHAnsi" w:cstheme="majorHAnsi"/>
          <w:sz w:val="28"/>
        </w:rPr>
      </w:pPr>
      <w:r w:rsidRPr="00FF6914">
        <w:rPr>
          <w:rFonts w:asciiTheme="majorHAnsi" w:hAnsiTheme="majorHAnsi" w:cstheme="majorHAnsi"/>
          <w:sz w:val="28"/>
        </w:rPr>
        <w:t>Desventajas</w:t>
      </w:r>
    </w:p>
    <w:p w14:paraId="62EBDCCA" w14:textId="77777777" w:rsidR="00043A7F" w:rsidRPr="00FF6914" w:rsidRDefault="00043A7F" w:rsidP="00043A7F">
      <w:pPr>
        <w:rPr>
          <w:sz w:val="24"/>
          <w:lang w:eastAsia="es-ES"/>
        </w:rPr>
      </w:pPr>
    </w:p>
    <w:p w14:paraId="0D821F9B" w14:textId="77777777" w:rsidR="00043A7F" w:rsidRPr="00FF6914" w:rsidRDefault="00043A7F" w:rsidP="00E534D2">
      <w:pPr>
        <w:pStyle w:val="Textoindependiente2"/>
        <w:numPr>
          <w:ilvl w:val="0"/>
          <w:numId w:val="10"/>
        </w:numPr>
        <w:spacing w:after="0" w:line="240" w:lineRule="auto"/>
        <w:jc w:val="both"/>
        <w:rPr>
          <w:rFonts w:asciiTheme="majorHAnsi" w:hAnsiTheme="majorHAnsi" w:cstheme="majorHAnsi"/>
          <w:sz w:val="24"/>
          <w:lang w:val="es-CO"/>
        </w:rPr>
      </w:pPr>
      <w:r w:rsidRPr="00FF6914">
        <w:rPr>
          <w:rFonts w:asciiTheme="majorHAnsi" w:hAnsiTheme="majorHAnsi" w:cstheme="majorHAnsi"/>
          <w:sz w:val="24"/>
          <w:lang w:val="es-CO"/>
        </w:rPr>
        <w:t>Puede convertirse en un medio para los anónimos y las agresiones</w:t>
      </w:r>
    </w:p>
    <w:p w14:paraId="54033834" w14:textId="28BAF17D" w:rsidR="00043A7F" w:rsidRPr="00FF6914" w:rsidRDefault="00043A7F" w:rsidP="00E534D2">
      <w:pPr>
        <w:pStyle w:val="Textoindependiente2"/>
        <w:numPr>
          <w:ilvl w:val="0"/>
          <w:numId w:val="10"/>
        </w:numPr>
        <w:spacing w:after="0" w:line="240" w:lineRule="auto"/>
        <w:jc w:val="both"/>
        <w:rPr>
          <w:rFonts w:asciiTheme="majorHAnsi" w:hAnsiTheme="majorHAnsi" w:cstheme="majorHAnsi"/>
          <w:sz w:val="24"/>
          <w:lang w:val="es-CO"/>
        </w:rPr>
      </w:pPr>
      <w:r w:rsidRPr="00FF6914">
        <w:rPr>
          <w:rFonts w:asciiTheme="majorHAnsi" w:hAnsiTheme="majorHAnsi" w:cstheme="majorHAnsi"/>
          <w:sz w:val="24"/>
          <w:lang w:val="es-CO"/>
        </w:rPr>
        <w:lastRenderedPageBreak/>
        <w:t>Mal manejado, puede convertirse en un simple lleno de requisitos</w:t>
      </w:r>
      <w:r w:rsidR="001020DA">
        <w:rPr>
          <w:rFonts w:asciiTheme="majorHAnsi" w:hAnsiTheme="majorHAnsi" w:cstheme="majorHAnsi"/>
          <w:sz w:val="24"/>
          <w:lang w:val="es-CO"/>
        </w:rPr>
        <w:t>,</w:t>
      </w:r>
      <w:r w:rsidRPr="00FF6914">
        <w:rPr>
          <w:rFonts w:asciiTheme="majorHAnsi" w:hAnsiTheme="majorHAnsi" w:cstheme="majorHAnsi"/>
          <w:sz w:val="24"/>
          <w:lang w:val="es-CO"/>
        </w:rPr>
        <w:t xml:space="preserve"> </w:t>
      </w:r>
      <w:r w:rsidR="001020DA">
        <w:rPr>
          <w:rFonts w:asciiTheme="majorHAnsi" w:hAnsiTheme="majorHAnsi" w:cstheme="majorHAnsi"/>
          <w:sz w:val="24"/>
          <w:lang w:val="es-CO"/>
        </w:rPr>
        <w:t xml:space="preserve">pues </w:t>
      </w:r>
      <w:r w:rsidRPr="00FF6914">
        <w:rPr>
          <w:rFonts w:asciiTheme="majorHAnsi" w:hAnsiTheme="majorHAnsi" w:cstheme="majorHAnsi"/>
          <w:sz w:val="24"/>
          <w:lang w:val="es-CO"/>
        </w:rPr>
        <w:t xml:space="preserve">si no son contestados todos y cada uno de los comentarios, el buzón pierde su razón de ser.  </w:t>
      </w:r>
    </w:p>
    <w:p w14:paraId="1A8FF3E4" w14:textId="77777777" w:rsidR="00043A7F" w:rsidRPr="00FF6914" w:rsidRDefault="00043A7F" w:rsidP="00043A7F">
      <w:pPr>
        <w:jc w:val="both"/>
        <w:rPr>
          <w:rFonts w:asciiTheme="majorHAnsi" w:hAnsiTheme="majorHAnsi" w:cstheme="majorHAnsi"/>
          <w:sz w:val="28"/>
          <w:szCs w:val="24"/>
        </w:rPr>
      </w:pPr>
    </w:p>
    <w:p w14:paraId="1F8C32DE" w14:textId="77777777" w:rsidR="00043A7F" w:rsidRPr="002B1C37" w:rsidRDefault="00043A7F" w:rsidP="00043A7F">
      <w:pPr>
        <w:pStyle w:val="Ttulo2"/>
        <w:tabs>
          <w:tab w:val="left" w:pos="8789"/>
        </w:tabs>
        <w:rPr>
          <w:rFonts w:asciiTheme="majorHAnsi" w:hAnsiTheme="majorHAnsi" w:cstheme="majorHAnsi"/>
          <w:sz w:val="24"/>
          <w:szCs w:val="24"/>
        </w:rPr>
      </w:pPr>
      <w:r w:rsidRPr="002B1C37">
        <w:rPr>
          <w:rFonts w:asciiTheme="majorHAnsi" w:hAnsiTheme="majorHAnsi" w:cstheme="majorHAnsi"/>
          <w:sz w:val="24"/>
          <w:szCs w:val="24"/>
        </w:rPr>
        <w:t>Propósitos</w:t>
      </w:r>
    </w:p>
    <w:p w14:paraId="60883B99" w14:textId="77777777" w:rsidR="00043A7F" w:rsidRPr="00FF6914" w:rsidRDefault="00043A7F" w:rsidP="00043A7F">
      <w:pPr>
        <w:rPr>
          <w:sz w:val="24"/>
          <w:lang w:eastAsia="es-ES"/>
        </w:rPr>
      </w:pPr>
    </w:p>
    <w:p w14:paraId="65634B53" w14:textId="77777777" w:rsidR="00043A7F" w:rsidRPr="00FF6914" w:rsidRDefault="00043A7F" w:rsidP="00E534D2">
      <w:pPr>
        <w:pStyle w:val="Prrafodelista"/>
        <w:numPr>
          <w:ilvl w:val="0"/>
          <w:numId w:val="29"/>
        </w:numPr>
        <w:spacing w:after="0" w:line="240" w:lineRule="auto"/>
        <w:jc w:val="both"/>
        <w:rPr>
          <w:rFonts w:asciiTheme="majorHAnsi" w:hAnsiTheme="majorHAnsi" w:cstheme="majorHAnsi"/>
          <w:sz w:val="24"/>
          <w:szCs w:val="24"/>
        </w:rPr>
      </w:pPr>
      <w:r w:rsidRPr="00FF6914">
        <w:rPr>
          <w:rFonts w:asciiTheme="majorHAnsi" w:hAnsiTheme="majorHAnsi" w:cstheme="majorHAnsi"/>
          <w:sz w:val="24"/>
          <w:szCs w:val="24"/>
        </w:rPr>
        <w:t>Crear un mecanismo de comunicación que permita la retroalimentación personalizada</w:t>
      </w:r>
    </w:p>
    <w:p w14:paraId="2D4D9AD3" w14:textId="77777777" w:rsidR="00043A7F" w:rsidRPr="00FF6914" w:rsidRDefault="00043A7F" w:rsidP="00E534D2">
      <w:pPr>
        <w:pStyle w:val="Prrafodelista"/>
        <w:numPr>
          <w:ilvl w:val="0"/>
          <w:numId w:val="29"/>
        </w:numPr>
        <w:spacing w:after="0" w:line="240" w:lineRule="auto"/>
        <w:jc w:val="both"/>
        <w:rPr>
          <w:rFonts w:asciiTheme="majorHAnsi" w:hAnsiTheme="majorHAnsi" w:cstheme="majorHAnsi"/>
          <w:sz w:val="24"/>
          <w:szCs w:val="24"/>
        </w:rPr>
      </w:pPr>
      <w:r w:rsidRPr="00FF6914">
        <w:rPr>
          <w:rFonts w:asciiTheme="majorHAnsi" w:hAnsiTheme="majorHAnsi" w:cstheme="majorHAnsi"/>
          <w:sz w:val="24"/>
          <w:szCs w:val="24"/>
        </w:rPr>
        <w:t>Permitir a las audiencias expresar sus comentarios “en privado”.</w:t>
      </w:r>
    </w:p>
    <w:p w14:paraId="15396B2B" w14:textId="77777777" w:rsidR="00043A7F" w:rsidRPr="00FF6914" w:rsidRDefault="00043A7F" w:rsidP="00043A7F">
      <w:pPr>
        <w:pStyle w:val="Prrafodelista"/>
        <w:jc w:val="both"/>
        <w:rPr>
          <w:rFonts w:asciiTheme="majorHAnsi" w:hAnsiTheme="majorHAnsi" w:cstheme="majorHAnsi"/>
          <w:sz w:val="24"/>
          <w:szCs w:val="24"/>
        </w:rPr>
      </w:pPr>
      <w:r w:rsidRPr="00FF6914">
        <w:rPr>
          <w:rFonts w:asciiTheme="majorHAnsi" w:hAnsiTheme="majorHAnsi" w:cstheme="majorHAnsi"/>
          <w:sz w:val="24"/>
          <w:szCs w:val="24"/>
        </w:rPr>
        <w:t xml:space="preserve"> </w:t>
      </w:r>
    </w:p>
    <w:p w14:paraId="56D11448" w14:textId="77777777" w:rsidR="00043A7F" w:rsidRPr="00FF6914" w:rsidRDefault="00043A7F" w:rsidP="00043A7F">
      <w:pPr>
        <w:pStyle w:val="Ttulo2"/>
        <w:tabs>
          <w:tab w:val="left" w:pos="8789"/>
        </w:tabs>
        <w:rPr>
          <w:rFonts w:asciiTheme="majorHAnsi" w:hAnsiTheme="majorHAnsi" w:cstheme="majorHAnsi"/>
          <w:sz w:val="24"/>
        </w:rPr>
      </w:pPr>
      <w:r w:rsidRPr="00FF6914">
        <w:rPr>
          <w:rFonts w:asciiTheme="majorHAnsi" w:hAnsiTheme="majorHAnsi" w:cstheme="majorHAnsi"/>
          <w:sz w:val="24"/>
        </w:rPr>
        <w:t>Público objetivo</w:t>
      </w:r>
    </w:p>
    <w:p w14:paraId="2E03E8D2" w14:textId="77777777" w:rsidR="00043A7F" w:rsidRPr="00FF6914" w:rsidRDefault="00043A7F" w:rsidP="00043A7F">
      <w:pPr>
        <w:rPr>
          <w:lang w:eastAsia="es-ES"/>
        </w:rPr>
      </w:pPr>
    </w:p>
    <w:p w14:paraId="670791E2" w14:textId="77777777" w:rsidR="00043A7F" w:rsidRPr="00FF6914" w:rsidRDefault="00043A7F" w:rsidP="00E534D2">
      <w:pPr>
        <w:numPr>
          <w:ilvl w:val="0"/>
          <w:numId w:val="11"/>
        </w:numPr>
        <w:spacing w:after="0" w:line="240" w:lineRule="auto"/>
        <w:rPr>
          <w:rFonts w:asciiTheme="majorHAnsi" w:hAnsiTheme="majorHAnsi" w:cstheme="majorHAnsi"/>
          <w:sz w:val="24"/>
          <w:szCs w:val="24"/>
        </w:rPr>
      </w:pPr>
      <w:r w:rsidRPr="00FF6914">
        <w:rPr>
          <w:rFonts w:asciiTheme="majorHAnsi" w:hAnsiTheme="majorHAnsi" w:cstheme="majorHAnsi"/>
          <w:sz w:val="24"/>
          <w:szCs w:val="24"/>
        </w:rPr>
        <w:t>Interno: funcionarios y contratistas de la SSF</w:t>
      </w:r>
    </w:p>
    <w:p w14:paraId="287483E3" w14:textId="77777777" w:rsidR="00043A7F" w:rsidRPr="00FF6914" w:rsidRDefault="00043A7F" w:rsidP="00E534D2">
      <w:pPr>
        <w:numPr>
          <w:ilvl w:val="0"/>
          <w:numId w:val="11"/>
        </w:numPr>
        <w:spacing w:after="0" w:line="240" w:lineRule="auto"/>
        <w:rPr>
          <w:rFonts w:asciiTheme="majorHAnsi" w:hAnsiTheme="majorHAnsi" w:cstheme="majorHAnsi"/>
          <w:sz w:val="24"/>
          <w:szCs w:val="24"/>
        </w:rPr>
      </w:pPr>
      <w:r w:rsidRPr="00FF6914">
        <w:rPr>
          <w:rFonts w:asciiTheme="majorHAnsi" w:hAnsiTheme="majorHAnsi" w:cstheme="majorHAnsi"/>
          <w:sz w:val="24"/>
          <w:szCs w:val="24"/>
        </w:rPr>
        <w:t>Externo: clientes de los Servicios de la SSF y sus vigilados</w:t>
      </w:r>
    </w:p>
    <w:p w14:paraId="18F46DD0" w14:textId="77777777" w:rsidR="00043A7F" w:rsidRDefault="00043A7F" w:rsidP="00043A7F">
      <w:pPr>
        <w:rPr>
          <w:rFonts w:asciiTheme="majorHAnsi" w:hAnsiTheme="majorHAnsi" w:cstheme="majorHAnsi"/>
        </w:rPr>
      </w:pPr>
    </w:p>
    <w:p w14:paraId="74258FF0" w14:textId="77777777" w:rsidR="00043A7F" w:rsidRPr="005243AE" w:rsidRDefault="00043A7F" w:rsidP="00043A7F">
      <w:pPr>
        <w:pStyle w:val="Ttulo2"/>
        <w:tabs>
          <w:tab w:val="left" w:pos="8789"/>
        </w:tabs>
        <w:rPr>
          <w:rFonts w:asciiTheme="majorHAnsi" w:hAnsiTheme="majorHAnsi" w:cstheme="majorHAnsi"/>
        </w:rPr>
      </w:pPr>
      <w:r w:rsidRPr="005243AE">
        <w:rPr>
          <w:rFonts w:asciiTheme="majorHAnsi" w:hAnsiTheme="majorHAnsi" w:cstheme="majorHAnsi"/>
        </w:rPr>
        <w:t>Responsables</w:t>
      </w:r>
    </w:p>
    <w:p w14:paraId="600FE00C" w14:textId="77777777" w:rsidR="00043A7F" w:rsidRPr="00375CB6" w:rsidRDefault="00043A7F" w:rsidP="00043A7F">
      <w:pPr>
        <w:rPr>
          <w:rFonts w:asciiTheme="majorHAnsi" w:hAnsiTheme="majorHAnsi" w:cstheme="majorHAnsi"/>
        </w:rPr>
      </w:pPr>
    </w:p>
    <w:p w14:paraId="5C1321EC" w14:textId="77777777" w:rsidR="00043A7F" w:rsidRPr="00087D17" w:rsidRDefault="00043A7F" w:rsidP="00043A7F">
      <w:pPr>
        <w:jc w:val="both"/>
        <w:rPr>
          <w:rFonts w:asciiTheme="majorHAnsi" w:hAnsiTheme="majorHAnsi" w:cstheme="majorHAnsi"/>
          <w:sz w:val="24"/>
          <w:szCs w:val="24"/>
        </w:rPr>
      </w:pPr>
      <w:r w:rsidRPr="00087D17">
        <w:rPr>
          <w:rFonts w:asciiTheme="majorHAnsi" w:hAnsiTheme="majorHAnsi" w:cstheme="majorHAnsi"/>
          <w:sz w:val="24"/>
          <w:szCs w:val="24"/>
        </w:rPr>
        <w:t xml:space="preserve">El buzón de sugerencias estará a cargo, en el caso de clientes externos, de la Oficina de Atención e Interacción con el Ciudadano, que se encargará de direccionar los comentarios y de responder. En el caso de clientes internos, el </w:t>
      </w:r>
      <w:r>
        <w:rPr>
          <w:rFonts w:asciiTheme="majorHAnsi" w:hAnsiTheme="majorHAnsi" w:cstheme="majorHAnsi"/>
          <w:sz w:val="24"/>
          <w:szCs w:val="24"/>
        </w:rPr>
        <w:t>Área de Comunicaciones</w:t>
      </w:r>
      <w:r w:rsidRPr="00087D17">
        <w:rPr>
          <w:rFonts w:asciiTheme="majorHAnsi" w:hAnsiTheme="majorHAnsi" w:cstheme="majorHAnsi"/>
          <w:sz w:val="24"/>
          <w:szCs w:val="24"/>
        </w:rPr>
        <w:t xml:space="preserve"> se encargará de direccionar los comentarios a las diferentes áreas y entregar las respuestas.  </w:t>
      </w:r>
    </w:p>
    <w:p w14:paraId="65093459" w14:textId="77777777" w:rsidR="00043A7F" w:rsidRDefault="00043A7F" w:rsidP="00043A7F">
      <w:pPr>
        <w:pStyle w:val="Ttulo2"/>
        <w:tabs>
          <w:tab w:val="left" w:pos="8789"/>
        </w:tabs>
        <w:rPr>
          <w:rFonts w:asciiTheme="majorHAnsi" w:hAnsiTheme="majorHAnsi" w:cstheme="majorHAnsi"/>
        </w:rPr>
      </w:pPr>
      <w:r w:rsidRPr="005C68BB">
        <w:rPr>
          <w:rFonts w:asciiTheme="majorHAnsi" w:hAnsiTheme="majorHAnsi" w:cstheme="majorHAnsi"/>
        </w:rPr>
        <w:t>Tiempos de respuesta</w:t>
      </w:r>
    </w:p>
    <w:p w14:paraId="2D2A1D77" w14:textId="77777777" w:rsidR="00043A7F" w:rsidRPr="005C68BB" w:rsidRDefault="00043A7F" w:rsidP="00043A7F">
      <w:pPr>
        <w:rPr>
          <w:lang w:eastAsia="es-ES"/>
        </w:rPr>
      </w:pPr>
    </w:p>
    <w:p w14:paraId="43B91D9F" w14:textId="77777777" w:rsidR="00043A7F" w:rsidRPr="00087D17" w:rsidRDefault="00043A7F" w:rsidP="00043A7F">
      <w:pPr>
        <w:jc w:val="both"/>
        <w:rPr>
          <w:rFonts w:asciiTheme="majorHAnsi" w:hAnsiTheme="majorHAnsi" w:cstheme="majorHAnsi"/>
          <w:sz w:val="24"/>
          <w:szCs w:val="24"/>
        </w:rPr>
      </w:pPr>
      <w:r w:rsidRPr="00087D17">
        <w:rPr>
          <w:rFonts w:asciiTheme="majorHAnsi" w:hAnsiTheme="majorHAnsi" w:cstheme="majorHAnsi"/>
          <w:sz w:val="24"/>
          <w:szCs w:val="24"/>
        </w:rPr>
        <w:t xml:space="preserve">Cuando se trate de clientes externos, se dará respuesta </w:t>
      </w:r>
      <w:r>
        <w:rPr>
          <w:rFonts w:asciiTheme="majorHAnsi" w:hAnsiTheme="majorHAnsi" w:cstheme="majorHAnsi"/>
          <w:sz w:val="24"/>
          <w:szCs w:val="24"/>
        </w:rPr>
        <w:t xml:space="preserve">en plazo </w:t>
      </w:r>
      <w:r w:rsidRPr="00087D17">
        <w:rPr>
          <w:rFonts w:asciiTheme="majorHAnsi" w:hAnsiTheme="majorHAnsi" w:cstheme="majorHAnsi"/>
          <w:sz w:val="24"/>
          <w:szCs w:val="24"/>
        </w:rPr>
        <w:t xml:space="preserve">máximo </w:t>
      </w:r>
      <w:r>
        <w:rPr>
          <w:rFonts w:asciiTheme="majorHAnsi" w:hAnsiTheme="majorHAnsi" w:cstheme="majorHAnsi"/>
          <w:sz w:val="24"/>
          <w:szCs w:val="24"/>
        </w:rPr>
        <w:t>de</w:t>
      </w:r>
      <w:r w:rsidRPr="00087D17">
        <w:rPr>
          <w:rFonts w:asciiTheme="majorHAnsi" w:hAnsiTheme="majorHAnsi" w:cstheme="majorHAnsi"/>
          <w:sz w:val="24"/>
          <w:szCs w:val="24"/>
        </w:rPr>
        <w:t xml:space="preserve"> 10 días. En caso de ser necesario más tiempo, se enviará una respuesta preliminar explicando que se responderá con más precisión e indicando el día en que se enviará esa respuesta.  </w:t>
      </w:r>
    </w:p>
    <w:p w14:paraId="2FB229DD" w14:textId="77777777" w:rsidR="00043A7F" w:rsidRPr="00087D17" w:rsidRDefault="00043A7F" w:rsidP="00043A7F">
      <w:pPr>
        <w:jc w:val="both"/>
        <w:rPr>
          <w:rFonts w:asciiTheme="majorHAnsi" w:hAnsiTheme="majorHAnsi" w:cstheme="majorHAnsi"/>
          <w:sz w:val="24"/>
          <w:szCs w:val="24"/>
        </w:rPr>
      </w:pPr>
      <w:r w:rsidRPr="00087D17">
        <w:rPr>
          <w:rFonts w:asciiTheme="majorHAnsi" w:hAnsiTheme="majorHAnsi" w:cstheme="majorHAnsi"/>
          <w:sz w:val="24"/>
          <w:szCs w:val="24"/>
        </w:rPr>
        <w:t xml:space="preserve">En el caso de clientes internos, se responderá máximo en 5 días.  </w:t>
      </w:r>
    </w:p>
    <w:p w14:paraId="60FCD99A" w14:textId="77777777" w:rsidR="00043A7F" w:rsidRPr="00087D17" w:rsidRDefault="00043A7F" w:rsidP="00043A7F">
      <w:pPr>
        <w:jc w:val="both"/>
        <w:rPr>
          <w:rFonts w:asciiTheme="majorHAnsi" w:hAnsiTheme="majorHAnsi" w:cstheme="majorHAnsi"/>
          <w:sz w:val="24"/>
          <w:szCs w:val="24"/>
        </w:rPr>
      </w:pPr>
      <w:r w:rsidRPr="00087D17">
        <w:rPr>
          <w:rFonts w:asciiTheme="majorHAnsi" w:hAnsiTheme="majorHAnsi" w:cstheme="majorHAnsi"/>
          <w:sz w:val="24"/>
          <w:szCs w:val="24"/>
        </w:rPr>
        <w:t xml:space="preserve">Todos y cada uno de los comentarios que lleguen al buzón de sugerencias, deberán ser contestados ya sea con una respuesta a una inquietud o queja o con un agradecimiento.  Los que no tengan datos de contacto, se archivarán. </w:t>
      </w:r>
    </w:p>
    <w:p w14:paraId="5F34CC60" w14:textId="77777777" w:rsidR="00043A7F" w:rsidRPr="00375CB6" w:rsidRDefault="00043A7F" w:rsidP="00043A7F">
      <w:pPr>
        <w:jc w:val="both"/>
        <w:rPr>
          <w:rFonts w:asciiTheme="majorHAnsi" w:hAnsiTheme="majorHAnsi" w:cstheme="majorHAnsi"/>
          <w:b/>
        </w:rPr>
      </w:pPr>
    </w:p>
    <w:p w14:paraId="07915A24" w14:textId="77777777" w:rsidR="00043A7F" w:rsidRPr="007124D6" w:rsidRDefault="00043A7F" w:rsidP="00E534D2">
      <w:pPr>
        <w:pStyle w:val="Ttulo2"/>
        <w:numPr>
          <w:ilvl w:val="0"/>
          <w:numId w:val="34"/>
        </w:numPr>
        <w:jc w:val="center"/>
        <w:rPr>
          <w:rFonts w:asciiTheme="majorHAnsi" w:hAnsiTheme="majorHAnsi" w:cstheme="majorHAnsi"/>
        </w:rPr>
      </w:pPr>
      <w:r w:rsidRPr="007124D6">
        <w:rPr>
          <w:rFonts w:asciiTheme="majorHAnsi" w:hAnsiTheme="majorHAnsi" w:cstheme="majorHAnsi"/>
        </w:rPr>
        <w:lastRenderedPageBreak/>
        <w:t xml:space="preserve">Carpeta Información Institucional </w:t>
      </w:r>
    </w:p>
    <w:p w14:paraId="6E3BD3B1" w14:textId="77777777" w:rsidR="00043A7F" w:rsidRPr="00375CB6" w:rsidRDefault="00043A7F" w:rsidP="00043A7F">
      <w:pPr>
        <w:rPr>
          <w:rFonts w:asciiTheme="majorHAnsi" w:hAnsiTheme="majorHAnsi" w:cstheme="majorHAnsi"/>
          <w:b/>
        </w:rPr>
      </w:pPr>
    </w:p>
    <w:p w14:paraId="08352B7C" w14:textId="77777777" w:rsidR="00043A7F" w:rsidRDefault="00043A7F" w:rsidP="00043A7F">
      <w:pPr>
        <w:pStyle w:val="Ttulo2"/>
        <w:tabs>
          <w:tab w:val="left" w:pos="8789"/>
        </w:tabs>
        <w:rPr>
          <w:rFonts w:asciiTheme="majorHAnsi" w:hAnsiTheme="majorHAnsi" w:cstheme="majorHAnsi"/>
        </w:rPr>
      </w:pPr>
      <w:r>
        <w:rPr>
          <w:rFonts w:asciiTheme="majorHAnsi" w:hAnsiTheme="majorHAnsi" w:cstheme="majorHAnsi"/>
        </w:rPr>
        <w:t>Justificación</w:t>
      </w:r>
    </w:p>
    <w:p w14:paraId="7AD1E306" w14:textId="77777777" w:rsidR="00043A7F" w:rsidRPr="005C68BB" w:rsidRDefault="00043A7F" w:rsidP="00043A7F">
      <w:pPr>
        <w:rPr>
          <w:lang w:eastAsia="es-ES"/>
        </w:rPr>
      </w:pPr>
    </w:p>
    <w:p w14:paraId="60FF591C" w14:textId="77777777" w:rsidR="00043A7F" w:rsidRPr="00087D17" w:rsidRDefault="00043A7F" w:rsidP="00043A7F">
      <w:pPr>
        <w:jc w:val="both"/>
        <w:rPr>
          <w:rFonts w:asciiTheme="majorHAnsi" w:hAnsiTheme="majorHAnsi" w:cstheme="majorHAnsi"/>
          <w:sz w:val="24"/>
          <w:szCs w:val="24"/>
        </w:rPr>
      </w:pPr>
      <w:r w:rsidRPr="00087D17">
        <w:rPr>
          <w:rFonts w:asciiTheme="majorHAnsi" w:hAnsiTheme="majorHAnsi" w:cstheme="majorHAnsi"/>
          <w:sz w:val="24"/>
          <w:szCs w:val="24"/>
        </w:rPr>
        <w:t>La información es un bien público y al interior de la Entidad se convierte en un insumo vital para el normal desarrollo de la gestión de los equipos de trabajo y de cada individuo.</w:t>
      </w:r>
    </w:p>
    <w:p w14:paraId="3F0A71CC" w14:textId="77777777" w:rsidR="00043A7F" w:rsidRPr="00087D17" w:rsidRDefault="00043A7F" w:rsidP="00043A7F">
      <w:pPr>
        <w:jc w:val="both"/>
        <w:rPr>
          <w:rFonts w:asciiTheme="majorHAnsi" w:hAnsiTheme="majorHAnsi" w:cstheme="majorHAnsi"/>
          <w:sz w:val="24"/>
          <w:szCs w:val="24"/>
        </w:rPr>
      </w:pPr>
      <w:r w:rsidRPr="00087D17">
        <w:rPr>
          <w:rFonts w:asciiTheme="majorHAnsi" w:hAnsiTheme="majorHAnsi" w:cstheme="majorHAnsi"/>
          <w:sz w:val="24"/>
          <w:szCs w:val="24"/>
        </w:rPr>
        <w:t>Por lo tanto, existe en la Red interna de la Superintendencia una carpeta que contiene toda la información institucional necesaria para el trabajo diario.</w:t>
      </w:r>
    </w:p>
    <w:p w14:paraId="0EBC64CC" w14:textId="77777777" w:rsidR="00043A7F" w:rsidRDefault="00043A7F" w:rsidP="00043A7F">
      <w:pPr>
        <w:pStyle w:val="Ttulo2"/>
        <w:tabs>
          <w:tab w:val="left" w:pos="8789"/>
        </w:tabs>
        <w:rPr>
          <w:rFonts w:asciiTheme="majorHAnsi" w:hAnsiTheme="majorHAnsi" w:cstheme="majorHAnsi"/>
        </w:rPr>
      </w:pPr>
    </w:p>
    <w:p w14:paraId="296AA615" w14:textId="77777777" w:rsidR="00043A7F" w:rsidRDefault="00043A7F" w:rsidP="00043A7F">
      <w:pPr>
        <w:pStyle w:val="Ttulo2"/>
        <w:tabs>
          <w:tab w:val="left" w:pos="8789"/>
        </w:tabs>
        <w:rPr>
          <w:rFonts w:asciiTheme="majorHAnsi" w:hAnsiTheme="majorHAnsi" w:cstheme="majorHAnsi"/>
        </w:rPr>
      </w:pPr>
      <w:r w:rsidRPr="00F83817">
        <w:rPr>
          <w:rFonts w:asciiTheme="majorHAnsi" w:hAnsiTheme="majorHAnsi" w:cstheme="majorHAnsi"/>
        </w:rPr>
        <w:t>Normas de uso de la red pública</w:t>
      </w:r>
    </w:p>
    <w:p w14:paraId="7B7229CC" w14:textId="77777777" w:rsidR="00043A7F" w:rsidRPr="005C68BB" w:rsidRDefault="00043A7F" w:rsidP="00043A7F">
      <w:pPr>
        <w:rPr>
          <w:lang w:eastAsia="es-ES"/>
        </w:rPr>
      </w:pPr>
    </w:p>
    <w:p w14:paraId="65BA83D3" w14:textId="77777777" w:rsidR="00043A7F" w:rsidRPr="00087D17" w:rsidRDefault="00043A7F" w:rsidP="00E534D2">
      <w:pPr>
        <w:pStyle w:val="Prrafodelista"/>
        <w:numPr>
          <w:ilvl w:val="0"/>
          <w:numId w:val="28"/>
        </w:numPr>
        <w:spacing w:after="0" w:line="240" w:lineRule="auto"/>
        <w:jc w:val="both"/>
        <w:rPr>
          <w:rFonts w:asciiTheme="majorHAnsi" w:hAnsiTheme="majorHAnsi" w:cstheme="majorHAnsi"/>
          <w:sz w:val="24"/>
          <w:szCs w:val="24"/>
        </w:rPr>
      </w:pPr>
      <w:r w:rsidRPr="00087D17">
        <w:rPr>
          <w:rFonts w:asciiTheme="majorHAnsi" w:hAnsiTheme="majorHAnsi" w:cstheme="majorHAnsi"/>
          <w:sz w:val="24"/>
          <w:szCs w:val="24"/>
        </w:rPr>
        <w:t>La carpeta “Información Institucional” contendrá única y exclusivamente información institucional</w:t>
      </w:r>
    </w:p>
    <w:p w14:paraId="3F60144A" w14:textId="77777777" w:rsidR="00043A7F" w:rsidRPr="00087D17" w:rsidRDefault="00043A7F" w:rsidP="00E534D2">
      <w:pPr>
        <w:pStyle w:val="Prrafodelista"/>
        <w:numPr>
          <w:ilvl w:val="0"/>
          <w:numId w:val="28"/>
        </w:numPr>
        <w:spacing w:after="0" w:line="240" w:lineRule="auto"/>
        <w:jc w:val="both"/>
        <w:rPr>
          <w:rFonts w:asciiTheme="majorHAnsi" w:hAnsiTheme="majorHAnsi" w:cstheme="majorHAnsi"/>
          <w:sz w:val="24"/>
          <w:szCs w:val="24"/>
        </w:rPr>
      </w:pPr>
      <w:r w:rsidRPr="00087D17">
        <w:rPr>
          <w:rFonts w:asciiTheme="majorHAnsi" w:hAnsiTheme="majorHAnsi" w:cstheme="majorHAnsi"/>
          <w:sz w:val="24"/>
          <w:szCs w:val="24"/>
        </w:rPr>
        <w:t>La información estará distribuida de manera tal que sea de fácil acceso para todos y cada uno de los colaboradores de la Entidad.</w:t>
      </w:r>
    </w:p>
    <w:p w14:paraId="63F71E2B" w14:textId="77777777" w:rsidR="00043A7F" w:rsidRPr="00087D17" w:rsidRDefault="00043A7F" w:rsidP="00E534D2">
      <w:pPr>
        <w:pStyle w:val="Prrafodelista"/>
        <w:numPr>
          <w:ilvl w:val="0"/>
          <w:numId w:val="28"/>
        </w:numPr>
        <w:spacing w:after="0" w:line="240" w:lineRule="auto"/>
        <w:jc w:val="both"/>
        <w:rPr>
          <w:rFonts w:asciiTheme="majorHAnsi" w:hAnsiTheme="majorHAnsi" w:cstheme="majorHAnsi"/>
          <w:sz w:val="24"/>
          <w:szCs w:val="24"/>
        </w:rPr>
      </w:pPr>
      <w:r w:rsidRPr="00087D17">
        <w:rPr>
          <w:rFonts w:asciiTheme="majorHAnsi" w:hAnsiTheme="majorHAnsi" w:cstheme="majorHAnsi"/>
          <w:sz w:val="24"/>
          <w:szCs w:val="24"/>
        </w:rPr>
        <w:t xml:space="preserve">La información solo podrá ser subida a la red pública por la Oficina de </w:t>
      </w:r>
      <w:r>
        <w:rPr>
          <w:rFonts w:asciiTheme="majorHAnsi" w:hAnsiTheme="majorHAnsi" w:cstheme="majorHAnsi"/>
          <w:sz w:val="24"/>
          <w:szCs w:val="24"/>
        </w:rPr>
        <w:t>TICs</w:t>
      </w:r>
      <w:r w:rsidRPr="00087D17">
        <w:rPr>
          <w:rFonts w:asciiTheme="majorHAnsi" w:hAnsiTheme="majorHAnsi" w:cstheme="majorHAnsi"/>
          <w:sz w:val="24"/>
          <w:szCs w:val="24"/>
        </w:rPr>
        <w:t>, previo envío por parte de las áreas.</w:t>
      </w:r>
    </w:p>
    <w:p w14:paraId="1A4D35CF" w14:textId="77777777" w:rsidR="00043A7F" w:rsidRPr="00087D17" w:rsidRDefault="00043A7F" w:rsidP="00E534D2">
      <w:pPr>
        <w:pStyle w:val="Prrafodelista"/>
        <w:numPr>
          <w:ilvl w:val="0"/>
          <w:numId w:val="28"/>
        </w:numPr>
        <w:spacing w:after="0" w:line="240" w:lineRule="auto"/>
        <w:jc w:val="both"/>
        <w:rPr>
          <w:rFonts w:asciiTheme="majorHAnsi" w:hAnsiTheme="majorHAnsi" w:cstheme="majorHAnsi"/>
          <w:sz w:val="24"/>
          <w:szCs w:val="24"/>
        </w:rPr>
      </w:pPr>
      <w:r w:rsidRPr="00087D17">
        <w:rPr>
          <w:rFonts w:asciiTheme="majorHAnsi" w:hAnsiTheme="majorHAnsi" w:cstheme="majorHAnsi"/>
          <w:sz w:val="24"/>
          <w:szCs w:val="24"/>
        </w:rPr>
        <w:t>Se establecerá con cada área, qué información debe estar a disposición de toda la institución y se comprometerán a enviarla con la periodicidad necesaria.</w:t>
      </w:r>
    </w:p>
    <w:p w14:paraId="1F16060A" w14:textId="77777777" w:rsidR="00043A7F" w:rsidRPr="00087D17" w:rsidRDefault="00043A7F" w:rsidP="00E534D2">
      <w:pPr>
        <w:pStyle w:val="Prrafodelista"/>
        <w:numPr>
          <w:ilvl w:val="0"/>
          <w:numId w:val="28"/>
        </w:numPr>
        <w:spacing w:after="0" w:line="240" w:lineRule="auto"/>
        <w:jc w:val="both"/>
        <w:rPr>
          <w:rFonts w:asciiTheme="majorHAnsi" w:hAnsiTheme="majorHAnsi" w:cstheme="majorHAnsi"/>
          <w:sz w:val="24"/>
          <w:szCs w:val="24"/>
        </w:rPr>
      </w:pPr>
      <w:r w:rsidRPr="00087D17">
        <w:rPr>
          <w:rFonts w:asciiTheme="majorHAnsi" w:hAnsiTheme="majorHAnsi" w:cstheme="majorHAnsi"/>
          <w:sz w:val="24"/>
          <w:szCs w:val="24"/>
        </w:rPr>
        <w:t xml:space="preserve">Todos los colaboradores tendrán acceso a la carpeta para consultar información.  No podrán modificarla, borrarla o anexar. La Oficina de </w:t>
      </w:r>
      <w:r>
        <w:rPr>
          <w:rFonts w:asciiTheme="majorHAnsi" w:hAnsiTheme="majorHAnsi" w:cstheme="majorHAnsi"/>
          <w:sz w:val="24"/>
          <w:szCs w:val="24"/>
        </w:rPr>
        <w:t>TICs</w:t>
      </w:r>
      <w:r w:rsidRPr="00087D17">
        <w:rPr>
          <w:rFonts w:asciiTheme="majorHAnsi" w:hAnsiTheme="majorHAnsi" w:cstheme="majorHAnsi"/>
          <w:sz w:val="24"/>
          <w:szCs w:val="24"/>
        </w:rPr>
        <w:t xml:space="preserve"> se encargará de prestar la asistencia técnica necesaria para que toda la entidad tenga acceso a esta información.</w:t>
      </w:r>
    </w:p>
    <w:p w14:paraId="2AF27E2F" w14:textId="77777777" w:rsidR="00043A7F" w:rsidRPr="00087D17" w:rsidRDefault="00043A7F" w:rsidP="00E534D2">
      <w:pPr>
        <w:pStyle w:val="Prrafodelista"/>
        <w:numPr>
          <w:ilvl w:val="0"/>
          <w:numId w:val="28"/>
        </w:numPr>
        <w:spacing w:after="0" w:line="240" w:lineRule="auto"/>
        <w:jc w:val="both"/>
        <w:rPr>
          <w:rFonts w:asciiTheme="majorHAnsi" w:hAnsiTheme="majorHAnsi" w:cstheme="majorHAnsi"/>
          <w:sz w:val="24"/>
          <w:szCs w:val="24"/>
        </w:rPr>
      </w:pPr>
      <w:r w:rsidRPr="00087D17">
        <w:rPr>
          <w:rFonts w:asciiTheme="majorHAnsi" w:hAnsiTheme="majorHAnsi" w:cstheme="majorHAnsi"/>
          <w:sz w:val="24"/>
          <w:szCs w:val="24"/>
        </w:rPr>
        <w:t xml:space="preserve">En lo posible, la información se subirá en formato PDF para que no pueda ser modificada ya que ésta es solo para consulta.  </w:t>
      </w:r>
    </w:p>
    <w:p w14:paraId="33DF8EAB" w14:textId="77777777" w:rsidR="00043A7F" w:rsidRDefault="00043A7F" w:rsidP="00043A7F">
      <w:pPr>
        <w:pStyle w:val="Prrafodelista"/>
        <w:rPr>
          <w:rFonts w:asciiTheme="majorHAnsi" w:hAnsiTheme="majorHAnsi" w:cstheme="majorHAnsi"/>
        </w:rPr>
      </w:pPr>
    </w:p>
    <w:p w14:paraId="27F76034" w14:textId="77777777" w:rsidR="00151F30" w:rsidRDefault="00151F30" w:rsidP="00043A7F">
      <w:pPr>
        <w:pStyle w:val="Prrafodelista"/>
        <w:rPr>
          <w:rFonts w:asciiTheme="majorHAnsi" w:hAnsiTheme="majorHAnsi" w:cstheme="majorHAnsi"/>
        </w:rPr>
      </w:pPr>
    </w:p>
    <w:p w14:paraId="1F79A4F5" w14:textId="77777777" w:rsidR="00151F30" w:rsidRDefault="00151F30" w:rsidP="00E534D2">
      <w:pPr>
        <w:pStyle w:val="Ttulo2"/>
        <w:numPr>
          <w:ilvl w:val="0"/>
          <w:numId w:val="34"/>
        </w:numPr>
        <w:jc w:val="center"/>
        <w:rPr>
          <w:rFonts w:asciiTheme="majorHAnsi" w:hAnsiTheme="majorHAnsi" w:cstheme="majorHAnsi"/>
        </w:rPr>
      </w:pPr>
      <w:r w:rsidRPr="00151F30">
        <w:rPr>
          <w:rFonts w:asciiTheme="majorHAnsi" w:hAnsiTheme="majorHAnsi" w:cstheme="majorHAnsi"/>
        </w:rPr>
        <w:t xml:space="preserve">Circulares internas. </w:t>
      </w:r>
    </w:p>
    <w:p w14:paraId="465E93EE" w14:textId="77777777" w:rsidR="004C3BCF" w:rsidRDefault="004C3BCF" w:rsidP="00151F30">
      <w:pPr>
        <w:jc w:val="both"/>
        <w:rPr>
          <w:rFonts w:asciiTheme="majorHAnsi" w:hAnsiTheme="majorHAnsi" w:cstheme="majorHAnsi"/>
        </w:rPr>
      </w:pPr>
    </w:p>
    <w:p w14:paraId="583280AF" w14:textId="6781A005" w:rsidR="00151F30" w:rsidRPr="001E7BF5" w:rsidRDefault="00151F30" w:rsidP="00151F30">
      <w:pPr>
        <w:jc w:val="both"/>
        <w:rPr>
          <w:rFonts w:asciiTheme="majorHAnsi" w:hAnsiTheme="majorHAnsi" w:cstheme="majorHAnsi"/>
          <w:sz w:val="24"/>
          <w:szCs w:val="24"/>
        </w:rPr>
      </w:pPr>
      <w:r w:rsidRPr="001E7BF5">
        <w:rPr>
          <w:rFonts w:asciiTheme="majorHAnsi" w:hAnsiTheme="majorHAnsi" w:cstheme="majorHAnsi"/>
          <w:sz w:val="24"/>
          <w:szCs w:val="24"/>
        </w:rPr>
        <w:t>Su objetivo es informar a los funcionarios de la Entidad sobre un asunto</w:t>
      </w:r>
      <w:r w:rsidR="004C3BCF" w:rsidRPr="001E7BF5">
        <w:rPr>
          <w:rFonts w:asciiTheme="majorHAnsi" w:hAnsiTheme="majorHAnsi" w:cstheme="majorHAnsi"/>
          <w:sz w:val="24"/>
          <w:szCs w:val="24"/>
        </w:rPr>
        <w:t xml:space="preserve"> </w:t>
      </w:r>
      <w:r w:rsidRPr="001E7BF5">
        <w:rPr>
          <w:rFonts w:asciiTheme="majorHAnsi" w:hAnsiTheme="majorHAnsi" w:cstheme="majorHAnsi"/>
          <w:sz w:val="24"/>
          <w:szCs w:val="24"/>
        </w:rPr>
        <w:t>de carácter normativo legal y disposiciones emitidas por la entidad. Éstas tienen la</w:t>
      </w:r>
      <w:r w:rsidR="004C3BCF" w:rsidRPr="001E7BF5">
        <w:rPr>
          <w:rFonts w:asciiTheme="majorHAnsi" w:hAnsiTheme="majorHAnsi" w:cstheme="majorHAnsi"/>
          <w:sz w:val="24"/>
          <w:szCs w:val="24"/>
        </w:rPr>
        <w:t xml:space="preserve"> </w:t>
      </w:r>
      <w:r w:rsidRPr="001E7BF5">
        <w:rPr>
          <w:rFonts w:asciiTheme="majorHAnsi" w:hAnsiTheme="majorHAnsi" w:cstheme="majorHAnsi"/>
          <w:sz w:val="24"/>
          <w:szCs w:val="24"/>
        </w:rPr>
        <w:t>particularidad de tratar cualquier tipo de circunstancialidad al interior de</w:t>
      </w:r>
      <w:r w:rsidR="00150BDF" w:rsidRPr="001E7BF5">
        <w:rPr>
          <w:rFonts w:asciiTheme="majorHAnsi" w:hAnsiTheme="majorHAnsi" w:cstheme="majorHAnsi"/>
          <w:sz w:val="24"/>
          <w:szCs w:val="24"/>
        </w:rPr>
        <w:t xml:space="preserve"> </w:t>
      </w:r>
      <w:r w:rsidRPr="001E7BF5">
        <w:rPr>
          <w:rFonts w:asciiTheme="majorHAnsi" w:hAnsiTheme="majorHAnsi" w:cstheme="majorHAnsi"/>
          <w:sz w:val="24"/>
          <w:szCs w:val="24"/>
        </w:rPr>
        <w:t>l</w:t>
      </w:r>
      <w:r w:rsidR="00150BDF" w:rsidRPr="001E7BF5">
        <w:rPr>
          <w:rFonts w:asciiTheme="majorHAnsi" w:hAnsiTheme="majorHAnsi" w:cstheme="majorHAnsi"/>
          <w:sz w:val="24"/>
          <w:szCs w:val="24"/>
        </w:rPr>
        <w:t>a</w:t>
      </w:r>
      <w:r w:rsidRPr="001E7BF5">
        <w:rPr>
          <w:rFonts w:asciiTheme="majorHAnsi" w:hAnsiTheme="majorHAnsi" w:cstheme="majorHAnsi"/>
          <w:sz w:val="24"/>
          <w:szCs w:val="24"/>
        </w:rPr>
        <w:t xml:space="preserve"> </w:t>
      </w:r>
      <w:r w:rsidR="00150BDF" w:rsidRPr="001E7BF5">
        <w:rPr>
          <w:rFonts w:asciiTheme="majorHAnsi" w:hAnsiTheme="majorHAnsi" w:cstheme="majorHAnsi"/>
          <w:sz w:val="24"/>
          <w:szCs w:val="24"/>
        </w:rPr>
        <w:t>superintendencia</w:t>
      </w:r>
      <w:r w:rsidRPr="001E7BF5">
        <w:rPr>
          <w:rFonts w:asciiTheme="majorHAnsi" w:hAnsiTheme="majorHAnsi" w:cstheme="majorHAnsi"/>
          <w:sz w:val="24"/>
          <w:szCs w:val="24"/>
        </w:rPr>
        <w:t>, que</w:t>
      </w:r>
      <w:r w:rsidR="004C3BCF" w:rsidRPr="001E7BF5">
        <w:rPr>
          <w:rFonts w:asciiTheme="majorHAnsi" w:hAnsiTheme="majorHAnsi" w:cstheme="majorHAnsi"/>
          <w:sz w:val="24"/>
          <w:szCs w:val="24"/>
        </w:rPr>
        <w:t xml:space="preserve"> </w:t>
      </w:r>
      <w:r w:rsidRPr="001E7BF5">
        <w:rPr>
          <w:rFonts w:asciiTheme="majorHAnsi" w:hAnsiTheme="majorHAnsi" w:cstheme="majorHAnsi"/>
          <w:sz w:val="24"/>
          <w:szCs w:val="24"/>
        </w:rPr>
        <w:t>impacten en la gestión de cada una de las dependencias. Las circulares son remitidas por lo</w:t>
      </w:r>
      <w:r w:rsidR="004C3BCF" w:rsidRPr="001E7BF5">
        <w:rPr>
          <w:rFonts w:asciiTheme="majorHAnsi" w:hAnsiTheme="majorHAnsi" w:cstheme="majorHAnsi"/>
          <w:sz w:val="24"/>
          <w:szCs w:val="24"/>
        </w:rPr>
        <w:t xml:space="preserve"> </w:t>
      </w:r>
      <w:r w:rsidRPr="001E7BF5">
        <w:rPr>
          <w:rFonts w:asciiTheme="majorHAnsi" w:hAnsiTheme="majorHAnsi" w:cstheme="majorHAnsi"/>
          <w:sz w:val="24"/>
          <w:szCs w:val="24"/>
        </w:rPr>
        <w:t xml:space="preserve">general </w:t>
      </w:r>
      <w:r w:rsidRPr="001E7BF5">
        <w:rPr>
          <w:rFonts w:asciiTheme="majorHAnsi" w:hAnsiTheme="majorHAnsi" w:cstheme="majorHAnsi"/>
          <w:sz w:val="24"/>
          <w:szCs w:val="24"/>
        </w:rPr>
        <w:lastRenderedPageBreak/>
        <w:t>a través del correo electrónico a cada uno de los funcionarios con el objetivo de que</w:t>
      </w:r>
      <w:r w:rsidR="004C3BCF" w:rsidRPr="001E7BF5">
        <w:rPr>
          <w:rFonts w:asciiTheme="majorHAnsi" w:hAnsiTheme="majorHAnsi" w:cstheme="majorHAnsi"/>
          <w:sz w:val="24"/>
          <w:szCs w:val="24"/>
        </w:rPr>
        <w:t xml:space="preserve"> </w:t>
      </w:r>
      <w:r w:rsidRPr="001E7BF5">
        <w:rPr>
          <w:rFonts w:asciiTheme="majorHAnsi" w:hAnsiTheme="majorHAnsi" w:cstheme="majorHAnsi"/>
          <w:sz w:val="24"/>
          <w:szCs w:val="24"/>
        </w:rPr>
        <w:t>la comunicación llegue a la totalidad de los mismos.</w:t>
      </w:r>
    </w:p>
    <w:p w14:paraId="14BCB1B3" w14:textId="77777777" w:rsidR="00043A7F" w:rsidRDefault="00043A7F" w:rsidP="00043A7F">
      <w:pPr>
        <w:rPr>
          <w:rFonts w:asciiTheme="majorHAnsi" w:hAnsiTheme="majorHAnsi" w:cstheme="majorHAnsi"/>
        </w:rPr>
      </w:pPr>
    </w:p>
    <w:p w14:paraId="2BDE6D58" w14:textId="77777777" w:rsidR="00043A7F" w:rsidRDefault="00043A7F" w:rsidP="00043A7F">
      <w:pPr>
        <w:jc w:val="center"/>
        <w:rPr>
          <w:rFonts w:asciiTheme="majorHAnsi" w:hAnsiTheme="majorHAnsi" w:cstheme="majorHAnsi"/>
          <w:b/>
          <w:color w:val="2E74B5" w:themeColor="accent1" w:themeShade="BF"/>
          <w:sz w:val="36"/>
          <w:szCs w:val="36"/>
        </w:rPr>
      </w:pPr>
      <w:r w:rsidRPr="007C62BB">
        <w:rPr>
          <w:rFonts w:asciiTheme="majorHAnsi" w:hAnsiTheme="majorHAnsi" w:cstheme="majorHAnsi"/>
          <w:b/>
          <w:color w:val="2E74B5" w:themeColor="accent1" w:themeShade="BF"/>
          <w:sz w:val="36"/>
          <w:szCs w:val="36"/>
        </w:rPr>
        <w:t xml:space="preserve">Comunicaciones </w:t>
      </w:r>
      <w:r>
        <w:rPr>
          <w:rFonts w:asciiTheme="majorHAnsi" w:hAnsiTheme="majorHAnsi" w:cstheme="majorHAnsi"/>
          <w:b/>
          <w:color w:val="2E74B5" w:themeColor="accent1" w:themeShade="BF"/>
          <w:sz w:val="36"/>
          <w:szCs w:val="36"/>
        </w:rPr>
        <w:t>ex</w:t>
      </w:r>
      <w:r w:rsidRPr="007C62BB">
        <w:rPr>
          <w:rFonts w:asciiTheme="majorHAnsi" w:hAnsiTheme="majorHAnsi" w:cstheme="majorHAnsi"/>
          <w:b/>
          <w:color w:val="2E74B5" w:themeColor="accent1" w:themeShade="BF"/>
          <w:sz w:val="36"/>
          <w:szCs w:val="36"/>
        </w:rPr>
        <w:t>ternas</w:t>
      </w:r>
    </w:p>
    <w:p w14:paraId="0F15A49C" w14:textId="77777777" w:rsidR="00043A7F" w:rsidRPr="001E7BF5" w:rsidRDefault="00043A7F" w:rsidP="00043A7F">
      <w:pPr>
        <w:jc w:val="both"/>
        <w:rPr>
          <w:rFonts w:asciiTheme="majorHAnsi" w:hAnsiTheme="majorHAnsi" w:cstheme="majorHAnsi"/>
          <w:sz w:val="24"/>
          <w:szCs w:val="24"/>
        </w:rPr>
      </w:pPr>
      <w:r w:rsidRPr="001E7BF5">
        <w:rPr>
          <w:rFonts w:asciiTheme="majorHAnsi" w:hAnsiTheme="majorHAnsi" w:cstheme="majorHAnsi"/>
          <w:sz w:val="24"/>
          <w:szCs w:val="24"/>
        </w:rPr>
        <w:t>La comunicación del Estado debe ser entendida como un bien público y un derecho que tiene la ciudadanía de conocer la gestión de las entidades públicas, como la Superintendencia del Subsidio Familiar, cuya función social es de primordial importancia para los trabajadores colombianos y sus familias.</w:t>
      </w:r>
    </w:p>
    <w:p w14:paraId="4C58ADC4" w14:textId="77777777" w:rsidR="00043A7F" w:rsidRPr="001E7BF5" w:rsidRDefault="00043A7F" w:rsidP="00043A7F">
      <w:pPr>
        <w:jc w:val="both"/>
        <w:rPr>
          <w:rFonts w:asciiTheme="majorHAnsi" w:hAnsiTheme="majorHAnsi" w:cstheme="majorHAnsi"/>
          <w:sz w:val="24"/>
          <w:szCs w:val="24"/>
        </w:rPr>
      </w:pPr>
      <w:r w:rsidRPr="001E7BF5">
        <w:rPr>
          <w:rFonts w:asciiTheme="majorHAnsi" w:hAnsiTheme="majorHAnsi" w:cstheme="majorHAnsi"/>
          <w:sz w:val="24"/>
          <w:szCs w:val="24"/>
        </w:rPr>
        <w:t>Por esa razón es necesario formular estrategias que faciliten el suministro de información permanente, oportuna y de calidad a las diferentes audiencias, especialmente a usuarios del sistema y ciudadanía en general.</w:t>
      </w:r>
    </w:p>
    <w:p w14:paraId="010F21C8" w14:textId="77777777" w:rsidR="00043A7F" w:rsidRPr="001E7BF5" w:rsidRDefault="00043A7F" w:rsidP="00043A7F">
      <w:pPr>
        <w:jc w:val="both"/>
        <w:rPr>
          <w:rFonts w:asciiTheme="majorHAnsi" w:hAnsiTheme="majorHAnsi" w:cstheme="majorHAnsi"/>
          <w:sz w:val="24"/>
          <w:szCs w:val="24"/>
        </w:rPr>
      </w:pPr>
      <w:r w:rsidRPr="001E7BF5">
        <w:rPr>
          <w:rFonts w:asciiTheme="majorHAnsi" w:hAnsiTheme="majorHAnsi" w:cstheme="majorHAnsi"/>
          <w:sz w:val="24"/>
          <w:szCs w:val="24"/>
        </w:rPr>
        <w:t>La comunicación externa se debe entender como toda la información producida por la SSF para que sea de libre acceso en los diferentes canales que ofrece la entidad y que genere interés en los medios masivos de comunicación.</w:t>
      </w:r>
    </w:p>
    <w:p w14:paraId="3C8FA683" w14:textId="77777777" w:rsidR="00043A7F" w:rsidRPr="001E7BF5" w:rsidRDefault="00043A7F" w:rsidP="00043A7F">
      <w:pPr>
        <w:jc w:val="both"/>
        <w:rPr>
          <w:rFonts w:asciiTheme="majorHAnsi" w:hAnsiTheme="majorHAnsi" w:cstheme="majorHAnsi"/>
          <w:sz w:val="24"/>
          <w:szCs w:val="24"/>
        </w:rPr>
      </w:pPr>
      <w:r w:rsidRPr="001E7BF5">
        <w:rPr>
          <w:rFonts w:asciiTheme="majorHAnsi" w:hAnsiTheme="majorHAnsi" w:cstheme="majorHAnsi"/>
          <w:sz w:val="24"/>
          <w:szCs w:val="24"/>
        </w:rPr>
        <w:t>Todas las comunicaciones tendrán que estar alineadas con las políticas de Gobierno, bajo la supervisión de la Alta Consejería Presidencial para las Comunicaciones de la Presidencia de la República.</w:t>
      </w:r>
    </w:p>
    <w:p w14:paraId="6DF3B38C" w14:textId="77777777" w:rsidR="00043A7F" w:rsidRDefault="00043A7F" w:rsidP="00043A7F">
      <w:pPr>
        <w:rPr>
          <w:rFonts w:asciiTheme="majorHAnsi" w:hAnsiTheme="majorHAnsi" w:cstheme="majorHAnsi"/>
        </w:rPr>
      </w:pPr>
    </w:p>
    <w:p w14:paraId="393C03DC" w14:textId="77777777" w:rsidR="00043A7F" w:rsidRPr="00FB0ACC" w:rsidRDefault="00043A7F" w:rsidP="00043A7F">
      <w:pPr>
        <w:jc w:val="center"/>
        <w:rPr>
          <w:rFonts w:asciiTheme="majorHAnsi" w:hAnsiTheme="majorHAnsi" w:cstheme="majorHAnsi"/>
          <w:b/>
          <w:color w:val="2E74B5" w:themeColor="accent1" w:themeShade="BF"/>
          <w:sz w:val="28"/>
          <w:szCs w:val="28"/>
        </w:rPr>
      </w:pPr>
      <w:r w:rsidRPr="00FB0ACC">
        <w:rPr>
          <w:rFonts w:asciiTheme="majorHAnsi" w:hAnsiTheme="majorHAnsi" w:cstheme="majorHAnsi"/>
          <w:b/>
          <w:color w:val="2E74B5" w:themeColor="accent1" w:themeShade="BF"/>
          <w:sz w:val="28"/>
          <w:szCs w:val="28"/>
        </w:rPr>
        <w:t>Canales de comunicación externa</w:t>
      </w:r>
    </w:p>
    <w:p w14:paraId="4E6CEE74" w14:textId="77777777" w:rsidR="00043A7F" w:rsidRDefault="00043A7F" w:rsidP="00043A7F">
      <w:pPr>
        <w:rPr>
          <w:rFonts w:asciiTheme="majorHAnsi" w:hAnsiTheme="majorHAnsi" w:cstheme="majorHAnsi"/>
        </w:rPr>
      </w:pPr>
    </w:p>
    <w:p w14:paraId="5F6AD34F" w14:textId="251618B4" w:rsidR="0025386A" w:rsidRPr="005C5D8E" w:rsidRDefault="0025386A" w:rsidP="0025386A">
      <w:pPr>
        <w:jc w:val="both"/>
        <w:rPr>
          <w:rFonts w:asciiTheme="majorHAnsi" w:hAnsiTheme="majorHAnsi" w:cstheme="majorHAnsi"/>
          <w:b/>
          <w:color w:val="2E74B5" w:themeColor="accent1" w:themeShade="BF"/>
          <w:sz w:val="24"/>
          <w:szCs w:val="24"/>
        </w:rPr>
      </w:pPr>
      <w:r w:rsidRPr="005C5D8E">
        <w:rPr>
          <w:rFonts w:asciiTheme="majorHAnsi" w:hAnsiTheme="majorHAnsi" w:cstheme="majorHAnsi"/>
          <w:b/>
          <w:color w:val="2E74B5" w:themeColor="accent1" w:themeShade="BF"/>
          <w:sz w:val="24"/>
          <w:szCs w:val="24"/>
        </w:rPr>
        <w:t xml:space="preserve">Página web </w:t>
      </w:r>
      <w:hyperlink r:id="rId22" w:history="1">
        <w:r w:rsidR="00E72936" w:rsidRPr="005C5D8E">
          <w:rPr>
            <w:rStyle w:val="Hipervnculo"/>
            <w:rFonts w:asciiTheme="majorHAnsi" w:hAnsiTheme="majorHAnsi" w:cstheme="majorHAnsi"/>
            <w:b/>
            <w:color w:val="2E74B5" w:themeColor="accent1" w:themeShade="BF"/>
            <w:sz w:val="24"/>
            <w:szCs w:val="24"/>
          </w:rPr>
          <w:t>www.ssf.gov.co</w:t>
        </w:r>
      </w:hyperlink>
    </w:p>
    <w:p w14:paraId="58049F92"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Objetivo</w:t>
      </w:r>
    </w:p>
    <w:p w14:paraId="446A9C26"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El sitio web de la Superintendencia del Subsidio Familiar cumple con varios objetivos fundamentales para le entidad.</w:t>
      </w:r>
    </w:p>
    <w:p w14:paraId="48F53E2A" w14:textId="4AC34AAE" w:rsidR="0025386A" w:rsidRPr="0025386A" w:rsidRDefault="0025386A" w:rsidP="0025386A">
      <w:pPr>
        <w:jc w:val="both"/>
        <w:rPr>
          <w:rFonts w:asciiTheme="majorHAnsi" w:hAnsiTheme="majorHAnsi" w:cstheme="majorHAnsi"/>
        </w:rPr>
      </w:pPr>
      <w:r w:rsidRPr="0025386A">
        <w:rPr>
          <w:rFonts w:asciiTheme="majorHAnsi" w:hAnsiTheme="majorHAnsi" w:cstheme="majorHAnsi"/>
        </w:rPr>
        <w:t>1.</w:t>
      </w:r>
      <w:r w:rsidRPr="0025386A">
        <w:rPr>
          <w:rFonts w:asciiTheme="majorHAnsi" w:hAnsiTheme="majorHAnsi" w:cstheme="majorHAnsi"/>
        </w:rPr>
        <w:tab/>
        <w:t>Conectar a la SSF con los usuarios: la página brinda información sobre distintos aspectos de la entidad y del sector del subsidio familiar como las cajas de compensación familiar, trámites y servicios, atención al ciudadano, entre muchos otros.</w:t>
      </w:r>
    </w:p>
    <w:p w14:paraId="035E9B5E"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lastRenderedPageBreak/>
        <w:t>2.</w:t>
      </w:r>
      <w:r w:rsidRPr="0025386A">
        <w:rPr>
          <w:rFonts w:asciiTheme="majorHAnsi" w:hAnsiTheme="majorHAnsi" w:cstheme="majorHAnsi"/>
        </w:rPr>
        <w:tab/>
        <w:t>Posicionar el nombre o la marca de la SSF como la entidad encargada de inspección, vigilancia y control del sistema del subsidio familiar.</w:t>
      </w:r>
    </w:p>
    <w:p w14:paraId="5F7B0AE9"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3.</w:t>
      </w:r>
      <w:r w:rsidRPr="0025386A">
        <w:rPr>
          <w:rFonts w:asciiTheme="majorHAnsi" w:hAnsiTheme="majorHAnsi" w:cstheme="majorHAnsi"/>
        </w:rPr>
        <w:tab/>
        <w:t>Aumentar la confianza en la entidad con información útil y oportuna para el usuario.</w:t>
      </w:r>
    </w:p>
    <w:p w14:paraId="0E5E7B78"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4.</w:t>
      </w:r>
      <w:r w:rsidRPr="0025386A">
        <w:rPr>
          <w:rFonts w:asciiTheme="majorHAnsi" w:hAnsiTheme="majorHAnsi" w:cstheme="majorHAnsi"/>
        </w:rPr>
        <w:tab/>
        <w:t>Brindar acceso a información estadística del sistema para generar transparencia a usuarios y afiliados</w:t>
      </w:r>
    </w:p>
    <w:p w14:paraId="59B35082"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5.</w:t>
      </w:r>
      <w:r w:rsidRPr="0025386A">
        <w:rPr>
          <w:rFonts w:asciiTheme="majorHAnsi" w:hAnsiTheme="majorHAnsi" w:cstheme="majorHAnsi"/>
        </w:rPr>
        <w:tab/>
        <w:t>Ofrecer noticias de interés para afiliados y usuarios sobre las distintas actividades de la SSF y del sistema.</w:t>
      </w:r>
    </w:p>
    <w:p w14:paraId="41C1D4CC" w14:textId="136CEF1B" w:rsidR="0025386A" w:rsidRPr="005C5D8E" w:rsidRDefault="0025386A" w:rsidP="0025386A">
      <w:pPr>
        <w:jc w:val="both"/>
        <w:rPr>
          <w:rFonts w:asciiTheme="majorHAnsi" w:hAnsiTheme="majorHAnsi" w:cstheme="majorHAnsi"/>
          <w:b/>
          <w:color w:val="2E74B5" w:themeColor="accent1" w:themeShade="BF"/>
          <w:sz w:val="24"/>
          <w:szCs w:val="24"/>
        </w:rPr>
      </w:pPr>
      <w:r w:rsidRPr="005C5D8E">
        <w:rPr>
          <w:rFonts w:asciiTheme="majorHAnsi" w:hAnsiTheme="majorHAnsi" w:cstheme="majorHAnsi"/>
          <w:b/>
          <w:color w:val="2E74B5" w:themeColor="accent1" w:themeShade="BF"/>
          <w:sz w:val="24"/>
          <w:szCs w:val="24"/>
        </w:rPr>
        <w:t>Redes sociales</w:t>
      </w:r>
    </w:p>
    <w:p w14:paraId="551D9043" w14:textId="5C4A5AD4" w:rsidR="008B588F" w:rsidRPr="005C5D8E" w:rsidRDefault="00903545" w:rsidP="0025386A">
      <w:pPr>
        <w:jc w:val="both"/>
        <w:rPr>
          <w:rFonts w:asciiTheme="majorHAnsi" w:hAnsiTheme="majorHAnsi" w:cstheme="majorHAnsi"/>
          <w:sz w:val="24"/>
          <w:szCs w:val="24"/>
        </w:rPr>
      </w:pPr>
      <w:r w:rsidRPr="005C5D8E">
        <w:rPr>
          <w:rFonts w:asciiTheme="majorHAnsi" w:hAnsiTheme="majorHAnsi" w:cstheme="majorHAnsi"/>
          <w:b/>
          <w:color w:val="2E74B5" w:themeColor="accent1" w:themeShade="BF"/>
          <w:sz w:val="24"/>
          <w:szCs w:val="24"/>
        </w:rPr>
        <w:t>Objetivos</w:t>
      </w:r>
    </w:p>
    <w:p w14:paraId="440D6D40"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1.</w:t>
      </w:r>
      <w:r w:rsidRPr="0025386A">
        <w:rPr>
          <w:rFonts w:asciiTheme="majorHAnsi" w:hAnsiTheme="majorHAnsi" w:cstheme="majorHAnsi"/>
        </w:rPr>
        <w:tab/>
        <w:t>Facilitar el posicionamiento de la SSF entre usuarios y afiliados al sistema.</w:t>
      </w:r>
    </w:p>
    <w:p w14:paraId="5225139B"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2.</w:t>
      </w:r>
      <w:r w:rsidRPr="0025386A">
        <w:rPr>
          <w:rFonts w:asciiTheme="majorHAnsi" w:hAnsiTheme="majorHAnsi" w:cstheme="majorHAnsi"/>
        </w:rPr>
        <w:tab/>
        <w:t>Aumentar la interacción con la comunidad.</w:t>
      </w:r>
    </w:p>
    <w:p w14:paraId="736DF59A"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3.</w:t>
      </w:r>
      <w:r w:rsidRPr="0025386A">
        <w:rPr>
          <w:rFonts w:asciiTheme="majorHAnsi" w:hAnsiTheme="majorHAnsi" w:cstheme="majorHAnsi"/>
        </w:rPr>
        <w:tab/>
        <w:t>Informar a los usuarios las más recientes novedades sobre la entidad o el sistema.</w:t>
      </w:r>
    </w:p>
    <w:p w14:paraId="5C73FC0C"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4.</w:t>
      </w:r>
      <w:r w:rsidRPr="0025386A">
        <w:rPr>
          <w:rFonts w:asciiTheme="majorHAnsi" w:hAnsiTheme="majorHAnsi" w:cstheme="majorHAnsi"/>
        </w:rPr>
        <w:tab/>
        <w:t>Llevar tráfico a la página web</w:t>
      </w:r>
    </w:p>
    <w:p w14:paraId="68992FCC"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La SSF tiene cuentas en tres redes sociales (Facebook, Twitter y Youtube), pero se podrá abrir otras en la medida en que sea necesario.</w:t>
      </w:r>
    </w:p>
    <w:p w14:paraId="57CBA456" w14:textId="77777777" w:rsidR="0025386A" w:rsidRPr="00E01A12" w:rsidRDefault="0025386A" w:rsidP="0025386A">
      <w:pPr>
        <w:jc w:val="both"/>
        <w:rPr>
          <w:rFonts w:asciiTheme="majorHAnsi" w:hAnsiTheme="majorHAnsi" w:cstheme="majorHAnsi"/>
          <w:b/>
          <w:color w:val="2E74B5" w:themeColor="accent1" w:themeShade="BF"/>
        </w:rPr>
      </w:pPr>
      <w:r w:rsidRPr="00E01A12">
        <w:rPr>
          <w:rFonts w:asciiTheme="majorHAnsi" w:hAnsiTheme="majorHAnsi" w:cstheme="majorHAnsi"/>
          <w:b/>
          <w:color w:val="2E74B5" w:themeColor="accent1" w:themeShade="BF"/>
        </w:rPr>
        <w:t>Facebook</w:t>
      </w:r>
    </w:p>
    <w:p w14:paraId="3A6C616B"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Es la red social más utilizada en el mundo con más más de 2.171 millones de usuarios en 2019, según cifras de Global Digital 2019 reports.</w:t>
      </w:r>
    </w:p>
    <w:p w14:paraId="6AE2081B"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El reto de la Superintendencia del Subsidio es mantener su cuenta de Facebook permanentemente actualizada por información de servicio para los usuarios.</w:t>
      </w:r>
    </w:p>
    <w:p w14:paraId="7C5DE386"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De esta manera se facilitará el crecimiento sostenido de seguidores de la cuenta de la entidad.</w:t>
      </w:r>
    </w:p>
    <w:p w14:paraId="38EE854A" w14:textId="77777777" w:rsidR="0025386A" w:rsidRPr="0025386A" w:rsidRDefault="0025386A" w:rsidP="0025386A">
      <w:pPr>
        <w:jc w:val="both"/>
        <w:rPr>
          <w:rFonts w:asciiTheme="majorHAnsi" w:hAnsiTheme="majorHAnsi" w:cstheme="majorHAnsi"/>
        </w:rPr>
      </w:pPr>
    </w:p>
    <w:p w14:paraId="317C3A3B" w14:textId="77777777" w:rsidR="0025386A" w:rsidRPr="00E01A12" w:rsidRDefault="0025386A" w:rsidP="0025386A">
      <w:pPr>
        <w:jc w:val="both"/>
        <w:rPr>
          <w:rFonts w:asciiTheme="majorHAnsi" w:hAnsiTheme="majorHAnsi" w:cstheme="majorHAnsi"/>
          <w:color w:val="2E74B5" w:themeColor="accent1" w:themeShade="BF"/>
        </w:rPr>
      </w:pPr>
      <w:r w:rsidRPr="00E01A12">
        <w:rPr>
          <w:rFonts w:asciiTheme="majorHAnsi" w:hAnsiTheme="majorHAnsi" w:cstheme="majorHAnsi"/>
          <w:b/>
          <w:color w:val="2E74B5" w:themeColor="accent1" w:themeShade="BF"/>
        </w:rPr>
        <w:t>Twitter</w:t>
      </w:r>
      <w:r w:rsidRPr="00E01A12">
        <w:rPr>
          <w:rFonts w:asciiTheme="majorHAnsi" w:hAnsiTheme="majorHAnsi" w:cstheme="majorHAnsi"/>
          <w:color w:val="2E74B5" w:themeColor="accent1" w:themeShade="BF"/>
        </w:rPr>
        <w:t xml:space="preserve"> - @Supersubsidio</w:t>
      </w:r>
    </w:p>
    <w:p w14:paraId="05D2B4D1"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Esta red social cuenta en 2019 con muchos menos usuarios que Facebook. Según el informe Global Digital 2019 reports, Twitter cuenta con 251 millones de usuarios.</w:t>
      </w:r>
    </w:p>
    <w:p w14:paraId="7F6F5F0F"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Sin embargo, en Colombia tiene un alto grado de influencia en segmentos de opinión especializada y en medios de comunicación.</w:t>
      </w:r>
    </w:p>
    <w:p w14:paraId="6E9EB7EF" w14:textId="77777777" w:rsidR="0025386A" w:rsidRPr="00E01A12" w:rsidRDefault="0025386A" w:rsidP="0025386A">
      <w:pPr>
        <w:jc w:val="both"/>
        <w:rPr>
          <w:rFonts w:asciiTheme="majorHAnsi" w:hAnsiTheme="majorHAnsi" w:cstheme="majorHAnsi"/>
          <w:b/>
          <w:color w:val="2E74B5" w:themeColor="accent1" w:themeShade="BF"/>
        </w:rPr>
      </w:pPr>
      <w:r w:rsidRPr="00E01A12">
        <w:rPr>
          <w:rFonts w:asciiTheme="majorHAnsi" w:hAnsiTheme="majorHAnsi" w:cstheme="majorHAnsi"/>
          <w:b/>
          <w:color w:val="2E74B5" w:themeColor="accent1" w:themeShade="BF"/>
        </w:rPr>
        <w:lastRenderedPageBreak/>
        <w:t>Youtube</w:t>
      </w:r>
    </w:p>
    <w:p w14:paraId="5A0344D5" w14:textId="77777777" w:rsidR="0025386A" w:rsidRPr="0025386A" w:rsidRDefault="0025386A" w:rsidP="0025386A">
      <w:pPr>
        <w:jc w:val="both"/>
        <w:rPr>
          <w:rFonts w:asciiTheme="majorHAnsi" w:hAnsiTheme="majorHAnsi" w:cstheme="majorHAnsi"/>
        </w:rPr>
      </w:pPr>
      <w:r w:rsidRPr="0025386A">
        <w:rPr>
          <w:rFonts w:asciiTheme="majorHAnsi" w:hAnsiTheme="majorHAnsi" w:cstheme="majorHAnsi"/>
        </w:rPr>
        <w:t>La Superintendencia del Subsidio Familiar tiene un canal en Youtube, que se utiliza para alojar los programas de televisión que la entidad emite por Señal Institucional.</w:t>
      </w:r>
    </w:p>
    <w:p w14:paraId="4D024F64" w14:textId="4A7486B4" w:rsidR="00043A7F" w:rsidRDefault="0025386A" w:rsidP="0025386A">
      <w:pPr>
        <w:jc w:val="both"/>
        <w:rPr>
          <w:rFonts w:asciiTheme="majorHAnsi" w:hAnsiTheme="majorHAnsi" w:cstheme="majorHAnsi"/>
        </w:rPr>
      </w:pPr>
      <w:r w:rsidRPr="0025386A">
        <w:rPr>
          <w:rFonts w:asciiTheme="majorHAnsi" w:hAnsiTheme="majorHAnsi" w:cstheme="majorHAnsi"/>
        </w:rPr>
        <w:t>Según el informe digital global 2019, Youtube cuenta con 1.900 millones de usuario en el mundo, siendo la segunda red social después de Facebook.</w:t>
      </w:r>
    </w:p>
    <w:p w14:paraId="4618B23E" w14:textId="77777777" w:rsidR="0025386A" w:rsidRDefault="0025386A" w:rsidP="00601368">
      <w:pPr>
        <w:jc w:val="both"/>
        <w:rPr>
          <w:rFonts w:asciiTheme="majorHAnsi" w:hAnsiTheme="majorHAnsi" w:cstheme="majorHAnsi"/>
        </w:rPr>
      </w:pPr>
    </w:p>
    <w:p w14:paraId="589197CA" w14:textId="46A88E72" w:rsidR="00AB3058" w:rsidRPr="005C5D8E" w:rsidRDefault="00043A7F" w:rsidP="00AB3058">
      <w:pPr>
        <w:pStyle w:val="Ttulo2"/>
        <w:tabs>
          <w:tab w:val="left" w:pos="8789"/>
        </w:tabs>
        <w:rPr>
          <w:rFonts w:asciiTheme="majorHAnsi" w:hAnsiTheme="majorHAnsi" w:cstheme="majorHAnsi"/>
          <w:sz w:val="24"/>
          <w:szCs w:val="24"/>
        </w:rPr>
      </w:pPr>
      <w:r w:rsidRPr="005C5D8E">
        <w:rPr>
          <w:rFonts w:asciiTheme="majorHAnsi" w:hAnsiTheme="majorHAnsi" w:cstheme="majorHAnsi"/>
          <w:sz w:val="24"/>
          <w:szCs w:val="24"/>
        </w:rPr>
        <w:t>Free Press</w:t>
      </w:r>
      <w:r w:rsidR="00601368" w:rsidRPr="005C5D8E">
        <w:rPr>
          <w:rFonts w:asciiTheme="majorHAnsi" w:hAnsiTheme="majorHAnsi" w:cstheme="majorHAnsi"/>
          <w:sz w:val="24"/>
          <w:szCs w:val="24"/>
        </w:rPr>
        <w:t xml:space="preserve"> </w:t>
      </w:r>
    </w:p>
    <w:p w14:paraId="3306E657" w14:textId="77777777" w:rsidR="00AB3058" w:rsidRDefault="00AB3058" w:rsidP="00601368">
      <w:pPr>
        <w:jc w:val="both"/>
        <w:rPr>
          <w:rFonts w:asciiTheme="majorHAnsi" w:hAnsiTheme="majorHAnsi" w:cstheme="majorHAnsi"/>
        </w:rPr>
      </w:pPr>
    </w:p>
    <w:p w14:paraId="6CAC8B43" w14:textId="6478F846" w:rsidR="00043A7F" w:rsidRPr="000436B2" w:rsidRDefault="00601368" w:rsidP="00601368">
      <w:pPr>
        <w:jc w:val="both"/>
        <w:rPr>
          <w:rFonts w:asciiTheme="majorHAnsi" w:hAnsiTheme="majorHAnsi" w:cstheme="majorHAnsi"/>
          <w:sz w:val="24"/>
          <w:szCs w:val="24"/>
        </w:rPr>
      </w:pPr>
      <w:r w:rsidRPr="000436B2">
        <w:rPr>
          <w:rFonts w:asciiTheme="majorHAnsi" w:hAnsiTheme="majorHAnsi" w:cstheme="majorHAnsi"/>
          <w:sz w:val="24"/>
          <w:szCs w:val="24"/>
        </w:rPr>
        <w:t xml:space="preserve">Gestión que se hace por parte del área de comunicaciones para lograr mayor presencia institucional en los medios de comunicación. </w:t>
      </w:r>
    </w:p>
    <w:p w14:paraId="44F49BB8" w14:textId="4B6D97C3" w:rsidR="00AB3058" w:rsidRPr="005C5D8E" w:rsidRDefault="006F303C" w:rsidP="00AB3058">
      <w:pPr>
        <w:pStyle w:val="Ttulo2"/>
        <w:tabs>
          <w:tab w:val="left" w:pos="8789"/>
        </w:tabs>
        <w:rPr>
          <w:rFonts w:asciiTheme="majorHAnsi" w:hAnsiTheme="majorHAnsi" w:cstheme="majorHAnsi"/>
          <w:sz w:val="24"/>
          <w:szCs w:val="24"/>
        </w:rPr>
      </w:pPr>
      <w:r w:rsidRPr="005C5D8E">
        <w:rPr>
          <w:rFonts w:asciiTheme="majorHAnsi" w:hAnsiTheme="majorHAnsi" w:cstheme="majorHAnsi"/>
          <w:sz w:val="24"/>
          <w:szCs w:val="24"/>
        </w:rPr>
        <w:t xml:space="preserve">Comunicado de prensa </w:t>
      </w:r>
    </w:p>
    <w:p w14:paraId="3D66FD0E" w14:textId="77777777" w:rsidR="00AB3058" w:rsidRDefault="00AB3058" w:rsidP="00601368">
      <w:pPr>
        <w:jc w:val="both"/>
        <w:rPr>
          <w:rFonts w:asciiTheme="majorHAnsi" w:hAnsiTheme="majorHAnsi" w:cstheme="majorHAnsi"/>
        </w:rPr>
      </w:pPr>
    </w:p>
    <w:p w14:paraId="797B1EA4" w14:textId="7706BD1A" w:rsidR="00A460AD" w:rsidRPr="000436B2" w:rsidRDefault="006F303C" w:rsidP="00601368">
      <w:pPr>
        <w:jc w:val="both"/>
        <w:rPr>
          <w:rFonts w:asciiTheme="majorHAnsi" w:hAnsiTheme="majorHAnsi" w:cstheme="majorHAnsi"/>
          <w:sz w:val="24"/>
          <w:szCs w:val="24"/>
        </w:rPr>
      </w:pPr>
      <w:r w:rsidRPr="000436B2">
        <w:rPr>
          <w:rFonts w:asciiTheme="majorHAnsi" w:hAnsiTheme="majorHAnsi" w:cstheme="majorHAnsi"/>
          <w:sz w:val="24"/>
          <w:szCs w:val="24"/>
        </w:rPr>
        <w:t>Información de interés periodístico dirigido a los medios de comunicación. Tanto en su estructura como en su lenguaje, debe seguir los principios del periodismo en cuanto a claridad, brevedad, precisión, sencillez, interés y fluidez.</w:t>
      </w:r>
    </w:p>
    <w:p w14:paraId="6E465985" w14:textId="4663E057" w:rsidR="00AB3058" w:rsidRPr="005C5D8E" w:rsidRDefault="00AB3058" w:rsidP="009B60F3">
      <w:pPr>
        <w:pStyle w:val="Ttulo2"/>
        <w:tabs>
          <w:tab w:val="left" w:pos="8789"/>
        </w:tabs>
        <w:spacing w:line="240" w:lineRule="atLeast"/>
        <w:rPr>
          <w:rFonts w:asciiTheme="majorHAnsi" w:hAnsiTheme="majorHAnsi" w:cstheme="majorHAnsi"/>
          <w:sz w:val="24"/>
          <w:szCs w:val="24"/>
        </w:rPr>
      </w:pPr>
      <w:r w:rsidRPr="005C5D8E">
        <w:rPr>
          <w:rFonts w:asciiTheme="majorHAnsi" w:hAnsiTheme="majorHAnsi" w:cstheme="majorHAnsi"/>
          <w:sz w:val="24"/>
          <w:szCs w:val="24"/>
        </w:rPr>
        <w:t xml:space="preserve">Declaraciones a medios </w:t>
      </w:r>
    </w:p>
    <w:p w14:paraId="244F4DE0" w14:textId="77777777" w:rsidR="009B60F3" w:rsidRDefault="009B60F3" w:rsidP="009B60F3">
      <w:pPr>
        <w:spacing w:line="240" w:lineRule="atLeast"/>
        <w:jc w:val="both"/>
      </w:pPr>
    </w:p>
    <w:p w14:paraId="0FCA5FB3" w14:textId="296C7B46" w:rsidR="00BA0EDC" w:rsidRPr="002A4909" w:rsidRDefault="00C7155E" w:rsidP="002A4909">
      <w:pPr>
        <w:jc w:val="both"/>
        <w:rPr>
          <w:rFonts w:asciiTheme="majorHAnsi" w:hAnsiTheme="majorHAnsi" w:cstheme="majorHAnsi"/>
          <w:sz w:val="24"/>
          <w:szCs w:val="24"/>
        </w:rPr>
      </w:pPr>
      <w:r w:rsidRPr="002A4909">
        <w:rPr>
          <w:rFonts w:asciiTheme="majorHAnsi" w:hAnsiTheme="majorHAnsi" w:cstheme="majorHAnsi"/>
          <w:sz w:val="24"/>
          <w:szCs w:val="24"/>
        </w:rPr>
        <w:t xml:space="preserve">En la Superintendencia del Subsidio Familiar </w:t>
      </w:r>
      <w:r w:rsidR="007756A5">
        <w:rPr>
          <w:rFonts w:asciiTheme="majorHAnsi" w:hAnsiTheme="majorHAnsi" w:cstheme="majorHAnsi"/>
          <w:sz w:val="24"/>
          <w:szCs w:val="24"/>
        </w:rPr>
        <w:t>la</w:t>
      </w:r>
      <w:r w:rsidRPr="002A4909">
        <w:rPr>
          <w:rFonts w:asciiTheme="majorHAnsi" w:hAnsiTheme="majorHAnsi" w:cstheme="majorHAnsi"/>
          <w:sz w:val="24"/>
          <w:szCs w:val="24"/>
        </w:rPr>
        <w:t xml:space="preserve"> únic</w:t>
      </w:r>
      <w:r w:rsidR="007756A5">
        <w:rPr>
          <w:rFonts w:asciiTheme="majorHAnsi" w:hAnsiTheme="majorHAnsi" w:cstheme="majorHAnsi"/>
          <w:sz w:val="24"/>
          <w:szCs w:val="24"/>
        </w:rPr>
        <w:t>a</w:t>
      </w:r>
      <w:r w:rsidRPr="002A4909">
        <w:rPr>
          <w:rFonts w:asciiTheme="majorHAnsi" w:hAnsiTheme="majorHAnsi" w:cstheme="majorHAnsi"/>
          <w:sz w:val="24"/>
          <w:szCs w:val="24"/>
        </w:rPr>
        <w:t xml:space="preserve"> vocer</w:t>
      </w:r>
      <w:r w:rsidR="007756A5">
        <w:rPr>
          <w:rFonts w:asciiTheme="majorHAnsi" w:hAnsiTheme="majorHAnsi" w:cstheme="majorHAnsi"/>
          <w:sz w:val="24"/>
          <w:szCs w:val="24"/>
        </w:rPr>
        <w:t>a</w:t>
      </w:r>
      <w:r w:rsidRPr="002A4909">
        <w:rPr>
          <w:rFonts w:asciiTheme="majorHAnsi" w:hAnsiTheme="majorHAnsi" w:cstheme="majorHAnsi"/>
          <w:sz w:val="24"/>
          <w:szCs w:val="24"/>
        </w:rPr>
        <w:t xml:space="preserve"> es </w:t>
      </w:r>
      <w:r w:rsidR="007756A5">
        <w:rPr>
          <w:rFonts w:asciiTheme="majorHAnsi" w:hAnsiTheme="majorHAnsi" w:cstheme="majorHAnsi"/>
          <w:sz w:val="24"/>
          <w:szCs w:val="24"/>
        </w:rPr>
        <w:t>la</w:t>
      </w:r>
      <w:r w:rsidRPr="002A4909">
        <w:rPr>
          <w:rFonts w:asciiTheme="majorHAnsi" w:hAnsiTheme="majorHAnsi" w:cstheme="majorHAnsi"/>
          <w:sz w:val="24"/>
          <w:szCs w:val="24"/>
        </w:rPr>
        <w:t xml:space="preserve"> Superintendente. Los</w:t>
      </w:r>
      <w:r w:rsidR="001D7001" w:rsidRPr="002A4909">
        <w:rPr>
          <w:rFonts w:asciiTheme="majorHAnsi" w:hAnsiTheme="majorHAnsi" w:cstheme="majorHAnsi"/>
          <w:sz w:val="24"/>
          <w:szCs w:val="24"/>
        </w:rPr>
        <w:t xml:space="preserve"> demás funcionarios del nivel directivo que sean convocados por periodistas para dar declaraciones deberán contar con la autorización del Despacho.</w:t>
      </w:r>
      <w:r w:rsidRPr="002A4909">
        <w:rPr>
          <w:rFonts w:asciiTheme="majorHAnsi" w:hAnsiTheme="majorHAnsi" w:cstheme="majorHAnsi"/>
          <w:sz w:val="24"/>
          <w:szCs w:val="24"/>
        </w:rPr>
        <w:t xml:space="preserve"> </w:t>
      </w:r>
      <w:r w:rsidR="007756A5">
        <w:rPr>
          <w:rFonts w:asciiTheme="majorHAnsi" w:hAnsiTheme="majorHAnsi" w:cstheme="majorHAnsi"/>
          <w:sz w:val="24"/>
          <w:szCs w:val="24"/>
        </w:rPr>
        <w:t>No obstante</w:t>
      </w:r>
      <w:r w:rsidR="00BA0EDC" w:rsidRPr="002A4909">
        <w:rPr>
          <w:rFonts w:asciiTheme="majorHAnsi" w:hAnsiTheme="majorHAnsi" w:cstheme="majorHAnsi"/>
          <w:sz w:val="24"/>
          <w:szCs w:val="24"/>
        </w:rPr>
        <w:t>, las informaciones que se suministren a los medios deberán contar con la supervisión del Área de Comunicaciones.</w:t>
      </w:r>
    </w:p>
    <w:p w14:paraId="1B054C84" w14:textId="14204F69" w:rsidR="00AB3058" w:rsidRPr="002A4909" w:rsidRDefault="00AB3058" w:rsidP="00AB3058">
      <w:pPr>
        <w:jc w:val="both"/>
        <w:rPr>
          <w:rFonts w:asciiTheme="majorHAnsi" w:hAnsiTheme="majorHAnsi" w:cstheme="majorHAnsi"/>
          <w:sz w:val="24"/>
          <w:szCs w:val="24"/>
        </w:rPr>
      </w:pPr>
      <w:r w:rsidRPr="002A4909">
        <w:rPr>
          <w:rFonts w:asciiTheme="majorHAnsi" w:hAnsiTheme="majorHAnsi" w:cstheme="majorHAnsi"/>
          <w:sz w:val="24"/>
          <w:szCs w:val="24"/>
        </w:rPr>
        <w:t xml:space="preserve">Adicionalmente, corresponde </w:t>
      </w:r>
      <w:r w:rsidR="00BC5406" w:rsidRPr="002A4909">
        <w:rPr>
          <w:rFonts w:asciiTheme="majorHAnsi" w:hAnsiTheme="majorHAnsi" w:cstheme="majorHAnsi"/>
          <w:sz w:val="24"/>
          <w:szCs w:val="24"/>
        </w:rPr>
        <w:t>al área de comunicaciones</w:t>
      </w:r>
      <w:r w:rsidRPr="002A4909">
        <w:rPr>
          <w:rFonts w:asciiTheme="majorHAnsi" w:hAnsiTheme="majorHAnsi" w:cstheme="majorHAnsi"/>
          <w:sz w:val="24"/>
          <w:szCs w:val="24"/>
        </w:rPr>
        <w:t xml:space="preserve"> la elaboración de las alocuciones y declaraciones de</w:t>
      </w:r>
      <w:r w:rsidR="00BC5406" w:rsidRPr="002A4909">
        <w:rPr>
          <w:rFonts w:asciiTheme="majorHAnsi" w:hAnsiTheme="majorHAnsi" w:cstheme="majorHAnsi"/>
          <w:sz w:val="24"/>
          <w:szCs w:val="24"/>
        </w:rPr>
        <w:t xml:space="preserve"> </w:t>
      </w:r>
      <w:r w:rsidRPr="002A4909">
        <w:rPr>
          <w:rFonts w:asciiTheme="majorHAnsi" w:hAnsiTheme="majorHAnsi" w:cstheme="majorHAnsi"/>
          <w:sz w:val="24"/>
          <w:szCs w:val="24"/>
        </w:rPr>
        <w:t>l</w:t>
      </w:r>
      <w:r w:rsidR="00BC5406" w:rsidRPr="002A4909">
        <w:rPr>
          <w:rFonts w:asciiTheme="majorHAnsi" w:hAnsiTheme="majorHAnsi" w:cstheme="majorHAnsi"/>
          <w:sz w:val="24"/>
          <w:szCs w:val="24"/>
        </w:rPr>
        <w:t>a Superintendente del Subsidio Familiar</w:t>
      </w:r>
      <w:r w:rsidRPr="002A4909">
        <w:rPr>
          <w:rFonts w:asciiTheme="majorHAnsi" w:hAnsiTheme="majorHAnsi" w:cstheme="majorHAnsi"/>
          <w:sz w:val="24"/>
          <w:szCs w:val="24"/>
        </w:rPr>
        <w:t>.</w:t>
      </w:r>
    </w:p>
    <w:p w14:paraId="3B18B3DF" w14:textId="77777777" w:rsidR="009B60F3" w:rsidRPr="009B60F3" w:rsidRDefault="009B60F3" w:rsidP="009B60F3">
      <w:pPr>
        <w:autoSpaceDE w:val="0"/>
        <w:autoSpaceDN w:val="0"/>
        <w:adjustRightInd w:val="0"/>
        <w:spacing w:after="0" w:line="240" w:lineRule="auto"/>
        <w:rPr>
          <w:rFonts w:ascii="Arial" w:hAnsi="Arial" w:cs="Arial"/>
          <w:color w:val="000000"/>
          <w:sz w:val="24"/>
          <w:szCs w:val="24"/>
          <w:lang w:eastAsia="es-CO"/>
        </w:rPr>
      </w:pPr>
    </w:p>
    <w:p w14:paraId="06F64F03" w14:textId="17CFF287" w:rsidR="009B60F3" w:rsidRPr="005C5D8E" w:rsidRDefault="005C5D8E" w:rsidP="009B60F3">
      <w:pPr>
        <w:pStyle w:val="Ttulo2"/>
        <w:tabs>
          <w:tab w:val="left" w:pos="8789"/>
        </w:tabs>
        <w:spacing w:line="240" w:lineRule="atLeast"/>
        <w:rPr>
          <w:rFonts w:asciiTheme="majorHAnsi" w:hAnsiTheme="majorHAnsi" w:cstheme="majorHAnsi"/>
          <w:sz w:val="24"/>
          <w:szCs w:val="24"/>
        </w:rPr>
      </w:pPr>
      <w:r>
        <w:rPr>
          <w:rFonts w:asciiTheme="majorHAnsi" w:hAnsiTheme="majorHAnsi" w:cstheme="majorHAnsi"/>
          <w:sz w:val="24"/>
          <w:szCs w:val="24"/>
        </w:rPr>
        <w:t>Programa</w:t>
      </w:r>
      <w:r w:rsidR="009B60F3" w:rsidRPr="005C5D8E">
        <w:rPr>
          <w:rFonts w:asciiTheme="majorHAnsi" w:hAnsiTheme="majorHAnsi" w:cstheme="majorHAnsi"/>
          <w:sz w:val="24"/>
          <w:szCs w:val="24"/>
        </w:rPr>
        <w:t xml:space="preserve"> de televisión </w:t>
      </w:r>
    </w:p>
    <w:p w14:paraId="229DA8DA" w14:textId="77777777" w:rsidR="009B60F3" w:rsidRPr="009B60F3" w:rsidRDefault="009B60F3" w:rsidP="009B60F3">
      <w:pPr>
        <w:autoSpaceDE w:val="0"/>
        <w:autoSpaceDN w:val="0"/>
        <w:adjustRightInd w:val="0"/>
        <w:spacing w:after="0" w:line="240" w:lineRule="auto"/>
        <w:jc w:val="both"/>
      </w:pPr>
    </w:p>
    <w:p w14:paraId="3DB940C3" w14:textId="42E5FA25" w:rsidR="009B60F3" w:rsidRPr="009B60F3" w:rsidRDefault="00502255" w:rsidP="002A4909">
      <w:pPr>
        <w:jc w:val="both"/>
        <w:rPr>
          <w:rFonts w:asciiTheme="majorHAnsi" w:hAnsiTheme="majorHAnsi" w:cstheme="majorHAnsi"/>
          <w:sz w:val="24"/>
          <w:szCs w:val="24"/>
        </w:rPr>
      </w:pPr>
      <w:r w:rsidRPr="002A4909">
        <w:rPr>
          <w:rFonts w:asciiTheme="majorHAnsi" w:hAnsiTheme="majorHAnsi" w:cstheme="majorHAnsi"/>
          <w:sz w:val="24"/>
          <w:szCs w:val="24"/>
        </w:rPr>
        <w:t>El Área</w:t>
      </w:r>
      <w:r w:rsidR="009B60F3" w:rsidRPr="009B60F3">
        <w:rPr>
          <w:rFonts w:asciiTheme="majorHAnsi" w:hAnsiTheme="majorHAnsi" w:cstheme="majorHAnsi"/>
          <w:sz w:val="24"/>
          <w:szCs w:val="24"/>
        </w:rPr>
        <w:t xml:space="preserve"> de </w:t>
      </w:r>
      <w:r w:rsidRPr="002A4909">
        <w:rPr>
          <w:rFonts w:asciiTheme="majorHAnsi" w:hAnsiTheme="majorHAnsi" w:cstheme="majorHAnsi"/>
          <w:sz w:val="24"/>
          <w:szCs w:val="24"/>
        </w:rPr>
        <w:t>Comunicaciones</w:t>
      </w:r>
      <w:r w:rsidR="009B60F3" w:rsidRPr="009B60F3">
        <w:rPr>
          <w:rFonts w:asciiTheme="majorHAnsi" w:hAnsiTheme="majorHAnsi" w:cstheme="majorHAnsi"/>
          <w:sz w:val="24"/>
          <w:szCs w:val="24"/>
        </w:rPr>
        <w:t xml:space="preserve">, con autorización del Despacho determina un plan de programación de televisión para ser emitido regularmente al público a través de canales </w:t>
      </w:r>
      <w:r w:rsidR="009B60F3" w:rsidRPr="009B60F3">
        <w:rPr>
          <w:rFonts w:asciiTheme="majorHAnsi" w:hAnsiTheme="majorHAnsi" w:cstheme="majorHAnsi"/>
          <w:sz w:val="24"/>
          <w:szCs w:val="24"/>
        </w:rPr>
        <w:lastRenderedPageBreak/>
        <w:t xml:space="preserve">preestablecidos. Tales programas serán producidos directamente por </w:t>
      </w:r>
      <w:r w:rsidRPr="002A4909">
        <w:rPr>
          <w:rFonts w:asciiTheme="majorHAnsi" w:hAnsiTheme="majorHAnsi" w:cstheme="majorHAnsi"/>
          <w:sz w:val="24"/>
          <w:szCs w:val="24"/>
        </w:rPr>
        <w:t>Área</w:t>
      </w:r>
      <w:r w:rsidRPr="009B60F3">
        <w:rPr>
          <w:rFonts w:asciiTheme="majorHAnsi" w:hAnsiTheme="majorHAnsi" w:cstheme="majorHAnsi"/>
          <w:sz w:val="24"/>
          <w:szCs w:val="24"/>
        </w:rPr>
        <w:t xml:space="preserve"> de </w:t>
      </w:r>
      <w:r w:rsidRPr="002A4909">
        <w:rPr>
          <w:rFonts w:asciiTheme="majorHAnsi" w:hAnsiTheme="majorHAnsi" w:cstheme="majorHAnsi"/>
          <w:sz w:val="24"/>
          <w:szCs w:val="24"/>
        </w:rPr>
        <w:t xml:space="preserve">Comunicaciones </w:t>
      </w:r>
      <w:r w:rsidR="009B60F3" w:rsidRPr="009B60F3">
        <w:rPr>
          <w:rFonts w:asciiTheme="majorHAnsi" w:hAnsiTheme="majorHAnsi" w:cstheme="majorHAnsi"/>
          <w:sz w:val="24"/>
          <w:szCs w:val="24"/>
        </w:rPr>
        <w:t xml:space="preserve">o a través de servicios prestados por contratistas, según sea el caso. </w:t>
      </w:r>
    </w:p>
    <w:p w14:paraId="4E923D08" w14:textId="77777777" w:rsidR="00A460AD" w:rsidRDefault="00A460AD" w:rsidP="00A460AD">
      <w:pPr>
        <w:shd w:val="clear" w:color="auto" w:fill="FFFFFF"/>
        <w:ind w:left="360"/>
        <w:jc w:val="both"/>
      </w:pPr>
    </w:p>
    <w:p w14:paraId="4FB1C188" w14:textId="77777777" w:rsidR="00367B87" w:rsidRDefault="00F13DD3" w:rsidP="00367B87">
      <w:pPr>
        <w:pStyle w:val="Ttulo2"/>
        <w:tabs>
          <w:tab w:val="left" w:pos="8789"/>
        </w:tabs>
        <w:spacing w:line="240" w:lineRule="atLeast"/>
        <w:rPr>
          <w:rFonts w:asciiTheme="majorHAnsi" w:hAnsiTheme="majorHAnsi" w:cstheme="majorHAnsi"/>
        </w:rPr>
      </w:pPr>
      <w:r w:rsidRPr="00367B87">
        <w:rPr>
          <w:rFonts w:asciiTheme="majorHAnsi" w:hAnsiTheme="majorHAnsi" w:cstheme="majorHAnsi"/>
        </w:rPr>
        <w:t>Campañas de comunicación</w:t>
      </w:r>
    </w:p>
    <w:p w14:paraId="4F35C5DD" w14:textId="77777777" w:rsidR="00367B87" w:rsidRPr="00367B87" w:rsidRDefault="00367B87" w:rsidP="00367B87">
      <w:pPr>
        <w:rPr>
          <w:lang w:val="x-none" w:eastAsia="es-ES"/>
        </w:rPr>
      </w:pPr>
    </w:p>
    <w:p w14:paraId="7BB5983E" w14:textId="775C2FFF" w:rsidR="00F13DD3" w:rsidRDefault="00F13DD3" w:rsidP="002A4909">
      <w:pPr>
        <w:jc w:val="both"/>
        <w:rPr>
          <w:rFonts w:asciiTheme="majorHAnsi" w:hAnsiTheme="majorHAnsi" w:cstheme="majorHAnsi"/>
          <w:sz w:val="24"/>
          <w:szCs w:val="24"/>
        </w:rPr>
      </w:pPr>
      <w:r w:rsidRPr="002A4909">
        <w:rPr>
          <w:rFonts w:asciiTheme="majorHAnsi" w:hAnsiTheme="majorHAnsi" w:cstheme="majorHAnsi"/>
          <w:sz w:val="24"/>
          <w:szCs w:val="24"/>
        </w:rPr>
        <w:t>Hace</w:t>
      </w:r>
      <w:r w:rsidR="00367B87" w:rsidRPr="002A4909">
        <w:rPr>
          <w:rFonts w:asciiTheme="majorHAnsi" w:hAnsiTheme="majorHAnsi" w:cstheme="majorHAnsi"/>
          <w:sz w:val="24"/>
          <w:szCs w:val="24"/>
        </w:rPr>
        <w:t>n</w:t>
      </w:r>
      <w:r w:rsidRPr="002A4909">
        <w:rPr>
          <w:rFonts w:asciiTheme="majorHAnsi" w:hAnsiTheme="majorHAnsi" w:cstheme="majorHAnsi"/>
          <w:sz w:val="24"/>
          <w:szCs w:val="24"/>
        </w:rPr>
        <w:t xml:space="preserve"> referencia a estrategia</w:t>
      </w:r>
      <w:r w:rsidR="00367B87" w:rsidRPr="002A4909">
        <w:rPr>
          <w:rFonts w:asciiTheme="majorHAnsi" w:hAnsiTheme="majorHAnsi" w:cstheme="majorHAnsi"/>
          <w:sz w:val="24"/>
          <w:szCs w:val="24"/>
        </w:rPr>
        <w:t>s</w:t>
      </w:r>
      <w:r w:rsidRPr="002A4909">
        <w:rPr>
          <w:rFonts w:asciiTheme="majorHAnsi" w:hAnsiTheme="majorHAnsi" w:cstheme="majorHAnsi"/>
          <w:sz w:val="24"/>
          <w:szCs w:val="24"/>
        </w:rPr>
        <w:t xml:space="preserve"> de comunicación</w:t>
      </w:r>
      <w:r w:rsidR="00367B87" w:rsidRPr="002A4909">
        <w:rPr>
          <w:rFonts w:asciiTheme="majorHAnsi" w:hAnsiTheme="majorHAnsi" w:cstheme="majorHAnsi"/>
          <w:sz w:val="24"/>
          <w:szCs w:val="24"/>
        </w:rPr>
        <w:t xml:space="preserve"> </w:t>
      </w:r>
      <w:r w:rsidRPr="002A4909">
        <w:rPr>
          <w:rFonts w:asciiTheme="majorHAnsi" w:hAnsiTheme="majorHAnsi" w:cstheme="majorHAnsi"/>
          <w:sz w:val="24"/>
          <w:szCs w:val="24"/>
        </w:rPr>
        <w:t>creativa</w:t>
      </w:r>
      <w:r w:rsidR="00367B87" w:rsidRPr="002A4909">
        <w:rPr>
          <w:rFonts w:asciiTheme="majorHAnsi" w:hAnsiTheme="majorHAnsi" w:cstheme="majorHAnsi"/>
          <w:sz w:val="24"/>
          <w:szCs w:val="24"/>
        </w:rPr>
        <w:t>s</w:t>
      </w:r>
      <w:r w:rsidRPr="002A4909">
        <w:rPr>
          <w:rFonts w:asciiTheme="majorHAnsi" w:hAnsiTheme="majorHAnsi" w:cstheme="majorHAnsi"/>
          <w:sz w:val="24"/>
          <w:szCs w:val="24"/>
        </w:rPr>
        <w:t xml:space="preserve"> que se genera</w:t>
      </w:r>
      <w:r w:rsidR="00367B87" w:rsidRPr="002A4909">
        <w:rPr>
          <w:rFonts w:asciiTheme="majorHAnsi" w:hAnsiTheme="majorHAnsi" w:cstheme="majorHAnsi"/>
          <w:sz w:val="24"/>
          <w:szCs w:val="24"/>
        </w:rPr>
        <w:t>n</w:t>
      </w:r>
      <w:r w:rsidRPr="002A4909">
        <w:rPr>
          <w:rFonts w:asciiTheme="majorHAnsi" w:hAnsiTheme="majorHAnsi" w:cstheme="majorHAnsi"/>
          <w:sz w:val="24"/>
          <w:szCs w:val="24"/>
        </w:rPr>
        <w:t xml:space="preserve"> a partir de piezas publicitarias tales como afiches, volantes,</w:t>
      </w:r>
      <w:r w:rsidR="00367B87" w:rsidRPr="002A4909">
        <w:rPr>
          <w:rFonts w:asciiTheme="majorHAnsi" w:hAnsiTheme="majorHAnsi" w:cstheme="majorHAnsi"/>
          <w:sz w:val="24"/>
          <w:szCs w:val="24"/>
        </w:rPr>
        <w:t xml:space="preserve"> </w:t>
      </w:r>
      <w:r w:rsidRPr="002A4909">
        <w:rPr>
          <w:rFonts w:asciiTheme="majorHAnsi" w:hAnsiTheme="majorHAnsi" w:cstheme="majorHAnsi"/>
          <w:sz w:val="24"/>
          <w:szCs w:val="24"/>
        </w:rPr>
        <w:t>cuñas de radio, cuñas televisivas, entre otras; cuya finalidad es enviar mensajes de</w:t>
      </w:r>
      <w:r w:rsidR="00367B87" w:rsidRPr="002A4909">
        <w:rPr>
          <w:rFonts w:asciiTheme="majorHAnsi" w:hAnsiTheme="majorHAnsi" w:cstheme="majorHAnsi"/>
          <w:sz w:val="24"/>
          <w:szCs w:val="24"/>
        </w:rPr>
        <w:t xml:space="preserve"> </w:t>
      </w:r>
      <w:r w:rsidRPr="002A4909">
        <w:rPr>
          <w:rFonts w:asciiTheme="majorHAnsi" w:hAnsiTheme="majorHAnsi" w:cstheme="majorHAnsi"/>
          <w:sz w:val="24"/>
          <w:szCs w:val="24"/>
        </w:rPr>
        <w:t>fácil recordación.</w:t>
      </w:r>
    </w:p>
    <w:p w14:paraId="4765CD57" w14:textId="77777777" w:rsidR="00322CF0" w:rsidRDefault="00322CF0" w:rsidP="002A4909">
      <w:pPr>
        <w:jc w:val="both"/>
        <w:rPr>
          <w:rFonts w:asciiTheme="majorHAnsi" w:hAnsiTheme="majorHAnsi" w:cstheme="majorHAnsi"/>
          <w:sz w:val="24"/>
          <w:szCs w:val="24"/>
        </w:rPr>
      </w:pPr>
    </w:p>
    <w:p w14:paraId="1F99C749" w14:textId="242FC5AD" w:rsidR="00322CF0" w:rsidRPr="007C62BB" w:rsidRDefault="00E90035" w:rsidP="00322CF0">
      <w:pPr>
        <w:jc w:val="center"/>
        <w:rPr>
          <w:rFonts w:asciiTheme="majorHAnsi" w:hAnsiTheme="majorHAnsi" w:cstheme="majorHAnsi"/>
          <w:b/>
          <w:color w:val="2E74B5" w:themeColor="accent1" w:themeShade="BF"/>
          <w:sz w:val="36"/>
          <w:szCs w:val="36"/>
        </w:rPr>
      </w:pPr>
      <w:r>
        <w:rPr>
          <w:rFonts w:asciiTheme="majorHAnsi" w:hAnsiTheme="majorHAnsi" w:cstheme="majorHAnsi"/>
          <w:b/>
          <w:color w:val="2E74B5" w:themeColor="accent1" w:themeShade="BF"/>
          <w:sz w:val="36"/>
          <w:szCs w:val="36"/>
        </w:rPr>
        <w:t>Identidad Visual Corporativa</w:t>
      </w:r>
    </w:p>
    <w:p w14:paraId="27836164" w14:textId="77777777" w:rsidR="00322CF0" w:rsidRDefault="00322CF0" w:rsidP="002A4909">
      <w:pPr>
        <w:jc w:val="both"/>
        <w:rPr>
          <w:rFonts w:asciiTheme="majorHAnsi" w:hAnsiTheme="majorHAnsi" w:cstheme="majorHAnsi"/>
          <w:sz w:val="24"/>
          <w:szCs w:val="24"/>
        </w:rPr>
      </w:pPr>
    </w:p>
    <w:p w14:paraId="57BF3717" w14:textId="77777777" w:rsidR="00E90035" w:rsidRDefault="00E90035" w:rsidP="002A4909">
      <w:pPr>
        <w:jc w:val="both"/>
        <w:rPr>
          <w:rFonts w:asciiTheme="majorHAnsi" w:hAnsiTheme="majorHAnsi" w:cstheme="majorHAnsi"/>
          <w:sz w:val="24"/>
          <w:szCs w:val="24"/>
        </w:rPr>
      </w:pPr>
    </w:p>
    <w:p w14:paraId="5DB164DD" w14:textId="77777777" w:rsidR="00E90035" w:rsidRDefault="00E90035" w:rsidP="002A4909">
      <w:pPr>
        <w:jc w:val="both"/>
        <w:rPr>
          <w:rFonts w:asciiTheme="majorHAnsi" w:hAnsiTheme="majorHAnsi" w:cstheme="majorHAnsi"/>
          <w:sz w:val="24"/>
          <w:szCs w:val="24"/>
        </w:rPr>
      </w:pPr>
    </w:p>
    <w:p w14:paraId="7977679F" w14:textId="77777777" w:rsidR="00E90035" w:rsidRDefault="00E90035" w:rsidP="002A4909">
      <w:pPr>
        <w:jc w:val="both"/>
        <w:rPr>
          <w:rFonts w:asciiTheme="majorHAnsi" w:hAnsiTheme="majorHAnsi" w:cstheme="majorHAnsi"/>
          <w:sz w:val="24"/>
          <w:szCs w:val="24"/>
        </w:rPr>
      </w:pPr>
    </w:p>
    <w:p w14:paraId="74CF29D5" w14:textId="77777777" w:rsidR="00E90035" w:rsidRDefault="00E90035" w:rsidP="002A4909">
      <w:pPr>
        <w:jc w:val="both"/>
        <w:rPr>
          <w:rFonts w:asciiTheme="majorHAnsi" w:hAnsiTheme="majorHAnsi" w:cstheme="majorHAnsi"/>
          <w:sz w:val="24"/>
          <w:szCs w:val="24"/>
        </w:rPr>
      </w:pPr>
    </w:p>
    <w:p w14:paraId="4A84BFF2" w14:textId="77777777" w:rsidR="00E90035" w:rsidRDefault="00E90035" w:rsidP="002A4909">
      <w:pPr>
        <w:jc w:val="both"/>
        <w:rPr>
          <w:rFonts w:asciiTheme="majorHAnsi" w:hAnsiTheme="majorHAnsi" w:cstheme="majorHAnsi"/>
          <w:sz w:val="24"/>
          <w:szCs w:val="24"/>
        </w:rPr>
      </w:pPr>
    </w:p>
    <w:p w14:paraId="61C49296" w14:textId="77777777" w:rsidR="00E90035" w:rsidRDefault="00E90035" w:rsidP="002A4909">
      <w:pPr>
        <w:jc w:val="both"/>
        <w:rPr>
          <w:rFonts w:asciiTheme="majorHAnsi" w:hAnsiTheme="majorHAnsi" w:cstheme="majorHAnsi"/>
          <w:sz w:val="24"/>
          <w:szCs w:val="24"/>
        </w:rPr>
      </w:pPr>
    </w:p>
    <w:p w14:paraId="4D385F01" w14:textId="77777777" w:rsidR="00E90035" w:rsidRDefault="00E90035" w:rsidP="002A4909">
      <w:pPr>
        <w:jc w:val="both"/>
        <w:rPr>
          <w:rFonts w:asciiTheme="majorHAnsi" w:hAnsiTheme="majorHAnsi" w:cstheme="majorHAnsi"/>
          <w:sz w:val="24"/>
          <w:szCs w:val="24"/>
        </w:rPr>
      </w:pPr>
    </w:p>
    <w:p w14:paraId="06A19364" w14:textId="77777777" w:rsidR="00E90035" w:rsidRDefault="00E90035" w:rsidP="002A4909">
      <w:pPr>
        <w:jc w:val="both"/>
        <w:rPr>
          <w:rFonts w:asciiTheme="majorHAnsi" w:hAnsiTheme="majorHAnsi" w:cstheme="majorHAnsi"/>
          <w:sz w:val="24"/>
          <w:szCs w:val="24"/>
        </w:rPr>
      </w:pPr>
    </w:p>
    <w:p w14:paraId="7FA017A0" w14:textId="77777777" w:rsidR="00E90035" w:rsidRDefault="00E90035" w:rsidP="002A4909">
      <w:pPr>
        <w:jc w:val="both"/>
        <w:rPr>
          <w:rFonts w:asciiTheme="majorHAnsi" w:hAnsiTheme="majorHAnsi" w:cstheme="majorHAnsi"/>
          <w:sz w:val="24"/>
          <w:szCs w:val="24"/>
        </w:rPr>
      </w:pPr>
    </w:p>
    <w:p w14:paraId="3BB74D16" w14:textId="77777777" w:rsidR="00E90035" w:rsidRDefault="00E90035" w:rsidP="002A4909">
      <w:pPr>
        <w:jc w:val="both"/>
        <w:rPr>
          <w:rFonts w:asciiTheme="majorHAnsi" w:hAnsiTheme="majorHAnsi" w:cstheme="majorHAnsi"/>
          <w:sz w:val="24"/>
          <w:szCs w:val="24"/>
        </w:rPr>
      </w:pPr>
    </w:p>
    <w:p w14:paraId="0215177E" w14:textId="77777777" w:rsidR="00E90035" w:rsidRDefault="00E90035" w:rsidP="002A4909">
      <w:pPr>
        <w:jc w:val="both"/>
        <w:rPr>
          <w:rFonts w:asciiTheme="majorHAnsi" w:hAnsiTheme="majorHAnsi" w:cstheme="majorHAnsi"/>
          <w:sz w:val="24"/>
          <w:szCs w:val="24"/>
        </w:rPr>
      </w:pPr>
    </w:p>
    <w:p w14:paraId="7E32EFB9" w14:textId="77777777" w:rsidR="00E90035" w:rsidRDefault="00E90035" w:rsidP="002A4909">
      <w:pPr>
        <w:jc w:val="both"/>
        <w:rPr>
          <w:rFonts w:asciiTheme="majorHAnsi" w:hAnsiTheme="majorHAnsi" w:cstheme="majorHAnsi"/>
          <w:sz w:val="24"/>
          <w:szCs w:val="24"/>
        </w:rPr>
      </w:pPr>
    </w:p>
    <w:p w14:paraId="032379D5" w14:textId="77777777" w:rsidR="00E90035" w:rsidRDefault="00E90035" w:rsidP="002A4909">
      <w:pPr>
        <w:jc w:val="both"/>
        <w:rPr>
          <w:rFonts w:asciiTheme="majorHAnsi" w:hAnsiTheme="majorHAnsi" w:cstheme="majorHAnsi"/>
          <w:sz w:val="24"/>
          <w:szCs w:val="24"/>
        </w:rPr>
      </w:pPr>
    </w:p>
    <w:p w14:paraId="0305A0E5" w14:textId="77777777" w:rsidR="00E90035" w:rsidRDefault="00E90035" w:rsidP="002A4909">
      <w:pPr>
        <w:jc w:val="both"/>
        <w:rPr>
          <w:rFonts w:asciiTheme="majorHAnsi" w:hAnsiTheme="majorHAnsi" w:cstheme="majorHAnsi"/>
          <w:sz w:val="24"/>
          <w:szCs w:val="24"/>
        </w:rPr>
      </w:pPr>
    </w:p>
    <w:p w14:paraId="09FA33BC" w14:textId="77777777" w:rsidR="00E90035" w:rsidRDefault="00E90035" w:rsidP="002A4909">
      <w:pPr>
        <w:jc w:val="both"/>
        <w:rPr>
          <w:rFonts w:asciiTheme="majorHAnsi" w:hAnsiTheme="majorHAnsi" w:cstheme="majorHAnsi"/>
          <w:sz w:val="24"/>
          <w:szCs w:val="24"/>
        </w:rPr>
      </w:pPr>
    </w:p>
    <w:p w14:paraId="5E9F62CC" w14:textId="77777777" w:rsidR="00E90035" w:rsidRDefault="00E90035" w:rsidP="002A4909">
      <w:pPr>
        <w:jc w:val="both"/>
        <w:rPr>
          <w:rFonts w:asciiTheme="majorHAnsi" w:hAnsiTheme="majorHAnsi" w:cstheme="majorHAnsi"/>
          <w:sz w:val="24"/>
          <w:szCs w:val="24"/>
        </w:rPr>
      </w:pPr>
    </w:p>
    <w:p w14:paraId="239E0478" w14:textId="77777777" w:rsidR="00E90035" w:rsidRDefault="00E90035" w:rsidP="002A4909">
      <w:pPr>
        <w:jc w:val="both"/>
        <w:rPr>
          <w:rFonts w:asciiTheme="majorHAnsi" w:hAnsiTheme="majorHAnsi" w:cstheme="majorHAnsi"/>
          <w:sz w:val="24"/>
          <w:szCs w:val="24"/>
        </w:rPr>
      </w:pPr>
    </w:p>
    <w:p w14:paraId="001E477D" w14:textId="77777777" w:rsidR="00E90035" w:rsidRDefault="00E90035" w:rsidP="002A4909">
      <w:pPr>
        <w:jc w:val="both"/>
        <w:rPr>
          <w:rFonts w:asciiTheme="majorHAnsi" w:hAnsiTheme="majorHAnsi" w:cstheme="majorHAnsi"/>
          <w:sz w:val="24"/>
          <w:szCs w:val="24"/>
        </w:rPr>
      </w:pPr>
    </w:p>
    <w:p w14:paraId="24A93C5C" w14:textId="77777777" w:rsidR="00E90035" w:rsidRDefault="00E90035" w:rsidP="002A4909">
      <w:pPr>
        <w:jc w:val="both"/>
        <w:rPr>
          <w:rFonts w:asciiTheme="majorHAnsi" w:hAnsiTheme="majorHAnsi" w:cstheme="majorHAnsi"/>
          <w:sz w:val="24"/>
          <w:szCs w:val="24"/>
        </w:rPr>
      </w:pPr>
    </w:p>
    <w:p w14:paraId="0B7D66E0" w14:textId="77777777" w:rsidR="00E90035" w:rsidRDefault="00E90035" w:rsidP="002A4909">
      <w:pPr>
        <w:jc w:val="both"/>
        <w:rPr>
          <w:rFonts w:asciiTheme="majorHAnsi" w:hAnsiTheme="majorHAnsi" w:cstheme="majorHAnsi"/>
          <w:sz w:val="24"/>
          <w:szCs w:val="24"/>
        </w:rPr>
      </w:pPr>
    </w:p>
    <w:p w14:paraId="64E04BE1" w14:textId="77777777" w:rsidR="00E90035" w:rsidRDefault="00E90035" w:rsidP="002A4909">
      <w:pPr>
        <w:jc w:val="both"/>
        <w:rPr>
          <w:rFonts w:asciiTheme="majorHAnsi" w:hAnsiTheme="majorHAnsi" w:cstheme="majorHAnsi"/>
          <w:sz w:val="24"/>
          <w:szCs w:val="24"/>
        </w:rPr>
      </w:pPr>
    </w:p>
    <w:p w14:paraId="0BCBF2E6" w14:textId="77777777" w:rsidR="00E90035" w:rsidRDefault="00E90035" w:rsidP="002A4909">
      <w:pPr>
        <w:jc w:val="both"/>
        <w:rPr>
          <w:rFonts w:asciiTheme="majorHAnsi" w:hAnsiTheme="majorHAnsi" w:cstheme="majorHAnsi"/>
          <w:sz w:val="24"/>
          <w:szCs w:val="24"/>
        </w:rPr>
      </w:pPr>
    </w:p>
    <w:p w14:paraId="2A321435" w14:textId="77777777" w:rsidR="00E90035" w:rsidRDefault="00E90035" w:rsidP="002A4909">
      <w:pPr>
        <w:jc w:val="both"/>
        <w:rPr>
          <w:rFonts w:asciiTheme="majorHAnsi" w:hAnsiTheme="majorHAnsi" w:cstheme="majorHAnsi"/>
          <w:sz w:val="24"/>
          <w:szCs w:val="24"/>
        </w:rPr>
      </w:pPr>
    </w:p>
    <w:p w14:paraId="5E3E0700" w14:textId="77777777" w:rsidR="00E90035" w:rsidRDefault="00E90035" w:rsidP="002A4909">
      <w:pPr>
        <w:jc w:val="both"/>
        <w:rPr>
          <w:rFonts w:asciiTheme="majorHAnsi" w:hAnsiTheme="majorHAnsi" w:cstheme="majorHAnsi"/>
          <w:sz w:val="24"/>
          <w:szCs w:val="24"/>
        </w:rPr>
      </w:pPr>
    </w:p>
    <w:p w14:paraId="0C9F6B5C" w14:textId="77777777" w:rsidR="00E90035" w:rsidRDefault="00E90035" w:rsidP="002A4909">
      <w:pPr>
        <w:jc w:val="both"/>
        <w:rPr>
          <w:rFonts w:asciiTheme="majorHAnsi" w:hAnsiTheme="majorHAnsi" w:cstheme="majorHAnsi"/>
          <w:sz w:val="24"/>
          <w:szCs w:val="24"/>
        </w:rPr>
      </w:pPr>
    </w:p>
    <w:p w14:paraId="5AE67286" w14:textId="77777777" w:rsidR="00E90035" w:rsidRDefault="00E90035" w:rsidP="002A4909">
      <w:pPr>
        <w:jc w:val="both"/>
        <w:rPr>
          <w:rFonts w:asciiTheme="majorHAnsi" w:hAnsiTheme="majorHAnsi" w:cstheme="majorHAnsi"/>
          <w:sz w:val="24"/>
          <w:szCs w:val="24"/>
        </w:rPr>
      </w:pPr>
    </w:p>
    <w:p w14:paraId="55C4712B" w14:textId="77777777" w:rsidR="00E90035" w:rsidRDefault="00E90035" w:rsidP="002A4909">
      <w:pPr>
        <w:jc w:val="both"/>
        <w:rPr>
          <w:rFonts w:asciiTheme="majorHAnsi" w:hAnsiTheme="majorHAnsi" w:cstheme="majorHAnsi"/>
          <w:sz w:val="24"/>
          <w:szCs w:val="24"/>
        </w:rPr>
      </w:pPr>
    </w:p>
    <w:p w14:paraId="6C366D70" w14:textId="77777777" w:rsidR="00E90035" w:rsidRDefault="00E90035" w:rsidP="002A4909">
      <w:pPr>
        <w:jc w:val="both"/>
        <w:rPr>
          <w:rFonts w:asciiTheme="majorHAnsi" w:hAnsiTheme="majorHAnsi" w:cstheme="majorHAnsi"/>
          <w:sz w:val="24"/>
          <w:szCs w:val="24"/>
        </w:rPr>
      </w:pPr>
    </w:p>
    <w:p w14:paraId="7F115453" w14:textId="77777777" w:rsidR="00E90035" w:rsidRDefault="00E90035" w:rsidP="002A4909">
      <w:pPr>
        <w:jc w:val="both"/>
        <w:rPr>
          <w:rFonts w:asciiTheme="majorHAnsi" w:hAnsiTheme="majorHAnsi" w:cstheme="majorHAnsi"/>
          <w:sz w:val="24"/>
          <w:szCs w:val="24"/>
        </w:rPr>
      </w:pPr>
    </w:p>
    <w:p w14:paraId="4C854401" w14:textId="26A5D2BF" w:rsidR="00E90035" w:rsidRDefault="000B6696" w:rsidP="002A4909">
      <w:pPr>
        <w:jc w:val="both"/>
        <w:rPr>
          <w:rFonts w:asciiTheme="majorHAnsi" w:hAnsiTheme="majorHAnsi" w:cstheme="majorHAnsi"/>
          <w:sz w:val="24"/>
          <w:szCs w:val="24"/>
        </w:rPr>
      </w:pPr>
      <w:r w:rsidRPr="000B6696">
        <w:rPr>
          <w:rFonts w:asciiTheme="majorHAnsi" w:hAnsiTheme="majorHAnsi" w:cstheme="majorHAnsi"/>
          <w:noProof/>
          <w:sz w:val="24"/>
          <w:szCs w:val="24"/>
          <w:lang w:eastAsia="es-CO"/>
        </w:rPr>
        <w:lastRenderedPageBreak/>
        <w:drawing>
          <wp:inline distT="0" distB="0" distL="0" distR="0" wp14:anchorId="1707E938" wp14:editId="2E133BD1">
            <wp:extent cx="7362000" cy="4140000"/>
            <wp:effectExtent l="0" t="0" r="0" b="0"/>
            <wp:docPr id="14" name="Imagen 14" descr="C:\Users\jgaviriam\Documents\Información 2019\Procesos y Procedimientos\Imágenes Manual de Identidad Visual Coroprativa\Manual\Manual\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Procesos y Procedimientos\Imágenes Manual de Identidad Visual Coroprativa\Manual\Manual\Diapositiva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62000" cy="4140000"/>
                    </a:xfrm>
                    <a:prstGeom prst="rect">
                      <a:avLst/>
                    </a:prstGeom>
                    <a:noFill/>
                    <a:ln>
                      <a:noFill/>
                    </a:ln>
                  </pic:spPr>
                </pic:pic>
              </a:graphicData>
            </a:graphic>
          </wp:inline>
        </w:drawing>
      </w:r>
    </w:p>
    <w:p w14:paraId="2F8EBA7F" w14:textId="77777777" w:rsidR="00E90035" w:rsidRDefault="00E90035" w:rsidP="002A4909">
      <w:pPr>
        <w:jc w:val="both"/>
        <w:rPr>
          <w:rFonts w:asciiTheme="majorHAnsi" w:hAnsiTheme="majorHAnsi" w:cstheme="majorHAnsi"/>
          <w:sz w:val="24"/>
          <w:szCs w:val="24"/>
        </w:rPr>
      </w:pPr>
    </w:p>
    <w:p w14:paraId="119575B4" w14:textId="77777777" w:rsidR="00E90035" w:rsidRDefault="00E90035" w:rsidP="002A4909">
      <w:pPr>
        <w:jc w:val="both"/>
        <w:rPr>
          <w:rFonts w:asciiTheme="majorHAnsi" w:hAnsiTheme="majorHAnsi" w:cstheme="majorHAnsi"/>
          <w:sz w:val="24"/>
          <w:szCs w:val="24"/>
        </w:rPr>
      </w:pPr>
    </w:p>
    <w:p w14:paraId="7A306803" w14:textId="2A8A95C0" w:rsidR="00D80A17" w:rsidRDefault="00D80A17" w:rsidP="002A4909">
      <w:pPr>
        <w:jc w:val="both"/>
        <w:rPr>
          <w:rFonts w:asciiTheme="majorHAnsi" w:hAnsiTheme="majorHAnsi" w:cstheme="majorHAnsi"/>
          <w:sz w:val="24"/>
          <w:szCs w:val="24"/>
        </w:rPr>
      </w:pPr>
      <w:r w:rsidRPr="00D80A17">
        <w:rPr>
          <w:rFonts w:asciiTheme="majorHAnsi" w:hAnsiTheme="majorHAnsi" w:cstheme="majorHAnsi"/>
          <w:noProof/>
          <w:sz w:val="24"/>
          <w:szCs w:val="24"/>
          <w:lang w:eastAsia="es-CO"/>
        </w:rPr>
        <w:lastRenderedPageBreak/>
        <w:drawing>
          <wp:inline distT="0" distB="0" distL="0" distR="0" wp14:anchorId="46C167FE" wp14:editId="39FBC9E3">
            <wp:extent cx="8258810" cy="4645581"/>
            <wp:effectExtent l="0" t="0" r="0" b="3175"/>
            <wp:docPr id="15" name="Imagen 15" descr="C:\Users\jgaviriam\Documents\Información 2019\Procesos y Procedimientos\Imágenes Manual de Identidad Visual Coroprativa\Manual\Manual\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gaviriam\Documents\Información 2019\Procesos y Procedimientos\Imágenes Manual de Identidad Visual Coroprativa\Manual\Manual\Diapositiva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0B7CD36C" w14:textId="77777777" w:rsidR="00D80A17" w:rsidRDefault="00D80A17" w:rsidP="002A4909">
      <w:pPr>
        <w:jc w:val="both"/>
        <w:rPr>
          <w:rFonts w:asciiTheme="majorHAnsi" w:hAnsiTheme="majorHAnsi" w:cstheme="majorHAnsi"/>
          <w:sz w:val="24"/>
          <w:szCs w:val="24"/>
        </w:rPr>
      </w:pPr>
    </w:p>
    <w:p w14:paraId="244BE927" w14:textId="77777777" w:rsidR="00D80A17" w:rsidRDefault="00D80A17" w:rsidP="002A4909">
      <w:pPr>
        <w:jc w:val="both"/>
        <w:rPr>
          <w:rFonts w:asciiTheme="majorHAnsi" w:hAnsiTheme="majorHAnsi" w:cstheme="majorHAnsi"/>
          <w:sz w:val="24"/>
          <w:szCs w:val="24"/>
        </w:rPr>
      </w:pPr>
    </w:p>
    <w:p w14:paraId="0F3C440E" w14:textId="3C6AEA1B" w:rsidR="00D80A17" w:rsidRDefault="00D80A17" w:rsidP="002A4909">
      <w:pPr>
        <w:jc w:val="both"/>
        <w:rPr>
          <w:rFonts w:asciiTheme="majorHAnsi" w:hAnsiTheme="majorHAnsi" w:cstheme="majorHAnsi"/>
          <w:sz w:val="24"/>
          <w:szCs w:val="24"/>
        </w:rPr>
      </w:pPr>
      <w:r w:rsidRPr="00D80A17">
        <w:rPr>
          <w:rFonts w:asciiTheme="majorHAnsi" w:hAnsiTheme="majorHAnsi" w:cstheme="majorHAnsi"/>
          <w:noProof/>
          <w:sz w:val="24"/>
          <w:szCs w:val="24"/>
          <w:lang w:eastAsia="es-CO"/>
        </w:rPr>
        <w:lastRenderedPageBreak/>
        <w:drawing>
          <wp:inline distT="0" distB="0" distL="0" distR="0" wp14:anchorId="5BE44CF9" wp14:editId="0B9CAFE4">
            <wp:extent cx="8258810" cy="4645581"/>
            <wp:effectExtent l="0" t="0" r="0" b="3175"/>
            <wp:docPr id="17" name="Imagen 17" descr="C:\Users\jgaviriam\Documents\Información 2019\Procesos y Procedimientos\Imágenes Manual de Identidad Visual Coroprativa\Manual\Manual\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gaviriam\Documents\Información 2019\Procesos y Procedimientos\Imágenes Manual de Identidad Visual Coroprativa\Manual\Manual\Diapositiva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6B95ADDA" w14:textId="77777777" w:rsidR="004A6AD3" w:rsidRDefault="004A6AD3" w:rsidP="002A4909">
      <w:pPr>
        <w:jc w:val="both"/>
        <w:rPr>
          <w:rFonts w:asciiTheme="majorHAnsi" w:hAnsiTheme="majorHAnsi" w:cstheme="majorHAnsi"/>
          <w:sz w:val="24"/>
          <w:szCs w:val="24"/>
        </w:rPr>
      </w:pPr>
    </w:p>
    <w:p w14:paraId="683B6A9F" w14:textId="6E668A45" w:rsidR="004A6AD3" w:rsidRDefault="004A6AD3" w:rsidP="002A4909">
      <w:pPr>
        <w:jc w:val="both"/>
        <w:rPr>
          <w:rFonts w:asciiTheme="majorHAnsi" w:hAnsiTheme="majorHAnsi" w:cstheme="majorHAnsi"/>
          <w:sz w:val="24"/>
          <w:szCs w:val="24"/>
        </w:rPr>
      </w:pPr>
      <w:r w:rsidRPr="004A6AD3">
        <w:rPr>
          <w:rFonts w:asciiTheme="majorHAnsi" w:hAnsiTheme="majorHAnsi" w:cstheme="majorHAnsi"/>
          <w:noProof/>
          <w:sz w:val="24"/>
          <w:szCs w:val="24"/>
          <w:lang w:eastAsia="es-CO"/>
        </w:rPr>
        <w:lastRenderedPageBreak/>
        <w:drawing>
          <wp:inline distT="0" distB="0" distL="0" distR="0" wp14:anchorId="00B06698" wp14:editId="692E504F">
            <wp:extent cx="8258810" cy="4645581"/>
            <wp:effectExtent l="0" t="0" r="0" b="3175"/>
            <wp:docPr id="19" name="Imagen 19" descr="C:\Users\jgaviriam\Documents\Información 2019\Procesos y Procedimientos\Imágenes Manual de Identidad Visual Coroprativa\Manual\Manual\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aviriam\Documents\Información 2019\Procesos y Procedimientos\Imágenes Manual de Identidad Visual Coroprativa\Manual\Manual\Diapositiv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30CBC795" w14:textId="77777777" w:rsidR="004A6AD3" w:rsidRDefault="004A6AD3" w:rsidP="002A4909">
      <w:pPr>
        <w:jc w:val="both"/>
        <w:rPr>
          <w:rFonts w:asciiTheme="majorHAnsi" w:hAnsiTheme="majorHAnsi" w:cstheme="majorHAnsi"/>
          <w:sz w:val="24"/>
          <w:szCs w:val="24"/>
        </w:rPr>
      </w:pPr>
    </w:p>
    <w:p w14:paraId="26731A0D" w14:textId="7C64EE2E" w:rsidR="004A6AD3" w:rsidRDefault="004A6AD3" w:rsidP="002A4909">
      <w:pPr>
        <w:jc w:val="both"/>
        <w:rPr>
          <w:rFonts w:asciiTheme="majorHAnsi" w:hAnsiTheme="majorHAnsi" w:cstheme="majorHAnsi"/>
          <w:sz w:val="24"/>
          <w:szCs w:val="24"/>
        </w:rPr>
      </w:pPr>
      <w:r w:rsidRPr="004A6AD3">
        <w:rPr>
          <w:rFonts w:asciiTheme="majorHAnsi" w:hAnsiTheme="majorHAnsi" w:cstheme="majorHAnsi"/>
          <w:noProof/>
          <w:sz w:val="24"/>
          <w:szCs w:val="24"/>
          <w:lang w:eastAsia="es-CO"/>
        </w:rPr>
        <w:lastRenderedPageBreak/>
        <w:drawing>
          <wp:inline distT="0" distB="0" distL="0" distR="0" wp14:anchorId="20B9AC36" wp14:editId="45FDF492">
            <wp:extent cx="8258810" cy="4645581"/>
            <wp:effectExtent l="0" t="0" r="0" b="3175"/>
            <wp:docPr id="20" name="Imagen 20" descr="C:\Users\jgaviriam\Documents\Información 2019\Procesos y Procedimientos\Imágenes Manual de Identidad Visual Coroprativa\Manual\Manual\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gaviriam\Documents\Información 2019\Procesos y Procedimientos\Imágenes Manual de Identidad Visual Coroprativa\Manual\Manual\Diapositiva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3A9C56DD" w14:textId="77777777" w:rsidR="004A6AD3" w:rsidRDefault="004A6AD3" w:rsidP="002A4909">
      <w:pPr>
        <w:jc w:val="both"/>
        <w:rPr>
          <w:rFonts w:asciiTheme="majorHAnsi" w:hAnsiTheme="majorHAnsi" w:cstheme="majorHAnsi"/>
          <w:sz w:val="24"/>
          <w:szCs w:val="24"/>
        </w:rPr>
      </w:pPr>
    </w:p>
    <w:p w14:paraId="039046E9" w14:textId="6C3103B5" w:rsidR="004A6AD3" w:rsidRDefault="00011595" w:rsidP="002A4909">
      <w:pPr>
        <w:jc w:val="both"/>
        <w:rPr>
          <w:rFonts w:asciiTheme="majorHAnsi" w:hAnsiTheme="majorHAnsi" w:cstheme="majorHAnsi"/>
          <w:sz w:val="24"/>
          <w:szCs w:val="24"/>
        </w:rPr>
      </w:pPr>
      <w:r w:rsidRPr="00011595">
        <w:rPr>
          <w:rFonts w:asciiTheme="majorHAnsi" w:hAnsiTheme="majorHAnsi" w:cstheme="majorHAnsi"/>
          <w:noProof/>
          <w:sz w:val="24"/>
          <w:szCs w:val="24"/>
          <w:lang w:eastAsia="es-CO"/>
        </w:rPr>
        <w:lastRenderedPageBreak/>
        <w:drawing>
          <wp:inline distT="0" distB="0" distL="0" distR="0" wp14:anchorId="4C5F3441" wp14:editId="6C8AA1D2">
            <wp:extent cx="8258810" cy="4645581"/>
            <wp:effectExtent l="0" t="0" r="0" b="3175"/>
            <wp:docPr id="21" name="Imagen 21" descr="C:\Users\jgaviriam\Documents\Información 2019\Procesos y Procedimientos\Imágenes Manual de Identidad Visual Coroprativa\Manual\Manual\Diapositi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gaviriam\Documents\Información 2019\Procesos y Procedimientos\Imágenes Manual de Identidad Visual Coroprativa\Manual\Manual\Diapositiva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1D6EF246" w14:textId="77777777" w:rsidR="00011595" w:rsidRDefault="00011595" w:rsidP="002A4909">
      <w:pPr>
        <w:jc w:val="both"/>
        <w:rPr>
          <w:rFonts w:asciiTheme="majorHAnsi" w:hAnsiTheme="majorHAnsi" w:cstheme="majorHAnsi"/>
          <w:sz w:val="24"/>
          <w:szCs w:val="24"/>
        </w:rPr>
      </w:pPr>
    </w:p>
    <w:p w14:paraId="44511A02" w14:textId="24D90CD8" w:rsidR="00011595" w:rsidRDefault="00011595" w:rsidP="002A4909">
      <w:pPr>
        <w:jc w:val="both"/>
        <w:rPr>
          <w:rFonts w:asciiTheme="majorHAnsi" w:hAnsiTheme="majorHAnsi" w:cstheme="majorHAnsi"/>
          <w:sz w:val="24"/>
          <w:szCs w:val="24"/>
        </w:rPr>
      </w:pPr>
      <w:r w:rsidRPr="00011595">
        <w:rPr>
          <w:rFonts w:asciiTheme="majorHAnsi" w:hAnsiTheme="majorHAnsi" w:cstheme="majorHAnsi"/>
          <w:noProof/>
          <w:sz w:val="24"/>
          <w:szCs w:val="24"/>
          <w:lang w:eastAsia="es-CO"/>
        </w:rPr>
        <w:lastRenderedPageBreak/>
        <w:drawing>
          <wp:inline distT="0" distB="0" distL="0" distR="0" wp14:anchorId="49D7658C" wp14:editId="1760EFC8">
            <wp:extent cx="8258810" cy="4645581"/>
            <wp:effectExtent l="0" t="0" r="0" b="3175"/>
            <wp:docPr id="22" name="Imagen 22" descr="C:\Users\jgaviriam\Documents\Información 2019\Procesos y Procedimientos\Imágenes Manual de Identidad Visual Coroprativa\Manual\Manual\Diapositiv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gaviriam\Documents\Información 2019\Procesos y Procedimientos\Imágenes Manual de Identidad Visual Coroprativa\Manual\Manual\Diapositiva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7CDB8CEA" w14:textId="77777777" w:rsidR="00011595" w:rsidRDefault="00011595" w:rsidP="002A4909">
      <w:pPr>
        <w:jc w:val="both"/>
        <w:rPr>
          <w:rFonts w:asciiTheme="majorHAnsi" w:hAnsiTheme="majorHAnsi" w:cstheme="majorHAnsi"/>
          <w:sz w:val="24"/>
          <w:szCs w:val="24"/>
        </w:rPr>
      </w:pPr>
    </w:p>
    <w:p w14:paraId="25156722" w14:textId="5A4C050D" w:rsidR="00011595"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4AFA43EE" wp14:editId="7BED9B93">
            <wp:extent cx="8258810" cy="4645581"/>
            <wp:effectExtent l="0" t="0" r="0" b="3175"/>
            <wp:docPr id="23" name="Imagen 23" descr="C:\Users\jgaviriam\Documents\Información 2019\Procesos y Procedimientos\Imágenes Manual de Identidad Visual Coroprativa\Manual\Manual\Diapositiv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gaviriam\Documents\Información 2019\Procesos y Procedimientos\Imágenes Manual de Identidad Visual Coroprativa\Manual\Manual\Diapositiva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65765B66" w14:textId="77777777" w:rsidR="00AA3553" w:rsidRDefault="00AA3553" w:rsidP="002A4909">
      <w:pPr>
        <w:jc w:val="both"/>
        <w:rPr>
          <w:rFonts w:asciiTheme="majorHAnsi" w:hAnsiTheme="majorHAnsi" w:cstheme="majorHAnsi"/>
          <w:sz w:val="24"/>
          <w:szCs w:val="24"/>
        </w:rPr>
      </w:pPr>
    </w:p>
    <w:p w14:paraId="089D41C8" w14:textId="64F6D610"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0C0F87E3" wp14:editId="2D9B78EF">
            <wp:extent cx="8258810" cy="4645581"/>
            <wp:effectExtent l="0" t="0" r="0" b="3175"/>
            <wp:docPr id="26" name="Imagen 26" descr="C:\Users\jgaviriam\Documents\Información 2019\Procesos y Procedimientos\Imágenes Manual de Identidad Visual Coroprativa\Manual\Manual\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gaviriam\Documents\Información 2019\Procesos y Procedimientos\Imágenes Manual de Identidad Visual Coroprativa\Manual\Manual\Diapositiva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407B2C56" w14:textId="77777777" w:rsidR="00AA3553" w:rsidRDefault="00AA3553" w:rsidP="002A4909">
      <w:pPr>
        <w:jc w:val="both"/>
        <w:rPr>
          <w:rFonts w:asciiTheme="majorHAnsi" w:hAnsiTheme="majorHAnsi" w:cstheme="majorHAnsi"/>
          <w:sz w:val="24"/>
          <w:szCs w:val="24"/>
        </w:rPr>
      </w:pPr>
    </w:p>
    <w:p w14:paraId="3FCD6D87" w14:textId="3D762AF8"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6611F1DC" wp14:editId="1CEE3D4A">
            <wp:extent cx="8258810" cy="4645581"/>
            <wp:effectExtent l="0" t="0" r="0" b="3175"/>
            <wp:docPr id="27" name="Imagen 27" descr="C:\Users\jgaviriam\Documents\Información 2019\Procesos y Procedimientos\Imágenes Manual de Identidad Visual Coroprativa\Manual\Manual\Diapositiv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gaviriam\Documents\Información 2019\Procesos y Procedimientos\Imágenes Manual de Identidad Visual Coroprativa\Manual\Manual\Diapositiva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6E79E256" w14:textId="24391A8A"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1091D994" wp14:editId="77AE145F">
            <wp:extent cx="8258810" cy="4645581"/>
            <wp:effectExtent l="0" t="0" r="0" b="3175"/>
            <wp:docPr id="28" name="Imagen 28" descr="C:\Users\jgaviriam\Documents\Información 2019\Procesos y Procedimientos\Imágenes Manual de Identidad Visual Coroprativa\Manual\Manual\Diapositi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gaviriam\Documents\Información 2019\Procesos y Procedimientos\Imágenes Manual de Identidad Visual Coroprativa\Manual\Manual\Diapositiva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6C508488" w14:textId="77777777" w:rsidR="00AA3553" w:rsidRDefault="00AA3553" w:rsidP="002A4909">
      <w:pPr>
        <w:jc w:val="both"/>
        <w:rPr>
          <w:rFonts w:asciiTheme="majorHAnsi" w:hAnsiTheme="majorHAnsi" w:cstheme="majorHAnsi"/>
          <w:sz w:val="24"/>
          <w:szCs w:val="24"/>
        </w:rPr>
      </w:pPr>
    </w:p>
    <w:p w14:paraId="5320F737" w14:textId="79AAAFE9"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4D9B015A" wp14:editId="4C716539">
            <wp:extent cx="8258810" cy="4645581"/>
            <wp:effectExtent l="0" t="0" r="0" b="3175"/>
            <wp:docPr id="29" name="Imagen 29" descr="C:\Users\jgaviriam\Documents\Información 2019\Procesos y Procedimientos\Imágenes Manual de Identidad Visual Coroprativa\Manual\Manual\Diapositi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gaviriam\Documents\Información 2019\Procesos y Procedimientos\Imágenes Manual de Identidad Visual Coroprativa\Manual\Manual\Diapositiva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35450716" w14:textId="77777777" w:rsidR="00AA3553" w:rsidRDefault="00AA3553" w:rsidP="002A4909">
      <w:pPr>
        <w:jc w:val="both"/>
        <w:rPr>
          <w:rFonts w:asciiTheme="majorHAnsi" w:hAnsiTheme="majorHAnsi" w:cstheme="majorHAnsi"/>
          <w:sz w:val="24"/>
          <w:szCs w:val="24"/>
        </w:rPr>
      </w:pPr>
    </w:p>
    <w:p w14:paraId="01A3DBC8" w14:textId="4BBAAA5D"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4E0740BF" wp14:editId="2E7B9622">
            <wp:extent cx="8258810" cy="4645581"/>
            <wp:effectExtent l="0" t="0" r="0" b="3175"/>
            <wp:docPr id="30" name="Imagen 30" descr="C:\Users\jgaviriam\Documents\Información 2019\Procesos y Procedimientos\Imágenes Manual de Identidad Visual Coroprativa\Manual\Manual\Diapositiv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gaviriam\Documents\Información 2019\Procesos y Procedimientos\Imágenes Manual de Identidad Visual Coroprativa\Manual\Manual\Diapositiva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563B5B0F" w14:textId="77777777" w:rsidR="00AA3553" w:rsidRDefault="00AA3553" w:rsidP="002A4909">
      <w:pPr>
        <w:jc w:val="both"/>
        <w:rPr>
          <w:rFonts w:asciiTheme="majorHAnsi" w:hAnsiTheme="majorHAnsi" w:cstheme="majorHAnsi"/>
          <w:sz w:val="24"/>
          <w:szCs w:val="24"/>
        </w:rPr>
      </w:pPr>
    </w:p>
    <w:p w14:paraId="5A715FA5" w14:textId="0448D9BC"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69C98840" wp14:editId="4EB95068">
            <wp:extent cx="8258810" cy="4645581"/>
            <wp:effectExtent l="0" t="0" r="0" b="3175"/>
            <wp:docPr id="31" name="Imagen 31" descr="C:\Users\jgaviriam\Documents\Información 2019\Procesos y Procedimientos\Imágenes Manual de Identidad Visual Coroprativa\Manual\Manual\Diapositiv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gaviriam\Documents\Información 2019\Procesos y Procedimientos\Imágenes Manual de Identidad Visual Coroprativa\Manual\Manual\Diapositiva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364E8744" w14:textId="77777777" w:rsidR="00AA3553" w:rsidRDefault="00AA3553" w:rsidP="002A4909">
      <w:pPr>
        <w:jc w:val="both"/>
        <w:rPr>
          <w:rFonts w:asciiTheme="majorHAnsi" w:hAnsiTheme="majorHAnsi" w:cstheme="majorHAnsi"/>
          <w:sz w:val="24"/>
          <w:szCs w:val="24"/>
        </w:rPr>
      </w:pPr>
    </w:p>
    <w:p w14:paraId="5B3C2803" w14:textId="164771BC" w:rsidR="00AA3553" w:rsidRDefault="00AA3553" w:rsidP="002A4909">
      <w:pPr>
        <w:jc w:val="both"/>
        <w:rPr>
          <w:rFonts w:asciiTheme="majorHAnsi" w:hAnsiTheme="majorHAnsi" w:cstheme="majorHAnsi"/>
          <w:sz w:val="24"/>
          <w:szCs w:val="24"/>
        </w:rPr>
      </w:pPr>
      <w:r w:rsidRPr="00AA3553">
        <w:rPr>
          <w:rFonts w:asciiTheme="majorHAnsi" w:hAnsiTheme="majorHAnsi" w:cstheme="majorHAnsi"/>
          <w:noProof/>
          <w:sz w:val="24"/>
          <w:szCs w:val="24"/>
          <w:lang w:eastAsia="es-CO"/>
        </w:rPr>
        <w:lastRenderedPageBreak/>
        <w:drawing>
          <wp:inline distT="0" distB="0" distL="0" distR="0" wp14:anchorId="6DC801B4" wp14:editId="3080B40F">
            <wp:extent cx="8258810" cy="4645581"/>
            <wp:effectExtent l="0" t="0" r="0" b="3175"/>
            <wp:docPr id="32" name="Imagen 32" descr="C:\Users\jgaviriam\Documents\Información 2019\Procesos y Procedimientos\Imágenes Manual de Identidad Visual Coroprativa\Manual\Manual\Diapositi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gaviriam\Documents\Información 2019\Procesos y Procedimientos\Imágenes Manual de Identidad Visual Coroprativa\Manual\Manual\Diapositiva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54887472" w14:textId="77777777" w:rsidR="00AA3553" w:rsidRDefault="00AA3553" w:rsidP="002A4909">
      <w:pPr>
        <w:jc w:val="both"/>
        <w:rPr>
          <w:rFonts w:asciiTheme="majorHAnsi" w:hAnsiTheme="majorHAnsi" w:cstheme="majorHAnsi"/>
          <w:sz w:val="24"/>
          <w:szCs w:val="24"/>
        </w:rPr>
      </w:pPr>
    </w:p>
    <w:p w14:paraId="3E481892" w14:textId="158F7204" w:rsidR="00AA3553" w:rsidRDefault="00AA3553" w:rsidP="002A4909">
      <w:pPr>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AA3553">
        <w:rPr>
          <w:rFonts w:asciiTheme="majorHAnsi" w:hAnsiTheme="majorHAnsi" w:cstheme="majorHAnsi"/>
          <w:noProof/>
          <w:sz w:val="24"/>
          <w:szCs w:val="24"/>
          <w:lang w:eastAsia="es-CO"/>
        </w:rPr>
        <w:lastRenderedPageBreak/>
        <w:drawing>
          <wp:inline distT="0" distB="0" distL="0" distR="0" wp14:anchorId="0B82F3B2" wp14:editId="4D1F500A">
            <wp:extent cx="8258810" cy="4645581"/>
            <wp:effectExtent l="0" t="0" r="0" b="3175"/>
            <wp:docPr id="33" name="Imagen 33" descr="C:\Users\jgaviriam\Documents\Información 2019\Procesos y Procedimientos\Imágenes Manual de Identidad Visual Coroprativa\Manual\Manual\Diapositi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gaviriam\Documents\Información 2019\Procesos y Procedimientos\Imágenes Manual de Identidad Visual Coroprativa\Manual\Manual\Diapositiva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r w:rsidR="001744DD" w:rsidRPr="001744D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744DD" w:rsidRPr="001744DD">
        <w:rPr>
          <w:rFonts w:asciiTheme="majorHAnsi" w:hAnsiTheme="majorHAnsi" w:cstheme="majorHAnsi"/>
          <w:noProof/>
          <w:sz w:val="24"/>
          <w:szCs w:val="24"/>
          <w:lang w:eastAsia="es-CO"/>
        </w:rPr>
        <w:lastRenderedPageBreak/>
        <w:drawing>
          <wp:inline distT="0" distB="0" distL="0" distR="0" wp14:anchorId="142E52F0" wp14:editId="29A5C192">
            <wp:extent cx="8258810" cy="4645581"/>
            <wp:effectExtent l="0" t="0" r="0" b="3175"/>
            <wp:docPr id="34" name="Imagen 34" descr="C:\Users\jgaviriam\Documents\Información 2019\Procesos y Procedimientos\Imágenes Manual de Identidad Visual Coroprativa\Manual\Manual\Diapositiv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gaviriam\Documents\Información 2019\Procesos y Procedimientos\Imágenes Manual de Identidad Visual Coroprativa\Manual\Manual\Diapositiva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56FFB782" w14:textId="77777777" w:rsidR="001744DD" w:rsidRDefault="001744DD" w:rsidP="002A4909">
      <w:pPr>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2B2FDC48" w14:textId="33F6CDFE" w:rsidR="001744DD" w:rsidRDefault="001744DD" w:rsidP="002A4909">
      <w:pPr>
        <w:jc w:val="both"/>
        <w:rPr>
          <w:rFonts w:asciiTheme="majorHAnsi" w:hAnsiTheme="majorHAnsi" w:cstheme="majorHAnsi"/>
          <w:sz w:val="24"/>
          <w:szCs w:val="24"/>
        </w:rPr>
      </w:pPr>
      <w:r w:rsidRPr="001744DD">
        <w:rPr>
          <w:rFonts w:asciiTheme="majorHAnsi" w:hAnsiTheme="majorHAnsi" w:cstheme="majorHAnsi"/>
          <w:noProof/>
          <w:sz w:val="24"/>
          <w:szCs w:val="24"/>
          <w:lang w:eastAsia="es-CO"/>
        </w:rPr>
        <w:lastRenderedPageBreak/>
        <w:drawing>
          <wp:inline distT="0" distB="0" distL="0" distR="0" wp14:anchorId="7A1D24B8" wp14:editId="3F744228">
            <wp:extent cx="8258810" cy="4645581"/>
            <wp:effectExtent l="0" t="0" r="0" b="3175"/>
            <wp:docPr id="35" name="Imagen 35" descr="C:\Users\jgaviriam\Documents\Información 2019\Procesos y Procedimientos\Imágenes Manual de Identidad Visual Coroprativa\Manual\Manual\Diapositiv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gaviriam\Documents\Información 2019\Procesos y Procedimientos\Imágenes Manual de Identidad Visual Coroprativa\Manual\Manual\Diapositiva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6A1ABDEA" w14:textId="77777777" w:rsidR="001744DD" w:rsidRDefault="001744DD" w:rsidP="002A4909">
      <w:pPr>
        <w:jc w:val="both"/>
        <w:rPr>
          <w:rFonts w:asciiTheme="majorHAnsi" w:hAnsiTheme="majorHAnsi" w:cstheme="majorHAnsi"/>
          <w:sz w:val="24"/>
          <w:szCs w:val="24"/>
        </w:rPr>
      </w:pPr>
    </w:p>
    <w:p w14:paraId="5CB89B85" w14:textId="1DE1830A" w:rsidR="001744D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6F6DB114" wp14:editId="5878754C">
            <wp:extent cx="8258810" cy="4645581"/>
            <wp:effectExtent l="0" t="0" r="0" b="3175"/>
            <wp:docPr id="36" name="Imagen 36" descr="C:\Users\jgaviriam\Documents\Información 2019\Procesos y Procedimientos\Imágenes Manual de Identidad Visual Coroprativa\Manual\Manual\Diapositiv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gaviriam\Documents\Información 2019\Procesos y Procedimientos\Imágenes Manual de Identidad Visual Coroprativa\Manual\Manual\Diapositiva2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2038D0BC" w14:textId="77777777" w:rsidR="00CD230D" w:rsidRDefault="00CD230D" w:rsidP="002A4909">
      <w:pPr>
        <w:jc w:val="both"/>
        <w:rPr>
          <w:rFonts w:asciiTheme="majorHAnsi" w:hAnsiTheme="majorHAnsi" w:cstheme="majorHAnsi"/>
          <w:sz w:val="24"/>
          <w:szCs w:val="24"/>
        </w:rPr>
      </w:pPr>
    </w:p>
    <w:p w14:paraId="3EAC73E5" w14:textId="1313F421"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04627EA5" wp14:editId="6AEF6D81">
            <wp:extent cx="8258810" cy="4645581"/>
            <wp:effectExtent l="0" t="0" r="0" b="3175"/>
            <wp:docPr id="37" name="Imagen 37" descr="C:\Users\jgaviriam\Documents\Información 2019\Procesos y Procedimientos\Imágenes Manual de Identidad Visual Coroprativa\Manual\Manual\Diapositiv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gaviriam\Documents\Información 2019\Procesos y Procedimientos\Imágenes Manual de Identidad Visual Coroprativa\Manual\Manual\Diapositiva2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7E48D57C" w14:textId="77777777" w:rsidR="00CD230D" w:rsidRDefault="00CD230D" w:rsidP="002A4909">
      <w:pPr>
        <w:jc w:val="both"/>
        <w:rPr>
          <w:rFonts w:asciiTheme="majorHAnsi" w:hAnsiTheme="majorHAnsi" w:cstheme="majorHAnsi"/>
          <w:sz w:val="24"/>
          <w:szCs w:val="24"/>
        </w:rPr>
      </w:pPr>
    </w:p>
    <w:p w14:paraId="67C64ACA" w14:textId="1382A90A"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06DEEE41" wp14:editId="6140E267">
            <wp:extent cx="8258810" cy="4645581"/>
            <wp:effectExtent l="0" t="0" r="0" b="3175"/>
            <wp:docPr id="39" name="Imagen 39" descr="C:\Users\jgaviriam\Documents\Información 2019\Procesos y Procedimientos\Imágenes Manual de Identidad Visual Coroprativa\Manual\Manual\Diapositiv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gaviriam\Documents\Información 2019\Procesos y Procedimientos\Imágenes Manual de Identidad Visual Coroprativa\Manual\Manual\Diapositiva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113A8221" w14:textId="77777777" w:rsidR="00CD230D" w:rsidRDefault="00CD230D" w:rsidP="002A4909">
      <w:pPr>
        <w:jc w:val="both"/>
        <w:rPr>
          <w:rFonts w:asciiTheme="majorHAnsi" w:hAnsiTheme="majorHAnsi" w:cstheme="majorHAnsi"/>
          <w:sz w:val="24"/>
          <w:szCs w:val="24"/>
        </w:rPr>
      </w:pPr>
    </w:p>
    <w:p w14:paraId="1309819C" w14:textId="73A20E7D"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3E9C9FFC" wp14:editId="1E7E39BA">
            <wp:extent cx="8258810" cy="4645581"/>
            <wp:effectExtent l="0" t="0" r="0" b="3175"/>
            <wp:docPr id="40" name="Imagen 40" descr="C:\Users\jgaviriam\Documents\Información 2019\Procesos y Procedimientos\Imágenes Manual de Identidad Visual Coroprativa\Manual\Manual\Diapositiv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gaviriam\Documents\Información 2019\Procesos y Procedimientos\Imágenes Manual de Identidad Visual Coroprativa\Manual\Manual\Diapositiva2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6B794712" w14:textId="77777777" w:rsidR="00CD230D" w:rsidRDefault="00CD230D" w:rsidP="002A4909">
      <w:pPr>
        <w:jc w:val="both"/>
        <w:rPr>
          <w:rFonts w:asciiTheme="majorHAnsi" w:hAnsiTheme="majorHAnsi" w:cstheme="majorHAnsi"/>
          <w:sz w:val="24"/>
          <w:szCs w:val="24"/>
        </w:rPr>
      </w:pPr>
    </w:p>
    <w:p w14:paraId="69F06E96" w14:textId="5688E546"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1BF09909" wp14:editId="5F8B1100">
            <wp:extent cx="8258810" cy="4645581"/>
            <wp:effectExtent l="0" t="0" r="0" b="3175"/>
            <wp:docPr id="41" name="Imagen 41" descr="C:\Users\jgaviriam\Documents\Información 2019\Procesos y Procedimientos\Imágenes Manual de Identidad Visual Coroprativa\Manual\Manual\Diapositiv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gaviriam\Documents\Información 2019\Procesos y Procedimientos\Imágenes Manual de Identidad Visual Coroprativa\Manual\Manual\Diapositiva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75182568" w14:textId="77777777" w:rsidR="00CD230D" w:rsidRDefault="00CD230D" w:rsidP="002A4909">
      <w:pPr>
        <w:jc w:val="both"/>
        <w:rPr>
          <w:rFonts w:asciiTheme="majorHAnsi" w:hAnsiTheme="majorHAnsi" w:cstheme="majorHAnsi"/>
          <w:sz w:val="24"/>
          <w:szCs w:val="24"/>
        </w:rPr>
      </w:pPr>
    </w:p>
    <w:p w14:paraId="3EF6778F" w14:textId="4D091ACA"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0BE33777" wp14:editId="18CE0EFD">
            <wp:extent cx="8258810" cy="4645581"/>
            <wp:effectExtent l="0" t="0" r="0" b="3175"/>
            <wp:docPr id="42" name="Imagen 42" descr="C:\Users\jgaviriam\Documents\Información 2019\Procesos y Procedimientos\Imágenes Manual de Identidad Visual Coroprativa\Manual\Manual\Diapositiv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gaviriam\Documents\Información 2019\Procesos y Procedimientos\Imágenes Manual de Identidad Visual Coroprativa\Manual\Manual\Diapositiva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3421C1B3" w14:textId="77777777" w:rsidR="00CD230D" w:rsidRDefault="00CD230D" w:rsidP="002A4909">
      <w:pPr>
        <w:jc w:val="both"/>
        <w:rPr>
          <w:rFonts w:asciiTheme="majorHAnsi" w:hAnsiTheme="majorHAnsi" w:cstheme="majorHAnsi"/>
          <w:sz w:val="24"/>
          <w:szCs w:val="24"/>
        </w:rPr>
      </w:pPr>
    </w:p>
    <w:p w14:paraId="16E54701" w14:textId="73FB3E04"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2E529113" wp14:editId="15EFFED6">
            <wp:extent cx="8258810" cy="4645581"/>
            <wp:effectExtent l="0" t="0" r="0" b="3175"/>
            <wp:docPr id="43" name="Imagen 43" descr="C:\Users\jgaviriam\Documents\Información 2019\Procesos y Procedimientos\Imágenes Manual de Identidad Visual Coroprativa\Manual\Manual\Diapositiv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gaviriam\Documents\Información 2019\Procesos y Procedimientos\Imágenes Manual de Identidad Visual Coroprativa\Manual\Manual\Diapositiva2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33100599" w14:textId="77777777" w:rsidR="00CD230D" w:rsidRDefault="00CD230D" w:rsidP="002A4909">
      <w:pPr>
        <w:jc w:val="both"/>
        <w:rPr>
          <w:rFonts w:asciiTheme="majorHAnsi" w:hAnsiTheme="majorHAnsi" w:cstheme="majorHAnsi"/>
          <w:sz w:val="24"/>
          <w:szCs w:val="24"/>
        </w:rPr>
      </w:pPr>
    </w:p>
    <w:p w14:paraId="16D1E6D2" w14:textId="1B02BE94" w:rsidR="00CD230D" w:rsidRDefault="00CD230D" w:rsidP="002A4909">
      <w:pPr>
        <w:jc w:val="both"/>
        <w:rPr>
          <w:rFonts w:asciiTheme="majorHAnsi" w:hAnsiTheme="majorHAnsi" w:cstheme="majorHAnsi"/>
          <w:sz w:val="24"/>
          <w:szCs w:val="24"/>
        </w:rPr>
      </w:pPr>
      <w:r w:rsidRPr="00CD230D">
        <w:rPr>
          <w:rFonts w:asciiTheme="majorHAnsi" w:hAnsiTheme="majorHAnsi" w:cstheme="majorHAnsi"/>
          <w:noProof/>
          <w:sz w:val="24"/>
          <w:szCs w:val="24"/>
          <w:lang w:eastAsia="es-CO"/>
        </w:rPr>
        <w:lastRenderedPageBreak/>
        <w:drawing>
          <wp:inline distT="0" distB="0" distL="0" distR="0" wp14:anchorId="267A972D" wp14:editId="0CD956BF">
            <wp:extent cx="8258810" cy="4645581"/>
            <wp:effectExtent l="0" t="0" r="0" b="3175"/>
            <wp:docPr id="44" name="Imagen 44" descr="C:\Users\jgaviriam\Documents\Información 2019\Procesos y Procedimientos\Imágenes Manual de Identidad Visual Coroprativa\Manual\Manual\Diapositiv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gaviriam\Documents\Información 2019\Procesos y Procedimientos\Imágenes Manual de Identidad Visual Coroprativa\Manual\Manual\Diapositiva2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08E1912A" w14:textId="77777777" w:rsidR="00CD230D" w:rsidRDefault="00CD230D" w:rsidP="002A4909">
      <w:pPr>
        <w:jc w:val="both"/>
        <w:rPr>
          <w:rFonts w:asciiTheme="majorHAnsi" w:hAnsiTheme="majorHAnsi" w:cstheme="majorHAnsi"/>
          <w:sz w:val="24"/>
          <w:szCs w:val="24"/>
        </w:rPr>
      </w:pPr>
    </w:p>
    <w:p w14:paraId="7E67DB99" w14:textId="0747043C" w:rsidR="00CD230D" w:rsidRDefault="0032667D" w:rsidP="002A4909">
      <w:pPr>
        <w:jc w:val="both"/>
        <w:rPr>
          <w:rFonts w:asciiTheme="majorHAnsi" w:hAnsiTheme="majorHAnsi" w:cstheme="majorHAnsi"/>
          <w:sz w:val="24"/>
          <w:szCs w:val="24"/>
        </w:rPr>
      </w:pPr>
      <w:r w:rsidRPr="0032667D">
        <w:rPr>
          <w:rFonts w:asciiTheme="majorHAnsi" w:hAnsiTheme="majorHAnsi" w:cstheme="majorHAnsi"/>
          <w:noProof/>
          <w:sz w:val="24"/>
          <w:szCs w:val="24"/>
          <w:lang w:eastAsia="es-CO"/>
        </w:rPr>
        <w:lastRenderedPageBreak/>
        <w:drawing>
          <wp:inline distT="0" distB="0" distL="0" distR="0" wp14:anchorId="0AB2353E" wp14:editId="524E2858">
            <wp:extent cx="8258810" cy="4645581"/>
            <wp:effectExtent l="0" t="0" r="0" b="3175"/>
            <wp:docPr id="45" name="Imagen 45" descr="C:\Users\jgaviriam\Documents\Información 2019\Procesos y Procedimientos\Imágenes Manual de Identidad Visual Coroprativa\Manual\Manual\Diapositiv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gaviriam\Documents\Información 2019\Procesos y Procedimientos\Imágenes Manual de Identidad Visual Coroprativa\Manual\Manual\Diapositiva2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58810" cy="4645581"/>
                    </a:xfrm>
                    <a:prstGeom prst="rect">
                      <a:avLst/>
                    </a:prstGeom>
                    <a:noFill/>
                    <a:ln>
                      <a:noFill/>
                    </a:ln>
                  </pic:spPr>
                </pic:pic>
              </a:graphicData>
            </a:graphic>
          </wp:inline>
        </w:drawing>
      </w:r>
    </w:p>
    <w:p w14:paraId="1B6E9CD3" w14:textId="77777777" w:rsidR="0032667D" w:rsidRDefault="0032667D" w:rsidP="002A4909">
      <w:pPr>
        <w:jc w:val="both"/>
        <w:rPr>
          <w:rFonts w:asciiTheme="majorHAnsi" w:hAnsiTheme="majorHAnsi" w:cstheme="majorHAnsi"/>
          <w:sz w:val="24"/>
          <w:szCs w:val="24"/>
        </w:rPr>
      </w:pPr>
    </w:p>
    <w:p w14:paraId="7D8310DB" w14:textId="77777777" w:rsidR="0032667D" w:rsidRDefault="0032667D" w:rsidP="002A4909">
      <w:pPr>
        <w:jc w:val="both"/>
        <w:rPr>
          <w:rFonts w:asciiTheme="majorHAnsi" w:hAnsiTheme="majorHAnsi" w:cstheme="majorHAnsi"/>
          <w:sz w:val="24"/>
          <w:szCs w:val="24"/>
        </w:rPr>
      </w:pPr>
    </w:p>
    <w:p w14:paraId="15147773" w14:textId="77777777" w:rsidR="00D80A17" w:rsidRDefault="00D80A17" w:rsidP="002A4909">
      <w:pPr>
        <w:jc w:val="both"/>
        <w:rPr>
          <w:rFonts w:asciiTheme="majorHAnsi" w:hAnsiTheme="majorHAnsi" w:cstheme="majorHAnsi"/>
          <w:sz w:val="24"/>
          <w:szCs w:val="24"/>
        </w:rPr>
      </w:pPr>
    </w:p>
    <w:p w14:paraId="36FAE689" w14:textId="77777777" w:rsidR="00A80C40" w:rsidRDefault="00A80C40" w:rsidP="002A4909">
      <w:pPr>
        <w:jc w:val="both"/>
        <w:rPr>
          <w:rFonts w:asciiTheme="majorHAnsi" w:hAnsiTheme="majorHAnsi" w:cstheme="majorHAnsi"/>
          <w:sz w:val="24"/>
          <w:szCs w:val="24"/>
        </w:rPr>
      </w:pPr>
    </w:p>
    <w:p w14:paraId="526AF0E2" w14:textId="77777777" w:rsidR="00A80C40" w:rsidRPr="002A4909" w:rsidRDefault="00A80C40" w:rsidP="002A4909">
      <w:pPr>
        <w:jc w:val="both"/>
        <w:rPr>
          <w:rFonts w:asciiTheme="majorHAnsi" w:hAnsiTheme="majorHAnsi" w:cstheme="majorHAnsi"/>
          <w:sz w:val="24"/>
          <w:szCs w:val="24"/>
        </w:rPr>
      </w:pPr>
    </w:p>
    <w:p w14:paraId="567AA285" w14:textId="77777777" w:rsidR="00272AE9" w:rsidRPr="00F83817" w:rsidRDefault="00272AE9" w:rsidP="00272AE9">
      <w:pPr>
        <w:pStyle w:val="Ttulo2"/>
        <w:tabs>
          <w:tab w:val="left" w:pos="8789"/>
        </w:tabs>
        <w:jc w:val="center"/>
        <w:rPr>
          <w:rFonts w:asciiTheme="majorHAnsi" w:hAnsiTheme="majorHAnsi" w:cstheme="majorHAnsi"/>
        </w:rPr>
      </w:pPr>
      <w:r w:rsidRPr="00F83817">
        <w:rPr>
          <w:rFonts w:asciiTheme="majorHAnsi" w:hAnsiTheme="majorHAnsi" w:cstheme="majorHAnsi"/>
        </w:rPr>
        <w:t>Recomendaciones de Uso del Manual</w:t>
      </w:r>
    </w:p>
    <w:p w14:paraId="39B999D7" w14:textId="77777777" w:rsidR="00272AE9" w:rsidRPr="00375CB6" w:rsidRDefault="00272AE9" w:rsidP="00272AE9">
      <w:pPr>
        <w:rPr>
          <w:rFonts w:asciiTheme="majorHAnsi" w:hAnsiTheme="majorHAnsi" w:cstheme="majorHAnsi"/>
          <w:lang w:val="x-none" w:eastAsia="x-none"/>
        </w:rPr>
      </w:pPr>
    </w:p>
    <w:p w14:paraId="204F988F" w14:textId="77777777" w:rsidR="00272AE9" w:rsidRPr="00513076" w:rsidRDefault="00272AE9" w:rsidP="00272AE9">
      <w:pPr>
        <w:jc w:val="both"/>
        <w:rPr>
          <w:rFonts w:asciiTheme="majorHAnsi" w:hAnsiTheme="majorHAnsi" w:cstheme="majorHAnsi"/>
          <w:sz w:val="24"/>
          <w:szCs w:val="24"/>
        </w:rPr>
      </w:pPr>
      <w:r w:rsidRPr="00513076">
        <w:rPr>
          <w:rFonts w:asciiTheme="majorHAnsi" w:hAnsiTheme="majorHAnsi" w:cstheme="majorHAnsi"/>
          <w:sz w:val="24"/>
          <w:szCs w:val="24"/>
        </w:rPr>
        <w:t>El Manual de Comunicaciones de la SSF no sólo es un referente informativo sino una normatividad en los procesos de comunicación. Por lo tanto</w:t>
      </w:r>
      <w:r>
        <w:rPr>
          <w:rFonts w:asciiTheme="majorHAnsi" w:hAnsiTheme="majorHAnsi" w:cstheme="majorHAnsi"/>
          <w:sz w:val="24"/>
          <w:szCs w:val="24"/>
        </w:rPr>
        <w:t>,</w:t>
      </w:r>
      <w:r w:rsidRPr="00513076">
        <w:rPr>
          <w:rFonts w:asciiTheme="majorHAnsi" w:hAnsiTheme="majorHAnsi" w:cstheme="majorHAnsi"/>
          <w:sz w:val="24"/>
          <w:szCs w:val="24"/>
        </w:rPr>
        <w:t xml:space="preserve"> debe asumirse como tal.</w:t>
      </w:r>
    </w:p>
    <w:p w14:paraId="289C7C6B" w14:textId="77777777" w:rsidR="00272AE9" w:rsidRPr="00513076" w:rsidRDefault="00272AE9" w:rsidP="00272AE9">
      <w:pPr>
        <w:jc w:val="both"/>
        <w:rPr>
          <w:rFonts w:asciiTheme="majorHAnsi" w:hAnsiTheme="majorHAnsi" w:cstheme="majorHAnsi"/>
          <w:sz w:val="24"/>
          <w:szCs w:val="24"/>
        </w:rPr>
      </w:pPr>
      <w:r w:rsidRPr="00513076">
        <w:rPr>
          <w:rFonts w:asciiTheme="majorHAnsi" w:hAnsiTheme="majorHAnsi" w:cstheme="majorHAnsi"/>
          <w:sz w:val="24"/>
          <w:szCs w:val="24"/>
        </w:rPr>
        <w:lastRenderedPageBreak/>
        <w:t>Todos los miembros de la SSF deben conocer y aplicar este Manual de Comunicación.</w:t>
      </w:r>
    </w:p>
    <w:p w14:paraId="165DDFE1" w14:textId="77777777" w:rsidR="00272AE9" w:rsidRPr="00513076" w:rsidRDefault="00272AE9" w:rsidP="00272AE9">
      <w:pPr>
        <w:jc w:val="both"/>
        <w:rPr>
          <w:rFonts w:asciiTheme="majorHAnsi" w:hAnsiTheme="majorHAnsi" w:cstheme="majorHAnsi"/>
          <w:sz w:val="24"/>
          <w:szCs w:val="24"/>
        </w:rPr>
      </w:pPr>
      <w:r w:rsidRPr="00513076">
        <w:rPr>
          <w:rFonts w:asciiTheme="majorHAnsi" w:hAnsiTheme="majorHAnsi" w:cstheme="majorHAnsi"/>
          <w:sz w:val="24"/>
          <w:szCs w:val="24"/>
        </w:rPr>
        <w:t>Toda la información que se emita desde y al interior de la SSF debe ser coherente con los principios y políticas estipulados en este Manual.</w:t>
      </w:r>
    </w:p>
    <w:p w14:paraId="2A626766" w14:textId="77777777" w:rsidR="00272AE9" w:rsidRPr="00513076" w:rsidRDefault="00272AE9" w:rsidP="00272AE9">
      <w:pPr>
        <w:jc w:val="both"/>
        <w:rPr>
          <w:rFonts w:asciiTheme="majorHAnsi" w:hAnsiTheme="majorHAnsi" w:cstheme="majorHAnsi"/>
          <w:sz w:val="24"/>
          <w:szCs w:val="24"/>
        </w:rPr>
      </w:pPr>
      <w:r w:rsidRPr="00513076">
        <w:rPr>
          <w:rFonts w:asciiTheme="majorHAnsi" w:hAnsiTheme="majorHAnsi" w:cstheme="majorHAnsi"/>
          <w:sz w:val="24"/>
          <w:szCs w:val="24"/>
        </w:rPr>
        <w:t>El Manual de Comunicaciones responde a la realidad de la SSF en cuanto al tema comunicacional se refiere. Su contenido está creado de acuerdo con los resultados de análisis y estudios previos y puede variar si esta realidad cambia.</w:t>
      </w:r>
    </w:p>
    <w:p w14:paraId="1C25716C" w14:textId="77777777" w:rsidR="00272AE9" w:rsidRPr="00513076" w:rsidRDefault="00272AE9" w:rsidP="00272AE9">
      <w:pPr>
        <w:jc w:val="both"/>
        <w:rPr>
          <w:rFonts w:asciiTheme="majorHAnsi" w:hAnsiTheme="majorHAnsi" w:cstheme="majorHAnsi"/>
          <w:sz w:val="24"/>
          <w:szCs w:val="24"/>
        </w:rPr>
      </w:pPr>
      <w:r w:rsidRPr="00513076">
        <w:rPr>
          <w:rFonts w:asciiTheme="majorHAnsi" w:hAnsiTheme="majorHAnsi" w:cstheme="majorHAnsi"/>
          <w:sz w:val="24"/>
          <w:szCs w:val="24"/>
        </w:rPr>
        <w:t>El Manual de Comunicaciones apoya los procesos de comunicación de la SSF.</w:t>
      </w:r>
    </w:p>
    <w:p w14:paraId="3569834A" w14:textId="77777777" w:rsidR="002B24A0" w:rsidRDefault="002B24A0" w:rsidP="00A460AD">
      <w:pPr>
        <w:shd w:val="clear" w:color="auto" w:fill="FFFFFF"/>
        <w:ind w:left="360"/>
        <w:jc w:val="both"/>
        <w:rPr>
          <w:rFonts w:ascii="Arial" w:hAnsi="Arial" w:cs="Arial"/>
          <w:b/>
        </w:rPr>
      </w:pPr>
    </w:p>
    <w:p w14:paraId="2BDE7F1B" w14:textId="77777777" w:rsidR="002B24A0" w:rsidRDefault="002B24A0" w:rsidP="00A460AD">
      <w:pPr>
        <w:shd w:val="clear" w:color="auto" w:fill="FFFFFF"/>
        <w:ind w:left="360"/>
        <w:jc w:val="both"/>
        <w:rPr>
          <w:rFonts w:ascii="Arial" w:hAnsi="Arial" w:cs="Arial"/>
          <w:b/>
        </w:rPr>
      </w:pPr>
    </w:p>
    <w:p w14:paraId="11BF04C1" w14:textId="77777777" w:rsidR="002B24A0" w:rsidRDefault="002B24A0" w:rsidP="00A460AD">
      <w:pPr>
        <w:shd w:val="clear" w:color="auto" w:fill="FFFFFF"/>
        <w:ind w:left="360"/>
        <w:jc w:val="both"/>
        <w:rPr>
          <w:rFonts w:ascii="Arial" w:hAnsi="Arial" w:cs="Arial"/>
          <w:b/>
        </w:rPr>
      </w:pPr>
    </w:p>
    <w:sectPr w:rsidR="002B24A0" w:rsidSect="00C416FA">
      <w:headerReference w:type="default" r:id="rId50"/>
      <w:footerReference w:type="default" r:id="rId51"/>
      <w:type w:val="continuous"/>
      <w:pgSz w:w="12240" w:h="15840"/>
      <w:pgMar w:top="1417" w:right="1843" w:bottom="1417"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Yully Astrid Quiroga Forero" w:date="2019-08-19T19:05:00Z" w:initials="YAQF">
    <w:p w14:paraId="21D08F6C" w14:textId="43296307" w:rsidR="009152D9" w:rsidRPr="009152D9" w:rsidRDefault="009152D9">
      <w:pPr>
        <w:pStyle w:val="Textocomentario"/>
        <w:rPr>
          <w:lang w:val="es-CO"/>
        </w:rPr>
      </w:pPr>
      <w:r>
        <w:rPr>
          <w:rStyle w:val="Refdecomentario"/>
        </w:rPr>
        <w:annotationRef/>
      </w:r>
      <w:r>
        <w:rPr>
          <w:lang w:val="es-CO"/>
        </w:rPr>
        <w:t>No tiene descripción…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D08F6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6879B" w14:textId="77777777" w:rsidR="00ED6D5C" w:rsidRDefault="00ED6D5C" w:rsidP="00AC60C1">
      <w:pPr>
        <w:spacing w:after="0" w:line="240" w:lineRule="auto"/>
      </w:pPr>
      <w:r>
        <w:separator/>
      </w:r>
    </w:p>
  </w:endnote>
  <w:endnote w:type="continuationSeparator" w:id="0">
    <w:p w14:paraId="2EDE6923" w14:textId="77777777" w:rsidR="00ED6D5C" w:rsidRDefault="00ED6D5C"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umanst521 XBdCn BT">
    <w:altName w:val="Humanst521 XBdCn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TE1AB2008t00">
    <w:charset w:val="00"/>
    <w:family w:val="auto"/>
    <w:pitch w:val="default"/>
  </w:font>
  <w:font w:name="Helvetica Neue">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7C935" w14:textId="04E6CD4C" w:rsidR="009152D9" w:rsidRPr="00E4673D" w:rsidRDefault="009152D9" w:rsidP="001B7247">
    <w:pPr>
      <w:spacing w:after="0" w:line="240" w:lineRule="auto"/>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0D6EBE57" w14:textId="77777777" w:rsidR="009152D9" w:rsidRPr="00E4673D" w:rsidRDefault="009152D9" w:rsidP="001B7247">
    <w:pPr>
      <w:spacing w:after="0" w:line="240" w:lineRule="auto"/>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6C88B90A" w14:textId="77777777" w:rsidR="009152D9" w:rsidRPr="00E4673D" w:rsidRDefault="00ED6D5C" w:rsidP="001B7247">
    <w:pPr>
      <w:spacing w:after="0" w:line="240" w:lineRule="auto"/>
      <w:jc w:val="center"/>
      <w:rPr>
        <w:rFonts w:ascii="Helvetica Neue" w:hAnsi="Helvetica Neue"/>
        <w:noProof/>
        <w:sz w:val="12"/>
        <w:szCs w:val="12"/>
        <w:lang w:val="en-US" w:eastAsia="es-CO"/>
      </w:rPr>
    </w:pPr>
    <w:hyperlink r:id="rId1" w:history="1">
      <w:r w:rsidR="009152D9" w:rsidRPr="00487640">
        <w:rPr>
          <w:rStyle w:val="Hipervnculo"/>
          <w:rFonts w:ascii="Helvetica Neue" w:hAnsi="Helvetica Neue"/>
          <w:noProof/>
          <w:sz w:val="12"/>
          <w:szCs w:val="12"/>
          <w:lang w:val="en-US" w:eastAsia="es-CO"/>
        </w:rPr>
        <w:t>www.ssf.gov.co</w:t>
      </w:r>
    </w:hyperlink>
    <w:r w:rsidR="009152D9">
      <w:rPr>
        <w:rFonts w:ascii="Helvetica Neue" w:hAnsi="Helvetica Neue"/>
        <w:noProof/>
        <w:color w:val="7F7F7F" w:themeColor="text1" w:themeTint="80"/>
        <w:sz w:val="12"/>
        <w:szCs w:val="12"/>
        <w:lang w:val="en-US" w:eastAsia="es-CO"/>
      </w:rPr>
      <w:t xml:space="preserve"> </w:t>
    </w:r>
    <w:r w:rsidR="009152D9" w:rsidRPr="006F0BD7">
      <w:rPr>
        <w:rFonts w:ascii="Helvetica Neue" w:hAnsi="Helvetica Neue"/>
        <w:noProof/>
        <w:color w:val="7F7F7F" w:themeColor="text1" w:themeTint="80"/>
        <w:sz w:val="12"/>
        <w:szCs w:val="12"/>
        <w:lang w:val="en-US" w:eastAsia="es-CO"/>
      </w:rPr>
      <w:t xml:space="preserve"> </w:t>
    </w:r>
    <w:r w:rsidR="009152D9" w:rsidRPr="00E4673D">
      <w:rPr>
        <w:rFonts w:ascii="Helvetica Neue" w:hAnsi="Helvetica Neue"/>
        <w:noProof/>
        <w:sz w:val="12"/>
        <w:szCs w:val="12"/>
        <w:lang w:val="en-US" w:eastAsia="es-CO"/>
      </w:rPr>
      <w:t>-e-mail: ssf@ssf.gov.co</w:t>
    </w:r>
  </w:p>
  <w:p w14:paraId="542F9FA1" w14:textId="77777777" w:rsidR="009152D9" w:rsidRDefault="009152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C42BF" w14:textId="77777777" w:rsidR="00ED6D5C" w:rsidRDefault="00ED6D5C" w:rsidP="00AC60C1">
      <w:pPr>
        <w:spacing w:after="0" w:line="240" w:lineRule="auto"/>
      </w:pPr>
      <w:r>
        <w:separator/>
      </w:r>
    </w:p>
  </w:footnote>
  <w:footnote w:type="continuationSeparator" w:id="0">
    <w:p w14:paraId="51C07532" w14:textId="77777777" w:rsidR="00ED6D5C" w:rsidRDefault="00ED6D5C" w:rsidP="00AC6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DAADD" w14:textId="26A399D6" w:rsidR="009152D9" w:rsidRPr="005A4060" w:rsidRDefault="009152D9" w:rsidP="007157DC">
    <w:pPr>
      <w:tabs>
        <w:tab w:val="right" w:pos="10800"/>
      </w:tabs>
      <w:ind w:left="708"/>
    </w:pPr>
    <w:r>
      <w:rPr>
        <w:noProof/>
        <w:lang w:eastAsia="es-CO"/>
      </w:rPr>
      <w:drawing>
        <wp:anchor distT="0" distB="0" distL="114300" distR="114300" simplePos="0" relativeHeight="251658240" behindDoc="0" locked="0" layoutInCell="1" allowOverlap="1" wp14:anchorId="0CBB909A" wp14:editId="0C848B90">
          <wp:simplePos x="0" y="0"/>
          <wp:positionH relativeFrom="margin">
            <wp:posOffset>-709295</wp:posOffset>
          </wp:positionH>
          <wp:positionV relativeFrom="margin">
            <wp:posOffset>-711244</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7216" behindDoc="0" locked="0" layoutInCell="1" allowOverlap="1" wp14:anchorId="3153E3B9" wp14:editId="7A540639">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B0829" id="Rectángulo 16" o:spid="_x0000_s1026" style="position:absolute;margin-left:-93pt;margin-top:-34.55pt;width:6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" fillcolor="#1b8bd4" stroked="f" strokeweight=".5pt">
              <v:path arrowok="t"/>
            </v:rect>
          </w:pict>
        </mc:Fallback>
      </mc:AlternateContent>
    </w:r>
    <w:r>
      <w:rPr>
        <w:noProof/>
        <w:lang w:eastAsia="es-CO"/>
      </w:rPr>
      <mc:AlternateContent>
        <mc:Choice Requires="wpg">
          <w:drawing>
            <wp:anchor distT="0" distB="0" distL="114300" distR="114300" simplePos="0" relativeHeight="251656192" behindDoc="0" locked="0" layoutInCell="0" allowOverlap="1" wp14:anchorId="047FA6A1" wp14:editId="302833F3">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D63F49" w14:textId="41B349F5" w:rsidR="009152D9" w:rsidRDefault="009152D9" w:rsidP="007157DC">
                            <w:pPr>
                              <w:pStyle w:val="Encabezado"/>
                              <w:jc w:val="center"/>
                            </w:pPr>
                            <w:r>
                              <w:fldChar w:fldCharType="begin"/>
                            </w:r>
                            <w:r>
                              <w:instrText>PAGE    \* MERGEFORMAT</w:instrText>
                            </w:r>
                            <w:r>
                              <w:fldChar w:fldCharType="separate"/>
                            </w:r>
                            <w:r w:rsidR="00C416FA" w:rsidRPr="00C416FA">
                              <w:rPr>
                                <w:rStyle w:val="Nmerodepgina"/>
                                <w:b/>
                                <w:bCs/>
                                <w:noProof/>
                                <w:color w:val="403152"/>
                                <w:sz w:val="16"/>
                                <w:szCs w:val="16"/>
                                <w:lang w:val="es-ES"/>
                              </w:rPr>
                              <w:t>21</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4" name="Group 72"/>
                      <wpg:cNvGrpSpPr>
                        <a:grpSpLocks/>
                      </wpg:cNvGrpSpPr>
                      <wpg:grpSpPr bwMode="auto">
                        <a:xfrm>
                          <a:off x="886" y="3255"/>
                          <a:ext cx="374" cy="374"/>
                          <a:chOff x="1453" y="14832"/>
                          <a:chExt cx="374" cy="374"/>
                        </a:xfrm>
                      </wpg:grpSpPr>
                      <wps:wsp>
                        <wps:cNvPr id="13"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7FA6A1" id="Grupo 70" o:spid="_x0000_s1033"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11D63F49" w14:textId="41B349F5" w:rsidR="009152D9" w:rsidRDefault="009152D9" w:rsidP="007157DC">
                      <w:pPr>
                        <w:pStyle w:val="Encabezado"/>
                        <w:jc w:val="center"/>
                      </w:pPr>
                      <w:r>
                        <w:fldChar w:fldCharType="begin"/>
                      </w:r>
                      <w:r>
                        <w:instrText>PAGE    \* MERGEFORMAT</w:instrText>
                      </w:r>
                      <w:r>
                        <w:fldChar w:fldCharType="separate"/>
                      </w:r>
                      <w:r w:rsidR="00C416FA" w:rsidRPr="00C416FA">
                        <w:rPr>
                          <w:rStyle w:val="Nmerodepgina"/>
                          <w:b/>
                          <w:bCs/>
                          <w:noProof/>
                          <w:color w:val="403152"/>
                          <w:sz w:val="16"/>
                          <w:szCs w:val="16"/>
                          <w:lang w:val="es-ES"/>
                        </w:rPr>
                        <w:t>21</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McvwAAANsAAAAPAAAAZHJzL2Rvd25yZXYueG1sRI/BCsIw&#10;EETvgv8QVvCmqSI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BHmlMcvwAAANsAAAAPAAAAAAAA&#10;AAAAAAAAAAcCAABkcnMvZG93bnJldi54bWxQSwUGAAAAAAMAAwC3AAAA8w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rsidRPr="000953B9">
      <w:rPr>
        <w:noProof/>
        <w:lang w:eastAsia="es-CO"/>
      </w:rPr>
      <w:drawing>
        <wp:inline distT="0" distB="0" distL="0" distR="0" wp14:anchorId="72034D62" wp14:editId="5620305C">
          <wp:extent cx="2138400" cy="446400"/>
          <wp:effectExtent l="0" t="0" r="0" b="0"/>
          <wp:docPr id="25" name="Imagen 25"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tab/>
      <w:t xml:space="preserve"> </w:t>
    </w:r>
  </w:p>
  <w:p w14:paraId="7330AE6F" w14:textId="77777777" w:rsidR="009152D9" w:rsidRPr="00A54AF3" w:rsidRDefault="009152D9" w:rsidP="00A54AF3">
    <w:pPr>
      <w:pStyle w:val="Encabezado"/>
      <w:jc w:val="right"/>
      <w:rPr>
        <w:noProof/>
        <w:sz w:val="18"/>
        <w:lang w:val="es-ES"/>
      </w:rPr>
    </w:pPr>
    <w:r>
      <w:rPr>
        <w:noProof/>
        <w:lang w:val="es-ES"/>
      </w:rPr>
      <w:t xml:space="preserve">                                                                       </w:t>
    </w:r>
    <w:r w:rsidRPr="0057549F">
      <w:rPr>
        <w:noProof/>
        <w:sz w:val="14"/>
        <w:lang w:val="es-ES"/>
      </w:rPr>
      <w:t>FO- PIN- CODO- 03 Versión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526A"/>
    <w:multiLevelType w:val="hybridMultilevel"/>
    <w:tmpl w:val="EFF2AC50"/>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F6634"/>
    <w:multiLevelType w:val="hybridMultilevel"/>
    <w:tmpl w:val="28E2AF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5E1251"/>
    <w:multiLevelType w:val="hybridMultilevel"/>
    <w:tmpl w:val="AB705BF4"/>
    <w:lvl w:ilvl="0" w:tplc="58E6C7F6">
      <w:start w:val="1"/>
      <w:numFmt w:val="bullet"/>
      <w:lvlText w:val=""/>
      <w:lvlJc w:val="left"/>
      <w:pPr>
        <w:tabs>
          <w:tab w:val="num" w:pos="1800"/>
        </w:tabs>
        <w:ind w:left="1800" w:hanging="360"/>
      </w:pPr>
      <w:rPr>
        <w:rFonts w:ascii="Wingdings 2" w:hAnsi="Wingdings 2" w:hint="default"/>
        <w:b/>
        <w:i w:val="0"/>
        <w:sz w:val="28"/>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 w15:restartNumberingAfterBreak="0">
    <w:nsid w:val="06BE597E"/>
    <w:multiLevelType w:val="hybridMultilevel"/>
    <w:tmpl w:val="8AB4C4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9E5E1C"/>
    <w:multiLevelType w:val="hybridMultilevel"/>
    <w:tmpl w:val="572CBB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810DB1"/>
    <w:multiLevelType w:val="hybridMultilevel"/>
    <w:tmpl w:val="CF662632"/>
    <w:lvl w:ilvl="0" w:tplc="0C0A000D">
      <w:start w:val="1"/>
      <w:numFmt w:val="bullet"/>
      <w:lvlText w:val=""/>
      <w:lvlJc w:val="left"/>
      <w:pPr>
        <w:tabs>
          <w:tab w:val="num" w:pos="1080"/>
        </w:tabs>
        <w:ind w:left="1080" w:hanging="360"/>
      </w:pPr>
      <w:rPr>
        <w:rFonts w:ascii="Wingdings" w:hAnsi="Wingdings" w:hint="default"/>
        <w:b/>
        <w:i w:val="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FA25F4F"/>
    <w:multiLevelType w:val="hybridMultilevel"/>
    <w:tmpl w:val="34C82562"/>
    <w:lvl w:ilvl="0" w:tplc="FF1C7050">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C91AF9"/>
    <w:multiLevelType w:val="hybridMultilevel"/>
    <w:tmpl w:val="DB7009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5765D1"/>
    <w:multiLevelType w:val="hybridMultilevel"/>
    <w:tmpl w:val="AA7608FC"/>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107D16"/>
    <w:multiLevelType w:val="hybridMultilevel"/>
    <w:tmpl w:val="F7F2C9F2"/>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587F99"/>
    <w:multiLevelType w:val="hybridMultilevel"/>
    <w:tmpl w:val="EF701EF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C305BD3"/>
    <w:multiLevelType w:val="hybridMultilevel"/>
    <w:tmpl w:val="F79E1278"/>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5806DA"/>
    <w:multiLevelType w:val="hybridMultilevel"/>
    <w:tmpl w:val="0ADAB4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44406E"/>
    <w:multiLevelType w:val="hybridMultilevel"/>
    <w:tmpl w:val="02F48BB4"/>
    <w:lvl w:ilvl="0" w:tplc="0C0A000D">
      <w:start w:val="1"/>
      <w:numFmt w:val="bullet"/>
      <w:lvlText w:val=""/>
      <w:lvlJc w:val="left"/>
      <w:pPr>
        <w:tabs>
          <w:tab w:val="num" w:pos="720"/>
        </w:tabs>
        <w:ind w:left="720" w:hanging="360"/>
      </w:pPr>
      <w:rPr>
        <w:rFonts w:ascii="Wingdings" w:hAnsi="Wingdings"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38402C"/>
    <w:multiLevelType w:val="hybridMultilevel"/>
    <w:tmpl w:val="2618B1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5361DAC"/>
    <w:multiLevelType w:val="hybridMultilevel"/>
    <w:tmpl w:val="18EA0F26"/>
    <w:lvl w:ilvl="0" w:tplc="58E6C7F6">
      <w:start w:val="1"/>
      <w:numFmt w:val="bullet"/>
      <w:lvlText w:val=""/>
      <w:lvlJc w:val="left"/>
      <w:pPr>
        <w:tabs>
          <w:tab w:val="num" w:pos="786"/>
        </w:tabs>
        <w:ind w:left="786" w:hanging="360"/>
      </w:pPr>
      <w:rPr>
        <w:rFonts w:ascii="Wingdings 2" w:hAnsi="Wingdings 2" w:hint="default"/>
        <w:b/>
        <w:i w:val="0"/>
        <w:sz w:val="28"/>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37BF5EA9"/>
    <w:multiLevelType w:val="hybridMultilevel"/>
    <w:tmpl w:val="84AC20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FA717FE"/>
    <w:multiLevelType w:val="hybridMultilevel"/>
    <w:tmpl w:val="6128D382"/>
    <w:lvl w:ilvl="0" w:tplc="0C0A000D">
      <w:start w:val="1"/>
      <w:numFmt w:val="bullet"/>
      <w:lvlText w:val=""/>
      <w:lvlJc w:val="left"/>
      <w:pPr>
        <w:tabs>
          <w:tab w:val="num" w:pos="720"/>
        </w:tabs>
        <w:ind w:left="720" w:hanging="360"/>
      </w:pPr>
      <w:rPr>
        <w:rFonts w:ascii="Wingdings" w:hAnsi="Wingdings"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8D107B"/>
    <w:multiLevelType w:val="hybridMultilevel"/>
    <w:tmpl w:val="C03E7A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D52708"/>
    <w:multiLevelType w:val="hybridMultilevel"/>
    <w:tmpl w:val="50B45806"/>
    <w:lvl w:ilvl="0" w:tplc="0C0A0001">
      <w:start w:val="1"/>
      <w:numFmt w:val="bullet"/>
      <w:lvlText w:val=""/>
      <w:lvlJc w:val="left"/>
      <w:pPr>
        <w:ind w:left="1080" w:hanging="360"/>
      </w:pPr>
      <w:rPr>
        <w:rFonts w:ascii="Symbol" w:hAnsi="Symbol" w:hint="default"/>
        <w:sz w:val="2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430E2FE6"/>
    <w:multiLevelType w:val="hybridMultilevel"/>
    <w:tmpl w:val="A5AE72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34744FB"/>
    <w:multiLevelType w:val="hybridMultilevel"/>
    <w:tmpl w:val="1D80385A"/>
    <w:lvl w:ilvl="0" w:tplc="58E6C7F6">
      <w:start w:val="1"/>
      <w:numFmt w:val="bullet"/>
      <w:lvlText w:val=""/>
      <w:lvlJc w:val="left"/>
      <w:pPr>
        <w:tabs>
          <w:tab w:val="num" w:pos="720"/>
        </w:tabs>
        <w:ind w:left="720" w:hanging="360"/>
      </w:pPr>
      <w:rPr>
        <w:rFonts w:ascii="Wingdings 2" w:hAnsi="Wingdings 2" w:hint="default"/>
        <w:b/>
        <w:i w:val="0"/>
        <w:color w:val="auto"/>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B463A4"/>
    <w:multiLevelType w:val="hybridMultilevel"/>
    <w:tmpl w:val="A7C2576E"/>
    <w:lvl w:ilvl="0" w:tplc="0C0A000F">
      <w:start w:val="1"/>
      <w:numFmt w:val="decimal"/>
      <w:lvlText w:val="%1."/>
      <w:lvlJc w:val="left"/>
      <w:pPr>
        <w:ind w:left="720" w:hanging="360"/>
      </w:pPr>
      <w:rPr>
        <w:rFonts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B0C48AA"/>
    <w:multiLevelType w:val="hybridMultilevel"/>
    <w:tmpl w:val="56F2EF62"/>
    <w:lvl w:ilvl="0" w:tplc="0C0A0001">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B442B7"/>
    <w:multiLevelType w:val="hybridMultilevel"/>
    <w:tmpl w:val="8904FAD8"/>
    <w:lvl w:ilvl="0" w:tplc="0C0A000D">
      <w:start w:val="1"/>
      <w:numFmt w:val="bullet"/>
      <w:lvlText w:val=""/>
      <w:lvlJc w:val="left"/>
      <w:pPr>
        <w:tabs>
          <w:tab w:val="num" w:pos="720"/>
        </w:tabs>
        <w:ind w:left="720" w:hanging="360"/>
      </w:pPr>
      <w:rPr>
        <w:rFonts w:ascii="Wingdings" w:hAnsi="Wingdings" w:hint="default"/>
        <w:b/>
        <w:i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31EA8"/>
    <w:multiLevelType w:val="hybridMultilevel"/>
    <w:tmpl w:val="AFF86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45C18D6"/>
    <w:multiLevelType w:val="hybridMultilevel"/>
    <w:tmpl w:val="B55AD2F2"/>
    <w:lvl w:ilvl="0" w:tplc="0CC0845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4737498"/>
    <w:multiLevelType w:val="hybridMultilevel"/>
    <w:tmpl w:val="8B0CDF92"/>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CF555E"/>
    <w:multiLevelType w:val="hybridMultilevel"/>
    <w:tmpl w:val="808616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711742"/>
    <w:multiLevelType w:val="hybridMultilevel"/>
    <w:tmpl w:val="B70AB410"/>
    <w:lvl w:ilvl="0" w:tplc="8B384F68">
      <w:start w:val="1"/>
      <w:numFmt w:val="decimal"/>
      <w:lvlText w:val="%1."/>
      <w:lvlJc w:val="left"/>
      <w:pPr>
        <w:tabs>
          <w:tab w:val="num" w:pos="720"/>
        </w:tabs>
        <w:ind w:left="720" w:hanging="360"/>
      </w:pPr>
      <w:rPr>
        <w:rFonts w:hint="default"/>
      </w:rPr>
    </w:lvl>
    <w:lvl w:ilvl="1" w:tplc="7A66209C">
      <w:start w:val="1"/>
      <w:numFmt w:val="lowerLetter"/>
      <w:lvlText w:val="%2."/>
      <w:lvlJc w:val="left"/>
      <w:pPr>
        <w:tabs>
          <w:tab w:val="num" w:pos="1440"/>
        </w:tabs>
        <w:ind w:left="1440" w:hanging="360"/>
      </w:pPr>
      <w:rPr>
        <w:rFonts w:ascii="Tahoma" w:hAnsi="Tahoma" w:hint="default"/>
        <w:b w:val="0"/>
        <w:i w:val="0"/>
        <w:sz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D5B3FBA"/>
    <w:multiLevelType w:val="hybridMultilevel"/>
    <w:tmpl w:val="06D0A97E"/>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1E39C2"/>
    <w:multiLevelType w:val="hybridMultilevel"/>
    <w:tmpl w:val="FB86ED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2425B47"/>
    <w:multiLevelType w:val="hybridMultilevel"/>
    <w:tmpl w:val="E3ACBF5E"/>
    <w:lvl w:ilvl="0" w:tplc="58E6C7F6">
      <w:start w:val="1"/>
      <w:numFmt w:val="bullet"/>
      <w:lvlText w:val=""/>
      <w:lvlJc w:val="left"/>
      <w:pPr>
        <w:tabs>
          <w:tab w:val="num" w:pos="720"/>
        </w:tabs>
        <w:ind w:left="72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CF3ED7"/>
    <w:multiLevelType w:val="hybridMultilevel"/>
    <w:tmpl w:val="1164AD04"/>
    <w:lvl w:ilvl="0" w:tplc="0C0A000D">
      <w:start w:val="1"/>
      <w:numFmt w:val="bullet"/>
      <w:lvlText w:val=""/>
      <w:lvlJc w:val="left"/>
      <w:pPr>
        <w:tabs>
          <w:tab w:val="num" w:pos="720"/>
        </w:tabs>
        <w:ind w:left="720" w:hanging="360"/>
      </w:pPr>
      <w:rPr>
        <w:rFonts w:ascii="Wingdings" w:hAnsi="Wingdings" w:hint="default"/>
        <w:b/>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72A7445"/>
    <w:multiLevelType w:val="hybridMultilevel"/>
    <w:tmpl w:val="56080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8A42FA4"/>
    <w:multiLevelType w:val="hybridMultilevel"/>
    <w:tmpl w:val="D76E32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0A55DC"/>
    <w:multiLevelType w:val="hybridMultilevel"/>
    <w:tmpl w:val="51F21D78"/>
    <w:lvl w:ilvl="0" w:tplc="58E6C7F6">
      <w:start w:val="1"/>
      <w:numFmt w:val="bullet"/>
      <w:lvlText w:val=""/>
      <w:lvlJc w:val="left"/>
      <w:pPr>
        <w:tabs>
          <w:tab w:val="num" w:pos="720"/>
        </w:tabs>
        <w:ind w:left="720" w:hanging="360"/>
      </w:pPr>
      <w:rPr>
        <w:rFonts w:ascii="Wingdings 2" w:hAnsi="Wingdings 2" w:hint="default"/>
        <w:b/>
        <w:i w:val="0"/>
        <w:sz w:val="28"/>
      </w:rPr>
    </w:lvl>
    <w:lvl w:ilvl="1" w:tplc="FF1C7050">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394B37"/>
    <w:multiLevelType w:val="hybridMultilevel"/>
    <w:tmpl w:val="891A4078"/>
    <w:lvl w:ilvl="0" w:tplc="58E6C7F6">
      <w:start w:val="1"/>
      <w:numFmt w:val="bullet"/>
      <w:lvlText w:val=""/>
      <w:lvlJc w:val="left"/>
      <w:pPr>
        <w:tabs>
          <w:tab w:val="num" w:pos="1440"/>
        </w:tabs>
        <w:ind w:left="1440" w:hanging="360"/>
      </w:pPr>
      <w:rPr>
        <w:rFonts w:ascii="Wingdings 2" w:hAnsi="Wingdings 2" w:hint="default"/>
        <w:b/>
        <w:i w:val="0"/>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F6584F"/>
    <w:multiLevelType w:val="hybridMultilevel"/>
    <w:tmpl w:val="46047142"/>
    <w:lvl w:ilvl="0" w:tplc="0C0A000D">
      <w:start w:val="1"/>
      <w:numFmt w:val="bullet"/>
      <w:lvlText w:val=""/>
      <w:lvlJc w:val="left"/>
      <w:pPr>
        <w:tabs>
          <w:tab w:val="num" w:pos="1440"/>
        </w:tabs>
        <w:ind w:left="1440" w:hanging="360"/>
      </w:pPr>
      <w:rPr>
        <w:rFonts w:ascii="Wingdings" w:hAnsi="Wingdings" w:hint="default"/>
        <w:b/>
        <w:i w:val="0"/>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773881"/>
    <w:multiLevelType w:val="hybridMultilevel"/>
    <w:tmpl w:val="BBD690EA"/>
    <w:lvl w:ilvl="0" w:tplc="58E6C7F6">
      <w:start w:val="1"/>
      <w:numFmt w:val="bullet"/>
      <w:lvlText w:val=""/>
      <w:lvlJc w:val="left"/>
      <w:pPr>
        <w:tabs>
          <w:tab w:val="num" w:pos="644"/>
        </w:tabs>
        <w:ind w:left="644" w:hanging="360"/>
      </w:pPr>
      <w:rPr>
        <w:rFonts w:ascii="Wingdings 2" w:hAnsi="Wingdings 2" w:hint="default"/>
        <w:b/>
        <w:i w:val="0"/>
        <w:sz w:val="28"/>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706031B"/>
    <w:multiLevelType w:val="hybridMultilevel"/>
    <w:tmpl w:val="589E3E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8E37001"/>
    <w:multiLevelType w:val="hybridMultilevel"/>
    <w:tmpl w:val="55168D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AF71FEA"/>
    <w:multiLevelType w:val="hybridMultilevel"/>
    <w:tmpl w:val="F9303D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2"/>
  </w:num>
  <w:num w:numId="2">
    <w:abstractNumId w:val="39"/>
  </w:num>
  <w:num w:numId="3">
    <w:abstractNumId w:val="23"/>
  </w:num>
  <w:num w:numId="4">
    <w:abstractNumId w:val="29"/>
  </w:num>
  <w:num w:numId="5">
    <w:abstractNumId w:val="24"/>
  </w:num>
  <w:num w:numId="6">
    <w:abstractNumId w:val="9"/>
  </w:num>
  <w:num w:numId="7">
    <w:abstractNumId w:val="15"/>
  </w:num>
  <w:num w:numId="8">
    <w:abstractNumId w:val="25"/>
  </w:num>
  <w:num w:numId="9">
    <w:abstractNumId w:val="27"/>
  </w:num>
  <w:num w:numId="10">
    <w:abstractNumId w:val="0"/>
  </w:num>
  <w:num w:numId="11">
    <w:abstractNumId w:val="21"/>
  </w:num>
  <w:num w:numId="12">
    <w:abstractNumId w:val="32"/>
  </w:num>
  <w:num w:numId="13">
    <w:abstractNumId w:val="8"/>
  </w:num>
  <w:num w:numId="14">
    <w:abstractNumId w:val="36"/>
  </w:num>
  <w:num w:numId="15">
    <w:abstractNumId w:val="19"/>
  </w:num>
  <w:num w:numId="16">
    <w:abstractNumId w:val="11"/>
  </w:num>
  <w:num w:numId="17">
    <w:abstractNumId w:val="30"/>
  </w:num>
  <w:num w:numId="18">
    <w:abstractNumId w:val="37"/>
  </w:num>
  <w:num w:numId="19">
    <w:abstractNumId w:val="22"/>
  </w:num>
  <w:num w:numId="20">
    <w:abstractNumId w:val="38"/>
  </w:num>
  <w:num w:numId="21">
    <w:abstractNumId w:val="17"/>
  </w:num>
  <w:num w:numId="22">
    <w:abstractNumId w:val="13"/>
  </w:num>
  <w:num w:numId="23">
    <w:abstractNumId w:val="5"/>
  </w:num>
  <w:num w:numId="24">
    <w:abstractNumId w:val="26"/>
  </w:num>
  <w:num w:numId="25">
    <w:abstractNumId w:val="18"/>
  </w:num>
  <w:num w:numId="26">
    <w:abstractNumId w:val="10"/>
  </w:num>
  <w:num w:numId="27">
    <w:abstractNumId w:val="1"/>
  </w:num>
  <w:num w:numId="28">
    <w:abstractNumId w:val="41"/>
  </w:num>
  <w:num w:numId="29">
    <w:abstractNumId w:val="16"/>
  </w:num>
  <w:num w:numId="30">
    <w:abstractNumId w:val="14"/>
  </w:num>
  <w:num w:numId="31">
    <w:abstractNumId w:val="4"/>
  </w:num>
  <w:num w:numId="32">
    <w:abstractNumId w:val="20"/>
  </w:num>
  <w:num w:numId="33">
    <w:abstractNumId w:val="33"/>
  </w:num>
  <w:num w:numId="34">
    <w:abstractNumId w:val="3"/>
  </w:num>
  <w:num w:numId="35">
    <w:abstractNumId w:val="40"/>
  </w:num>
  <w:num w:numId="36">
    <w:abstractNumId w:val="34"/>
  </w:num>
  <w:num w:numId="37">
    <w:abstractNumId w:val="28"/>
  </w:num>
  <w:num w:numId="38">
    <w:abstractNumId w:val="7"/>
  </w:num>
  <w:num w:numId="39">
    <w:abstractNumId w:val="12"/>
  </w:num>
  <w:num w:numId="40">
    <w:abstractNumId w:val="31"/>
  </w:num>
  <w:num w:numId="41">
    <w:abstractNumId w:val="6"/>
  </w:num>
  <w:num w:numId="42">
    <w:abstractNumId w:val="2"/>
  </w:num>
  <w:num w:numId="43">
    <w:abstractNumId w:val="35"/>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lly Astrid Quiroga Forero">
    <w15:presenceInfo w15:providerId="AD" w15:userId="S-1-5-21-81624996-460610924-998223194-6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199"/>
    <w:rsid w:val="00000414"/>
    <w:rsid w:val="00000A25"/>
    <w:rsid w:val="00001981"/>
    <w:rsid w:val="00001BFC"/>
    <w:rsid w:val="000020EB"/>
    <w:rsid w:val="00003443"/>
    <w:rsid w:val="000038A2"/>
    <w:rsid w:val="000048D5"/>
    <w:rsid w:val="00004989"/>
    <w:rsid w:val="0000595E"/>
    <w:rsid w:val="00005D3B"/>
    <w:rsid w:val="00006695"/>
    <w:rsid w:val="00007901"/>
    <w:rsid w:val="00010FD6"/>
    <w:rsid w:val="00011595"/>
    <w:rsid w:val="000115B5"/>
    <w:rsid w:val="00011A8F"/>
    <w:rsid w:val="0001279F"/>
    <w:rsid w:val="000129D1"/>
    <w:rsid w:val="00012F3C"/>
    <w:rsid w:val="0001315F"/>
    <w:rsid w:val="00014489"/>
    <w:rsid w:val="00015A59"/>
    <w:rsid w:val="00015FE1"/>
    <w:rsid w:val="000173B5"/>
    <w:rsid w:val="00020248"/>
    <w:rsid w:val="00020C8D"/>
    <w:rsid w:val="0002181F"/>
    <w:rsid w:val="000219C7"/>
    <w:rsid w:val="00021CF8"/>
    <w:rsid w:val="00022390"/>
    <w:rsid w:val="00022BA1"/>
    <w:rsid w:val="00022BE9"/>
    <w:rsid w:val="00023506"/>
    <w:rsid w:val="00023FE7"/>
    <w:rsid w:val="00024371"/>
    <w:rsid w:val="00026866"/>
    <w:rsid w:val="00027B17"/>
    <w:rsid w:val="00027BA5"/>
    <w:rsid w:val="00030526"/>
    <w:rsid w:val="00030ABA"/>
    <w:rsid w:val="00031680"/>
    <w:rsid w:val="00034A53"/>
    <w:rsid w:val="000352ED"/>
    <w:rsid w:val="00035A41"/>
    <w:rsid w:val="00036608"/>
    <w:rsid w:val="00036D68"/>
    <w:rsid w:val="00036F43"/>
    <w:rsid w:val="00037C83"/>
    <w:rsid w:val="000402CA"/>
    <w:rsid w:val="000406AA"/>
    <w:rsid w:val="00040BAD"/>
    <w:rsid w:val="00041246"/>
    <w:rsid w:val="000427E1"/>
    <w:rsid w:val="000436B2"/>
    <w:rsid w:val="00043A7F"/>
    <w:rsid w:val="0004434B"/>
    <w:rsid w:val="000447D5"/>
    <w:rsid w:val="00046504"/>
    <w:rsid w:val="00054431"/>
    <w:rsid w:val="00054E90"/>
    <w:rsid w:val="00054EB9"/>
    <w:rsid w:val="00055190"/>
    <w:rsid w:val="00055608"/>
    <w:rsid w:val="00055954"/>
    <w:rsid w:val="00056111"/>
    <w:rsid w:val="00057C6E"/>
    <w:rsid w:val="00060EAF"/>
    <w:rsid w:val="00062167"/>
    <w:rsid w:val="00062B62"/>
    <w:rsid w:val="00063858"/>
    <w:rsid w:val="0006443F"/>
    <w:rsid w:val="0006538B"/>
    <w:rsid w:val="0007089D"/>
    <w:rsid w:val="000711F6"/>
    <w:rsid w:val="00072158"/>
    <w:rsid w:val="00072547"/>
    <w:rsid w:val="000728FB"/>
    <w:rsid w:val="00073402"/>
    <w:rsid w:val="00073543"/>
    <w:rsid w:val="0007376B"/>
    <w:rsid w:val="000738B0"/>
    <w:rsid w:val="000747EB"/>
    <w:rsid w:val="00074BCC"/>
    <w:rsid w:val="00074E78"/>
    <w:rsid w:val="00080885"/>
    <w:rsid w:val="00080CC9"/>
    <w:rsid w:val="000819C7"/>
    <w:rsid w:val="000829F9"/>
    <w:rsid w:val="0008389A"/>
    <w:rsid w:val="00083E87"/>
    <w:rsid w:val="00084F5E"/>
    <w:rsid w:val="00086BC6"/>
    <w:rsid w:val="00091EA4"/>
    <w:rsid w:val="00092493"/>
    <w:rsid w:val="000928C4"/>
    <w:rsid w:val="00092E99"/>
    <w:rsid w:val="000937D5"/>
    <w:rsid w:val="000937F6"/>
    <w:rsid w:val="00093997"/>
    <w:rsid w:val="000944CF"/>
    <w:rsid w:val="000953B9"/>
    <w:rsid w:val="000958F7"/>
    <w:rsid w:val="00095B8B"/>
    <w:rsid w:val="000963E8"/>
    <w:rsid w:val="00096AEB"/>
    <w:rsid w:val="000A11A8"/>
    <w:rsid w:val="000A1515"/>
    <w:rsid w:val="000A24C4"/>
    <w:rsid w:val="000A2A0B"/>
    <w:rsid w:val="000A35D5"/>
    <w:rsid w:val="000A3719"/>
    <w:rsid w:val="000A38D1"/>
    <w:rsid w:val="000A4049"/>
    <w:rsid w:val="000A43B1"/>
    <w:rsid w:val="000A447D"/>
    <w:rsid w:val="000A4BAE"/>
    <w:rsid w:val="000A5893"/>
    <w:rsid w:val="000A5918"/>
    <w:rsid w:val="000A6A63"/>
    <w:rsid w:val="000A79B4"/>
    <w:rsid w:val="000A7C7D"/>
    <w:rsid w:val="000B04BB"/>
    <w:rsid w:val="000B336E"/>
    <w:rsid w:val="000B3451"/>
    <w:rsid w:val="000B3F12"/>
    <w:rsid w:val="000B453B"/>
    <w:rsid w:val="000B4B4E"/>
    <w:rsid w:val="000B5A36"/>
    <w:rsid w:val="000B662B"/>
    <w:rsid w:val="000B6696"/>
    <w:rsid w:val="000B6D24"/>
    <w:rsid w:val="000C0C02"/>
    <w:rsid w:val="000C0E8E"/>
    <w:rsid w:val="000C3FFB"/>
    <w:rsid w:val="000C5F9C"/>
    <w:rsid w:val="000C674D"/>
    <w:rsid w:val="000C68C2"/>
    <w:rsid w:val="000C7623"/>
    <w:rsid w:val="000D0331"/>
    <w:rsid w:val="000D06BE"/>
    <w:rsid w:val="000D0E7F"/>
    <w:rsid w:val="000D1C58"/>
    <w:rsid w:val="000D1E88"/>
    <w:rsid w:val="000D21CF"/>
    <w:rsid w:val="000D3348"/>
    <w:rsid w:val="000D3DB0"/>
    <w:rsid w:val="000D3FC3"/>
    <w:rsid w:val="000D43D5"/>
    <w:rsid w:val="000D7981"/>
    <w:rsid w:val="000E1588"/>
    <w:rsid w:val="000E1F82"/>
    <w:rsid w:val="000E2202"/>
    <w:rsid w:val="000E3104"/>
    <w:rsid w:val="000E3538"/>
    <w:rsid w:val="000E3766"/>
    <w:rsid w:val="000E3A36"/>
    <w:rsid w:val="000E4125"/>
    <w:rsid w:val="000E5519"/>
    <w:rsid w:val="000E70B2"/>
    <w:rsid w:val="000E7997"/>
    <w:rsid w:val="000E7F40"/>
    <w:rsid w:val="000F00ED"/>
    <w:rsid w:val="000F0484"/>
    <w:rsid w:val="000F2930"/>
    <w:rsid w:val="000F3880"/>
    <w:rsid w:val="000F38A9"/>
    <w:rsid w:val="000F42D7"/>
    <w:rsid w:val="000F4E5E"/>
    <w:rsid w:val="000F5645"/>
    <w:rsid w:val="000F5D40"/>
    <w:rsid w:val="000F6AE4"/>
    <w:rsid w:val="000F6B37"/>
    <w:rsid w:val="001020DA"/>
    <w:rsid w:val="001029B3"/>
    <w:rsid w:val="0010302C"/>
    <w:rsid w:val="00103184"/>
    <w:rsid w:val="00105446"/>
    <w:rsid w:val="00105AD0"/>
    <w:rsid w:val="00106626"/>
    <w:rsid w:val="001071D1"/>
    <w:rsid w:val="001071DB"/>
    <w:rsid w:val="00110197"/>
    <w:rsid w:val="00110AC1"/>
    <w:rsid w:val="00111761"/>
    <w:rsid w:val="001117FF"/>
    <w:rsid w:val="00114F5D"/>
    <w:rsid w:val="0011639E"/>
    <w:rsid w:val="0011665F"/>
    <w:rsid w:val="0011784E"/>
    <w:rsid w:val="0012041C"/>
    <w:rsid w:val="00120507"/>
    <w:rsid w:val="00120B5A"/>
    <w:rsid w:val="00121773"/>
    <w:rsid w:val="00122062"/>
    <w:rsid w:val="001248F2"/>
    <w:rsid w:val="00126CB1"/>
    <w:rsid w:val="00126E05"/>
    <w:rsid w:val="00126ECB"/>
    <w:rsid w:val="00130F87"/>
    <w:rsid w:val="001311CB"/>
    <w:rsid w:val="00131D06"/>
    <w:rsid w:val="00133A58"/>
    <w:rsid w:val="00133DE9"/>
    <w:rsid w:val="00134F6C"/>
    <w:rsid w:val="00135541"/>
    <w:rsid w:val="001362ED"/>
    <w:rsid w:val="00137032"/>
    <w:rsid w:val="001372C6"/>
    <w:rsid w:val="00141134"/>
    <w:rsid w:val="00141791"/>
    <w:rsid w:val="001436D4"/>
    <w:rsid w:val="00143E87"/>
    <w:rsid w:val="00144111"/>
    <w:rsid w:val="001451F1"/>
    <w:rsid w:val="00145BC7"/>
    <w:rsid w:val="00146207"/>
    <w:rsid w:val="001479C2"/>
    <w:rsid w:val="001479DA"/>
    <w:rsid w:val="0015012F"/>
    <w:rsid w:val="00150805"/>
    <w:rsid w:val="00150BDF"/>
    <w:rsid w:val="00150D74"/>
    <w:rsid w:val="00151F30"/>
    <w:rsid w:val="0015239C"/>
    <w:rsid w:val="001541D5"/>
    <w:rsid w:val="001543F1"/>
    <w:rsid w:val="00154581"/>
    <w:rsid w:val="001555FE"/>
    <w:rsid w:val="001556D8"/>
    <w:rsid w:val="00157C78"/>
    <w:rsid w:val="00160407"/>
    <w:rsid w:val="00160956"/>
    <w:rsid w:val="00161EDB"/>
    <w:rsid w:val="00162193"/>
    <w:rsid w:val="00162BDA"/>
    <w:rsid w:val="00163A18"/>
    <w:rsid w:val="0016413D"/>
    <w:rsid w:val="00164977"/>
    <w:rsid w:val="001654F8"/>
    <w:rsid w:val="001674BE"/>
    <w:rsid w:val="00167580"/>
    <w:rsid w:val="00173C24"/>
    <w:rsid w:val="001744DD"/>
    <w:rsid w:val="0017504E"/>
    <w:rsid w:val="0017528F"/>
    <w:rsid w:val="00175F6A"/>
    <w:rsid w:val="0017675C"/>
    <w:rsid w:val="001772DF"/>
    <w:rsid w:val="00177FF3"/>
    <w:rsid w:val="00180166"/>
    <w:rsid w:val="00180808"/>
    <w:rsid w:val="00180853"/>
    <w:rsid w:val="001816C2"/>
    <w:rsid w:val="00181F3B"/>
    <w:rsid w:val="001835D9"/>
    <w:rsid w:val="001848A4"/>
    <w:rsid w:val="00184DF7"/>
    <w:rsid w:val="00184EAD"/>
    <w:rsid w:val="00185312"/>
    <w:rsid w:val="0018540C"/>
    <w:rsid w:val="00186D27"/>
    <w:rsid w:val="00186D95"/>
    <w:rsid w:val="001878BE"/>
    <w:rsid w:val="00187F3E"/>
    <w:rsid w:val="00190717"/>
    <w:rsid w:val="00190C10"/>
    <w:rsid w:val="0019181C"/>
    <w:rsid w:val="001921B4"/>
    <w:rsid w:val="00192BF6"/>
    <w:rsid w:val="00193DB7"/>
    <w:rsid w:val="0019413C"/>
    <w:rsid w:val="00194F06"/>
    <w:rsid w:val="00197838"/>
    <w:rsid w:val="001A03EF"/>
    <w:rsid w:val="001A2BA2"/>
    <w:rsid w:val="001A436C"/>
    <w:rsid w:val="001A4BCE"/>
    <w:rsid w:val="001A52CB"/>
    <w:rsid w:val="001A5361"/>
    <w:rsid w:val="001A605B"/>
    <w:rsid w:val="001A69C9"/>
    <w:rsid w:val="001A71A4"/>
    <w:rsid w:val="001A769F"/>
    <w:rsid w:val="001B0133"/>
    <w:rsid w:val="001B06ED"/>
    <w:rsid w:val="001B0A25"/>
    <w:rsid w:val="001B2419"/>
    <w:rsid w:val="001B2A4C"/>
    <w:rsid w:val="001B2C28"/>
    <w:rsid w:val="001B2DC8"/>
    <w:rsid w:val="001B37D1"/>
    <w:rsid w:val="001B3982"/>
    <w:rsid w:val="001B455E"/>
    <w:rsid w:val="001B5687"/>
    <w:rsid w:val="001B7247"/>
    <w:rsid w:val="001B7A99"/>
    <w:rsid w:val="001B7B81"/>
    <w:rsid w:val="001C006B"/>
    <w:rsid w:val="001C05D3"/>
    <w:rsid w:val="001C1172"/>
    <w:rsid w:val="001C15FC"/>
    <w:rsid w:val="001C16E1"/>
    <w:rsid w:val="001C2A6A"/>
    <w:rsid w:val="001C3880"/>
    <w:rsid w:val="001C4C88"/>
    <w:rsid w:val="001C5387"/>
    <w:rsid w:val="001C598B"/>
    <w:rsid w:val="001C5DBE"/>
    <w:rsid w:val="001C635E"/>
    <w:rsid w:val="001C6EA6"/>
    <w:rsid w:val="001C799C"/>
    <w:rsid w:val="001D0B61"/>
    <w:rsid w:val="001D1FDB"/>
    <w:rsid w:val="001D2B90"/>
    <w:rsid w:val="001D4AA7"/>
    <w:rsid w:val="001D4FD4"/>
    <w:rsid w:val="001D59A8"/>
    <w:rsid w:val="001D6287"/>
    <w:rsid w:val="001D7001"/>
    <w:rsid w:val="001E0A3F"/>
    <w:rsid w:val="001E0CF2"/>
    <w:rsid w:val="001E112E"/>
    <w:rsid w:val="001E2908"/>
    <w:rsid w:val="001E2D0C"/>
    <w:rsid w:val="001E2F0E"/>
    <w:rsid w:val="001E3462"/>
    <w:rsid w:val="001E40DC"/>
    <w:rsid w:val="001E4191"/>
    <w:rsid w:val="001E46BE"/>
    <w:rsid w:val="001E4779"/>
    <w:rsid w:val="001E4927"/>
    <w:rsid w:val="001E54D3"/>
    <w:rsid w:val="001E6267"/>
    <w:rsid w:val="001E6B9E"/>
    <w:rsid w:val="001E760A"/>
    <w:rsid w:val="001E7BF5"/>
    <w:rsid w:val="001F054D"/>
    <w:rsid w:val="001F12CD"/>
    <w:rsid w:val="001F1350"/>
    <w:rsid w:val="001F4690"/>
    <w:rsid w:val="001F6218"/>
    <w:rsid w:val="002005AB"/>
    <w:rsid w:val="00200C7D"/>
    <w:rsid w:val="0020143C"/>
    <w:rsid w:val="0020188E"/>
    <w:rsid w:val="00201915"/>
    <w:rsid w:val="002043E8"/>
    <w:rsid w:val="00204E76"/>
    <w:rsid w:val="00205A24"/>
    <w:rsid w:val="00207498"/>
    <w:rsid w:val="002076F0"/>
    <w:rsid w:val="00207815"/>
    <w:rsid w:val="00207C09"/>
    <w:rsid w:val="002111B3"/>
    <w:rsid w:val="002124E0"/>
    <w:rsid w:val="00212520"/>
    <w:rsid w:val="0021321B"/>
    <w:rsid w:val="002143EC"/>
    <w:rsid w:val="00215CEB"/>
    <w:rsid w:val="00217761"/>
    <w:rsid w:val="00217F27"/>
    <w:rsid w:val="00220FD9"/>
    <w:rsid w:val="00221D4F"/>
    <w:rsid w:val="00222AAD"/>
    <w:rsid w:val="0022514A"/>
    <w:rsid w:val="0022538A"/>
    <w:rsid w:val="00225445"/>
    <w:rsid w:val="00226614"/>
    <w:rsid w:val="00226EE7"/>
    <w:rsid w:val="002273B4"/>
    <w:rsid w:val="002303BB"/>
    <w:rsid w:val="00230499"/>
    <w:rsid w:val="0023128D"/>
    <w:rsid w:val="0023185F"/>
    <w:rsid w:val="002319EF"/>
    <w:rsid w:val="00232AF4"/>
    <w:rsid w:val="00233DE6"/>
    <w:rsid w:val="00234111"/>
    <w:rsid w:val="00234EEA"/>
    <w:rsid w:val="00237217"/>
    <w:rsid w:val="00237DD9"/>
    <w:rsid w:val="00237E3A"/>
    <w:rsid w:val="00240C9E"/>
    <w:rsid w:val="00241CDA"/>
    <w:rsid w:val="00241E8A"/>
    <w:rsid w:val="0024231C"/>
    <w:rsid w:val="0024239C"/>
    <w:rsid w:val="0024252A"/>
    <w:rsid w:val="002445E4"/>
    <w:rsid w:val="00245EF3"/>
    <w:rsid w:val="00247C7E"/>
    <w:rsid w:val="002501CD"/>
    <w:rsid w:val="0025035F"/>
    <w:rsid w:val="0025386A"/>
    <w:rsid w:val="002549A7"/>
    <w:rsid w:val="00255002"/>
    <w:rsid w:val="002554DE"/>
    <w:rsid w:val="0025573E"/>
    <w:rsid w:val="00256009"/>
    <w:rsid w:val="002563A2"/>
    <w:rsid w:val="00256BF5"/>
    <w:rsid w:val="00256E83"/>
    <w:rsid w:val="00257588"/>
    <w:rsid w:val="00260953"/>
    <w:rsid w:val="00260DFF"/>
    <w:rsid w:val="00261F9E"/>
    <w:rsid w:val="0026253A"/>
    <w:rsid w:val="00263302"/>
    <w:rsid w:val="00263C16"/>
    <w:rsid w:val="002661DE"/>
    <w:rsid w:val="00267D25"/>
    <w:rsid w:val="00267F91"/>
    <w:rsid w:val="0027213F"/>
    <w:rsid w:val="0027278A"/>
    <w:rsid w:val="00272AE9"/>
    <w:rsid w:val="00272C29"/>
    <w:rsid w:val="002732D3"/>
    <w:rsid w:val="002738BE"/>
    <w:rsid w:val="00275EB4"/>
    <w:rsid w:val="002763EF"/>
    <w:rsid w:val="002768D3"/>
    <w:rsid w:val="0027757F"/>
    <w:rsid w:val="0027759B"/>
    <w:rsid w:val="0027779A"/>
    <w:rsid w:val="002777C8"/>
    <w:rsid w:val="00280033"/>
    <w:rsid w:val="00280805"/>
    <w:rsid w:val="00283735"/>
    <w:rsid w:val="002838CB"/>
    <w:rsid w:val="00284A06"/>
    <w:rsid w:val="002864EF"/>
    <w:rsid w:val="0029086A"/>
    <w:rsid w:val="00290ECD"/>
    <w:rsid w:val="0029160E"/>
    <w:rsid w:val="002917C4"/>
    <w:rsid w:val="002922EE"/>
    <w:rsid w:val="00292EE0"/>
    <w:rsid w:val="00293913"/>
    <w:rsid w:val="0029404B"/>
    <w:rsid w:val="00294336"/>
    <w:rsid w:val="00294387"/>
    <w:rsid w:val="00295024"/>
    <w:rsid w:val="0029508E"/>
    <w:rsid w:val="0029523A"/>
    <w:rsid w:val="00295EF5"/>
    <w:rsid w:val="00297828"/>
    <w:rsid w:val="00297CFA"/>
    <w:rsid w:val="002A0961"/>
    <w:rsid w:val="002A09BF"/>
    <w:rsid w:val="002A0AB7"/>
    <w:rsid w:val="002A2276"/>
    <w:rsid w:val="002A294D"/>
    <w:rsid w:val="002A3D20"/>
    <w:rsid w:val="002A3DFF"/>
    <w:rsid w:val="002A3F83"/>
    <w:rsid w:val="002A4025"/>
    <w:rsid w:val="002A4661"/>
    <w:rsid w:val="002A4909"/>
    <w:rsid w:val="002A5067"/>
    <w:rsid w:val="002A7EDD"/>
    <w:rsid w:val="002B06B2"/>
    <w:rsid w:val="002B0C0A"/>
    <w:rsid w:val="002B0DAB"/>
    <w:rsid w:val="002B1B7F"/>
    <w:rsid w:val="002B1C37"/>
    <w:rsid w:val="002B24A0"/>
    <w:rsid w:val="002B2A7C"/>
    <w:rsid w:val="002B3E1D"/>
    <w:rsid w:val="002B4C3F"/>
    <w:rsid w:val="002B6000"/>
    <w:rsid w:val="002B62EF"/>
    <w:rsid w:val="002B636E"/>
    <w:rsid w:val="002B6B3E"/>
    <w:rsid w:val="002B76F2"/>
    <w:rsid w:val="002C011B"/>
    <w:rsid w:val="002C1A9C"/>
    <w:rsid w:val="002C4347"/>
    <w:rsid w:val="002C5489"/>
    <w:rsid w:val="002C57C2"/>
    <w:rsid w:val="002C7F78"/>
    <w:rsid w:val="002D1834"/>
    <w:rsid w:val="002D18F6"/>
    <w:rsid w:val="002D2B15"/>
    <w:rsid w:val="002D37C4"/>
    <w:rsid w:val="002D41A9"/>
    <w:rsid w:val="002D446A"/>
    <w:rsid w:val="002D5BFD"/>
    <w:rsid w:val="002D6386"/>
    <w:rsid w:val="002D7B93"/>
    <w:rsid w:val="002E033F"/>
    <w:rsid w:val="002E134B"/>
    <w:rsid w:val="002E1D42"/>
    <w:rsid w:val="002E339D"/>
    <w:rsid w:val="002E3A25"/>
    <w:rsid w:val="002E44D7"/>
    <w:rsid w:val="002E4AE7"/>
    <w:rsid w:val="002E697D"/>
    <w:rsid w:val="002F058E"/>
    <w:rsid w:val="002F0864"/>
    <w:rsid w:val="002F0C3A"/>
    <w:rsid w:val="002F0CC9"/>
    <w:rsid w:val="002F0D4B"/>
    <w:rsid w:val="002F1488"/>
    <w:rsid w:val="002F2514"/>
    <w:rsid w:val="002F2C15"/>
    <w:rsid w:val="002F2DEA"/>
    <w:rsid w:val="002F344E"/>
    <w:rsid w:val="002F50AF"/>
    <w:rsid w:val="002F543D"/>
    <w:rsid w:val="002F60E4"/>
    <w:rsid w:val="002F7B0D"/>
    <w:rsid w:val="00305769"/>
    <w:rsid w:val="00305BD8"/>
    <w:rsid w:val="0030637A"/>
    <w:rsid w:val="00307297"/>
    <w:rsid w:val="00307FD7"/>
    <w:rsid w:val="00310706"/>
    <w:rsid w:val="00310F4F"/>
    <w:rsid w:val="003114C6"/>
    <w:rsid w:val="003115FD"/>
    <w:rsid w:val="00312055"/>
    <w:rsid w:val="0031495C"/>
    <w:rsid w:val="00314B88"/>
    <w:rsid w:val="00314C22"/>
    <w:rsid w:val="0031647C"/>
    <w:rsid w:val="003166B9"/>
    <w:rsid w:val="00316924"/>
    <w:rsid w:val="00316DD1"/>
    <w:rsid w:val="003170C5"/>
    <w:rsid w:val="00320464"/>
    <w:rsid w:val="003208C3"/>
    <w:rsid w:val="00320ABA"/>
    <w:rsid w:val="00320E85"/>
    <w:rsid w:val="0032196A"/>
    <w:rsid w:val="00322CF0"/>
    <w:rsid w:val="003242C4"/>
    <w:rsid w:val="00324D19"/>
    <w:rsid w:val="00324F6E"/>
    <w:rsid w:val="003251D7"/>
    <w:rsid w:val="00325E74"/>
    <w:rsid w:val="0032667D"/>
    <w:rsid w:val="00326F13"/>
    <w:rsid w:val="0033052E"/>
    <w:rsid w:val="00331960"/>
    <w:rsid w:val="003329B2"/>
    <w:rsid w:val="003329D5"/>
    <w:rsid w:val="0033354B"/>
    <w:rsid w:val="00334236"/>
    <w:rsid w:val="003346BC"/>
    <w:rsid w:val="00334756"/>
    <w:rsid w:val="0033724B"/>
    <w:rsid w:val="003374C0"/>
    <w:rsid w:val="00337DC5"/>
    <w:rsid w:val="003430F7"/>
    <w:rsid w:val="00343116"/>
    <w:rsid w:val="00343D01"/>
    <w:rsid w:val="003479BA"/>
    <w:rsid w:val="00347A4B"/>
    <w:rsid w:val="00351F16"/>
    <w:rsid w:val="00352245"/>
    <w:rsid w:val="0035228C"/>
    <w:rsid w:val="00352E93"/>
    <w:rsid w:val="00353435"/>
    <w:rsid w:val="003535D4"/>
    <w:rsid w:val="00353922"/>
    <w:rsid w:val="00353FA6"/>
    <w:rsid w:val="00353FD2"/>
    <w:rsid w:val="00355316"/>
    <w:rsid w:val="00355689"/>
    <w:rsid w:val="00355B22"/>
    <w:rsid w:val="003564B4"/>
    <w:rsid w:val="003566D5"/>
    <w:rsid w:val="0036115B"/>
    <w:rsid w:val="003622A0"/>
    <w:rsid w:val="00362D2D"/>
    <w:rsid w:val="00365072"/>
    <w:rsid w:val="003654B5"/>
    <w:rsid w:val="00367068"/>
    <w:rsid w:val="0036728F"/>
    <w:rsid w:val="00367B87"/>
    <w:rsid w:val="00367E7C"/>
    <w:rsid w:val="003703A7"/>
    <w:rsid w:val="00373606"/>
    <w:rsid w:val="0037459A"/>
    <w:rsid w:val="00375216"/>
    <w:rsid w:val="003764D8"/>
    <w:rsid w:val="00376A99"/>
    <w:rsid w:val="003775EC"/>
    <w:rsid w:val="00377E70"/>
    <w:rsid w:val="00380805"/>
    <w:rsid w:val="003839FC"/>
    <w:rsid w:val="0038435E"/>
    <w:rsid w:val="003849C1"/>
    <w:rsid w:val="00385751"/>
    <w:rsid w:val="00385DBE"/>
    <w:rsid w:val="00386545"/>
    <w:rsid w:val="003866F8"/>
    <w:rsid w:val="003867C0"/>
    <w:rsid w:val="00386C30"/>
    <w:rsid w:val="00386D77"/>
    <w:rsid w:val="00386F3F"/>
    <w:rsid w:val="00387BC3"/>
    <w:rsid w:val="0039024E"/>
    <w:rsid w:val="00390338"/>
    <w:rsid w:val="00391E4E"/>
    <w:rsid w:val="00392184"/>
    <w:rsid w:val="00393602"/>
    <w:rsid w:val="003952ED"/>
    <w:rsid w:val="0039590C"/>
    <w:rsid w:val="00396D16"/>
    <w:rsid w:val="00397C9E"/>
    <w:rsid w:val="003A048B"/>
    <w:rsid w:val="003A14C8"/>
    <w:rsid w:val="003A24B6"/>
    <w:rsid w:val="003A3063"/>
    <w:rsid w:val="003A3618"/>
    <w:rsid w:val="003A5AFC"/>
    <w:rsid w:val="003A7343"/>
    <w:rsid w:val="003A757E"/>
    <w:rsid w:val="003A77B8"/>
    <w:rsid w:val="003B090F"/>
    <w:rsid w:val="003B1173"/>
    <w:rsid w:val="003B1323"/>
    <w:rsid w:val="003B2C2E"/>
    <w:rsid w:val="003B5942"/>
    <w:rsid w:val="003B6305"/>
    <w:rsid w:val="003B7912"/>
    <w:rsid w:val="003C0AF5"/>
    <w:rsid w:val="003C0D09"/>
    <w:rsid w:val="003C165B"/>
    <w:rsid w:val="003C30E2"/>
    <w:rsid w:val="003C3B59"/>
    <w:rsid w:val="003C3D6D"/>
    <w:rsid w:val="003C4435"/>
    <w:rsid w:val="003C491C"/>
    <w:rsid w:val="003C56EB"/>
    <w:rsid w:val="003C6250"/>
    <w:rsid w:val="003D01DD"/>
    <w:rsid w:val="003D0F59"/>
    <w:rsid w:val="003D1F99"/>
    <w:rsid w:val="003D2026"/>
    <w:rsid w:val="003D26C1"/>
    <w:rsid w:val="003D2C22"/>
    <w:rsid w:val="003D2EF4"/>
    <w:rsid w:val="003D410D"/>
    <w:rsid w:val="003D4C06"/>
    <w:rsid w:val="003D4E43"/>
    <w:rsid w:val="003D68FA"/>
    <w:rsid w:val="003D6A52"/>
    <w:rsid w:val="003E070C"/>
    <w:rsid w:val="003E0EDD"/>
    <w:rsid w:val="003E23BE"/>
    <w:rsid w:val="003E2B2B"/>
    <w:rsid w:val="003E3DB2"/>
    <w:rsid w:val="003E5199"/>
    <w:rsid w:val="003E578F"/>
    <w:rsid w:val="003E62A3"/>
    <w:rsid w:val="003E7187"/>
    <w:rsid w:val="003E7A0B"/>
    <w:rsid w:val="003F0B54"/>
    <w:rsid w:val="003F29E2"/>
    <w:rsid w:val="003F2BE3"/>
    <w:rsid w:val="003F34B2"/>
    <w:rsid w:val="003F366E"/>
    <w:rsid w:val="003F42FC"/>
    <w:rsid w:val="003F5BFA"/>
    <w:rsid w:val="003F5FA2"/>
    <w:rsid w:val="003F6441"/>
    <w:rsid w:val="003F6D47"/>
    <w:rsid w:val="003F755E"/>
    <w:rsid w:val="004003CF"/>
    <w:rsid w:val="00400CCB"/>
    <w:rsid w:val="00400FBB"/>
    <w:rsid w:val="0040208D"/>
    <w:rsid w:val="0040236B"/>
    <w:rsid w:val="00402581"/>
    <w:rsid w:val="00402680"/>
    <w:rsid w:val="00402737"/>
    <w:rsid w:val="004036A5"/>
    <w:rsid w:val="00403971"/>
    <w:rsid w:val="00403A60"/>
    <w:rsid w:val="00403C31"/>
    <w:rsid w:val="004050DC"/>
    <w:rsid w:val="004053E4"/>
    <w:rsid w:val="0040763B"/>
    <w:rsid w:val="0041089F"/>
    <w:rsid w:val="0041119F"/>
    <w:rsid w:val="004116B8"/>
    <w:rsid w:val="00411757"/>
    <w:rsid w:val="0041246C"/>
    <w:rsid w:val="00412801"/>
    <w:rsid w:val="00414FBA"/>
    <w:rsid w:val="004158AF"/>
    <w:rsid w:val="004169CE"/>
    <w:rsid w:val="004178EC"/>
    <w:rsid w:val="00420820"/>
    <w:rsid w:val="00421410"/>
    <w:rsid w:val="00422107"/>
    <w:rsid w:val="00425E09"/>
    <w:rsid w:val="00426D67"/>
    <w:rsid w:val="00426FE6"/>
    <w:rsid w:val="00426FF3"/>
    <w:rsid w:val="004314FB"/>
    <w:rsid w:val="00431BB0"/>
    <w:rsid w:val="00432075"/>
    <w:rsid w:val="00432573"/>
    <w:rsid w:val="0043284C"/>
    <w:rsid w:val="00432AC0"/>
    <w:rsid w:val="004338DF"/>
    <w:rsid w:val="00433CD3"/>
    <w:rsid w:val="00435AB1"/>
    <w:rsid w:val="00435D62"/>
    <w:rsid w:val="004360C0"/>
    <w:rsid w:val="00437C12"/>
    <w:rsid w:val="00440237"/>
    <w:rsid w:val="00440FB8"/>
    <w:rsid w:val="00441148"/>
    <w:rsid w:val="00441B34"/>
    <w:rsid w:val="00442427"/>
    <w:rsid w:val="00442595"/>
    <w:rsid w:val="00442A97"/>
    <w:rsid w:val="0044337E"/>
    <w:rsid w:val="00445424"/>
    <w:rsid w:val="004462A3"/>
    <w:rsid w:val="004464D2"/>
    <w:rsid w:val="00446516"/>
    <w:rsid w:val="0044708A"/>
    <w:rsid w:val="0044737B"/>
    <w:rsid w:val="0044745F"/>
    <w:rsid w:val="00447A69"/>
    <w:rsid w:val="00447B8B"/>
    <w:rsid w:val="004508AF"/>
    <w:rsid w:val="00450C59"/>
    <w:rsid w:val="004533F9"/>
    <w:rsid w:val="00453859"/>
    <w:rsid w:val="00453CB0"/>
    <w:rsid w:val="00453DC9"/>
    <w:rsid w:val="004544C2"/>
    <w:rsid w:val="00454719"/>
    <w:rsid w:val="00454FCD"/>
    <w:rsid w:val="00455215"/>
    <w:rsid w:val="00455CC1"/>
    <w:rsid w:val="004563BB"/>
    <w:rsid w:val="00461A7B"/>
    <w:rsid w:val="00462B8D"/>
    <w:rsid w:val="00463350"/>
    <w:rsid w:val="00463AF3"/>
    <w:rsid w:val="004665B2"/>
    <w:rsid w:val="00466FA5"/>
    <w:rsid w:val="0046712C"/>
    <w:rsid w:val="00467408"/>
    <w:rsid w:val="004676A7"/>
    <w:rsid w:val="00467FBF"/>
    <w:rsid w:val="00470216"/>
    <w:rsid w:val="004719D5"/>
    <w:rsid w:val="00473A4C"/>
    <w:rsid w:val="00473A71"/>
    <w:rsid w:val="004750D0"/>
    <w:rsid w:val="004752C0"/>
    <w:rsid w:val="00475E95"/>
    <w:rsid w:val="004762E7"/>
    <w:rsid w:val="00476C64"/>
    <w:rsid w:val="00477629"/>
    <w:rsid w:val="004812E4"/>
    <w:rsid w:val="00484E04"/>
    <w:rsid w:val="00486E4E"/>
    <w:rsid w:val="004910B8"/>
    <w:rsid w:val="00492C0F"/>
    <w:rsid w:val="004932EE"/>
    <w:rsid w:val="00493405"/>
    <w:rsid w:val="00493FC1"/>
    <w:rsid w:val="0049462D"/>
    <w:rsid w:val="00495433"/>
    <w:rsid w:val="0049552B"/>
    <w:rsid w:val="00496B34"/>
    <w:rsid w:val="00497E4C"/>
    <w:rsid w:val="00497F10"/>
    <w:rsid w:val="004A0AEA"/>
    <w:rsid w:val="004A19BB"/>
    <w:rsid w:val="004A3B0C"/>
    <w:rsid w:val="004A47F5"/>
    <w:rsid w:val="004A59EF"/>
    <w:rsid w:val="004A61D3"/>
    <w:rsid w:val="004A62D5"/>
    <w:rsid w:val="004A6775"/>
    <w:rsid w:val="004A6AD3"/>
    <w:rsid w:val="004A72AA"/>
    <w:rsid w:val="004A748A"/>
    <w:rsid w:val="004A7889"/>
    <w:rsid w:val="004B01BE"/>
    <w:rsid w:val="004B040D"/>
    <w:rsid w:val="004B2061"/>
    <w:rsid w:val="004B22A8"/>
    <w:rsid w:val="004B25FC"/>
    <w:rsid w:val="004B2976"/>
    <w:rsid w:val="004B30F5"/>
    <w:rsid w:val="004B5276"/>
    <w:rsid w:val="004B5783"/>
    <w:rsid w:val="004B6800"/>
    <w:rsid w:val="004C1118"/>
    <w:rsid w:val="004C2391"/>
    <w:rsid w:val="004C3014"/>
    <w:rsid w:val="004C307C"/>
    <w:rsid w:val="004C3BCF"/>
    <w:rsid w:val="004C4BE5"/>
    <w:rsid w:val="004C4C0B"/>
    <w:rsid w:val="004C5A4D"/>
    <w:rsid w:val="004C6E73"/>
    <w:rsid w:val="004D060B"/>
    <w:rsid w:val="004D12EE"/>
    <w:rsid w:val="004D2545"/>
    <w:rsid w:val="004D29B6"/>
    <w:rsid w:val="004D34E9"/>
    <w:rsid w:val="004D3D3D"/>
    <w:rsid w:val="004D4172"/>
    <w:rsid w:val="004D4993"/>
    <w:rsid w:val="004D5229"/>
    <w:rsid w:val="004D5B9A"/>
    <w:rsid w:val="004D6007"/>
    <w:rsid w:val="004D7CA4"/>
    <w:rsid w:val="004E0C5A"/>
    <w:rsid w:val="004E0EF1"/>
    <w:rsid w:val="004E2284"/>
    <w:rsid w:val="004E24A1"/>
    <w:rsid w:val="004E3059"/>
    <w:rsid w:val="004E4A06"/>
    <w:rsid w:val="004E4CA6"/>
    <w:rsid w:val="004E4F7C"/>
    <w:rsid w:val="004E5CDF"/>
    <w:rsid w:val="004E71DB"/>
    <w:rsid w:val="004E76B6"/>
    <w:rsid w:val="004E7E51"/>
    <w:rsid w:val="004F0A4F"/>
    <w:rsid w:val="004F112E"/>
    <w:rsid w:val="004F174E"/>
    <w:rsid w:val="004F186C"/>
    <w:rsid w:val="004F20BE"/>
    <w:rsid w:val="004F55D2"/>
    <w:rsid w:val="004F5B24"/>
    <w:rsid w:val="004F75D3"/>
    <w:rsid w:val="00500020"/>
    <w:rsid w:val="005001B4"/>
    <w:rsid w:val="0050047E"/>
    <w:rsid w:val="00502255"/>
    <w:rsid w:val="00502385"/>
    <w:rsid w:val="005027D9"/>
    <w:rsid w:val="0050341D"/>
    <w:rsid w:val="0050366C"/>
    <w:rsid w:val="00504142"/>
    <w:rsid w:val="005053BC"/>
    <w:rsid w:val="00505CEE"/>
    <w:rsid w:val="00506016"/>
    <w:rsid w:val="00506D98"/>
    <w:rsid w:val="00506EC9"/>
    <w:rsid w:val="005076E8"/>
    <w:rsid w:val="005077E0"/>
    <w:rsid w:val="005110AA"/>
    <w:rsid w:val="00512144"/>
    <w:rsid w:val="00513442"/>
    <w:rsid w:val="00513670"/>
    <w:rsid w:val="0051576E"/>
    <w:rsid w:val="005218D5"/>
    <w:rsid w:val="00521D92"/>
    <w:rsid w:val="005228EF"/>
    <w:rsid w:val="00525240"/>
    <w:rsid w:val="0052567F"/>
    <w:rsid w:val="00526548"/>
    <w:rsid w:val="00526748"/>
    <w:rsid w:val="00526B7F"/>
    <w:rsid w:val="0052797E"/>
    <w:rsid w:val="00527B44"/>
    <w:rsid w:val="00530930"/>
    <w:rsid w:val="00531041"/>
    <w:rsid w:val="005327D9"/>
    <w:rsid w:val="005329DA"/>
    <w:rsid w:val="005335F7"/>
    <w:rsid w:val="00533F63"/>
    <w:rsid w:val="0053485A"/>
    <w:rsid w:val="00534C95"/>
    <w:rsid w:val="00536457"/>
    <w:rsid w:val="00536541"/>
    <w:rsid w:val="00537CCC"/>
    <w:rsid w:val="00537D1E"/>
    <w:rsid w:val="00540842"/>
    <w:rsid w:val="0054104E"/>
    <w:rsid w:val="00541609"/>
    <w:rsid w:val="00541F28"/>
    <w:rsid w:val="00542071"/>
    <w:rsid w:val="00542F54"/>
    <w:rsid w:val="00543151"/>
    <w:rsid w:val="005432DF"/>
    <w:rsid w:val="0054493A"/>
    <w:rsid w:val="00545067"/>
    <w:rsid w:val="0054538D"/>
    <w:rsid w:val="00545783"/>
    <w:rsid w:val="00546891"/>
    <w:rsid w:val="00547301"/>
    <w:rsid w:val="00547BD0"/>
    <w:rsid w:val="00547F61"/>
    <w:rsid w:val="00550506"/>
    <w:rsid w:val="00550ECB"/>
    <w:rsid w:val="00551844"/>
    <w:rsid w:val="00552FF2"/>
    <w:rsid w:val="0055353D"/>
    <w:rsid w:val="00554FBF"/>
    <w:rsid w:val="00557456"/>
    <w:rsid w:val="005578A5"/>
    <w:rsid w:val="005602EB"/>
    <w:rsid w:val="00560925"/>
    <w:rsid w:val="005627C4"/>
    <w:rsid w:val="00562D48"/>
    <w:rsid w:val="00564512"/>
    <w:rsid w:val="00565F63"/>
    <w:rsid w:val="00566218"/>
    <w:rsid w:val="005666C5"/>
    <w:rsid w:val="00566761"/>
    <w:rsid w:val="00566CD9"/>
    <w:rsid w:val="00570385"/>
    <w:rsid w:val="005705CA"/>
    <w:rsid w:val="00571344"/>
    <w:rsid w:val="005715EE"/>
    <w:rsid w:val="005716CB"/>
    <w:rsid w:val="00572119"/>
    <w:rsid w:val="00573700"/>
    <w:rsid w:val="00574812"/>
    <w:rsid w:val="0057549F"/>
    <w:rsid w:val="0057715C"/>
    <w:rsid w:val="00580808"/>
    <w:rsid w:val="00580D79"/>
    <w:rsid w:val="00580EB7"/>
    <w:rsid w:val="0058110A"/>
    <w:rsid w:val="00582045"/>
    <w:rsid w:val="00583BED"/>
    <w:rsid w:val="00583C2D"/>
    <w:rsid w:val="00586615"/>
    <w:rsid w:val="00590204"/>
    <w:rsid w:val="005903D2"/>
    <w:rsid w:val="005912D1"/>
    <w:rsid w:val="005919E4"/>
    <w:rsid w:val="00591B4D"/>
    <w:rsid w:val="00592A23"/>
    <w:rsid w:val="00593612"/>
    <w:rsid w:val="005938E7"/>
    <w:rsid w:val="00593927"/>
    <w:rsid w:val="005944DB"/>
    <w:rsid w:val="00594AE0"/>
    <w:rsid w:val="00594D2F"/>
    <w:rsid w:val="005954EA"/>
    <w:rsid w:val="00597DA0"/>
    <w:rsid w:val="005A04F4"/>
    <w:rsid w:val="005A1274"/>
    <w:rsid w:val="005A270E"/>
    <w:rsid w:val="005A34FD"/>
    <w:rsid w:val="005A391E"/>
    <w:rsid w:val="005A4732"/>
    <w:rsid w:val="005A5780"/>
    <w:rsid w:val="005A6511"/>
    <w:rsid w:val="005B105D"/>
    <w:rsid w:val="005B1A4E"/>
    <w:rsid w:val="005B2835"/>
    <w:rsid w:val="005B3820"/>
    <w:rsid w:val="005B44BE"/>
    <w:rsid w:val="005B4567"/>
    <w:rsid w:val="005B4C4B"/>
    <w:rsid w:val="005B5CC7"/>
    <w:rsid w:val="005B5F77"/>
    <w:rsid w:val="005C073E"/>
    <w:rsid w:val="005C0AFE"/>
    <w:rsid w:val="005C0BEA"/>
    <w:rsid w:val="005C2365"/>
    <w:rsid w:val="005C2430"/>
    <w:rsid w:val="005C3D14"/>
    <w:rsid w:val="005C519E"/>
    <w:rsid w:val="005C5D8E"/>
    <w:rsid w:val="005C6E44"/>
    <w:rsid w:val="005C7618"/>
    <w:rsid w:val="005D0CC2"/>
    <w:rsid w:val="005D4999"/>
    <w:rsid w:val="005D4F63"/>
    <w:rsid w:val="005D5B1D"/>
    <w:rsid w:val="005D5C01"/>
    <w:rsid w:val="005D6133"/>
    <w:rsid w:val="005D6582"/>
    <w:rsid w:val="005D6D7C"/>
    <w:rsid w:val="005D6E8C"/>
    <w:rsid w:val="005D7990"/>
    <w:rsid w:val="005E061A"/>
    <w:rsid w:val="005E08E3"/>
    <w:rsid w:val="005E2CE1"/>
    <w:rsid w:val="005E41DE"/>
    <w:rsid w:val="005E456C"/>
    <w:rsid w:val="005E4A2D"/>
    <w:rsid w:val="005E6A39"/>
    <w:rsid w:val="005F17A7"/>
    <w:rsid w:val="005F199A"/>
    <w:rsid w:val="005F40A2"/>
    <w:rsid w:val="005F4F6D"/>
    <w:rsid w:val="006009EF"/>
    <w:rsid w:val="00601368"/>
    <w:rsid w:val="00601AEF"/>
    <w:rsid w:val="006033C5"/>
    <w:rsid w:val="006041E4"/>
    <w:rsid w:val="00604354"/>
    <w:rsid w:val="00604CF2"/>
    <w:rsid w:val="006067D4"/>
    <w:rsid w:val="0060693A"/>
    <w:rsid w:val="006070B4"/>
    <w:rsid w:val="00607F1C"/>
    <w:rsid w:val="00610A7A"/>
    <w:rsid w:val="00610AFE"/>
    <w:rsid w:val="006126A4"/>
    <w:rsid w:val="0061528E"/>
    <w:rsid w:val="00620D48"/>
    <w:rsid w:val="00621F05"/>
    <w:rsid w:val="00622A32"/>
    <w:rsid w:val="00622B6E"/>
    <w:rsid w:val="00623625"/>
    <w:rsid w:val="00625D30"/>
    <w:rsid w:val="00625FFD"/>
    <w:rsid w:val="00627278"/>
    <w:rsid w:val="00627743"/>
    <w:rsid w:val="00631F5A"/>
    <w:rsid w:val="00632362"/>
    <w:rsid w:val="006327CF"/>
    <w:rsid w:val="00632BBE"/>
    <w:rsid w:val="0063395D"/>
    <w:rsid w:val="00635CB5"/>
    <w:rsid w:val="00635F1C"/>
    <w:rsid w:val="0063623B"/>
    <w:rsid w:val="006365F7"/>
    <w:rsid w:val="0063676D"/>
    <w:rsid w:val="00637342"/>
    <w:rsid w:val="00637E20"/>
    <w:rsid w:val="00640B80"/>
    <w:rsid w:val="00641361"/>
    <w:rsid w:val="00641CD2"/>
    <w:rsid w:val="00642757"/>
    <w:rsid w:val="00642B0B"/>
    <w:rsid w:val="00645903"/>
    <w:rsid w:val="00645DDF"/>
    <w:rsid w:val="00646074"/>
    <w:rsid w:val="00647997"/>
    <w:rsid w:val="00650326"/>
    <w:rsid w:val="00650494"/>
    <w:rsid w:val="00650D61"/>
    <w:rsid w:val="0065177A"/>
    <w:rsid w:val="00651AA8"/>
    <w:rsid w:val="00652940"/>
    <w:rsid w:val="006529ED"/>
    <w:rsid w:val="00652B38"/>
    <w:rsid w:val="00652D04"/>
    <w:rsid w:val="00652DE9"/>
    <w:rsid w:val="00653459"/>
    <w:rsid w:val="00653DE5"/>
    <w:rsid w:val="00654C52"/>
    <w:rsid w:val="00655528"/>
    <w:rsid w:val="00655D12"/>
    <w:rsid w:val="00656486"/>
    <w:rsid w:val="00656627"/>
    <w:rsid w:val="00656A9E"/>
    <w:rsid w:val="006571C1"/>
    <w:rsid w:val="00657326"/>
    <w:rsid w:val="0065794A"/>
    <w:rsid w:val="006609C1"/>
    <w:rsid w:val="00660C55"/>
    <w:rsid w:val="00660F35"/>
    <w:rsid w:val="00663880"/>
    <w:rsid w:val="00664D1C"/>
    <w:rsid w:val="006657D1"/>
    <w:rsid w:val="006664C7"/>
    <w:rsid w:val="00666C1F"/>
    <w:rsid w:val="0066743B"/>
    <w:rsid w:val="00670335"/>
    <w:rsid w:val="00670612"/>
    <w:rsid w:val="006706FF"/>
    <w:rsid w:val="0067112A"/>
    <w:rsid w:val="0067151B"/>
    <w:rsid w:val="0067252B"/>
    <w:rsid w:val="00672C6D"/>
    <w:rsid w:val="006736EC"/>
    <w:rsid w:val="00673CAF"/>
    <w:rsid w:val="006740B6"/>
    <w:rsid w:val="006741EC"/>
    <w:rsid w:val="00675157"/>
    <w:rsid w:val="0067695A"/>
    <w:rsid w:val="006776A8"/>
    <w:rsid w:val="006777BA"/>
    <w:rsid w:val="0067786B"/>
    <w:rsid w:val="006778D2"/>
    <w:rsid w:val="0068030C"/>
    <w:rsid w:val="00681E52"/>
    <w:rsid w:val="00682E47"/>
    <w:rsid w:val="006841F5"/>
    <w:rsid w:val="00685DC1"/>
    <w:rsid w:val="00686808"/>
    <w:rsid w:val="00686B25"/>
    <w:rsid w:val="00686DE7"/>
    <w:rsid w:val="006871D3"/>
    <w:rsid w:val="006875A4"/>
    <w:rsid w:val="006909BC"/>
    <w:rsid w:val="00693334"/>
    <w:rsid w:val="00693EA2"/>
    <w:rsid w:val="00694B23"/>
    <w:rsid w:val="006960BE"/>
    <w:rsid w:val="0069657C"/>
    <w:rsid w:val="00697D02"/>
    <w:rsid w:val="00697FE6"/>
    <w:rsid w:val="006A08C0"/>
    <w:rsid w:val="006A1414"/>
    <w:rsid w:val="006A1975"/>
    <w:rsid w:val="006A2946"/>
    <w:rsid w:val="006A2DEA"/>
    <w:rsid w:val="006A4D19"/>
    <w:rsid w:val="006A51BC"/>
    <w:rsid w:val="006A58D1"/>
    <w:rsid w:val="006B18B8"/>
    <w:rsid w:val="006B2EBE"/>
    <w:rsid w:val="006B545C"/>
    <w:rsid w:val="006B5DBB"/>
    <w:rsid w:val="006B603A"/>
    <w:rsid w:val="006B64B9"/>
    <w:rsid w:val="006B65B5"/>
    <w:rsid w:val="006C0C16"/>
    <w:rsid w:val="006C0E7A"/>
    <w:rsid w:val="006C1285"/>
    <w:rsid w:val="006C38A5"/>
    <w:rsid w:val="006C45B1"/>
    <w:rsid w:val="006C627F"/>
    <w:rsid w:val="006C6AEA"/>
    <w:rsid w:val="006C6DA7"/>
    <w:rsid w:val="006D045D"/>
    <w:rsid w:val="006D0DE6"/>
    <w:rsid w:val="006D0E1D"/>
    <w:rsid w:val="006D1212"/>
    <w:rsid w:val="006D1A7F"/>
    <w:rsid w:val="006D2679"/>
    <w:rsid w:val="006D2A90"/>
    <w:rsid w:val="006D2DD2"/>
    <w:rsid w:val="006D3212"/>
    <w:rsid w:val="006D338C"/>
    <w:rsid w:val="006D5180"/>
    <w:rsid w:val="006D57AF"/>
    <w:rsid w:val="006D5BB5"/>
    <w:rsid w:val="006D65AE"/>
    <w:rsid w:val="006D77B3"/>
    <w:rsid w:val="006E3271"/>
    <w:rsid w:val="006E32A0"/>
    <w:rsid w:val="006E4274"/>
    <w:rsid w:val="006E476B"/>
    <w:rsid w:val="006E551F"/>
    <w:rsid w:val="006E57F1"/>
    <w:rsid w:val="006E5C70"/>
    <w:rsid w:val="006E5D88"/>
    <w:rsid w:val="006E70CC"/>
    <w:rsid w:val="006E7238"/>
    <w:rsid w:val="006E7536"/>
    <w:rsid w:val="006E769E"/>
    <w:rsid w:val="006F1DFD"/>
    <w:rsid w:val="006F2CC9"/>
    <w:rsid w:val="006F303C"/>
    <w:rsid w:val="006F356A"/>
    <w:rsid w:val="006F3E8A"/>
    <w:rsid w:val="006F5937"/>
    <w:rsid w:val="006F6628"/>
    <w:rsid w:val="006F6A69"/>
    <w:rsid w:val="006F7FD1"/>
    <w:rsid w:val="00700B32"/>
    <w:rsid w:val="00700CC5"/>
    <w:rsid w:val="00702079"/>
    <w:rsid w:val="007020B3"/>
    <w:rsid w:val="007021ED"/>
    <w:rsid w:val="00702CED"/>
    <w:rsid w:val="00703671"/>
    <w:rsid w:val="0070585A"/>
    <w:rsid w:val="00705E99"/>
    <w:rsid w:val="007063D0"/>
    <w:rsid w:val="00710BB2"/>
    <w:rsid w:val="00710FDF"/>
    <w:rsid w:val="00711C0D"/>
    <w:rsid w:val="00711D61"/>
    <w:rsid w:val="00713ABC"/>
    <w:rsid w:val="00713CC1"/>
    <w:rsid w:val="007152EF"/>
    <w:rsid w:val="007157DC"/>
    <w:rsid w:val="00715FC4"/>
    <w:rsid w:val="007164A3"/>
    <w:rsid w:val="00717DFB"/>
    <w:rsid w:val="00720101"/>
    <w:rsid w:val="00720720"/>
    <w:rsid w:val="0072130D"/>
    <w:rsid w:val="00723CB9"/>
    <w:rsid w:val="00724795"/>
    <w:rsid w:val="00724AC0"/>
    <w:rsid w:val="00725426"/>
    <w:rsid w:val="00726387"/>
    <w:rsid w:val="00726468"/>
    <w:rsid w:val="00726C52"/>
    <w:rsid w:val="00730188"/>
    <w:rsid w:val="00731D1D"/>
    <w:rsid w:val="00732178"/>
    <w:rsid w:val="007336AF"/>
    <w:rsid w:val="007350CE"/>
    <w:rsid w:val="007367ED"/>
    <w:rsid w:val="00736D83"/>
    <w:rsid w:val="00737D31"/>
    <w:rsid w:val="007402D1"/>
    <w:rsid w:val="00740698"/>
    <w:rsid w:val="007409C4"/>
    <w:rsid w:val="00740A5F"/>
    <w:rsid w:val="00740F38"/>
    <w:rsid w:val="007410B1"/>
    <w:rsid w:val="007414BE"/>
    <w:rsid w:val="00741D8D"/>
    <w:rsid w:val="00743CC1"/>
    <w:rsid w:val="00743D25"/>
    <w:rsid w:val="00743FFC"/>
    <w:rsid w:val="00744046"/>
    <w:rsid w:val="007447E3"/>
    <w:rsid w:val="00744DC0"/>
    <w:rsid w:val="0074515E"/>
    <w:rsid w:val="0074665F"/>
    <w:rsid w:val="00746CB4"/>
    <w:rsid w:val="00746F54"/>
    <w:rsid w:val="0075029D"/>
    <w:rsid w:val="00750748"/>
    <w:rsid w:val="0075172D"/>
    <w:rsid w:val="0075197B"/>
    <w:rsid w:val="00751A33"/>
    <w:rsid w:val="00751E2F"/>
    <w:rsid w:val="00753DCE"/>
    <w:rsid w:val="0075441E"/>
    <w:rsid w:val="0075456E"/>
    <w:rsid w:val="00754616"/>
    <w:rsid w:val="00757766"/>
    <w:rsid w:val="00757DF1"/>
    <w:rsid w:val="00757E7D"/>
    <w:rsid w:val="00760B1E"/>
    <w:rsid w:val="00760BDA"/>
    <w:rsid w:val="00760F22"/>
    <w:rsid w:val="0076117A"/>
    <w:rsid w:val="007617D8"/>
    <w:rsid w:val="00761BCD"/>
    <w:rsid w:val="00762402"/>
    <w:rsid w:val="007625B0"/>
    <w:rsid w:val="00763508"/>
    <w:rsid w:val="007648FE"/>
    <w:rsid w:val="00764DC9"/>
    <w:rsid w:val="007657A3"/>
    <w:rsid w:val="0076646E"/>
    <w:rsid w:val="00766910"/>
    <w:rsid w:val="00766987"/>
    <w:rsid w:val="00766F81"/>
    <w:rsid w:val="00767201"/>
    <w:rsid w:val="007717C9"/>
    <w:rsid w:val="00771C94"/>
    <w:rsid w:val="00773936"/>
    <w:rsid w:val="007739D8"/>
    <w:rsid w:val="00773A85"/>
    <w:rsid w:val="00774221"/>
    <w:rsid w:val="007742DF"/>
    <w:rsid w:val="0077493A"/>
    <w:rsid w:val="007756A5"/>
    <w:rsid w:val="00775738"/>
    <w:rsid w:val="007777FF"/>
    <w:rsid w:val="007808B4"/>
    <w:rsid w:val="00780B4D"/>
    <w:rsid w:val="007814B7"/>
    <w:rsid w:val="00783AF9"/>
    <w:rsid w:val="0078462F"/>
    <w:rsid w:val="0078498F"/>
    <w:rsid w:val="007867B2"/>
    <w:rsid w:val="00786CFC"/>
    <w:rsid w:val="00787614"/>
    <w:rsid w:val="00787C44"/>
    <w:rsid w:val="00787F4F"/>
    <w:rsid w:val="00790E1B"/>
    <w:rsid w:val="00790EA6"/>
    <w:rsid w:val="0079370D"/>
    <w:rsid w:val="00795A4B"/>
    <w:rsid w:val="00795E4A"/>
    <w:rsid w:val="00796ABA"/>
    <w:rsid w:val="00796C8A"/>
    <w:rsid w:val="007A0634"/>
    <w:rsid w:val="007A0711"/>
    <w:rsid w:val="007A0F00"/>
    <w:rsid w:val="007A2848"/>
    <w:rsid w:val="007A2A8B"/>
    <w:rsid w:val="007A3137"/>
    <w:rsid w:val="007A3C1B"/>
    <w:rsid w:val="007A4509"/>
    <w:rsid w:val="007A4E5E"/>
    <w:rsid w:val="007A6794"/>
    <w:rsid w:val="007A713B"/>
    <w:rsid w:val="007A737B"/>
    <w:rsid w:val="007A7D58"/>
    <w:rsid w:val="007B01B7"/>
    <w:rsid w:val="007B0F96"/>
    <w:rsid w:val="007B26B0"/>
    <w:rsid w:val="007B3DD0"/>
    <w:rsid w:val="007B40B0"/>
    <w:rsid w:val="007B4CE2"/>
    <w:rsid w:val="007B5142"/>
    <w:rsid w:val="007B6159"/>
    <w:rsid w:val="007B67EF"/>
    <w:rsid w:val="007B6AEA"/>
    <w:rsid w:val="007B6DE2"/>
    <w:rsid w:val="007B765B"/>
    <w:rsid w:val="007C0BBE"/>
    <w:rsid w:val="007C1330"/>
    <w:rsid w:val="007C19A2"/>
    <w:rsid w:val="007C2C14"/>
    <w:rsid w:val="007C3306"/>
    <w:rsid w:val="007C3B64"/>
    <w:rsid w:val="007C3E76"/>
    <w:rsid w:val="007C413C"/>
    <w:rsid w:val="007C4908"/>
    <w:rsid w:val="007C4A98"/>
    <w:rsid w:val="007C4DAB"/>
    <w:rsid w:val="007C5D8B"/>
    <w:rsid w:val="007C608D"/>
    <w:rsid w:val="007C64EA"/>
    <w:rsid w:val="007C6748"/>
    <w:rsid w:val="007C6E3B"/>
    <w:rsid w:val="007C74F0"/>
    <w:rsid w:val="007D011A"/>
    <w:rsid w:val="007D05F2"/>
    <w:rsid w:val="007D0734"/>
    <w:rsid w:val="007D1D2A"/>
    <w:rsid w:val="007D228B"/>
    <w:rsid w:val="007D3243"/>
    <w:rsid w:val="007D4531"/>
    <w:rsid w:val="007D4631"/>
    <w:rsid w:val="007D4D2C"/>
    <w:rsid w:val="007D562E"/>
    <w:rsid w:val="007D5698"/>
    <w:rsid w:val="007D643B"/>
    <w:rsid w:val="007D7B7F"/>
    <w:rsid w:val="007E0394"/>
    <w:rsid w:val="007E093D"/>
    <w:rsid w:val="007E138D"/>
    <w:rsid w:val="007E1790"/>
    <w:rsid w:val="007E1B4F"/>
    <w:rsid w:val="007E294C"/>
    <w:rsid w:val="007E30CC"/>
    <w:rsid w:val="007E38EC"/>
    <w:rsid w:val="007E395A"/>
    <w:rsid w:val="007E493A"/>
    <w:rsid w:val="007E5E7C"/>
    <w:rsid w:val="007E6B15"/>
    <w:rsid w:val="007F002B"/>
    <w:rsid w:val="007F04BB"/>
    <w:rsid w:val="007F053B"/>
    <w:rsid w:val="007F14E3"/>
    <w:rsid w:val="007F1630"/>
    <w:rsid w:val="007F1F88"/>
    <w:rsid w:val="007F28BF"/>
    <w:rsid w:val="007F2AEB"/>
    <w:rsid w:val="007F3249"/>
    <w:rsid w:val="007F38A6"/>
    <w:rsid w:val="007F3B6B"/>
    <w:rsid w:val="007F3EB2"/>
    <w:rsid w:val="007F5A42"/>
    <w:rsid w:val="007F62C9"/>
    <w:rsid w:val="007F6994"/>
    <w:rsid w:val="00800565"/>
    <w:rsid w:val="0080061E"/>
    <w:rsid w:val="00800977"/>
    <w:rsid w:val="00800CAC"/>
    <w:rsid w:val="00801221"/>
    <w:rsid w:val="00801356"/>
    <w:rsid w:val="008019DD"/>
    <w:rsid w:val="00801BEB"/>
    <w:rsid w:val="00802C55"/>
    <w:rsid w:val="00805179"/>
    <w:rsid w:val="00805908"/>
    <w:rsid w:val="00805A61"/>
    <w:rsid w:val="00805C0C"/>
    <w:rsid w:val="00806BDF"/>
    <w:rsid w:val="00810B72"/>
    <w:rsid w:val="00811700"/>
    <w:rsid w:val="008125BF"/>
    <w:rsid w:val="00812750"/>
    <w:rsid w:val="0081288D"/>
    <w:rsid w:val="008130BB"/>
    <w:rsid w:val="008134C1"/>
    <w:rsid w:val="00813944"/>
    <w:rsid w:val="008159E1"/>
    <w:rsid w:val="00820067"/>
    <w:rsid w:val="00820E4C"/>
    <w:rsid w:val="00821FA2"/>
    <w:rsid w:val="0082258F"/>
    <w:rsid w:val="00823488"/>
    <w:rsid w:val="0082418D"/>
    <w:rsid w:val="00824ECE"/>
    <w:rsid w:val="008251F7"/>
    <w:rsid w:val="0082559B"/>
    <w:rsid w:val="008261D0"/>
    <w:rsid w:val="00826600"/>
    <w:rsid w:val="008266C6"/>
    <w:rsid w:val="00830BED"/>
    <w:rsid w:val="00830FE7"/>
    <w:rsid w:val="008328F1"/>
    <w:rsid w:val="008331A7"/>
    <w:rsid w:val="00834026"/>
    <w:rsid w:val="00834D16"/>
    <w:rsid w:val="00835290"/>
    <w:rsid w:val="008354E1"/>
    <w:rsid w:val="008375F7"/>
    <w:rsid w:val="008422A5"/>
    <w:rsid w:val="008427DD"/>
    <w:rsid w:val="00842C82"/>
    <w:rsid w:val="0084302C"/>
    <w:rsid w:val="00843A02"/>
    <w:rsid w:val="008464DD"/>
    <w:rsid w:val="00851523"/>
    <w:rsid w:val="00851BC4"/>
    <w:rsid w:val="00851FAC"/>
    <w:rsid w:val="00852084"/>
    <w:rsid w:val="008522F2"/>
    <w:rsid w:val="00853B7B"/>
    <w:rsid w:val="00854BE8"/>
    <w:rsid w:val="00855046"/>
    <w:rsid w:val="0085521E"/>
    <w:rsid w:val="00855EDF"/>
    <w:rsid w:val="00856918"/>
    <w:rsid w:val="00856A00"/>
    <w:rsid w:val="00856C90"/>
    <w:rsid w:val="00857EEE"/>
    <w:rsid w:val="008607CE"/>
    <w:rsid w:val="008613D1"/>
    <w:rsid w:val="00861D9D"/>
    <w:rsid w:val="00862558"/>
    <w:rsid w:val="008626C0"/>
    <w:rsid w:val="008628EA"/>
    <w:rsid w:val="008629D8"/>
    <w:rsid w:val="008639E7"/>
    <w:rsid w:val="00864EB9"/>
    <w:rsid w:val="008671D1"/>
    <w:rsid w:val="00867D85"/>
    <w:rsid w:val="0087149A"/>
    <w:rsid w:val="00871ADF"/>
    <w:rsid w:val="00871BE1"/>
    <w:rsid w:val="00872762"/>
    <w:rsid w:val="00872F38"/>
    <w:rsid w:val="00874ED4"/>
    <w:rsid w:val="00875870"/>
    <w:rsid w:val="00880752"/>
    <w:rsid w:val="00880799"/>
    <w:rsid w:val="0088482E"/>
    <w:rsid w:val="00884871"/>
    <w:rsid w:val="00884F45"/>
    <w:rsid w:val="0088503B"/>
    <w:rsid w:val="00885E54"/>
    <w:rsid w:val="008873CC"/>
    <w:rsid w:val="00887B04"/>
    <w:rsid w:val="0089054B"/>
    <w:rsid w:val="00891EE1"/>
    <w:rsid w:val="008922F6"/>
    <w:rsid w:val="00892326"/>
    <w:rsid w:val="008931E3"/>
    <w:rsid w:val="008949FF"/>
    <w:rsid w:val="0089507A"/>
    <w:rsid w:val="00895B18"/>
    <w:rsid w:val="00897483"/>
    <w:rsid w:val="008974E8"/>
    <w:rsid w:val="00897B20"/>
    <w:rsid w:val="008A2002"/>
    <w:rsid w:val="008A309E"/>
    <w:rsid w:val="008A3CD4"/>
    <w:rsid w:val="008A4878"/>
    <w:rsid w:val="008A49D0"/>
    <w:rsid w:val="008A4EC9"/>
    <w:rsid w:val="008A73CE"/>
    <w:rsid w:val="008A7980"/>
    <w:rsid w:val="008B0B3D"/>
    <w:rsid w:val="008B0F68"/>
    <w:rsid w:val="008B1748"/>
    <w:rsid w:val="008B320D"/>
    <w:rsid w:val="008B3408"/>
    <w:rsid w:val="008B384B"/>
    <w:rsid w:val="008B422E"/>
    <w:rsid w:val="008B588F"/>
    <w:rsid w:val="008B5E20"/>
    <w:rsid w:val="008C05F4"/>
    <w:rsid w:val="008C3027"/>
    <w:rsid w:val="008C3E5F"/>
    <w:rsid w:val="008C45FC"/>
    <w:rsid w:val="008C4EED"/>
    <w:rsid w:val="008C5281"/>
    <w:rsid w:val="008C571C"/>
    <w:rsid w:val="008C58E2"/>
    <w:rsid w:val="008C7122"/>
    <w:rsid w:val="008C7ACB"/>
    <w:rsid w:val="008C7D37"/>
    <w:rsid w:val="008C7E83"/>
    <w:rsid w:val="008C7F2B"/>
    <w:rsid w:val="008D07D3"/>
    <w:rsid w:val="008D08B3"/>
    <w:rsid w:val="008D2037"/>
    <w:rsid w:val="008D2D47"/>
    <w:rsid w:val="008D322C"/>
    <w:rsid w:val="008D397E"/>
    <w:rsid w:val="008D3E3D"/>
    <w:rsid w:val="008D421E"/>
    <w:rsid w:val="008D4A9B"/>
    <w:rsid w:val="008D6429"/>
    <w:rsid w:val="008D6AB6"/>
    <w:rsid w:val="008D6F81"/>
    <w:rsid w:val="008D7753"/>
    <w:rsid w:val="008D7DC4"/>
    <w:rsid w:val="008E26EB"/>
    <w:rsid w:val="008E3321"/>
    <w:rsid w:val="008E33E1"/>
    <w:rsid w:val="008E445E"/>
    <w:rsid w:val="008E5893"/>
    <w:rsid w:val="008E5CCB"/>
    <w:rsid w:val="008E63C8"/>
    <w:rsid w:val="008F03B8"/>
    <w:rsid w:val="008F1071"/>
    <w:rsid w:val="008F3646"/>
    <w:rsid w:val="008F42A0"/>
    <w:rsid w:val="008F51F0"/>
    <w:rsid w:val="008F543B"/>
    <w:rsid w:val="008F5B9C"/>
    <w:rsid w:val="008F642A"/>
    <w:rsid w:val="008F652E"/>
    <w:rsid w:val="008F76F3"/>
    <w:rsid w:val="00900151"/>
    <w:rsid w:val="009006B2"/>
    <w:rsid w:val="00901D77"/>
    <w:rsid w:val="0090258E"/>
    <w:rsid w:val="00903469"/>
    <w:rsid w:val="00903545"/>
    <w:rsid w:val="009037CE"/>
    <w:rsid w:val="00903D3C"/>
    <w:rsid w:val="00903E41"/>
    <w:rsid w:val="00905DA9"/>
    <w:rsid w:val="00906C94"/>
    <w:rsid w:val="0090774E"/>
    <w:rsid w:val="0091319A"/>
    <w:rsid w:val="009136AA"/>
    <w:rsid w:val="009152D9"/>
    <w:rsid w:val="00915ADF"/>
    <w:rsid w:val="00916474"/>
    <w:rsid w:val="0091662A"/>
    <w:rsid w:val="00916D6C"/>
    <w:rsid w:val="009176A3"/>
    <w:rsid w:val="00920743"/>
    <w:rsid w:val="00921A25"/>
    <w:rsid w:val="009257B8"/>
    <w:rsid w:val="00927B35"/>
    <w:rsid w:val="00927B61"/>
    <w:rsid w:val="0093033C"/>
    <w:rsid w:val="00930387"/>
    <w:rsid w:val="00931F09"/>
    <w:rsid w:val="0093233B"/>
    <w:rsid w:val="009330F1"/>
    <w:rsid w:val="00933197"/>
    <w:rsid w:val="0093350C"/>
    <w:rsid w:val="00933C87"/>
    <w:rsid w:val="00934038"/>
    <w:rsid w:val="00934352"/>
    <w:rsid w:val="0093515E"/>
    <w:rsid w:val="0093746E"/>
    <w:rsid w:val="0094128C"/>
    <w:rsid w:val="00941C26"/>
    <w:rsid w:val="00944097"/>
    <w:rsid w:val="0094443F"/>
    <w:rsid w:val="009444D5"/>
    <w:rsid w:val="0094763E"/>
    <w:rsid w:val="00950021"/>
    <w:rsid w:val="00950BAE"/>
    <w:rsid w:val="00950EA0"/>
    <w:rsid w:val="0095172F"/>
    <w:rsid w:val="00951B3A"/>
    <w:rsid w:val="0095237B"/>
    <w:rsid w:val="009542CB"/>
    <w:rsid w:val="00955159"/>
    <w:rsid w:val="009564FE"/>
    <w:rsid w:val="009602E0"/>
    <w:rsid w:val="00961CF2"/>
    <w:rsid w:val="00961D9E"/>
    <w:rsid w:val="00963090"/>
    <w:rsid w:val="00963305"/>
    <w:rsid w:val="009644B7"/>
    <w:rsid w:val="00964BD5"/>
    <w:rsid w:val="0096698A"/>
    <w:rsid w:val="00966A2C"/>
    <w:rsid w:val="00966D29"/>
    <w:rsid w:val="009677F5"/>
    <w:rsid w:val="00970516"/>
    <w:rsid w:val="009705F4"/>
    <w:rsid w:val="00970F39"/>
    <w:rsid w:val="00970F47"/>
    <w:rsid w:val="00971752"/>
    <w:rsid w:val="00971DC1"/>
    <w:rsid w:val="00976B27"/>
    <w:rsid w:val="00980959"/>
    <w:rsid w:val="00981748"/>
    <w:rsid w:val="00981A01"/>
    <w:rsid w:val="00982E09"/>
    <w:rsid w:val="00983160"/>
    <w:rsid w:val="0098320F"/>
    <w:rsid w:val="009836BD"/>
    <w:rsid w:val="0098400F"/>
    <w:rsid w:val="0098410C"/>
    <w:rsid w:val="00986807"/>
    <w:rsid w:val="0099115C"/>
    <w:rsid w:val="00992A79"/>
    <w:rsid w:val="00992DC5"/>
    <w:rsid w:val="00992F2F"/>
    <w:rsid w:val="00995CDA"/>
    <w:rsid w:val="00995DEC"/>
    <w:rsid w:val="0099642B"/>
    <w:rsid w:val="00996FCF"/>
    <w:rsid w:val="00997AFE"/>
    <w:rsid w:val="009A2D80"/>
    <w:rsid w:val="009A56E8"/>
    <w:rsid w:val="009A6F7D"/>
    <w:rsid w:val="009B072A"/>
    <w:rsid w:val="009B1279"/>
    <w:rsid w:val="009B1EA3"/>
    <w:rsid w:val="009B1F83"/>
    <w:rsid w:val="009B215D"/>
    <w:rsid w:val="009B2385"/>
    <w:rsid w:val="009B2675"/>
    <w:rsid w:val="009B2B7B"/>
    <w:rsid w:val="009B2FC8"/>
    <w:rsid w:val="009B3863"/>
    <w:rsid w:val="009B3DC3"/>
    <w:rsid w:val="009B4260"/>
    <w:rsid w:val="009B536A"/>
    <w:rsid w:val="009B5AE2"/>
    <w:rsid w:val="009B60F3"/>
    <w:rsid w:val="009B68EC"/>
    <w:rsid w:val="009B6F6E"/>
    <w:rsid w:val="009B7690"/>
    <w:rsid w:val="009B7AF9"/>
    <w:rsid w:val="009C0445"/>
    <w:rsid w:val="009C0626"/>
    <w:rsid w:val="009C14A5"/>
    <w:rsid w:val="009C1651"/>
    <w:rsid w:val="009C1761"/>
    <w:rsid w:val="009C19CA"/>
    <w:rsid w:val="009C1C91"/>
    <w:rsid w:val="009C2FC8"/>
    <w:rsid w:val="009C37D1"/>
    <w:rsid w:val="009C5FB4"/>
    <w:rsid w:val="009C6832"/>
    <w:rsid w:val="009C693E"/>
    <w:rsid w:val="009C7A84"/>
    <w:rsid w:val="009C7F2D"/>
    <w:rsid w:val="009D0520"/>
    <w:rsid w:val="009D09A7"/>
    <w:rsid w:val="009D2085"/>
    <w:rsid w:val="009D2AD7"/>
    <w:rsid w:val="009D2BF8"/>
    <w:rsid w:val="009D332E"/>
    <w:rsid w:val="009D3AE1"/>
    <w:rsid w:val="009D4935"/>
    <w:rsid w:val="009D5467"/>
    <w:rsid w:val="009D6A39"/>
    <w:rsid w:val="009D6E83"/>
    <w:rsid w:val="009D6FEE"/>
    <w:rsid w:val="009D7759"/>
    <w:rsid w:val="009E13D0"/>
    <w:rsid w:val="009E1CDE"/>
    <w:rsid w:val="009E3186"/>
    <w:rsid w:val="009E331E"/>
    <w:rsid w:val="009E3EB4"/>
    <w:rsid w:val="009E4C73"/>
    <w:rsid w:val="009E4C9E"/>
    <w:rsid w:val="009E6146"/>
    <w:rsid w:val="009E6487"/>
    <w:rsid w:val="009E701B"/>
    <w:rsid w:val="009F00F3"/>
    <w:rsid w:val="009F0351"/>
    <w:rsid w:val="009F0708"/>
    <w:rsid w:val="009F083C"/>
    <w:rsid w:val="009F1351"/>
    <w:rsid w:val="009F16D7"/>
    <w:rsid w:val="009F2ED9"/>
    <w:rsid w:val="009F38ED"/>
    <w:rsid w:val="009F3FDA"/>
    <w:rsid w:val="009F5D53"/>
    <w:rsid w:val="009F68D4"/>
    <w:rsid w:val="009F6EB8"/>
    <w:rsid w:val="009F6F2F"/>
    <w:rsid w:val="00A00E7E"/>
    <w:rsid w:val="00A021E0"/>
    <w:rsid w:val="00A0268F"/>
    <w:rsid w:val="00A02F1A"/>
    <w:rsid w:val="00A031E7"/>
    <w:rsid w:val="00A04623"/>
    <w:rsid w:val="00A04BF7"/>
    <w:rsid w:val="00A05043"/>
    <w:rsid w:val="00A05C26"/>
    <w:rsid w:val="00A062A4"/>
    <w:rsid w:val="00A0714A"/>
    <w:rsid w:val="00A074E3"/>
    <w:rsid w:val="00A07DCA"/>
    <w:rsid w:val="00A104CC"/>
    <w:rsid w:val="00A10806"/>
    <w:rsid w:val="00A1286F"/>
    <w:rsid w:val="00A13B68"/>
    <w:rsid w:val="00A16D3B"/>
    <w:rsid w:val="00A175ED"/>
    <w:rsid w:val="00A17DDC"/>
    <w:rsid w:val="00A21B27"/>
    <w:rsid w:val="00A23507"/>
    <w:rsid w:val="00A23748"/>
    <w:rsid w:val="00A23816"/>
    <w:rsid w:val="00A24430"/>
    <w:rsid w:val="00A24C55"/>
    <w:rsid w:val="00A25C0A"/>
    <w:rsid w:val="00A25C4D"/>
    <w:rsid w:val="00A25CCF"/>
    <w:rsid w:val="00A26014"/>
    <w:rsid w:val="00A26214"/>
    <w:rsid w:val="00A27CED"/>
    <w:rsid w:val="00A30491"/>
    <w:rsid w:val="00A305E2"/>
    <w:rsid w:val="00A315A7"/>
    <w:rsid w:val="00A337DE"/>
    <w:rsid w:val="00A34915"/>
    <w:rsid w:val="00A359B4"/>
    <w:rsid w:val="00A35CAC"/>
    <w:rsid w:val="00A3660E"/>
    <w:rsid w:val="00A36D16"/>
    <w:rsid w:val="00A376C3"/>
    <w:rsid w:val="00A402FC"/>
    <w:rsid w:val="00A40612"/>
    <w:rsid w:val="00A418AC"/>
    <w:rsid w:val="00A41C0D"/>
    <w:rsid w:val="00A460AD"/>
    <w:rsid w:val="00A46257"/>
    <w:rsid w:val="00A4656E"/>
    <w:rsid w:val="00A471BA"/>
    <w:rsid w:val="00A5417A"/>
    <w:rsid w:val="00A548E6"/>
    <w:rsid w:val="00A54957"/>
    <w:rsid w:val="00A54AF3"/>
    <w:rsid w:val="00A5571A"/>
    <w:rsid w:val="00A55DBD"/>
    <w:rsid w:val="00A56217"/>
    <w:rsid w:val="00A57600"/>
    <w:rsid w:val="00A57C48"/>
    <w:rsid w:val="00A607B3"/>
    <w:rsid w:val="00A60A32"/>
    <w:rsid w:val="00A619C7"/>
    <w:rsid w:val="00A62E96"/>
    <w:rsid w:val="00A63D9D"/>
    <w:rsid w:val="00A66231"/>
    <w:rsid w:val="00A666E2"/>
    <w:rsid w:val="00A67262"/>
    <w:rsid w:val="00A703FF"/>
    <w:rsid w:val="00A719B2"/>
    <w:rsid w:val="00A72493"/>
    <w:rsid w:val="00A73129"/>
    <w:rsid w:val="00A73919"/>
    <w:rsid w:val="00A73D16"/>
    <w:rsid w:val="00A7626D"/>
    <w:rsid w:val="00A76432"/>
    <w:rsid w:val="00A80171"/>
    <w:rsid w:val="00A80C40"/>
    <w:rsid w:val="00A8148C"/>
    <w:rsid w:val="00A81D30"/>
    <w:rsid w:val="00A828A4"/>
    <w:rsid w:val="00A829E8"/>
    <w:rsid w:val="00A83B79"/>
    <w:rsid w:val="00A84057"/>
    <w:rsid w:val="00A84A4A"/>
    <w:rsid w:val="00A84C96"/>
    <w:rsid w:val="00A85E2D"/>
    <w:rsid w:val="00A86D5B"/>
    <w:rsid w:val="00A8714B"/>
    <w:rsid w:val="00A9147A"/>
    <w:rsid w:val="00A93470"/>
    <w:rsid w:val="00A9456C"/>
    <w:rsid w:val="00A95CA4"/>
    <w:rsid w:val="00A96566"/>
    <w:rsid w:val="00A96C9E"/>
    <w:rsid w:val="00A96F58"/>
    <w:rsid w:val="00A972B5"/>
    <w:rsid w:val="00A978DC"/>
    <w:rsid w:val="00A97C21"/>
    <w:rsid w:val="00A97D74"/>
    <w:rsid w:val="00AA076B"/>
    <w:rsid w:val="00AA105F"/>
    <w:rsid w:val="00AA125B"/>
    <w:rsid w:val="00AA3553"/>
    <w:rsid w:val="00AA4483"/>
    <w:rsid w:val="00AA44D2"/>
    <w:rsid w:val="00AA5DC3"/>
    <w:rsid w:val="00AA5FD9"/>
    <w:rsid w:val="00AA61E3"/>
    <w:rsid w:val="00AA6689"/>
    <w:rsid w:val="00AA6BF9"/>
    <w:rsid w:val="00AA761A"/>
    <w:rsid w:val="00AB0557"/>
    <w:rsid w:val="00AB0A68"/>
    <w:rsid w:val="00AB0F07"/>
    <w:rsid w:val="00AB22CF"/>
    <w:rsid w:val="00AB3058"/>
    <w:rsid w:val="00AB3A60"/>
    <w:rsid w:val="00AB40B4"/>
    <w:rsid w:val="00AB4DD8"/>
    <w:rsid w:val="00AB5479"/>
    <w:rsid w:val="00AB607A"/>
    <w:rsid w:val="00AB63B5"/>
    <w:rsid w:val="00AB6D21"/>
    <w:rsid w:val="00AC08A4"/>
    <w:rsid w:val="00AC0FC9"/>
    <w:rsid w:val="00AC2EF3"/>
    <w:rsid w:val="00AC3866"/>
    <w:rsid w:val="00AC3AD9"/>
    <w:rsid w:val="00AC3E3F"/>
    <w:rsid w:val="00AC4CCE"/>
    <w:rsid w:val="00AC55D0"/>
    <w:rsid w:val="00AC60C1"/>
    <w:rsid w:val="00AC7160"/>
    <w:rsid w:val="00AC7772"/>
    <w:rsid w:val="00AD01C1"/>
    <w:rsid w:val="00AD405C"/>
    <w:rsid w:val="00AD5638"/>
    <w:rsid w:val="00AD6643"/>
    <w:rsid w:val="00AD74D3"/>
    <w:rsid w:val="00AD7598"/>
    <w:rsid w:val="00AE18FD"/>
    <w:rsid w:val="00AE2753"/>
    <w:rsid w:val="00AE293A"/>
    <w:rsid w:val="00AE29E2"/>
    <w:rsid w:val="00AE2D57"/>
    <w:rsid w:val="00AE3135"/>
    <w:rsid w:val="00AE3CD3"/>
    <w:rsid w:val="00AE7249"/>
    <w:rsid w:val="00AE7B9C"/>
    <w:rsid w:val="00AF2A84"/>
    <w:rsid w:val="00AF4379"/>
    <w:rsid w:val="00AF50E5"/>
    <w:rsid w:val="00AF7AC5"/>
    <w:rsid w:val="00B00001"/>
    <w:rsid w:val="00B0061E"/>
    <w:rsid w:val="00B00D42"/>
    <w:rsid w:val="00B011DA"/>
    <w:rsid w:val="00B058A4"/>
    <w:rsid w:val="00B061D6"/>
    <w:rsid w:val="00B06213"/>
    <w:rsid w:val="00B06D0B"/>
    <w:rsid w:val="00B06E27"/>
    <w:rsid w:val="00B071BA"/>
    <w:rsid w:val="00B07983"/>
    <w:rsid w:val="00B125D9"/>
    <w:rsid w:val="00B12A42"/>
    <w:rsid w:val="00B1304A"/>
    <w:rsid w:val="00B14AB9"/>
    <w:rsid w:val="00B164D4"/>
    <w:rsid w:val="00B16CA1"/>
    <w:rsid w:val="00B202ED"/>
    <w:rsid w:val="00B20388"/>
    <w:rsid w:val="00B21431"/>
    <w:rsid w:val="00B21969"/>
    <w:rsid w:val="00B224EF"/>
    <w:rsid w:val="00B23134"/>
    <w:rsid w:val="00B24212"/>
    <w:rsid w:val="00B25563"/>
    <w:rsid w:val="00B26945"/>
    <w:rsid w:val="00B27323"/>
    <w:rsid w:val="00B274ED"/>
    <w:rsid w:val="00B30239"/>
    <w:rsid w:val="00B3042B"/>
    <w:rsid w:val="00B31233"/>
    <w:rsid w:val="00B31E26"/>
    <w:rsid w:val="00B32A87"/>
    <w:rsid w:val="00B330BE"/>
    <w:rsid w:val="00B336FD"/>
    <w:rsid w:val="00B3559D"/>
    <w:rsid w:val="00B359F1"/>
    <w:rsid w:val="00B3674E"/>
    <w:rsid w:val="00B376C7"/>
    <w:rsid w:val="00B4096C"/>
    <w:rsid w:val="00B4147C"/>
    <w:rsid w:val="00B41824"/>
    <w:rsid w:val="00B41844"/>
    <w:rsid w:val="00B41BBE"/>
    <w:rsid w:val="00B425F4"/>
    <w:rsid w:val="00B438DE"/>
    <w:rsid w:val="00B43F22"/>
    <w:rsid w:val="00B44495"/>
    <w:rsid w:val="00B45F59"/>
    <w:rsid w:val="00B46580"/>
    <w:rsid w:val="00B46A67"/>
    <w:rsid w:val="00B479EA"/>
    <w:rsid w:val="00B505AE"/>
    <w:rsid w:val="00B508A1"/>
    <w:rsid w:val="00B5108C"/>
    <w:rsid w:val="00B52B30"/>
    <w:rsid w:val="00B5422D"/>
    <w:rsid w:val="00B543A0"/>
    <w:rsid w:val="00B546E6"/>
    <w:rsid w:val="00B54732"/>
    <w:rsid w:val="00B55A91"/>
    <w:rsid w:val="00B56280"/>
    <w:rsid w:val="00B56C99"/>
    <w:rsid w:val="00B60BDF"/>
    <w:rsid w:val="00B6189A"/>
    <w:rsid w:val="00B636B1"/>
    <w:rsid w:val="00B63E09"/>
    <w:rsid w:val="00B64985"/>
    <w:rsid w:val="00B65C31"/>
    <w:rsid w:val="00B65F32"/>
    <w:rsid w:val="00B66212"/>
    <w:rsid w:val="00B666AA"/>
    <w:rsid w:val="00B67A06"/>
    <w:rsid w:val="00B67F11"/>
    <w:rsid w:val="00B70B13"/>
    <w:rsid w:val="00B70C53"/>
    <w:rsid w:val="00B719B7"/>
    <w:rsid w:val="00B73167"/>
    <w:rsid w:val="00B73762"/>
    <w:rsid w:val="00B748B9"/>
    <w:rsid w:val="00B74CD2"/>
    <w:rsid w:val="00B74CE6"/>
    <w:rsid w:val="00B74E7B"/>
    <w:rsid w:val="00B761CE"/>
    <w:rsid w:val="00B771EF"/>
    <w:rsid w:val="00B775F6"/>
    <w:rsid w:val="00B80736"/>
    <w:rsid w:val="00B8179F"/>
    <w:rsid w:val="00B81C2D"/>
    <w:rsid w:val="00B82FE6"/>
    <w:rsid w:val="00B83010"/>
    <w:rsid w:val="00B83113"/>
    <w:rsid w:val="00B83217"/>
    <w:rsid w:val="00B83A1C"/>
    <w:rsid w:val="00B83C32"/>
    <w:rsid w:val="00B847A5"/>
    <w:rsid w:val="00B852B9"/>
    <w:rsid w:val="00B85498"/>
    <w:rsid w:val="00B857AC"/>
    <w:rsid w:val="00B86465"/>
    <w:rsid w:val="00B86C1A"/>
    <w:rsid w:val="00B90583"/>
    <w:rsid w:val="00B925E3"/>
    <w:rsid w:val="00B93081"/>
    <w:rsid w:val="00B93B67"/>
    <w:rsid w:val="00B93F9E"/>
    <w:rsid w:val="00B94818"/>
    <w:rsid w:val="00B95CB8"/>
    <w:rsid w:val="00B96673"/>
    <w:rsid w:val="00B96CE9"/>
    <w:rsid w:val="00B9710D"/>
    <w:rsid w:val="00B97420"/>
    <w:rsid w:val="00B97823"/>
    <w:rsid w:val="00B97B7F"/>
    <w:rsid w:val="00B97D42"/>
    <w:rsid w:val="00BA03F5"/>
    <w:rsid w:val="00BA0B5F"/>
    <w:rsid w:val="00BA0B7C"/>
    <w:rsid w:val="00BA0E4E"/>
    <w:rsid w:val="00BA0EDC"/>
    <w:rsid w:val="00BA1AE3"/>
    <w:rsid w:val="00BA27D5"/>
    <w:rsid w:val="00BA3193"/>
    <w:rsid w:val="00BA529F"/>
    <w:rsid w:val="00BA5B00"/>
    <w:rsid w:val="00BA679D"/>
    <w:rsid w:val="00BA7660"/>
    <w:rsid w:val="00BB028D"/>
    <w:rsid w:val="00BB0928"/>
    <w:rsid w:val="00BB193A"/>
    <w:rsid w:val="00BB217A"/>
    <w:rsid w:val="00BB49FE"/>
    <w:rsid w:val="00BB6006"/>
    <w:rsid w:val="00BB6992"/>
    <w:rsid w:val="00BB72AE"/>
    <w:rsid w:val="00BC0BD1"/>
    <w:rsid w:val="00BC10FD"/>
    <w:rsid w:val="00BC19DE"/>
    <w:rsid w:val="00BC3C70"/>
    <w:rsid w:val="00BC4E9A"/>
    <w:rsid w:val="00BC5406"/>
    <w:rsid w:val="00BC59BB"/>
    <w:rsid w:val="00BC69E2"/>
    <w:rsid w:val="00BD09A6"/>
    <w:rsid w:val="00BD0A9A"/>
    <w:rsid w:val="00BD0B53"/>
    <w:rsid w:val="00BD1874"/>
    <w:rsid w:val="00BD1BAC"/>
    <w:rsid w:val="00BD2CCD"/>
    <w:rsid w:val="00BD346B"/>
    <w:rsid w:val="00BD3F70"/>
    <w:rsid w:val="00BD40B1"/>
    <w:rsid w:val="00BD4C31"/>
    <w:rsid w:val="00BD4EC4"/>
    <w:rsid w:val="00BD526C"/>
    <w:rsid w:val="00BD5A6A"/>
    <w:rsid w:val="00BD661B"/>
    <w:rsid w:val="00BD6D06"/>
    <w:rsid w:val="00BD796F"/>
    <w:rsid w:val="00BE276A"/>
    <w:rsid w:val="00BE31A3"/>
    <w:rsid w:val="00BE48AC"/>
    <w:rsid w:val="00BE4AC8"/>
    <w:rsid w:val="00BE629C"/>
    <w:rsid w:val="00BE62E2"/>
    <w:rsid w:val="00BE6D95"/>
    <w:rsid w:val="00BE6F34"/>
    <w:rsid w:val="00BE7565"/>
    <w:rsid w:val="00BF1C47"/>
    <w:rsid w:val="00BF209E"/>
    <w:rsid w:val="00BF238A"/>
    <w:rsid w:val="00BF2784"/>
    <w:rsid w:val="00BF2800"/>
    <w:rsid w:val="00BF31DC"/>
    <w:rsid w:val="00BF3489"/>
    <w:rsid w:val="00BF464D"/>
    <w:rsid w:val="00BF79A0"/>
    <w:rsid w:val="00C009A5"/>
    <w:rsid w:val="00C028C5"/>
    <w:rsid w:val="00C036EB"/>
    <w:rsid w:val="00C04227"/>
    <w:rsid w:val="00C04F22"/>
    <w:rsid w:val="00C0533C"/>
    <w:rsid w:val="00C05753"/>
    <w:rsid w:val="00C059AB"/>
    <w:rsid w:val="00C079D5"/>
    <w:rsid w:val="00C10454"/>
    <w:rsid w:val="00C12040"/>
    <w:rsid w:val="00C1383F"/>
    <w:rsid w:val="00C15304"/>
    <w:rsid w:val="00C154C2"/>
    <w:rsid w:val="00C159CB"/>
    <w:rsid w:val="00C164B7"/>
    <w:rsid w:val="00C20E9E"/>
    <w:rsid w:val="00C21242"/>
    <w:rsid w:val="00C24E48"/>
    <w:rsid w:val="00C2514F"/>
    <w:rsid w:val="00C25FE6"/>
    <w:rsid w:val="00C307C7"/>
    <w:rsid w:val="00C30847"/>
    <w:rsid w:val="00C30AE5"/>
    <w:rsid w:val="00C31191"/>
    <w:rsid w:val="00C33F47"/>
    <w:rsid w:val="00C369ED"/>
    <w:rsid w:val="00C40BA5"/>
    <w:rsid w:val="00C40D58"/>
    <w:rsid w:val="00C411FC"/>
    <w:rsid w:val="00C416FA"/>
    <w:rsid w:val="00C4247A"/>
    <w:rsid w:val="00C42D78"/>
    <w:rsid w:val="00C436CA"/>
    <w:rsid w:val="00C45BB4"/>
    <w:rsid w:val="00C45C70"/>
    <w:rsid w:val="00C4675A"/>
    <w:rsid w:val="00C47E83"/>
    <w:rsid w:val="00C5023B"/>
    <w:rsid w:val="00C50A38"/>
    <w:rsid w:val="00C524D3"/>
    <w:rsid w:val="00C52D2F"/>
    <w:rsid w:val="00C52E34"/>
    <w:rsid w:val="00C5378D"/>
    <w:rsid w:val="00C53BF2"/>
    <w:rsid w:val="00C547BA"/>
    <w:rsid w:val="00C551F9"/>
    <w:rsid w:val="00C55774"/>
    <w:rsid w:val="00C56C06"/>
    <w:rsid w:val="00C615E0"/>
    <w:rsid w:val="00C63707"/>
    <w:rsid w:val="00C647D2"/>
    <w:rsid w:val="00C64CA8"/>
    <w:rsid w:val="00C651BC"/>
    <w:rsid w:val="00C65E49"/>
    <w:rsid w:val="00C6615C"/>
    <w:rsid w:val="00C67CE9"/>
    <w:rsid w:val="00C70066"/>
    <w:rsid w:val="00C707ED"/>
    <w:rsid w:val="00C711A6"/>
    <w:rsid w:val="00C71459"/>
    <w:rsid w:val="00C7155E"/>
    <w:rsid w:val="00C718C8"/>
    <w:rsid w:val="00C71C0C"/>
    <w:rsid w:val="00C7232F"/>
    <w:rsid w:val="00C74627"/>
    <w:rsid w:val="00C748AD"/>
    <w:rsid w:val="00C74EA9"/>
    <w:rsid w:val="00C7506F"/>
    <w:rsid w:val="00C751FA"/>
    <w:rsid w:val="00C752F5"/>
    <w:rsid w:val="00C758AC"/>
    <w:rsid w:val="00C75AFC"/>
    <w:rsid w:val="00C762F7"/>
    <w:rsid w:val="00C771F6"/>
    <w:rsid w:val="00C80D83"/>
    <w:rsid w:val="00C80F0A"/>
    <w:rsid w:val="00C81A35"/>
    <w:rsid w:val="00C837D0"/>
    <w:rsid w:val="00C8388A"/>
    <w:rsid w:val="00C83FA3"/>
    <w:rsid w:val="00C860C8"/>
    <w:rsid w:val="00C87062"/>
    <w:rsid w:val="00C91BA1"/>
    <w:rsid w:val="00C91F68"/>
    <w:rsid w:val="00C9355A"/>
    <w:rsid w:val="00C9508C"/>
    <w:rsid w:val="00C95BF2"/>
    <w:rsid w:val="00C96524"/>
    <w:rsid w:val="00C96702"/>
    <w:rsid w:val="00C970FD"/>
    <w:rsid w:val="00C97815"/>
    <w:rsid w:val="00CA07BE"/>
    <w:rsid w:val="00CA178C"/>
    <w:rsid w:val="00CA1A83"/>
    <w:rsid w:val="00CA1F6A"/>
    <w:rsid w:val="00CA2745"/>
    <w:rsid w:val="00CA3CBB"/>
    <w:rsid w:val="00CA3F0D"/>
    <w:rsid w:val="00CA503C"/>
    <w:rsid w:val="00CA696D"/>
    <w:rsid w:val="00CA6D16"/>
    <w:rsid w:val="00CA799A"/>
    <w:rsid w:val="00CB0DAF"/>
    <w:rsid w:val="00CB10B7"/>
    <w:rsid w:val="00CB20E5"/>
    <w:rsid w:val="00CB2285"/>
    <w:rsid w:val="00CB232B"/>
    <w:rsid w:val="00CB3010"/>
    <w:rsid w:val="00CB4290"/>
    <w:rsid w:val="00CB4A0A"/>
    <w:rsid w:val="00CB64EE"/>
    <w:rsid w:val="00CB660F"/>
    <w:rsid w:val="00CC4CED"/>
    <w:rsid w:val="00CC4D3C"/>
    <w:rsid w:val="00CC4E75"/>
    <w:rsid w:val="00CC542A"/>
    <w:rsid w:val="00CC703D"/>
    <w:rsid w:val="00CC7545"/>
    <w:rsid w:val="00CD0952"/>
    <w:rsid w:val="00CD0FF0"/>
    <w:rsid w:val="00CD1287"/>
    <w:rsid w:val="00CD16E5"/>
    <w:rsid w:val="00CD1E0C"/>
    <w:rsid w:val="00CD230D"/>
    <w:rsid w:val="00CD2DDB"/>
    <w:rsid w:val="00CD2E48"/>
    <w:rsid w:val="00CD44A4"/>
    <w:rsid w:val="00CD4712"/>
    <w:rsid w:val="00CD4791"/>
    <w:rsid w:val="00CD4AEE"/>
    <w:rsid w:val="00CD5C25"/>
    <w:rsid w:val="00CD666A"/>
    <w:rsid w:val="00CD6B01"/>
    <w:rsid w:val="00CD6F1F"/>
    <w:rsid w:val="00CD77E4"/>
    <w:rsid w:val="00CD7990"/>
    <w:rsid w:val="00CE141D"/>
    <w:rsid w:val="00CE3414"/>
    <w:rsid w:val="00CE656C"/>
    <w:rsid w:val="00CE6AFE"/>
    <w:rsid w:val="00CE6FA6"/>
    <w:rsid w:val="00CE7C78"/>
    <w:rsid w:val="00CF01E2"/>
    <w:rsid w:val="00CF1825"/>
    <w:rsid w:val="00CF1DFA"/>
    <w:rsid w:val="00CF22C1"/>
    <w:rsid w:val="00CF4198"/>
    <w:rsid w:val="00CF43ED"/>
    <w:rsid w:val="00CF5774"/>
    <w:rsid w:val="00CF6285"/>
    <w:rsid w:val="00D00CA4"/>
    <w:rsid w:val="00D00E46"/>
    <w:rsid w:val="00D02792"/>
    <w:rsid w:val="00D02BF5"/>
    <w:rsid w:val="00D03766"/>
    <w:rsid w:val="00D03EA3"/>
    <w:rsid w:val="00D03FA7"/>
    <w:rsid w:val="00D04057"/>
    <w:rsid w:val="00D04C8A"/>
    <w:rsid w:val="00D053AB"/>
    <w:rsid w:val="00D056A2"/>
    <w:rsid w:val="00D05789"/>
    <w:rsid w:val="00D05D5B"/>
    <w:rsid w:val="00D06862"/>
    <w:rsid w:val="00D0686B"/>
    <w:rsid w:val="00D07E3C"/>
    <w:rsid w:val="00D10F2C"/>
    <w:rsid w:val="00D116A4"/>
    <w:rsid w:val="00D11F98"/>
    <w:rsid w:val="00D17554"/>
    <w:rsid w:val="00D219BF"/>
    <w:rsid w:val="00D239F5"/>
    <w:rsid w:val="00D24E83"/>
    <w:rsid w:val="00D26F70"/>
    <w:rsid w:val="00D30496"/>
    <w:rsid w:val="00D30B09"/>
    <w:rsid w:val="00D31AB1"/>
    <w:rsid w:val="00D335E4"/>
    <w:rsid w:val="00D33EF4"/>
    <w:rsid w:val="00D34AC1"/>
    <w:rsid w:val="00D34B99"/>
    <w:rsid w:val="00D35903"/>
    <w:rsid w:val="00D36E73"/>
    <w:rsid w:val="00D379F8"/>
    <w:rsid w:val="00D37B70"/>
    <w:rsid w:val="00D407FB"/>
    <w:rsid w:val="00D40973"/>
    <w:rsid w:val="00D40A57"/>
    <w:rsid w:val="00D41155"/>
    <w:rsid w:val="00D42A3C"/>
    <w:rsid w:val="00D43C76"/>
    <w:rsid w:val="00D4400F"/>
    <w:rsid w:val="00D44762"/>
    <w:rsid w:val="00D44C65"/>
    <w:rsid w:val="00D45356"/>
    <w:rsid w:val="00D45FC1"/>
    <w:rsid w:val="00D46D87"/>
    <w:rsid w:val="00D50588"/>
    <w:rsid w:val="00D51B46"/>
    <w:rsid w:val="00D52173"/>
    <w:rsid w:val="00D5230B"/>
    <w:rsid w:val="00D52B3B"/>
    <w:rsid w:val="00D5458C"/>
    <w:rsid w:val="00D5479B"/>
    <w:rsid w:val="00D552FB"/>
    <w:rsid w:val="00D55465"/>
    <w:rsid w:val="00D55B06"/>
    <w:rsid w:val="00D55D4A"/>
    <w:rsid w:val="00D611D5"/>
    <w:rsid w:val="00D6269F"/>
    <w:rsid w:val="00D62DC3"/>
    <w:rsid w:val="00D63B58"/>
    <w:rsid w:val="00D63C21"/>
    <w:rsid w:val="00D63F2C"/>
    <w:rsid w:val="00D64655"/>
    <w:rsid w:val="00D65990"/>
    <w:rsid w:val="00D666DA"/>
    <w:rsid w:val="00D66E80"/>
    <w:rsid w:val="00D6702D"/>
    <w:rsid w:val="00D67267"/>
    <w:rsid w:val="00D678B6"/>
    <w:rsid w:val="00D67F32"/>
    <w:rsid w:val="00D71C63"/>
    <w:rsid w:val="00D73651"/>
    <w:rsid w:val="00D74887"/>
    <w:rsid w:val="00D7574F"/>
    <w:rsid w:val="00D76D5F"/>
    <w:rsid w:val="00D774D4"/>
    <w:rsid w:val="00D80A17"/>
    <w:rsid w:val="00D80B4D"/>
    <w:rsid w:val="00D80D87"/>
    <w:rsid w:val="00D80F57"/>
    <w:rsid w:val="00D81FF0"/>
    <w:rsid w:val="00D8633A"/>
    <w:rsid w:val="00D8650E"/>
    <w:rsid w:val="00D86627"/>
    <w:rsid w:val="00D87332"/>
    <w:rsid w:val="00D8736A"/>
    <w:rsid w:val="00D90776"/>
    <w:rsid w:val="00D90EBD"/>
    <w:rsid w:val="00D914CD"/>
    <w:rsid w:val="00D91C9C"/>
    <w:rsid w:val="00D926B0"/>
    <w:rsid w:val="00D932A2"/>
    <w:rsid w:val="00D936D1"/>
    <w:rsid w:val="00D94045"/>
    <w:rsid w:val="00D96B37"/>
    <w:rsid w:val="00D97E2C"/>
    <w:rsid w:val="00DA0A6A"/>
    <w:rsid w:val="00DA0BBE"/>
    <w:rsid w:val="00DA1180"/>
    <w:rsid w:val="00DA2D61"/>
    <w:rsid w:val="00DA60A3"/>
    <w:rsid w:val="00DA6554"/>
    <w:rsid w:val="00DA6BAD"/>
    <w:rsid w:val="00DB0732"/>
    <w:rsid w:val="00DB1325"/>
    <w:rsid w:val="00DB17EC"/>
    <w:rsid w:val="00DB182A"/>
    <w:rsid w:val="00DB18DB"/>
    <w:rsid w:val="00DB1BCD"/>
    <w:rsid w:val="00DB222C"/>
    <w:rsid w:val="00DB4261"/>
    <w:rsid w:val="00DB5010"/>
    <w:rsid w:val="00DB67AD"/>
    <w:rsid w:val="00DB6832"/>
    <w:rsid w:val="00DB6855"/>
    <w:rsid w:val="00DB6F0F"/>
    <w:rsid w:val="00DB6F99"/>
    <w:rsid w:val="00DB73F8"/>
    <w:rsid w:val="00DC04F5"/>
    <w:rsid w:val="00DC06C0"/>
    <w:rsid w:val="00DC0A8A"/>
    <w:rsid w:val="00DC10D9"/>
    <w:rsid w:val="00DC1502"/>
    <w:rsid w:val="00DC325B"/>
    <w:rsid w:val="00DC3DC6"/>
    <w:rsid w:val="00DC5467"/>
    <w:rsid w:val="00DC72AD"/>
    <w:rsid w:val="00DD0009"/>
    <w:rsid w:val="00DD0E19"/>
    <w:rsid w:val="00DD3146"/>
    <w:rsid w:val="00DD3625"/>
    <w:rsid w:val="00DD47D3"/>
    <w:rsid w:val="00DD54D3"/>
    <w:rsid w:val="00DD5715"/>
    <w:rsid w:val="00DD5AC2"/>
    <w:rsid w:val="00DE0BD2"/>
    <w:rsid w:val="00DE0CE4"/>
    <w:rsid w:val="00DE13C5"/>
    <w:rsid w:val="00DE2334"/>
    <w:rsid w:val="00DE34CB"/>
    <w:rsid w:val="00DE449F"/>
    <w:rsid w:val="00DE47A4"/>
    <w:rsid w:val="00DE56B1"/>
    <w:rsid w:val="00DE5C72"/>
    <w:rsid w:val="00DE5DEA"/>
    <w:rsid w:val="00DE6496"/>
    <w:rsid w:val="00DE7525"/>
    <w:rsid w:val="00DE7E33"/>
    <w:rsid w:val="00DF056F"/>
    <w:rsid w:val="00DF08C0"/>
    <w:rsid w:val="00DF1B62"/>
    <w:rsid w:val="00DF374F"/>
    <w:rsid w:val="00DF47ED"/>
    <w:rsid w:val="00DF5371"/>
    <w:rsid w:val="00DF5627"/>
    <w:rsid w:val="00E01A12"/>
    <w:rsid w:val="00E01EAC"/>
    <w:rsid w:val="00E02C90"/>
    <w:rsid w:val="00E03FDA"/>
    <w:rsid w:val="00E0464E"/>
    <w:rsid w:val="00E053DE"/>
    <w:rsid w:val="00E06109"/>
    <w:rsid w:val="00E06301"/>
    <w:rsid w:val="00E067F4"/>
    <w:rsid w:val="00E0782B"/>
    <w:rsid w:val="00E07CD3"/>
    <w:rsid w:val="00E07E2C"/>
    <w:rsid w:val="00E13B3C"/>
    <w:rsid w:val="00E13B92"/>
    <w:rsid w:val="00E13FD6"/>
    <w:rsid w:val="00E14670"/>
    <w:rsid w:val="00E148A7"/>
    <w:rsid w:val="00E155D1"/>
    <w:rsid w:val="00E15FF1"/>
    <w:rsid w:val="00E160C9"/>
    <w:rsid w:val="00E16796"/>
    <w:rsid w:val="00E1733B"/>
    <w:rsid w:val="00E17839"/>
    <w:rsid w:val="00E2021B"/>
    <w:rsid w:val="00E207D1"/>
    <w:rsid w:val="00E213C4"/>
    <w:rsid w:val="00E21FE5"/>
    <w:rsid w:val="00E235CE"/>
    <w:rsid w:val="00E240BD"/>
    <w:rsid w:val="00E24CA2"/>
    <w:rsid w:val="00E259D6"/>
    <w:rsid w:val="00E26175"/>
    <w:rsid w:val="00E26574"/>
    <w:rsid w:val="00E27550"/>
    <w:rsid w:val="00E304FE"/>
    <w:rsid w:val="00E305F7"/>
    <w:rsid w:val="00E30ADC"/>
    <w:rsid w:val="00E3190C"/>
    <w:rsid w:val="00E31E6A"/>
    <w:rsid w:val="00E31F74"/>
    <w:rsid w:val="00E331B1"/>
    <w:rsid w:val="00E34D02"/>
    <w:rsid w:val="00E364E6"/>
    <w:rsid w:val="00E368F4"/>
    <w:rsid w:val="00E36AB4"/>
    <w:rsid w:val="00E36F03"/>
    <w:rsid w:val="00E37340"/>
    <w:rsid w:val="00E404E9"/>
    <w:rsid w:val="00E40BF5"/>
    <w:rsid w:val="00E40E82"/>
    <w:rsid w:val="00E40FBD"/>
    <w:rsid w:val="00E42262"/>
    <w:rsid w:val="00E4317B"/>
    <w:rsid w:val="00E4404D"/>
    <w:rsid w:val="00E44688"/>
    <w:rsid w:val="00E44721"/>
    <w:rsid w:val="00E44E25"/>
    <w:rsid w:val="00E469F5"/>
    <w:rsid w:val="00E46E85"/>
    <w:rsid w:val="00E47297"/>
    <w:rsid w:val="00E534D2"/>
    <w:rsid w:val="00E53E38"/>
    <w:rsid w:val="00E54AAB"/>
    <w:rsid w:val="00E54CFA"/>
    <w:rsid w:val="00E5505B"/>
    <w:rsid w:val="00E57237"/>
    <w:rsid w:val="00E6005A"/>
    <w:rsid w:val="00E61FF2"/>
    <w:rsid w:val="00E63283"/>
    <w:rsid w:val="00E6384A"/>
    <w:rsid w:val="00E6467D"/>
    <w:rsid w:val="00E648EB"/>
    <w:rsid w:val="00E64C83"/>
    <w:rsid w:val="00E656E6"/>
    <w:rsid w:val="00E65A12"/>
    <w:rsid w:val="00E662FE"/>
    <w:rsid w:val="00E66FC4"/>
    <w:rsid w:val="00E6781A"/>
    <w:rsid w:val="00E67AF7"/>
    <w:rsid w:val="00E728CB"/>
    <w:rsid w:val="00E72936"/>
    <w:rsid w:val="00E74107"/>
    <w:rsid w:val="00E748AF"/>
    <w:rsid w:val="00E7503D"/>
    <w:rsid w:val="00E76153"/>
    <w:rsid w:val="00E76C3F"/>
    <w:rsid w:val="00E76E0C"/>
    <w:rsid w:val="00E80316"/>
    <w:rsid w:val="00E808D3"/>
    <w:rsid w:val="00E80D62"/>
    <w:rsid w:val="00E80F4D"/>
    <w:rsid w:val="00E81A9D"/>
    <w:rsid w:val="00E82759"/>
    <w:rsid w:val="00E84B95"/>
    <w:rsid w:val="00E84DDE"/>
    <w:rsid w:val="00E856D3"/>
    <w:rsid w:val="00E8711E"/>
    <w:rsid w:val="00E8755A"/>
    <w:rsid w:val="00E90035"/>
    <w:rsid w:val="00E928F2"/>
    <w:rsid w:val="00E92A3F"/>
    <w:rsid w:val="00E933B9"/>
    <w:rsid w:val="00E938FA"/>
    <w:rsid w:val="00E93D92"/>
    <w:rsid w:val="00E946C5"/>
    <w:rsid w:val="00E952F1"/>
    <w:rsid w:val="00E97E1D"/>
    <w:rsid w:val="00E97E56"/>
    <w:rsid w:val="00EA03A5"/>
    <w:rsid w:val="00EA1C82"/>
    <w:rsid w:val="00EA1FC9"/>
    <w:rsid w:val="00EA3023"/>
    <w:rsid w:val="00EA774E"/>
    <w:rsid w:val="00EA79E2"/>
    <w:rsid w:val="00EA7D78"/>
    <w:rsid w:val="00EB0954"/>
    <w:rsid w:val="00EB0D56"/>
    <w:rsid w:val="00EB0EF3"/>
    <w:rsid w:val="00EB1980"/>
    <w:rsid w:val="00EB20F5"/>
    <w:rsid w:val="00EB23B8"/>
    <w:rsid w:val="00EB2A14"/>
    <w:rsid w:val="00EB364F"/>
    <w:rsid w:val="00EC07B3"/>
    <w:rsid w:val="00EC2AEE"/>
    <w:rsid w:val="00EC30C5"/>
    <w:rsid w:val="00EC3969"/>
    <w:rsid w:val="00EC3CF3"/>
    <w:rsid w:val="00EC50CF"/>
    <w:rsid w:val="00EC5772"/>
    <w:rsid w:val="00EC61D7"/>
    <w:rsid w:val="00ED0050"/>
    <w:rsid w:val="00ED06BF"/>
    <w:rsid w:val="00ED0FB2"/>
    <w:rsid w:val="00ED1364"/>
    <w:rsid w:val="00ED212C"/>
    <w:rsid w:val="00ED26B5"/>
    <w:rsid w:val="00ED2C01"/>
    <w:rsid w:val="00ED2C40"/>
    <w:rsid w:val="00ED379B"/>
    <w:rsid w:val="00ED56D9"/>
    <w:rsid w:val="00ED5EEA"/>
    <w:rsid w:val="00ED5F98"/>
    <w:rsid w:val="00ED65EB"/>
    <w:rsid w:val="00ED6D5C"/>
    <w:rsid w:val="00EE1B5B"/>
    <w:rsid w:val="00EE1D6D"/>
    <w:rsid w:val="00EE283D"/>
    <w:rsid w:val="00EE3BB8"/>
    <w:rsid w:val="00EE417F"/>
    <w:rsid w:val="00EE421B"/>
    <w:rsid w:val="00EE460C"/>
    <w:rsid w:val="00EE4AFE"/>
    <w:rsid w:val="00EE5076"/>
    <w:rsid w:val="00EE5C43"/>
    <w:rsid w:val="00EE5DA0"/>
    <w:rsid w:val="00EE64CC"/>
    <w:rsid w:val="00EE7A43"/>
    <w:rsid w:val="00EF273E"/>
    <w:rsid w:val="00EF4995"/>
    <w:rsid w:val="00EF5440"/>
    <w:rsid w:val="00EF5809"/>
    <w:rsid w:val="00EF5865"/>
    <w:rsid w:val="00EF5E0F"/>
    <w:rsid w:val="00EF6436"/>
    <w:rsid w:val="00EF75C4"/>
    <w:rsid w:val="00F0028C"/>
    <w:rsid w:val="00F02F3D"/>
    <w:rsid w:val="00F03569"/>
    <w:rsid w:val="00F0380C"/>
    <w:rsid w:val="00F0452A"/>
    <w:rsid w:val="00F05077"/>
    <w:rsid w:val="00F050E6"/>
    <w:rsid w:val="00F05527"/>
    <w:rsid w:val="00F056D7"/>
    <w:rsid w:val="00F059E1"/>
    <w:rsid w:val="00F05C55"/>
    <w:rsid w:val="00F06186"/>
    <w:rsid w:val="00F0680A"/>
    <w:rsid w:val="00F06B81"/>
    <w:rsid w:val="00F0748B"/>
    <w:rsid w:val="00F11602"/>
    <w:rsid w:val="00F11838"/>
    <w:rsid w:val="00F11C9C"/>
    <w:rsid w:val="00F11DAF"/>
    <w:rsid w:val="00F11FF3"/>
    <w:rsid w:val="00F126E3"/>
    <w:rsid w:val="00F12F3D"/>
    <w:rsid w:val="00F13806"/>
    <w:rsid w:val="00F13DD3"/>
    <w:rsid w:val="00F14340"/>
    <w:rsid w:val="00F1436C"/>
    <w:rsid w:val="00F146DB"/>
    <w:rsid w:val="00F1534E"/>
    <w:rsid w:val="00F15A14"/>
    <w:rsid w:val="00F15E8B"/>
    <w:rsid w:val="00F167B0"/>
    <w:rsid w:val="00F17E69"/>
    <w:rsid w:val="00F208D7"/>
    <w:rsid w:val="00F21509"/>
    <w:rsid w:val="00F232C9"/>
    <w:rsid w:val="00F239E5"/>
    <w:rsid w:val="00F244CF"/>
    <w:rsid w:val="00F25886"/>
    <w:rsid w:val="00F25D59"/>
    <w:rsid w:val="00F273C7"/>
    <w:rsid w:val="00F27FA1"/>
    <w:rsid w:val="00F30238"/>
    <w:rsid w:val="00F305C2"/>
    <w:rsid w:val="00F3187E"/>
    <w:rsid w:val="00F32050"/>
    <w:rsid w:val="00F3267D"/>
    <w:rsid w:val="00F331FB"/>
    <w:rsid w:val="00F3445E"/>
    <w:rsid w:val="00F34562"/>
    <w:rsid w:val="00F36D1A"/>
    <w:rsid w:val="00F36F57"/>
    <w:rsid w:val="00F371D7"/>
    <w:rsid w:val="00F37A0F"/>
    <w:rsid w:val="00F407D7"/>
    <w:rsid w:val="00F423B5"/>
    <w:rsid w:val="00F42469"/>
    <w:rsid w:val="00F439CA"/>
    <w:rsid w:val="00F43ACC"/>
    <w:rsid w:val="00F44108"/>
    <w:rsid w:val="00F46348"/>
    <w:rsid w:val="00F467D8"/>
    <w:rsid w:val="00F46F2D"/>
    <w:rsid w:val="00F47D15"/>
    <w:rsid w:val="00F47D16"/>
    <w:rsid w:val="00F47D91"/>
    <w:rsid w:val="00F5064A"/>
    <w:rsid w:val="00F51E0A"/>
    <w:rsid w:val="00F52B6E"/>
    <w:rsid w:val="00F5339F"/>
    <w:rsid w:val="00F53821"/>
    <w:rsid w:val="00F5688E"/>
    <w:rsid w:val="00F6004B"/>
    <w:rsid w:val="00F60F4E"/>
    <w:rsid w:val="00F618FB"/>
    <w:rsid w:val="00F6453F"/>
    <w:rsid w:val="00F64F47"/>
    <w:rsid w:val="00F66BB6"/>
    <w:rsid w:val="00F67633"/>
    <w:rsid w:val="00F709C8"/>
    <w:rsid w:val="00F70BAE"/>
    <w:rsid w:val="00F71EA8"/>
    <w:rsid w:val="00F7229C"/>
    <w:rsid w:val="00F7233F"/>
    <w:rsid w:val="00F72404"/>
    <w:rsid w:val="00F72A4E"/>
    <w:rsid w:val="00F72B85"/>
    <w:rsid w:val="00F72BF1"/>
    <w:rsid w:val="00F73251"/>
    <w:rsid w:val="00F74439"/>
    <w:rsid w:val="00F746FE"/>
    <w:rsid w:val="00F752F3"/>
    <w:rsid w:val="00F756A9"/>
    <w:rsid w:val="00F76CEA"/>
    <w:rsid w:val="00F77B5E"/>
    <w:rsid w:val="00F802EC"/>
    <w:rsid w:val="00F80D74"/>
    <w:rsid w:val="00F80F8B"/>
    <w:rsid w:val="00F813D1"/>
    <w:rsid w:val="00F82FA1"/>
    <w:rsid w:val="00F8538E"/>
    <w:rsid w:val="00F853C0"/>
    <w:rsid w:val="00F854B4"/>
    <w:rsid w:val="00F85949"/>
    <w:rsid w:val="00F86272"/>
    <w:rsid w:val="00F863A3"/>
    <w:rsid w:val="00F87A3A"/>
    <w:rsid w:val="00F90173"/>
    <w:rsid w:val="00F90AC7"/>
    <w:rsid w:val="00F93EED"/>
    <w:rsid w:val="00F940A0"/>
    <w:rsid w:val="00F94B4A"/>
    <w:rsid w:val="00F96B3D"/>
    <w:rsid w:val="00F96BE3"/>
    <w:rsid w:val="00F9736C"/>
    <w:rsid w:val="00F974B2"/>
    <w:rsid w:val="00F97839"/>
    <w:rsid w:val="00F97890"/>
    <w:rsid w:val="00F97A27"/>
    <w:rsid w:val="00F97AB2"/>
    <w:rsid w:val="00F97FE1"/>
    <w:rsid w:val="00FA06DC"/>
    <w:rsid w:val="00FA0CFF"/>
    <w:rsid w:val="00FA0F3E"/>
    <w:rsid w:val="00FA127D"/>
    <w:rsid w:val="00FA217E"/>
    <w:rsid w:val="00FA27A1"/>
    <w:rsid w:val="00FA2AC0"/>
    <w:rsid w:val="00FA35A9"/>
    <w:rsid w:val="00FA363B"/>
    <w:rsid w:val="00FA396B"/>
    <w:rsid w:val="00FA6A68"/>
    <w:rsid w:val="00FA6E89"/>
    <w:rsid w:val="00FA7397"/>
    <w:rsid w:val="00FB01F7"/>
    <w:rsid w:val="00FB0ACC"/>
    <w:rsid w:val="00FB1594"/>
    <w:rsid w:val="00FB1C05"/>
    <w:rsid w:val="00FB2967"/>
    <w:rsid w:val="00FB3429"/>
    <w:rsid w:val="00FB4683"/>
    <w:rsid w:val="00FB57B8"/>
    <w:rsid w:val="00FB6486"/>
    <w:rsid w:val="00FB73A7"/>
    <w:rsid w:val="00FB757B"/>
    <w:rsid w:val="00FB75AC"/>
    <w:rsid w:val="00FC0373"/>
    <w:rsid w:val="00FC0AF1"/>
    <w:rsid w:val="00FC1D9C"/>
    <w:rsid w:val="00FC2677"/>
    <w:rsid w:val="00FC2897"/>
    <w:rsid w:val="00FC325D"/>
    <w:rsid w:val="00FC7577"/>
    <w:rsid w:val="00FD06BB"/>
    <w:rsid w:val="00FD30EC"/>
    <w:rsid w:val="00FD31DC"/>
    <w:rsid w:val="00FD3ADB"/>
    <w:rsid w:val="00FD4708"/>
    <w:rsid w:val="00FD4A27"/>
    <w:rsid w:val="00FD64B2"/>
    <w:rsid w:val="00FD685C"/>
    <w:rsid w:val="00FD6898"/>
    <w:rsid w:val="00FD68F3"/>
    <w:rsid w:val="00FD6DE8"/>
    <w:rsid w:val="00FD7077"/>
    <w:rsid w:val="00FD7335"/>
    <w:rsid w:val="00FD7D40"/>
    <w:rsid w:val="00FE0B22"/>
    <w:rsid w:val="00FE2446"/>
    <w:rsid w:val="00FE265B"/>
    <w:rsid w:val="00FE26C4"/>
    <w:rsid w:val="00FE287F"/>
    <w:rsid w:val="00FE2A66"/>
    <w:rsid w:val="00FE4566"/>
    <w:rsid w:val="00FE4572"/>
    <w:rsid w:val="00FE4C96"/>
    <w:rsid w:val="00FE4FCF"/>
    <w:rsid w:val="00FE590D"/>
    <w:rsid w:val="00FE5CFE"/>
    <w:rsid w:val="00FE7308"/>
    <w:rsid w:val="00FE78AD"/>
    <w:rsid w:val="00FF08F8"/>
    <w:rsid w:val="00FF0AC0"/>
    <w:rsid w:val="00FF1C10"/>
    <w:rsid w:val="00FF1C17"/>
    <w:rsid w:val="00FF2AF5"/>
    <w:rsid w:val="00FF2D72"/>
    <w:rsid w:val="00FF3F2F"/>
    <w:rsid w:val="00FF4942"/>
    <w:rsid w:val="00FF4AB1"/>
    <w:rsid w:val="00FF61AE"/>
    <w:rsid w:val="00FF629E"/>
    <w:rsid w:val="00FF6914"/>
    <w:rsid w:val="00FF6F6D"/>
    <w:rsid w:val="00FF751F"/>
    <w:rsid w:val="00FF75C7"/>
    <w:rsid w:val="00FF7FE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401B69"/>
  <w15:docId w15:val="{41C6DFAC-22B0-47A1-8095-14411A06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val="x-none"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lang w:val="x-none"/>
    </w:rPr>
  </w:style>
  <w:style w:type="paragraph" w:styleId="Ttulo7">
    <w:name w:val="heading 7"/>
    <w:basedOn w:val="Normal"/>
    <w:next w:val="Normal"/>
    <w:link w:val="Ttulo7Car"/>
    <w:uiPriority w:val="9"/>
    <w:semiHidden/>
    <w:unhideWhenUsed/>
    <w:qFormat/>
    <w:rsid w:val="00035A41"/>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ED2C01"/>
    <w:pPr>
      <w:ind w:left="720"/>
      <w:contextualSpacing/>
    </w:pPr>
    <w:rPr>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AE293A"/>
    <w:rPr>
      <w:sz w:val="16"/>
      <w:szCs w:val="16"/>
    </w:rPr>
  </w:style>
  <w:style w:type="paragraph" w:styleId="Textocomentario">
    <w:name w:val="annotation text"/>
    <w:basedOn w:val="Normal"/>
    <w:link w:val="TextocomentarioCar"/>
    <w:uiPriority w:val="99"/>
    <w:semiHidden/>
    <w:unhideWhenUsed/>
    <w:rsid w:val="00AE293A"/>
    <w:pPr>
      <w:spacing w:line="240" w:lineRule="auto"/>
    </w:pPr>
    <w:rPr>
      <w:sz w:val="20"/>
      <w:szCs w:val="20"/>
      <w:lang w:val="x-none" w:eastAsia="x-none"/>
    </w:rPr>
  </w:style>
  <w:style w:type="character" w:customStyle="1" w:styleId="TextocomentarioCar">
    <w:name w:val="Texto comentario Car"/>
    <w:link w:val="Textocomentario"/>
    <w:uiPriority w:val="99"/>
    <w:semiHidden/>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styleId="Ttulo">
    <w:name w:val="Title"/>
    <w:basedOn w:val="Normal"/>
    <w:link w:val="TtuloCar"/>
    <w:uiPriority w:val="10"/>
    <w:qFormat/>
    <w:rsid w:val="001E46BE"/>
    <w:pPr>
      <w:spacing w:after="0" w:line="240" w:lineRule="auto"/>
      <w:jc w:val="center"/>
    </w:pPr>
    <w:rPr>
      <w:rFonts w:ascii="Tahoma" w:eastAsia="Times New Roman" w:hAnsi="Tahoma"/>
      <w:b/>
      <w:sz w:val="24"/>
      <w:szCs w:val="20"/>
      <w:lang w:val="es-MX" w:eastAsia="es-ES"/>
    </w:rPr>
  </w:style>
  <w:style w:type="character" w:customStyle="1" w:styleId="TtuloCar">
    <w:name w:val="Título Car"/>
    <w:link w:val="Ttulo"/>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lang w:val="x-none" w:eastAsia="x-none"/>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semiHidden/>
    <w:unhideWhenUsed/>
    <w:rsid w:val="00003443"/>
    <w:pPr>
      <w:spacing w:after="120" w:line="480" w:lineRule="auto"/>
    </w:pPr>
    <w:rPr>
      <w:lang w:val="x-none"/>
    </w:rPr>
  </w:style>
  <w:style w:type="character" w:customStyle="1" w:styleId="Textoindependiente2Car">
    <w:name w:val="Texto independiente 2 Car"/>
    <w:link w:val="Textoindependiente2"/>
    <w:uiPriority w:val="99"/>
    <w:semiHidden/>
    <w:rsid w:val="00003443"/>
    <w:rPr>
      <w:sz w:val="22"/>
      <w:szCs w:val="22"/>
      <w:lang w:eastAsia="en-US"/>
    </w:rPr>
  </w:style>
  <w:style w:type="paragraph" w:styleId="Textoindependiente">
    <w:name w:val="Body Text"/>
    <w:basedOn w:val="Normal"/>
    <w:link w:val="TextoindependienteCar"/>
    <w:uiPriority w:val="99"/>
    <w:semiHidden/>
    <w:unhideWhenUsed/>
    <w:rsid w:val="00B41844"/>
    <w:pPr>
      <w:spacing w:after="120"/>
    </w:pPr>
    <w:rPr>
      <w:lang w:val="x-none"/>
    </w:rPr>
  </w:style>
  <w:style w:type="character" w:customStyle="1" w:styleId="TextoindependienteCar">
    <w:name w:val="Texto independiente Car"/>
    <w:link w:val="Textoindependiente"/>
    <w:uiPriority w:val="99"/>
    <w:semiHidden/>
    <w:rsid w:val="00B41844"/>
    <w:rPr>
      <w:sz w:val="22"/>
      <w:szCs w:val="22"/>
      <w:lang w:eastAsia="en-US"/>
    </w:rPr>
  </w:style>
  <w:style w:type="paragraph" w:styleId="Sangradetextonormal">
    <w:name w:val="Body Text Indent"/>
    <w:basedOn w:val="Normal"/>
    <w:link w:val="SangradetextonormalCar"/>
    <w:uiPriority w:val="99"/>
    <w:semiHidden/>
    <w:unhideWhenUsed/>
    <w:rsid w:val="00B41844"/>
    <w:pPr>
      <w:spacing w:after="120"/>
      <w:ind w:left="283"/>
    </w:pPr>
    <w:rPr>
      <w:lang w:val="x-none"/>
    </w:rPr>
  </w:style>
  <w:style w:type="character" w:customStyle="1" w:styleId="SangradetextonormalCar">
    <w:name w:val="Sangría de texto normal Car"/>
    <w:link w:val="Sangradetextonormal"/>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character" w:customStyle="1" w:styleId="Ttulo7Car">
    <w:name w:val="Título 7 Car"/>
    <w:link w:val="Ttulo7"/>
    <w:uiPriority w:val="9"/>
    <w:semiHidden/>
    <w:rsid w:val="00035A41"/>
    <w:rPr>
      <w:rFonts w:ascii="Cambria" w:eastAsia="Times New Roman" w:hAnsi="Cambria"/>
      <w:i/>
      <w:iCs/>
      <w:color w:val="404040"/>
      <w:sz w:val="22"/>
      <w:szCs w:val="22"/>
      <w:lang w:eastAsia="en-US"/>
    </w:rPr>
  </w:style>
  <w:style w:type="numbering" w:customStyle="1" w:styleId="Sinlista1">
    <w:name w:val="Sin lista1"/>
    <w:next w:val="Sinlista"/>
    <w:uiPriority w:val="99"/>
    <w:semiHidden/>
    <w:unhideWhenUsed/>
    <w:rsid w:val="00035A41"/>
  </w:style>
  <w:style w:type="paragraph" w:styleId="Descripcin">
    <w:name w:val="caption"/>
    <w:basedOn w:val="Normal"/>
    <w:next w:val="Normal"/>
    <w:uiPriority w:val="35"/>
    <w:unhideWhenUsed/>
    <w:qFormat/>
    <w:rsid w:val="00035A41"/>
    <w:rPr>
      <w:b/>
      <w:bCs/>
      <w:sz w:val="20"/>
      <w:szCs w:val="20"/>
    </w:rPr>
  </w:style>
  <w:style w:type="paragraph" w:styleId="Textonotapie">
    <w:name w:val="footnote text"/>
    <w:basedOn w:val="Normal"/>
    <w:link w:val="TextonotapieCar"/>
    <w:uiPriority w:val="99"/>
    <w:semiHidden/>
    <w:unhideWhenUsed/>
    <w:rsid w:val="00035A41"/>
    <w:pPr>
      <w:spacing w:after="0" w:line="240" w:lineRule="auto"/>
    </w:pPr>
    <w:rPr>
      <w:sz w:val="20"/>
      <w:szCs w:val="20"/>
      <w:lang w:eastAsia="x-none"/>
    </w:rPr>
  </w:style>
  <w:style w:type="character" w:customStyle="1" w:styleId="TextonotapieCar">
    <w:name w:val="Texto nota pie Car"/>
    <w:link w:val="Textonotapie"/>
    <w:uiPriority w:val="99"/>
    <w:semiHidden/>
    <w:rsid w:val="00035A41"/>
    <w:rPr>
      <w:lang w:eastAsia="x-none"/>
    </w:rPr>
  </w:style>
  <w:style w:type="paragraph" w:customStyle="1" w:styleId="1">
    <w:name w:val="1"/>
    <w:basedOn w:val="Normal"/>
    <w:next w:val="Normal"/>
    <w:uiPriority w:val="35"/>
    <w:unhideWhenUsed/>
    <w:qFormat/>
    <w:rsid w:val="007F3B6B"/>
    <w:rPr>
      <w:b/>
      <w:bCs/>
      <w:sz w:val="20"/>
      <w:szCs w:val="20"/>
    </w:rPr>
  </w:style>
  <w:style w:type="character" w:styleId="Hipervnculovisitado">
    <w:name w:val="FollowedHyperlink"/>
    <w:basedOn w:val="Fuentedeprrafopredeter"/>
    <w:uiPriority w:val="99"/>
    <w:semiHidden/>
    <w:unhideWhenUsed/>
    <w:rsid w:val="001B7247"/>
    <w:rPr>
      <w:color w:val="954F72" w:themeColor="followedHyperlink"/>
      <w:u w:val="single"/>
    </w:rPr>
  </w:style>
  <w:style w:type="paragraph" w:customStyle="1" w:styleId="Pa11">
    <w:name w:val="Pa11"/>
    <w:basedOn w:val="Default"/>
    <w:next w:val="Default"/>
    <w:rsid w:val="00A460AD"/>
    <w:pPr>
      <w:spacing w:before="80" w:line="201" w:lineRule="atLeast"/>
    </w:pPr>
    <w:rPr>
      <w:rFonts w:ascii="Humanst521 XBdCn BT" w:eastAsia="Times New Roman" w:hAnsi="Humanst521 XBdCn BT" w:cs="Times New Roman"/>
      <w:color w:val="auto"/>
      <w:lang w:val="es-ES" w:eastAsia="es-ES"/>
    </w:rPr>
  </w:style>
  <w:style w:type="character" w:customStyle="1" w:styleId="PuestoCar1">
    <w:name w:val="Puesto Car1"/>
    <w:basedOn w:val="Fuentedeprrafopredeter"/>
    <w:rsid w:val="00043A7F"/>
    <w:rPr>
      <w:rFonts w:asciiTheme="majorHAnsi" w:eastAsiaTheme="majorEastAsia" w:hAnsiTheme="majorHAnsi" w:cstheme="majorBidi"/>
      <w:spacing w:val="-10"/>
      <w:kern w:val="28"/>
      <w:sz w:val="56"/>
      <w:szCs w:val="56"/>
      <w:lang w:eastAsia="en-US"/>
    </w:rPr>
  </w:style>
  <w:style w:type="character" w:styleId="Textoennegrita">
    <w:name w:val="Strong"/>
    <w:basedOn w:val="Fuentedeprrafopredeter"/>
    <w:qFormat/>
    <w:rsid w:val="00043A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0908088">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93507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71380422">
      <w:bodyDiv w:val="1"/>
      <w:marLeft w:val="0"/>
      <w:marRight w:val="0"/>
      <w:marTop w:val="0"/>
      <w:marBottom w:val="0"/>
      <w:divBdr>
        <w:top w:val="none" w:sz="0" w:space="0" w:color="auto"/>
        <w:left w:val="none" w:sz="0" w:space="0" w:color="auto"/>
        <w:bottom w:val="none" w:sz="0" w:space="0" w:color="auto"/>
        <w:right w:val="none" w:sz="0" w:space="0" w:color="auto"/>
      </w:divBdr>
    </w:div>
    <w:div w:id="1945830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16933797">
      <w:bodyDiv w:val="1"/>
      <w:marLeft w:val="0"/>
      <w:marRight w:val="0"/>
      <w:marTop w:val="0"/>
      <w:marBottom w:val="0"/>
      <w:divBdr>
        <w:top w:val="none" w:sz="0" w:space="0" w:color="auto"/>
        <w:left w:val="none" w:sz="0" w:space="0" w:color="auto"/>
        <w:bottom w:val="none" w:sz="0" w:space="0" w:color="auto"/>
        <w:right w:val="none" w:sz="0" w:space="0" w:color="auto"/>
      </w:divBdr>
    </w:div>
    <w:div w:id="225651392">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9951674">
      <w:bodyDiv w:val="1"/>
      <w:marLeft w:val="0"/>
      <w:marRight w:val="0"/>
      <w:marTop w:val="0"/>
      <w:marBottom w:val="0"/>
      <w:divBdr>
        <w:top w:val="none" w:sz="0" w:space="0" w:color="auto"/>
        <w:left w:val="none" w:sz="0" w:space="0" w:color="auto"/>
        <w:bottom w:val="none" w:sz="0" w:space="0" w:color="auto"/>
        <w:right w:val="none" w:sz="0" w:space="0" w:color="auto"/>
      </w:divBdr>
    </w:div>
    <w:div w:id="24380516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7614660">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7175079">
      <w:bodyDiv w:val="1"/>
      <w:marLeft w:val="0"/>
      <w:marRight w:val="0"/>
      <w:marTop w:val="0"/>
      <w:marBottom w:val="0"/>
      <w:divBdr>
        <w:top w:val="none" w:sz="0" w:space="0" w:color="auto"/>
        <w:left w:val="none" w:sz="0" w:space="0" w:color="auto"/>
        <w:bottom w:val="none" w:sz="0" w:space="0" w:color="auto"/>
        <w:right w:val="none" w:sz="0" w:space="0" w:color="auto"/>
      </w:divBdr>
    </w:div>
    <w:div w:id="338629845">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80637084">
      <w:bodyDiv w:val="1"/>
      <w:marLeft w:val="0"/>
      <w:marRight w:val="0"/>
      <w:marTop w:val="0"/>
      <w:marBottom w:val="0"/>
      <w:divBdr>
        <w:top w:val="none" w:sz="0" w:space="0" w:color="auto"/>
        <w:left w:val="none" w:sz="0" w:space="0" w:color="auto"/>
        <w:bottom w:val="none" w:sz="0" w:space="0" w:color="auto"/>
        <w:right w:val="none" w:sz="0" w:space="0" w:color="auto"/>
      </w:divBdr>
    </w:div>
    <w:div w:id="392973918">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87405057">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48734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93517293">
      <w:bodyDiv w:val="1"/>
      <w:marLeft w:val="0"/>
      <w:marRight w:val="0"/>
      <w:marTop w:val="0"/>
      <w:marBottom w:val="0"/>
      <w:divBdr>
        <w:top w:val="none" w:sz="0" w:space="0" w:color="auto"/>
        <w:left w:val="none" w:sz="0" w:space="0" w:color="auto"/>
        <w:bottom w:val="none" w:sz="0" w:space="0" w:color="auto"/>
        <w:right w:val="none" w:sz="0" w:space="0" w:color="auto"/>
      </w:divBdr>
    </w:div>
    <w:div w:id="595480852">
      <w:bodyDiv w:val="1"/>
      <w:marLeft w:val="0"/>
      <w:marRight w:val="0"/>
      <w:marTop w:val="0"/>
      <w:marBottom w:val="0"/>
      <w:divBdr>
        <w:top w:val="none" w:sz="0" w:space="0" w:color="auto"/>
        <w:left w:val="none" w:sz="0" w:space="0" w:color="auto"/>
        <w:bottom w:val="none" w:sz="0" w:space="0" w:color="auto"/>
        <w:right w:val="none" w:sz="0" w:space="0" w:color="auto"/>
      </w:divBdr>
    </w:div>
    <w:div w:id="640426354">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9431620">
      <w:bodyDiv w:val="1"/>
      <w:marLeft w:val="0"/>
      <w:marRight w:val="0"/>
      <w:marTop w:val="0"/>
      <w:marBottom w:val="0"/>
      <w:divBdr>
        <w:top w:val="none" w:sz="0" w:space="0" w:color="auto"/>
        <w:left w:val="none" w:sz="0" w:space="0" w:color="auto"/>
        <w:bottom w:val="none" w:sz="0" w:space="0" w:color="auto"/>
        <w:right w:val="none" w:sz="0" w:space="0" w:color="auto"/>
      </w:divBdr>
    </w:div>
    <w:div w:id="731807476">
      <w:bodyDiv w:val="1"/>
      <w:marLeft w:val="0"/>
      <w:marRight w:val="0"/>
      <w:marTop w:val="0"/>
      <w:marBottom w:val="0"/>
      <w:divBdr>
        <w:top w:val="none" w:sz="0" w:space="0" w:color="auto"/>
        <w:left w:val="none" w:sz="0" w:space="0" w:color="auto"/>
        <w:bottom w:val="none" w:sz="0" w:space="0" w:color="auto"/>
        <w:right w:val="none" w:sz="0" w:space="0" w:color="auto"/>
      </w:divBdr>
    </w:div>
    <w:div w:id="766266425">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93345613">
      <w:bodyDiv w:val="1"/>
      <w:marLeft w:val="0"/>
      <w:marRight w:val="0"/>
      <w:marTop w:val="0"/>
      <w:marBottom w:val="0"/>
      <w:divBdr>
        <w:top w:val="none" w:sz="0" w:space="0" w:color="auto"/>
        <w:left w:val="none" w:sz="0" w:space="0" w:color="auto"/>
        <w:bottom w:val="none" w:sz="0" w:space="0" w:color="auto"/>
        <w:right w:val="none" w:sz="0" w:space="0" w:color="auto"/>
      </w:divBdr>
    </w:div>
    <w:div w:id="909927271">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4271652">
      <w:bodyDiv w:val="1"/>
      <w:marLeft w:val="0"/>
      <w:marRight w:val="0"/>
      <w:marTop w:val="0"/>
      <w:marBottom w:val="0"/>
      <w:divBdr>
        <w:top w:val="none" w:sz="0" w:space="0" w:color="auto"/>
        <w:left w:val="none" w:sz="0" w:space="0" w:color="auto"/>
        <w:bottom w:val="none" w:sz="0" w:space="0" w:color="auto"/>
        <w:right w:val="none" w:sz="0" w:space="0" w:color="auto"/>
      </w:divBdr>
    </w:div>
    <w:div w:id="945623136">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53440904">
      <w:bodyDiv w:val="1"/>
      <w:marLeft w:val="0"/>
      <w:marRight w:val="0"/>
      <w:marTop w:val="0"/>
      <w:marBottom w:val="0"/>
      <w:divBdr>
        <w:top w:val="none" w:sz="0" w:space="0" w:color="auto"/>
        <w:left w:val="none" w:sz="0" w:space="0" w:color="auto"/>
        <w:bottom w:val="none" w:sz="0" w:space="0" w:color="auto"/>
        <w:right w:val="none" w:sz="0" w:space="0" w:color="auto"/>
      </w:divBdr>
    </w:div>
    <w:div w:id="978461182">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5228208">
      <w:bodyDiv w:val="1"/>
      <w:marLeft w:val="0"/>
      <w:marRight w:val="0"/>
      <w:marTop w:val="0"/>
      <w:marBottom w:val="0"/>
      <w:divBdr>
        <w:top w:val="none" w:sz="0" w:space="0" w:color="auto"/>
        <w:left w:val="none" w:sz="0" w:space="0" w:color="auto"/>
        <w:bottom w:val="none" w:sz="0" w:space="0" w:color="auto"/>
        <w:right w:val="none" w:sz="0" w:space="0" w:color="auto"/>
      </w:divBdr>
    </w:div>
    <w:div w:id="1018386381">
      <w:bodyDiv w:val="1"/>
      <w:marLeft w:val="0"/>
      <w:marRight w:val="0"/>
      <w:marTop w:val="0"/>
      <w:marBottom w:val="0"/>
      <w:divBdr>
        <w:top w:val="none" w:sz="0" w:space="0" w:color="auto"/>
        <w:left w:val="none" w:sz="0" w:space="0" w:color="auto"/>
        <w:bottom w:val="none" w:sz="0" w:space="0" w:color="auto"/>
        <w:right w:val="none" w:sz="0" w:space="0" w:color="auto"/>
      </w:divBdr>
    </w:div>
    <w:div w:id="1040059433">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47167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4009920">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335933">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2385317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5838614">
      <w:bodyDiv w:val="1"/>
      <w:marLeft w:val="0"/>
      <w:marRight w:val="0"/>
      <w:marTop w:val="0"/>
      <w:marBottom w:val="0"/>
      <w:divBdr>
        <w:top w:val="none" w:sz="0" w:space="0" w:color="auto"/>
        <w:left w:val="none" w:sz="0" w:space="0" w:color="auto"/>
        <w:bottom w:val="none" w:sz="0" w:space="0" w:color="auto"/>
        <w:right w:val="none" w:sz="0" w:space="0" w:color="auto"/>
      </w:divBdr>
    </w:div>
    <w:div w:id="1431897930">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7135562">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5192853">
      <w:bodyDiv w:val="1"/>
      <w:marLeft w:val="0"/>
      <w:marRight w:val="0"/>
      <w:marTop w:val="0"/>
      <w:marBottom w:val="0"/>
      <w:divBdr>
        <w:top w:val="none" w:sz="0" w:space="0" w:color="auto"/>
        <w:left w:val="none" w:sz="0" w:space="0" w:color="auto"/>
        <w:bottom w:val="none" w:sz="0" w:space="0" w:color="auto"/>
        <w:right w:val="none" w:sz="0" w:space="0" w:color="auto"/>
      </w:divBdr>
    </w:div>
    <w:div w:id="161331723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28969046">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6719890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69557695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7390179">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1844175">
      <w:bodyDiv w:val="1"/>
      <w:marLeft w:val="0"/>
      <w:marRight w:val="0"/>
      <w:marTop w:val="0"/>
      <w:marBottom w:val="0"/>
      <w:divBdr>
        <w:top w:val="none" w:sz="0" w:space="0" w:color="auto"/>
        <w:left w:val="none" w:sz="0" w:space="0" w:color="auto"/>
        <w:bottom w:val="none" w:sz="0" w:space="0" w:color="auto"/>
        <w:right w:val="none" w:sz="0" w:space="0" w:color="auto"/>
      </w:divBdr>
    </w:div>
    <w:div w:id="1843427601">
      <w:bodyDiv w:val="1"/>
      <w:marLeft w:val="0"/>
      <w:marRight w:val="0"/>
      <w:marTop w:val="0"/>
      <w:marBottom w:val="0"/>
      <w:divBdr>
        <w:top w:val="none" w:sz="0" w:space="0" w:color="auto"/>
        <w:left w:val="none" w:sz="0" w:space="0" w:color="auto"/>
        <w:bottom w:val="none" w:sz="0" w:space="0" w:color="auto"/>
        <w:right w:val="none" w:sz="0" w:space="0" w:color="auto"/>
      </w:divBdr>
    </w:div>
    <w:div w:id="1846287143">
      <w:bodyDiv w:val="1"/>
      <w:marLeft w:val="0"/>
      <w:marRight w:val="0"/>
      <w:marTop w:val="0"/>
      <w:marBottom w:val="0"/>
      <w:divBdr>
        <w:top w:val="none" w:sz="0" w:space="0" w:color="auto"/>
        <w:left w:val="none" w:sz="0" w:space="0" w:color="auto"/>
        <w:bottom w:val="none" w:sz="0" w:space="0" w:color="auto"/>
        <w:right w:val="none" w:sz="0" w:space="0" w:color="auto"/>
      </w:divBdr>
    </w:div>
    <w:div w:id="1846507344">
      <w:bodyDiv w:val="1"/>
      <w:marLeft w:val="0"/>
      <w:marRight w:val="0"/>
      <w:marTop w:val="0"/>
      <w:marBottom w:val="0"/>
      <w:divBdr>
        <w:top w:val="none" w:sz="0" w:space="0" w:color="auto"/>
        <w:left w:val="none" w:sz="0" w:space="0" w:color="auto"/>
        <w:bottom w:val="none" w:sz="0" w:space="0" w:color="auto"/>
        <w:right w:val="none" w:sz="0" w:space="0" w:color="auto"/>
      </w:divBdr>
    </w:div>
    <w:div w:id="185973470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80123776">
      <w:bodyDiv w:val="1"/>
      <w:marLeft w:val="0"/>
      <w:marRight w:val="0"/>
      <w:marTop w:val="0"/>
      <w:marBottom w:val="0"/>
      <w:divBdr>
        <w:top w:val="none" w:sz="0" w:space="0" w:color="auto"/>
        <w:left w:val="none" w:sz="0" w:space="0" w:color="auto"/>
        <w:bottom w:val="none" w:sz="0" w:space="0" w:color="auto"/>
        <w:right w:val="none" w:sz="0" w:space="0" w:color="auto"/>
      </w:divBdr>
    </w:div>
    <w:div w:id="1883905911">
      <w:bodyDiv w:val="1"/>
      <w:marLeft w:val="0"/>
      <w:marRight w:val="0"/>
      <w:marTop w:val="0"/>
      <w:marBottom w:val="0"/>
      <w:divBdr>
        <w:top w:val="none" w:sz="0" w:space="0" w:color="auto"/>
        <w:left w:val="none" w:sz="0" w:space="0" w:color="auto"/>
        <w:bottom w:val="none" w:sz="0" w:space="0" w:color="auto"/>
        <w:right w:val="none" w:sz="0" w:space="0" w:color="auto"/>
      </w:divBdr>
    </w:div>
    <w:div w:id="1885632010">
      <w:bodyDiv w:val="1"/>
      <w:marLeft w:val="0"/>
      <w:marRight w:val="0"/>
      <w:marTop w:val="0"/>
      <w:marBottom w:val="0"/>
      <w:divBdr>
        <w:top w:val="none" w:sz="0" w:space="0" w:color="auto"/>
        <w:left w:val="none" w:sz="0" w:space="0" w:color="auto"/>
        <w:bottom w:val="none" w:sz="0" w:space="0" w:color="auto"/>
        <w:right w:val="none" w:sz="0" w:space="0" w:color="auto"/>
      </w:divBdr>
    </w:div>
    <w:div w:id="1898005920">
      <w:bodyDiv w:val="1"/>
      <w:marLeft w:val="0"/>
      <w:marRight w:val="0"/>
      <w:marTop w:val="0"/>
      <w:marBottom w:val="0"/>
      <w:divBdr>
        <w:top w:val="none" w:sz="0" w:space="0" w:color="auto"/>
        <w:left w:val="none" w:sz="0" w:space="0" w:color="auto"/>
        <w:bottom w:val="none" w:sz="0" w:space="0" w:color="auto"/>
        <w:right w:val="none" w:sz="0" w:space="0" w:color="auto"/>
      </w:divBdr>
    </w:div>
    <w:div w:id="1906328995">
      <w:bodyDiv w:val="1"/>
      <w:marLeft w:val="0"/>
      <w:marRight w:val="0"/>
      <w:marTop w:val="0"/>
      <w:marBottom w:val="0"/>
      <w:divBdr>
        <w:top w:val="none" w:sz="0" w:space="0" w:color="auto"/>
        <w:left w:val="none" w:sz="0" w:space="0" w:color="auto"/>
        <w:bottom w:val="none" w:sz="0" w:space="0" w:color="auto"/>
        <w:right w:val="none" w:sz="0" w:space="0" w:color="auto"/>
      </w:divBdr>
    </w:div>
    <w:div w:id="1927575661">
      <w:bodyDiv w:val="1"/>
      <w:marLeft w:val="0"/>
      <w:marRight w:val="0"/>
      <w:marTop w:val="0"/>
      <w:marBottom w:val="0"/>
      <w:divBdr>
        <w:top w:val="none" w:sz="0" w:space="0" w:color="auto"/>
        <w:left w:val="none" w:sz="0" w:space="0" w:color="auto"/>
        <w:bottom w:val="none" w:sz="0" w:space="0" w:color="auto"/>
        <w:right w:val="none" w:sz="0" w:space="0" w:color="auto"/>
      </w:divBdr>
    </w:div>
    <w:div w:id="1929271641">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3508685">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3058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nombre@institucion.gov.co"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3.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onografias.com/trabajos7/sisinf/sisinf.shtml"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mailto:ssf@ssf.gov.co" TargetMode="External"/><Relationship Id="rId19" Type="http://schemas.openxmlformats.org/officeDocument/2006/relationships/hyperlink" Target="http://www.ssf.gov.co"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s://www.dnp.gov.co/programa-nacional-del-servicio-al-ciudadano/Paginas/Lenguaje-Claro.aspx" TargetMode="External"/><Relationship Id="rId22" Type="http://schemas.openxmlformats.org/officeDocument/2006/relationships/hyperlink" Target="http://www.ssf.gov.co"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yperlink" Target="mailto:ssf@ssf.gov.co"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www.monografias.com/trabajos7/perde/perde.shtml"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media/image2.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presidencia.gov.co/dapre/DocumentosSIGEPRE/L-TI-03-Administracion-Seguridad.pdf"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E236F-28F9-479C-9482-7D9A4F84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6962</Words>
  <Characters>38295</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45167</CharactersWithSpaces>
  <SharedDoc>false</SharedDoc>
  <HLinks>
    <vt:vector size="6" baseType="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Carlos Fernando Gonzalez Pacheco</cp:lastModifiedBy>
  <cp:revision>3</cp:revision>
  <cp:lastPrinted>2017-10-17T18:35:00Z</cp:lastPrinted>
  <dcterms:created xsi:type="dcterms:W3CDTF">2019-08-20T13:57:00Z</dcterms:created>
  <dcterms:modified xsi:type="dcterms:W3CDTF">2019-08-20T17:06:00Z</dcterms:modified>
</cp:coreProperties>
</file>