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C01" w:rsidRPr="004E6D76" w:rsidRDefault="007C5AC3" w:rsidP="00857EEE">
      <w:pPr>
        <w:spacing w:after="0" w:line="240" w:lineRule="auto"/>
        <w:jc w:val="both"/>
        <w:rPr>
          <w:rFonts w:ascii="Arial" w:hAnsi="Arial" w:cs="Arial"/>
        </w:rPr>
      </w:pPr>
      <w:bookmarkStart w:id="0" w:name="_Toc330995018"/>
      <w:r>
        <w:rPr>
          <w:rFonts w:ascii="Arial" w:hAnsi="Arial" w:cs="Arial"/>
          <w:noProof/>
          <w:lang w:eastAsia="es-CO"/>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2152F2" w:rsidRPr="00DB1BCD" w:rsidRDefault="002152F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2152F2" w:rsidRPr="00E11913" w:rsidRDefault="002152F2" w:rsidP="00E11913">
                              <w:pPr>
                                <w:pStyle w:val="Sinespaciado"/>
                                <w:spacing w:line="360" w:lineRule="auto"/>
                                <w:jc w:val="center"/>
                                <w:rPr>
                                  <w:b/>
                                  <w:sz w:val="28"/>
                                  <w:szCs w:val="28"/>
                                </w:rPr>
                              </w:pPr>
                              <w:r w:rsidRPr="00E11913">
                                <w:rPr>
                                  <w:b/>
                                  <w:sz w:val="28"/>
                                  <w:szCs w:val="28"/>
                                </w:rPr>
                                <w:t>OFICINA DE CONTROL INTERNO</w:t>
                              </w:r>
                            </w:p>
                            <w:p w:rsidR="002152F2" w:rsidRPr="00E11913" w:rsidRDefault="002152F2" w:rsidP="00E11913">
                              <w:pPr>
                                <w:pStyle w:val="Sinespaciado"/>
                                <w:spacing w:line="360" w:lineRule="auto"/>
                                <w:jc w:val="center"/>
                                <w:rPr>
                                  <w:b/>
                                  <w:sz w:val="20"/>
                                  <w:szCs w:val="20"/>
                                </w:rPr>
                              </w:pPr>
                              <w:r w:rsidRPr="00E11913">
                                <w:rPr>
                                  <w:b/>
                                  <w:sz w:val="20"/>
                                  <w:szCs w:val="20"/>
                                </w:rPr>
                                <w:t>SUPERINTENDENCIA DEL SUBSIDIO FAMILIAR</w:t>
                              </w:r>
                            </w:p>
                            <w:p w:rsidR="002152F2" w:rsidRPr="00CF771D" w:rsidRDefault="002152F2" w:rsidP="00E11913">
                              <w:pPr>
                                <w:pStyle w:val="Sinespaciado"/>
                                <w:jc w:val="center"/>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3º., 4º. Y 7º.</w:t>
                              </w:r>
                            </w:p>
                            <w:p w:rsidR="002152F2" w:rsidRPr="00CF771D" w:rsidRDefault="002152F2" w:rsidP="00E11913">
                              <w:pPr>
                                <w:pStyle w:val="Sinespaciado"/>
                                <w:jc w:val="center"/>
                                <w:rPr>
                                  <w:sz w:val="20"/>
                                  <w:szCs w:val="20"/>
                                </w:rPr>
                              </w:pPr>
                            </w:p>
                            <w:p w:rsidR="002152F2" w:rsidRPr="00CF771D" w:rsidRDefault="002152F2" w:rsidP="00E11913">
                              <w:pPr>
                                <w:pStyle w:val="Sinespaciado"/>
                                <w:jc w:val="center"/>
                                <w:rPr>
                                  <w:sz w:val="20"/>
                                  <w:szCs w:val="20"/>
                                </w:rPr>
                              </w:pPr>
                              <w:r w:rsidRPr="00CF771D">
                                <w:rPr>
                                  <w:sz w:val="20"/>
                                  <w:szCs w:val="20"/>
                                </w:rPr>
                                <w:t>PBX: +57 (1) 348 78 00 FAX: +57 (1) 348 78 04</w:t>
                              </w:r>
                            </w:p>
                            <w:p w:rsidR="002152F2" w:rsidRPr="00CF771D" w:rsidRDefault="002152F2" w:rsidP="00E11913">
                              <w:pPr>
                                <w:pStyle w:val="Sinespaciado"/>
                                <w:ind w:right="-99"/>
                                <w:jc w:val="center"/>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p>
                            <w:p w:rsidR="002152F2" w:rsidRPr="00CF771D" w:rsidRDefault="002152F2" w:rsidP="00E11913">
                              <w:pPr>
                                <w:pStyle w:val="Sinespaciado"/>
                                <w:jc w:val="center"/>
                                <w:rPr>
                                  <w:sz w:val="20"/>
                                  <w:szCs w:val="20"/>
                                </w:rPr>
                              </w:pPr>
                              <w:r w:rsidRPr="00CF771D">
                                <w:rPr>
                                  <w:sz w:val="20"/>
                                  <w:szCs w:val="20"/>
                                </w:rPr>
                                <w:t>Línea gratuita nacional: 018000 910 110</w:t>
                              </w:r>
                            </w:p>
                            <w:p w:rsidR="002152F2" w:rsidRPr="00CF771D" w:rsidRDefault="002152F2" w:rsidP="00E11913">
                              <w:pPr>
                                <w:pStyle w:val="Sinespaciado"/>
                                <w:jc w:val="center"/>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2152F2" w:rsidRDefault="002152F2" w:rsidP="00E11913">
                              <w:pPr>
                                <w:pStyle w:val="Sinespaciado"/>
                                <w:jc w:val="center"/>
                                <w:rPr>
                                  <w:sz w:val="20"/>
                                  <w:szCs w:val="20"/>
                                </w:rPr>
                              </w:pPr>
                            </w:p>
                            <w:p w:rsidR="002152F2" w:rsidRPr="00952A80" w:rsidRDefault="002152F2" w:rsidP="00E11913">
                              <w:pPr>
                                <w:pStyle w:val="Sinespaciado"/>
                                <w:jc w:val="center"/>
                                <w:rPr>
                                  <w:color w:val="FFFFFF"/>
                                </w:rPr>
                              </w:pPr>
                              <w:r w:rsidRPr="00CF771D">
                                <w:rPr>
                                  <w:sz w:val="20"/>
                                  <w:szCs w:val="20"/>
                                </w:rPr>
                                <w:t>Bogotá D.C., Colombia</w:t>
                              </w:r>
                            </w:p>
                            <w:p w:rsidR="002152F2" w:rsidRPr="00952A80" w:rsidRDefault="002152F2" w:rsidP="00D8400C">
                              <w:pPr>
                                <w:pStyle w:val="Sinespaciado"/>
                                <w:spacing w:line="360" w:lineRule="auto"/>
                                <w:rPr>
                                  <w:color w:val="FFFFFF"/>
                                </w:rPr>
                              </w:pPr>
                            </w:p>
                            <w:p w:rsidR="002152F2" w:rsidRPr="00952A80" w:rsidRDefault="002152F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2152F2" w:rsidRPr="00DB1BCD" w:rsidRDefault="002152F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2152F2" w:rsidRPr="00E11913" w:rsidRDefault="002152F2" w:rsidP="00E11913">
                        <w:pPr>
                          <w:pStyle w:val="Sinespaciado"/>
                          <w:spacing w:line="360" w:lineRule="auto"/>
                          <w:jc w:val="center"/>
                          <w:rPr>
                            <w:b/>
                            <w:sz w:val="28"/>
                            <w:szCs w:val="28"/>
                          </w:rPr>
                        </w:pPr>
                        <w:r w:rsidRPr="00E11913">
                          <w:rPr>
                            <w:b/>
                            <w:sz w:val="28"/>
                            <w:szCs w:val="28"/>
                          </w:rPr>
                          <w:t>OFICINA DE CONTROL INTERNO</w:t>
                        </w:r>
                      </w:p>
                      <w:p w:rsidR="002152F2" w:rsidRPr="00E11913" w:rsidRDefault="002152F2" w:rsidP="00E11913">
                        <w:pPr>
                          <w:pStyle w:val="Sinespaciado"/>
                          <w:spacing w:line="360" w:lineRule="auto"/>
                          <w:jc w:val="center"/>
                          <w:rPr>
                            <w:b/>
                            <w:sz w:val="20"/>
                            <w:szCs w:val="20"/>
                          </w:rPr>
                        </w:pPr>
                        <w:r w:rsidRPr="00E11913">
                          <w:rPr>
                            <w:b/>
                            <w:sz w:val="20"/>
                            <w:szCs w:val="20"/>
                          </w:rPr>
                          <w:t>SUPERINTENDENCIA DEL SUBSIDIO FAMILIAR</w:t>
                        </w:r>
                      </w:p>
                      <w:p w:rsidR="002152F2" w:rsidRPr="00CF771D" w:rsidRDefault="002152F2" w:rsidP="00E11913">
                        <w:pPr>
                          <w:pStyle w:val="Sinespaciado"/>
                          <w:jc w:val="center"/>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3º., 4º. Y 7º.</w:t>
                        </w:r>
                      </w:p>
                      <w:p w:rsidR="002152F2" w:rsidRPr="00CF771D" w:rsidRDefault="002152F2" w:rsidP="00E11913">
                        <w:pPr>
                          <w:pStyle w:val="Sinespaciado"/>
                          <w:jc w:val="center"/>
                          <w:rPr>
                            <w:sz w:val="20"/>
                            <w:szCs w:val="20"/>
                          </w:rPr>
                        </w:pPr>
                      </w:p>
                      <w:p w:rsidR="002152F2" w:rsidRPr="00CF771D" w:rsidRDefault="002152F2" w:rsidP="00E11913">
                        <w:pPr>
                          <w:pStyle w:val="Sinespaciado"/>
                          <w:jc w:val="center"/>
                          <w:rPr>
                            <w:sz w:val="20"/>
                            <w:szCs w:val="20"/>
                          </w:rPr>
                        </w:pPr>
                        <w:r w:rsidRPr="00CF771D">
                          <w:rPr>
                            <w:sz w:val="20"/>
                            <w:szCs w:val="20"/>
                          </w:rPr>
                          <w:t>PBX: +57 (1) 348 78 00 FAX: +57 (1) 348 78 04</w:t>
                        </w:r>
                      </w:p>
                      <w:p w:rsidR="002152F2" w:rsidRPr="00CF771D" w:rsidRDefault="002152F2" w:rsidP="00E11913">
                        <w:pPr>
                          <w:pStyle w:val="Sinespaciado"/>
                          <w:ind w:right="-99"/>
                          <w:jc w:val="center"/>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p>
                      <w:p w:rsidR="002152F2" w:rsidRPr="00CF771D" w:rsidRDefault="002152F2" w:rsidP="00E11913">
                        <w:pPr>
                          <w:pStyle w:val="Sinespaciado"/>
                          <w:jc w:val="center"/>
                          <w:rPr>
                            <w:sz w:val="20"/>
                            <w:szCs w:val="20"/>
                          </w:rPr>
                        </w:pPr>
                        <w:r w:rsidRPr="00CF771D">
                          <w:rPr>
                            <w:sz w:val="20"/>
                            <w:szCs w:val="20"/>
                          </w:rPr>
                          <w:t>Línea gratuita nacional: 018000 910 110</w:t>
                        </w:r>
                      </w:p>
                      <w:p w:rsidR="002152F2" w:rsidRPr="00CF771D" w:rsidRDefault="002152F2" w:rsidP="00E11913">
                        <w:pPr>
                          <w:pStyle w:val="Sinespaciado"/>
                          <w:jc w:val="center"/>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2152F2" w:rsidRDefault="002152F2" w:rsidP="00E11913">
                        <w:pPr>
                          <w:pStyle w:val="Sinespaciado"/>
                          <w:jc w:val="center"/>
                          <w:rPr>
                            <w:sz w:val="20"/>
                            <w:szCs w:val="20"/>
                          </w:rPr>
                        </w:pPr>
                      </w:p>
                      <w:p w:rsidR="002152F2" w:rsidRPr="00952A80" w:rsidRDefault="002152F2" w:rsidP="00E11913">
                        <w:pPr>
                          <w:pStyle w:val="Sinespaciado"/>
                          <w:jc w:val="center"/>
                          <w:rPr>
                            <w:color w:val="FFFFFF"/>
                          </w:rPr>
                        </w:pPr>
                        <w:r w:rsidRPr="00CF771D">
                          <w:rPr>
                            <w:sz w:val="20"/>
                            <w:szCs w:val="20"/>
                          </w:rPr>
                          <w:t>Bogotá D.C., Colombia</w:t>
                        </w:r>
                      </w:p>
                      <w:p w:rsidR="002152F2" w:rsidRPr="00952A80" w:rsidRDefault="002152F2" w:rsidP="00D8400C">
                        <w:pPr>
                          <w:pStyle w:val="Sinespaciado"/>
                          <w:spacing w:line="360" w:lineRule="auto"/>
                          <w:rPr>
                            <w:color w:val="FFFFFF"/>
                          </w:rPr>
                        </w:pPr>
                      </w:p>
                      <w:p w:rsidR="002152F2" w:rsidRPr="00952A80" w:rsidRDefault="002152F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3203170</wp:posOffset>
                </wp:positionV>
                <wp:extent cx="7063740" cy="831273"/>
                <wp:effectExtent l="0" t="0" r="22860" b="2603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831273"/>
                        </a:xfrm>
                        <a:prstGeom prst="rect">
                          <a:avLst/>
                        </a:prstGeom>
                        <a:solidFill>
                          <a:srgbClr val="1B8BD4"/>
                        </a:solidFill>
                        <a:ln w="12700">
                          <a:solidFill>
                            <a:srgbClr val="FFFFFF"/>
                          </a:solidFill>
                          <a:miter lim="800000"/>
                          <a:headEnd/>
                          <a:tailEnd/>
                        </a:ln>
                      </wps:spPr>
                      <wps:txbx>
                        <w:txbxContent>
                          <w:p w:rsidR="002152F2" w:rsidRPr="000E2FB9" w:rsidRDefault="002152F2" w:rsidP="00E43BB3">
                            <w:pPr>
                              <w:pStyle w:val="Ttulo3"/>
                              <w:jc w:val="center"/>
                              <w:rPr>
                                <w:rFonts w:ascii="Arial" w:hAnsi="Arial" w:cs="Arial"/>
                                <w:color w:val="FFFFFF"/>
                                <w:sz w:val="32"/>
                                <w:szCs w:val="32"/>
                              </w:rPr>
                            </w:pPr>
                            <w:bookmarkStart w:id="1" w:name="_Toc10639878"/>
                            <w:bookmarkStart w:id="2" w:name="_Toc10639764"/>
                            <w:bookmarkStart w:id="3" w:name="_Toc10639704"/>
                            <w:bookmarkStart w:id="4" w:name="_Toc442694381"/>
                            <w:bookmarkStart w:id="5" w:name="_Toc449562329"/>
                            <w:bookmarkStart w:id="6" w:name="_Toc449562389"/>
                            <w:bookmarkStart w:id="7" w:name="_Toc449599701"/>
                            <w:bookmarkStart w:id="8" w:name="_Toc457566242"/>
                            <w:bookmarkStart w:id="9" w:name="_Toc465688680"/>
                            <w:bookmarkStart w:id="10" w:name="_Toc465689918"/>
                            <w:bookmarkStart w:id="11" w:name="_Toc474140474"/>
                            <w:bookmarkStart w:id="12" w:name="_Toc474140554"/>
                            <w:bookmarkStart w:id="13" w:name="_Toc474140616"/>
                            <w:bookmarkStart w:id="14" w:name="_Toc474742797"/>
                            <w:bookmarkStart w:id="15" w:name="_Toc481135740"/>
                            <w:bookmarkStart w:id="16" w:name="_Toc481155507"/>
                            <w:bookmarkStart w:id="17" w:name="_Toc481155631"/>
                            <w:bookmarkStart w:id="18" w:name="_Toc487467243"/>
                            <w:bookmarkStart w:id="19" w:name="_Toc487549784"/>
                            <w:bookmarkStart w:id="20" w:name="_Toc487612454"/>
                            <w:bookmarkStart w:id="21" w:name="_Toc10639665"/>
                            <w:r w:rsidRPr="000E2FB9">
                              <w:rPr>
                                <w:rFonts w:ascii="Arial" w:hAnsi="Arial" w:cs="Arial"/>
                                <w:color w:val="FFFFFF"/>
                                <w:sz w:val="32"/>
                                <w:szCs w:val="32"/>
                              </w:rPr>
                              <w:t>INFORME DE AUSTERIDAD Y EFICIENCIA DEL GASTO PÚBLICO</w:t>
                            </w:r>
                            <w:bookmarkEnd w:id="1"/>
                          </w:p>
                          <w:p w:rsidR="002152F2" w:rsidRPr="000E2FB9" w:rsidRDefault="002152F2" w:rsidP="00E43BB3">
                            <w:pPr>
                              <w:pStyle w:val="Ttulo3"/>
                              <w:jc w:val="center"/>
                              <w:rPr>
                                <w:rFonts w:ascii="Arial" w:hAnsi="Arial" w:cs="Arial"/>
                                <w:color w:val="FFFFFF"/>
                                <w:sz w:val="32"/>
                                <w:szCs w:val="32"/>
                              </w:rPr>
                            </w:pPr>
                            <w:bookmarkStart w:id="22" w:name="_Toc10639879"/>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23" w:name="_Toc10639880"/>
                            <w:r w:rsidRPr="000E2FB9">
                              <w:rPr>
                                <w:rFonts w:ascii="Arial" w:hAnsi="Arial" w:cs="Arial"/>
                                <w:color w:val="FFFFFF"/>
                                <w:sz w:val="32"/>
                                <w:szCs w:val="32"/>
                              </w:rPr>
                              <w:t>INFORME DE AUSTERIDAD Y EFICIENCIA DEL GASTO PÚBLICO</w:t>
                            </w:r>
                            <w:bookmarkEnd w:id="23"/>
                          </w:p>
                          <w:p w:rsidR="002152F2" w:rsidRPr="000E2FB9" w:rsidRDefault="002152F2" w:rsidP="00E43BB3">
                            <w:pPr>
                              <w:pStyle w:val="Ttulo3"/>
                              <w:jc w:val="center"/>
                              <w:rPr>
                                <w:rFonts w:ascii="Arial" w:hAnsi="Arial" w:cs="Arial"/>
                                <w:color w:val="FFFFFF"/>
                                <w:sz w:val="32"/>
                                <w:szCs w:val="32"/>
                              </w:rPr>
                            </w:pPr>
                            <w:bookmarkStart w:id="24" w:name="_Toc10639881"/>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25" w:name="_Toc10639882"/>
                            <w:r w:rsidRPr="000E2FB9">
                              <w:rPr>
                                <w:rFonts w:ascii="Arial" w:hAnsi="Arial" w:cs="Arial"/>
                                <w:color w:val="FFFFFF"/>
                                <w:sz w:val="32"/>
                                <w:szCs w:val="32"/>
                              </w:rPr>
                              <w:t>INFORME DE AUSTERIDAD Y EFICIENCIA DEL GASTO PÚBLICO</w:t>
                            </w:r>
                            <w:bookmarkEnd w:id="25"/>
                          </w:p>
                          <w:p w:rsidR="002152F2" w:rsidRPr="000E2FB9" w:rsidRDefault="002152F2" w:rsidP="00E43BB3">
                            <w:pPr>
                              <w:pStyle w:val="Ttulo3"/>
                              <w:jc w:val="center"/>
                              <w:rPr>
                                <w:rFonts w:ascii="Arial" w:hAnsi="Arial" w:cs="Arial"/>
                                <w:color w:val="FFFFFF"/>
                                <w:sz w:val="32"/>
                                <w:szCs w:val="32"/>
                              </w:rPr>
                            </w:pPr>
                            <w:bookmarkStart w:id="26" w:name="_Toc10639883"/>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27" w:name="_Toc10639884"/>
                            <w:r w:rsidRPr="000E2FB9">
                              <w:rPr>
                                <w:rFonts w:ascii="Arial" w:hAnsi="Arial" w:cs="Arial"/>
                                <w:color w:val="FFFFFF"/>
                                <w:sz w:val="32"/>
                                <w:szCs w:val="32"/>
                              </w:rPr>
                              <w:t>INFORME DE AUSTERIDAD Y EFICIENCIA DEL GASTO PÚBLICO</w:t>
                            </w:r>
                            <w:bookmarkEnd w:id="27"/>
                          </w:p>
                          <w:p w:rsidR="002152F2" w:rsidRPr="000E2FB9" w:rsidRDefault="002152F2" w:rsidP="00E43BB3">
                            <w:pPr>
                              <w:pStyle w:val="Ttulo3"/>
                              <w:jc w:val="center"/>
                              <w:rPr>
                                <w:rFonts w:ascii="Arial" w:hAnsi="Arial" w:cs="Arial"/>
                                <w:color w:val="FFFFFF"/>
                                <w:sz w:val="32"/>
                                <w:szCs w:val="32"/>
                              </w:rPr>
                            </w:pPr>
                            <w:bookmarkStart w:id="28" w:name="_Toc10639885"/>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29" w:name="_Toc10639886"/>
                            <w:r w:rsidRPr="000E2FB9">
                              <w:rPr>
                                <w:rFonts w:ascii="Arial" w:hAnsi="Arial" w:cs="Arial"/>
                                <w:color w:val="FFFFFF"/>
                                <w:sz w:val="32"/>
                                <w:szCs w:val="32"/>
                              </w:rPr>
                              <w:t>INFORME DE AUSTERIDAD Y EFICIENCIA DEL GASTO PÚBLICO</w:t>
                            </w:r>
                            <w:bookmarkEnd w:id="2"/>
                            <w:bookmarkEnd w:id="29"/>
                          </w:p>
                          <w:p w:rsidR="002152F2" w:rsidRPr="000E2FB9" w:rsidRDefault="002152F2" w:rsidP="00E43BB3">
                            <w:pPr>
                              <w:pStyle w:val="Ttulo3"/>
                              <w:jc w:val="center"/>
                              <w:rPr>
                                <w:rFonts w:ascii="Arial" w:hAnsi="Arial" w:cs="Arial"/>
                                <w:color w:val="FFFFFF"/>
                                <w:sz w:val="32"/>
                                <w:szCs w:val="32"/>
                              </w:rPr>
                            </w:pPr>
                            <w:bookmarkStart w:id="30" w:name="_Toc10639765"/>
                            <w:bookmarkStart w:id="31" w:name="_Toc10639887"/>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
                            <w:bookmarkEnd w:id="31"/>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32" w:name="_Toc10639766"/>
                            <w:bookmarkStart w:id="33" w:name="_Toc10639888"/>
                            <w:r w:rsidRPr="000E2FB9">
                              <w:rPr>
                                <w:rFonts w:ascii="Arial" w:hAnsi="Arial" w:cs="Arial"/>
                                <w:color w:val="FFFFFF"/>
                                <w:sz w:val="32"/>
                                <w:szCs w:val="32"/>
                              </w:rPr>
                              <w:t>INFORME DE AUSTERIDAD Y EFICIENCIA DEL GASTO PÚBLICO</w:t>
                            </w:r>
                            <w:bookmarkEnd w:id="32"/>
                            <w:bookmarkEnd w:id="33"/>
                          </w:p>
                          <w:p w:rsidR="002152F2" w:rsidRPr="000E2FB9" w:rsidRDefault="002152F2" w:rsidP="00E43BB3">
                            <w:pPr>
                              <w:pStyle w:val="Ttulo3"/>
                              <w:jc w:val="center"/>
                              <w:rPr>
                                <w:rFonts w:ascii="Arial" w:hAnsi="Arial" w:cs="Arial"/>
                                <w:color w:val="FFFFFF"/>
                                <w:sz w:val="32"/>
                                <w:szCs w:val="32"/>
                              </w:rPr>
                            </w:pPr>
                            <w:bookmarkStart w:id="34" w:name="_Toc10639767"/>
                            <w:bookmarkStart w:id="35" w:name="_Toc10639889"/>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4"/>
                            <w:bookmarkEnd w:id="35"/>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36" w:name="_Toc10639768"/>
                            <w:bookmarkStart w:id="37" w:name="_Toc10639890"/>
                            <w:r w:rsidRPr="000E2FB9">
                              <w:rPr>
                                <w:rFonts w:ascii="Arial" w:hAnsi="Arial" w:cs="Arial"/>
                                <w:color w:val="FFFFFF"/>
                                <w:sz w:val="32"/>
                                <w:szCs w:val="32"/>
                              </w:rPr>
                              <w:t>INFORME DE AUSTERIDAD Y EFICIENCIA DEL GASTO PÚBLICO</w:t>
                            </w:r>
                            <w:bookmarkEnd w:id="3"/>
                            <w:bookmarkEnd w:id="36"/>
                            <w:bookmarkEnd w:id="37"/>
                          </w:p>
                          <w:p w:rsidR="002152F2" w:rsidRPr="000E2FB9" w:rsidRDefault="002152F2" w:rsidP="00E43BB3">
                            <w:pPr>
                              <w:pStyle w:val="Ttulo3"/>
                              <w:jc w:val="center"/>
                              <w:rPr>
                                <w:rFonts w:ascii="Arial" w:hAnsi="Arial" w:cs="Arial"/>
                                <w:color w:val="FFFFFF"/>
                                <w:sz w:val="32"/>
                                <w:szCs w:val="32"/>
                              </w:rPr>
                            </w:pPr>
                            <w:bookmarkStart w:id="38" w:name="_Toc10639705"/>
                            <w:bookmarkStart w:id="39" w:name="_Toc10639769"/>
                            <w:bookmarkStart w:id="40" w:name="_Toc10639891"/>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8"/>
                            <w:bookmarkEnd w:id="39"/>
                            <w:bookmarkEnd w:id="40"/>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41" w:name="_Toc10639706"/>
                            <w:bookmarkStart w:id="42" w:name="_Toc10639770"/>
                            <w:bookmarkStart w:id="43" w:name="_Toc10639892"/>
                            <w:r w:rsidRPr="000E2FB9">
                              <w:rPr>
                                <w:rFonts w:ascii="Arial" w:hAnsi="Arial" w:cs="Arial"/>
                                <w:color w:val="FFFFFF"/>
                                <w:sz w:val="32"/>
                                <w:szCs w:val="32"/>
                              </w:rPr>
                              <w:t>INFORME DE AUSTERIDAD Y EFICIENCIA DEL GASTO PÚBLICO</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41"/>
                            <w:bookmarkEnd w:id="42"/>
                            <w:bookmarkEnd w:id="43"/>
                          </w:p>
                          <w:p w:rsidR="002152F2" w:rsidRPr="000E2FB9" w:rsidRDefault="002152F2" w:rsidP="00E43BB3">
                            <w:pPr>
                              <w:pStyle w:val="Ttulo3"/>
                              <w:jc w:val="center"/>
                              <w:rPr>
                                <w:rFonts w:ascii="Arial" w:hAnsi="Arial" w:cs="Arial"/>
                                <w:color w:val="FFFFFF"/>
                                <w:sz w:val="32"/>
                                <w:szCs w:val="32"/>
                              </w:rPr>
                            </w:pPr>
                            <w:bookmarkStart w:id="44" w:name="_Toc442694382"/>
                            <w:bookmarkStart w:id="45" w:name="_Toc449562390"/>
                            <w:bookmarkStart w:id="46" w:name="_Toc449599702"/>
                            <w:bookmarkStart w:id="47" w:name="_Toc457566243"/>
                            <w:bookmarkStart w:id="48" w:name="_Toc465688681"/>
                            <w:bookmarkStart w:id="49" w:name="_Toc465689919"/>
                            <w:bookmarkStart w:id="50" w:name="_Toc474140475"/>
                            <w:bookmarkStart w:id="51" w:name="_Toc474140555"/>
                            <w:bookmarkStart w:id="52" w:name="_Toc474140617"/>
                            <w:bookmarkStart w:id="53" w:name="_Toc474742798"/>
                            <w:bookmarkStart w:id="54" w:name="_Toc481135741"/>
                            <w:bookmarkStart w:id="55" w:name="_Toc481155508"/>
                            <w:bookmarkStart w:id="56" w:name="_Toc481155632"/>
                            <w:bookmarkStart w:id="57" w:name="_Toc487467244"/>
                            <w:bookmarkStart w:id="58" w:name="_Toc487549785"/>
                            <w:bookmarkStart w:id="59" w:name="_Toc487612455"/>
                            <w:bookmarkStart w:id="60" w:name="_Toc10639666"/>
                            <w:bookmarkStart w:id="61" w:name="_Toc10639707"/>
                            <w:bookmarkStart w:id="62" w:name="_Toc10639771"/>
                            <w:bookmarkStart w:id="63" w:name="_Toc10639893"/>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ascii="Arial" w:hAnsi="Arial" w:cs="Arial"/>
                                <w:color w:val="FFFFFF"/>
                                <w:sz w:val="32"/>
                                <w:szCs w:val="32"/>
                              </w:rPr>
                              <w:t>9</w:t>
                            </w:r>
                            <w:bookmarkEnd w:id="60"/>
                            <w:bookmarkEnd w:id="61"/>
                            <w:bookmarkEnd w:id="62"/>
                            <w:bookmarkEnd w:id="63"/>
                          </w:p>
                          <w:p w:rsidR="002152F2" w:rsidRPr="000E2FB9" w:rsidRDefault="002152F2" w:rsidP="00F168F1">
                            <w:pPr>
                              <w:pStyle w:val="Textoindependiente"/>
                              <w:jc w:val="center"/>
                              <w:rPr>
                                <w:rFonts w:ascii="Arial" w:eastAsia="Times New Roman" w:hAnsi="Arial"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6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" o:allowincell="f" fillcolor="#1b8bd4" strokecolor="white" strokeweight="1pt">
                <v:textbox inset="14.4pt,,14.4pt">
                  <w:txbxContent>
                    <w:p w:rsidR="002152F2" w:rsidRPr="000E2FB9" w:rsidRDefault="002152F2" w:rsidP="00E43BB3">
                      <w:pPr>
                        <w:pStyle w:val="Ttulo3"/>
                        <w:jc w:val="center"/>
                        <w:rPr>
                          <w:rFonts w:ascii="Arial" w:hAnsi="Arial" w:cs="Arial"/>
                          <w:color w:val="FFFFFF"/>
                          <w:sz w:val="32"/>
                          <w:szCs w:val="32"/>
                        </w:rPr>
                      </w:pPr>
                      <w:bookmarkStart w:id="64" w:name="_Toc10639878"/>
                      <w:bookmarkStart w:id="65" w:name="_Toc10639764"/>
                      <w:bookmarkStart w:id="66" w:name="_Toc10639704"/>
                      <w:bookmarkStart w:id="67" w:name="_Toc442694381"/>
                      <w:bookmarkStart w:id="68" w:name="_Toc449562329"/>
                      <w:bookmarkStart w:id="69" w:name="_Toc449562389"/>
                      <w:bookmarkStart w:id="70" w:name="_Toc449599701"/>
                      <w:bookmarkStart w:id="71" w:name="_Toc457566242"/>
                      <w:bookmarkStart w:id="72" w:name="_Toc465688680"/>
                      <w:bookmarkStart w:id="73" w:name="_Toc465689918"/>
                      <w:bookmarkStart w:id="74" w:name="_Toc474140474"/>
                      <w:bookmarkStart w:id="75" w:name="_Toc474140554"/>
                      <w:bookmarkStart w:id="76" w:name="_Toc474140616"/>
                      <w:bookmarkStart w:id="77" w:name="_Toc474742797"/>
                      <w:bookmarkStart w:id="78" w:name="_Toc481135740"/>
                      <w:bookmarkStart w:id="79" w:name="_Toc481155507"/>
                      <w:bookmarkStart w:id="80" w:name="_Toc481155631"/>
                      <w:bookmarkStart w:id="81" w:name="_Toc487467243"/>
                      <w:bookmarkStart w:id="82" w:name="_Toc487549784"/>
                      <w:bookmarkStart w:id="83" w:name="_Toc487612454"/>
                      <w:bookmarkStart w:id="84" w:name="_Toc10639665"/>
                      <w:r w:rsidRPr="000E2FB9">
                        <w:rPr>
                          <w:rFonts w:ascii="Arial" w:hAnsi="Arial" w:cs="Arial"/>
                          <w:color w:val="FFFFFF"/>
                          <w:sz w:val="32"/>
                          <w:szCs w:val="32"/>
                        </w:rPr>
                        <w:t>INFORME DE AUSTERIDAD Y EFICIENCIA DEL GASTO PÚBLICO</w:t>
                      </w:r>
                      <w:bookmarkEnd w:id="64"/>
                    </w:p>
                    <w:p w:rsidR="002152F2" w:rsidRPr="000E2FB9" w:rsidRDefault="002152F2" w:rsidP="00E43BB3">
                      <w:pPr>
                        <w:pStyle w:val="Ttulo3"/>
                        <w:jc w:val="center"/>
                        <w:rPr>
                          <w:rFonts w:ascii="Arial" w:hAnsi="Arial" w:cs="Arial"/>
                          <w:color w:val="FFFFFF"/>
                          <w:sz w:val="32"/>
                          <w:szCs w:val="32"/>
                        </w:rPr>
                      </w:pPr>
                      <w:bookmarkStart w:id="85" w:name="_Toc10639879"/>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5"/>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86" w:name="_Toc10639880"/>
                      <w:r w:rsidRPr="000E2FB9">
                        <w:rPr>
                          <w:rFonts w:ascii="Arial" w:hAnsi="Arial" w:cs="Arial"/>
                          <w:color w:val="FFFFFF"/>
                          <w:sz w:val="32"/>
                          <w:szCs w:val="32"/>
                        </w:rPr>
                        <w:t>INFORME DE AUSTERIDAD Y EFICIENCIA DEL GASTO PÚBLICO</w:t>
                      </w:r>
                      <w:bookmarkEnd w:id="86"/>
                    </w:p>
                    <w:p w:rsidR="002152F2" w:rsidRPr="000E2FB9" w:rsidRDefault="002152F2" w:rsidP="00E43BB3">
                      <w:pPr>
                        <w:pStyle w:val="Ttulo3"/>
                        <w:jc w:val="center"/>
                        <w:rPr>
                          <w:rFonts w:ascii="Arial" w:hAnsi="Arial" w:cs="Arial"/>
                          <w:color w:val="FFFFFF"/>
                          <w:sz w:val="32"/>
                          <w:szCs w:val="32"/>
                        </w:rPr>
                      </w:pPr>
                      <w:bookmarkStart w:id="87" w:name="_Toc10639881"/>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7"/>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88" w:name="_Toc10639882"/>
                      <w:r w:rsidRPr="000E2FB9">
                        <w:rPr>
                          <w:rFonts w:ascii="Arial" w:hAnsi="Arial" w:cs="Arial"/>
                          <w:color w:val="FFFFFF"/>
                          <w:sz w:val="32"/>
                          <w:szCs w:val="32"/>
                        </w:rPr>
                        <w:t>INFORME DE AUSTERIDAD Y EFICIENCIA DEL GASTO PÚBLICO</w:t>
                      </w:r>
                      <w:bookmarkEnd w:id="88"/>
                    </w:p>
                    <w:p w:rsidR="002152F2" w:rsidRPr="000E2FB9" w:rsidRDefault="002152F2" w:rsidP="00E43BB3">
                      <w:pPr>
                        <w:pStyle w:val="Ttulo3"/>
                        <w:jc w:val="center"/>
                        <w:rPr>
                          <w:rFonts w:ascii="Arial" w:hAnsi="Arial" w:cs="Arial"/>
                          <w:color w:val="FFFFFF"/>
                          <w:sz w:val="32"/>
                          <w:szCs w:val="32"/>
                        </w:rPr>
                      </w:pPr>
                      <w:bookmarkStart w:id="89" w:name="_Toc10639883"/>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9"/>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90" w:name="_Toc10639884"/>
                      <w:r w:rsidRPr="000E2FB9">
                        <w:rPr>
                          <w:rFonts w:ascii="Arial" w:hAnsi="Arial" w:cs="Arial"/>
                          <w:color w:val="FFFFFF"/>
                          <w:sz w:val="32"/>
                          <w:szCs w:val="32"/>
                        </w:rPr>
                        <w:t>INFORME DE AUSTERIDAD Y EFICIENCIA DEL GASTO PÚBLICO</w:t>
                      </w:r>
                      <w:bookmarkEnd w:id="90"/>
                    </w:p>
                    <w:p w:rsidR="002152F2" w:rsidRPr="000E2FB9" w:rsidRDefault="002152F2" w:rsidP="00E43BB3">
                      <w:pPr>
                        <w:pStyle w:val="Ttulo3"/>
                        <w:jc w:val="center"/>
                        <w:rPr>
                          <w:rFonts w:ascii="Arial" w:hAnsi="Arial" w:cs="Arial"/>
                          <w:color w:val="FFFFFF"/>
                          <w:sz w:val="32"/>
                          <w:szCs w:val="32"/>
                        </w:rPr>
                      </w:pPr>
                      <w:bookmarkStart w:id="91" w:name="_Toc10639885"/>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1"/>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92" w:name="_Toc10639886"/>
                      <w:r w:rsidRPr="000E2FB9">
                        <w:rPr>
                          <w:rFonts w:ascii="Arial" w:hAnsi="Arial" w:cs="Arial"/>
                          <w:color w:val="FFFFFF"/>
                          <w:sz w:val="32"/>
                          <w:szCs w:val="32"/>
                        </w:rPr>
                        <w:t>INFORME DE AUSTERIDAD Y EFICIENCIA DEL GASTO PÚBLICO</w:t>
                      </w:r>
                      <w:bookmarkEnd w:id="65"/>
                      <w:bookmarkEnd w:id="92"/>
                    </w:p>
                    <w:p w:rsidR="002152F2" w:rsidRPr="000E2FB9" w:rsidRDefault="002152F2" w:rsidP="00E43BB3">
                      <w:pPr>
                        <w:pStyle w:val="Ttulo3"/>
                        <w:jc w:val="center"/>
                        <w:rPr>
                          <w:rFonts w:ascii="Arial" w:hAnsi="Arial" w:cs="Arial"/>
                          <w:color w:val="FFFFFF"/>
                          <w:sz w:val="32"/>
                          <w:szCs w:val="32"/>
                        </w:rPr>
                      </w:pPr>
                      <w:bookmarkStart w:id="93" w:name="_Toc10639765"/>
                      <w:bookmarkStart w:id="94" w:name="_Toc10639887"/>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3"/>
                      <w:bookmarkEnd w:id="94"/>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95" w:name="_Toc10639766"/>
                      <w:bookmarkStart w:id="96" w:name="_Toc10639888"/>
                      <w:r w:rsidRPr="000E2FB9">
                        <w:rPr>
                          <w:rFonts w:ascii="Arial" w:hAnsi="Arial" w:cs="Arial"/>
                          <w:color w:val="FFFFFF"/>
                          <w:sz w:val="32"/>
                          <w:szCs w:val="32"/>
                        </w:rPr>
                        <w:t>INFORME DE AUSTERIDAD Y EFICIENCIA DEL GASTO PÚBLICO</w:t>
                      </w:r>
                      <w:bookmarkEnd w:id="95"/>
                      <w:bookmarkEnd w:id="96"/>
                    </w:p>
                    <w:p w:rsidR="002152F2" w:rsidRPr="000E2FB9" w:rsidRDefault="002152F2" w:rsidP="00E43BB3">
                      <w:pPr>
                        <w:pStyle w:val="Ttulo3"/>
                        <w:jc w:val="center"/>
                        <w:rPr>
                          <w:rFonts w:ascii="Arial" w:hAnsi="Arial" w:cs="Arial"/>
                          <w:color w:val="FFFFFF"/>
                          <w:sz w:val="32"/>
                          <w:szCs w:val="32"/>
                        </w:rPr>
                      </w:pPr>
                      <w:bookmarkStart w:id="97" w:name="_Toc10639767"/>
                      <w:bookmarkStart w:id="98" w:name="_Toc10639889"/>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7"/>
                      <w:bookmarkEnd w:id="98"/>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99" w:name="_Toc10639768"/>
                      <w:bookmarkStart w:id="100" w:name="_Toc10639890"/>
                      <w:r w:rsidRPr="000E2FB9">
                        <w:rPr>
                          <w:rFonts w:ascii="Arial" w:hAnsi="Arial" w:cs="Arial"/>
                          <w:color w:val="FFFFFF"/>
                          <w:sz w:val="32"/>
                          <w:szCs w:val="32"/>
                        </w:rPr>
                        <w:t>INFORME DE AUSTERIDAD Y EFICIENCIA DEL GASTO PÚBLICO</w:t>
                      </w:r>
                      <w:bookmarkEnd w:id="66"/>
                      <w:bookmarkEnd w:id="99"/>
                      <w:bookmarkEnd w:id="100"/>
                    </w:p>
                    <w:p w:rsidR="002152F2" w:rsidRPr="000E2FB9" w:rsidRDefault="002152F2" w:rsidP="00E43BB3">
                      <w:pPr>
                        <w:pStyle w:val="Ttulo3"/>
                        <w:jc w:val="center"/>
                        <w:rPr>
                          <w:rFonts w:ascii="Arial" w:hAnsi="Arial" w:cs="Arial"/>
                          <w:color w:val="FFFFFF"/>
                          <w:sz w:val="32"/>
                          <w:szCs w:val="32"/>
                        </w:rPr>
                      </w:pPr>
                      <w:bookmarkStart w:id="101" w:name="_Toc10639705"/>
                      <w:bookmarkStart w:id="102" w:name="_Toc10639769"/>
                      <w:bookmarkStart w:id="103" w:name="_Toc10639891"/>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1"/>
                      <w:bookmarkEnd w:id="102"/>
                      <w:bookmarkEnd w:id="103"/>
                    </w:p>
                    <w:p w:rsidR="002152F2" w:rsidRPr="000E2FB9" w:rsidRDefault="002152F2" w:rsidP="00F168F1">
                      <w:pPr>
                        <w:pStyle w:val="Textoindependiente"/>
                        <w:jc w:val="center"/>
                        <w:rPr>
                          <w:rFonts w:ascii="Arial" w:eastAsia="Times New Roman" w:hAnsi="Arial" w:cs="Arial"/>
                          <w:b/>
                          <w:color w:val="FFFFFF"/>
                          <w:sz w:val="44"/>
                          <w:szCs w:val="72"/>
                        </w:rPr>
                      </w:pPr>
                    </w:p>
                    <w:p w:rsidR="002152F2" w:rsidRDefault="002152F2"/>
                    <w:p w:rsidR="002152F2" w:rsidRPr="000E2FB9" w:rsidRDefault="002152F2" w:rsidP="00E43BB3">
                      <w:pPr>
                        <w:pStyle w:val="Ttulo3"/>
                        <w:jc w:val="center"/>
                        <w:rPr>
                          <w:rFonts w:ascii="Arial" w:hAnsi="Arial" w:cs="Arial"/>
                          <w:color w:val="FFFFFF"/>
                          <w:sz w:val="32"/>
                          <w:szCs w:val="32"/>
                        </w:rPr>
                      </w:pPr>
                      <w:bookmarkStart w:id="104" w:name="_Toc10639706"/>
                      <w:bookmarkStart w:id="105" w:name="_Toc10639770"/>
                      <w:bookmarkStart w:id="106" w:name="_Toc10639892"/>
                      <w:r w:rsidRPr="000E2FB9">
                        <w:rPr>
                          <w:rFonts w:ascii="Arial" w:hAnsi="Arial" w:cs="Arial"/>
                          <w:color w:val="FFFFFF"/>
                          <w:sz w:val="32"/>
                          <w:szCs w:val="32"/>
                        </w:rPr>
                        <w:t>INFORME DE AUSTERIDAD Y EFICIENCIA DEL GASTO PÚBLICO</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104"/>
                      <w:bookmarkEnd w:id="105"/>
                      <w:bookmarkEnd w:id="106"/>
                    </w:p>
                    <w:p w:rsidR="002152F2" w:rsidRPr="000E2FB9" w:rsidRDefault="002152F2" w:rsidP="00E43BB3">
                      <w:pPr>
                        <w:pStyle w:val="Ttulo3"/>
                        <w:jc w:val="center"/>
                        <w:rPr>
                          <w:rFonts w:ascii="Arial" w:hAnsi="Arial" w:cs="Arial"/>
                          <w:color w:val="FFFFFF"/>
                          <w:sz w:val="32"/>
                          <w:szCs w:val="32"/>
                        </w:rPr>
                      </w:pPr>
                      <w:bookmarkStart w:id="107" w:name="_Toc442694382"/>
                      <w:bookmarkStart w:id="108" w:name="_Toc449562390"/>
                      <w:bookmarkStart w:id="109" w:name="_Toc449599702"/>
                      <w:bookmarkStart w:id="110" w:name="_Toc457566243"/>
                      <w:bookmarkStart w:id="111" w:name="_Toc465688681"/>
                      <w:bookmarkStart w:id="112" w:name="_Toc465689919"/>
                      <w:bookmarkStart w:id="113" w:name="_Toc474140475"/>
                      <w:bookmarkStart w:id="114" w:name="_Toc474140555"/>
                      <w:bookmarkStart w:id="115" w:name="_Toc474140617"/>
                      <w:bookmarkStart w:id="116" w:name="_Toc474742798"/>
                      <w:bookmarkStart w:id="117" w:name="_Toc481135741"/>
                      <w:bookmarkStart w:id="118" w:name="_Toc481155508"/>
                      <w:bookmarkStart w:id="119" w:name="_Toc481155632"/>
                      <w:bookmarkStart w:id="120" w:name="_Toc487467244"/>
                      <w:bookmarkStart w:id="121" w:name="_Toc487549785"/>
                      <w:bookmarkStart w:id="122" w:name="_Toc487612455"/>
                      <w:bookmarkStart w:id="123" w:name="_Toc10639666"/>
                      <w:bookmarkStart w:id="124" w:name="_Toc10639707"/>
                      <w:bookmarkStart w:id="125" w:name="_Toc10639771"/>
                      <w:bookmarkStart w:id="126" w:name="_Toc10639893"/>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Arial" w:hAnsi="Arial" w:cs="Arial"/>
                          <w:color w:val="FFFFFF"/>
                          <w:sz w:val="32"/>
                          <w:szCs w:val="32"/>
                        </w:rPr>
                        <w:t>9</w:t>
                      </w:r>
                      <w:bookmarkEnd w:id="123"/>
                      <w:bookmarkEnd w:id="124"/>
                      <w:bookmarkEnd w:id="125"/>
                      <w:bookmarkEnd w:id="126"/>
                    </w:p>
                    <w:p w:rsidR="002152F2" w:rsidRPr="000E2FB9" w:rsidRDefault="002152F2" w:rsidP="00F168F1">
                      <w:pPr>
                        <w:pStyle w:val="Textoindependiente"/>
                        <w:jc w:val="center"/>
                        <w:rPr>
                          <w:rFonts w:ascii="Arial" w:eastAsia="Times New Roman" w:hAnsi="Arial"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eastAsia="es-CO"/>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27" w:name="_Toc417999366"/>
      <w:bookmarkStart w:id="128" w:name="_Toc488672784"/>
      <w:bookmarkEnd w:id="0"/>
    </w:p>
    <w:p w:rsidR="008D3A1D" w:rsidRPr="008D3A1D" w:rsidRDefault="005B2E5D" w:rsidP="008D3A1D">
      <w:pPr>
        <w:spacing w:after="0" w:line="240" w:lineRule="auto"/>
        <w:jc w:val="center"/>
        <w:rPr>
          <w:rFonts w:ascii="Arial" w:hAnsi="Arial" w:cs="Arial"/>
          <w:b/>
          <w:sz w:val="28"/>
          <w:szCs w:val="28"/>
        </w:rPr>
      </w:pPr>
      <w:r w:rsidRPr="008D3A1D">
        <w:rPr>
          <w:rFonts w:ascii="Arial" w:hAnsi="Arial" w:cs="Arial"/>
          <w:b/>
          <w:sz w:val="28"/>
          <w:szCs w:val="28"/>
        </w:rPr>
        <w:lastRenderedPageBreak/>
        <w:t>INFORME DE AUSTERIDAD Y EFICIENCIA DEL GASTO PÚBLICO</w:t>
      </w:r>
    </w:p>
    <w:p w:rsidR="005B2E5D" w:rsidRPr="008D3A1D" w:rsidRDefault="005B2E5D" w:rsidP="008D3A1D">
      <w:pPr>
        <w:spacing w:after="0" w:line="240" w:lineRule="auto"/>
        <w:jc w:val="center"/>
        <w:rPr>
          <w:rFonts w:ascii="Arial" w:hAnsi="Arial" w:cs="Arial"/>
          <w:b/>
          <w:sz w:val="28"/>
          <w:szCs w:val="28"/>
        </w:rPr>
      </w:pPr>
      <w:r w:rsidRPr="008D3A1D">
        <w:rPr>
          <w:rFonts w:ascii="Arial" w:hAnsi="Arial" w:cs="Arial"/>
          <w:b/>
          <w:sz w:val="28"/>
          <w:szCs w:val="28"/>
        </w:rPr>
        <w:t>I</w:t>
      </w:r>
      <w:r w:rsidR="00732393" w:rsidRPr="008D3A1D">
        <w:rPr>
          <w:rFonts w:ascii="Arial" w:hAnsi="Arial" w:cs="Arial"/>
          <w:b/>
          <w:sz w:val="28"/>
          <w:szCs w:val="28"/>
        </w:rPr>
        <w:t xml:space="preserve"> TRIMESTRE DE 201</w:t>
      </w:r>
      <w:r w:rsidR="008D3A1D" w:rsidRPr="008D3A1D">
        <w:rPr>
          <w:rFonts w:ascii="Arial" w:hAnsi="Arial" w:cs="Arial"/>
          <w:b/>
          <w:sz w:val="28"/>
          <w:szCs w:val="28"/>
        </w:rPr>
        <w:t>9</w:t>
      </w:r>
    </w:p>
    <w:p w:rsidR="00E43BB3" w:rsidRPr="008D3A1D" w:rsidRDefault="008D3A1D" w:rsidP="008D3A1D">
      <w:pPr>
        <w:pStyle w:val="TtuloTDC"/>
        <w:spacing w:line="276" w:lineRule="auto"/>
        <w:ind w:left="3115" w:firstLine="425"/>
        <w:rPr>
          <w:rFonts w:ascii="Arial" w:hAnsi="Arial" w:cs="Arial"/>
          <w:b/>
          <w:color w:val="auto"/>
          <w:sz w:val="28"/>
          <w:szCs w:val="28"/>
        </w:rPr>
      </w:pPr>
      <w:r>
        <w:rPr>
          <w:rFonts w:ascii="Arial" w:hAnsi="Arial" w:cs="Arial"/>
          <w:b/>
          <w:color w:val="auto"/>
          <w:sz w:val="28"/>
          <w:szCs w:val="28"/>
          <w:lang w:val="es-ES"/>
        </w:rPr>
        <w:t xml:space="preserve">       </w:t>
      </w:r>
      <w:r w:rsidR="00E43BB3" w:rsidRPr="008D3A1D">
        <w:rPr>
          <w:rFonts w:ascii="Arial" w:hAnsi="Arial" w:cs="Arial"/>
          <w:b/>
          <w:color w:val="auto"/>
          <w:sz w:val="28"/>
          <w:szCs w:val="28"/>
          <w:lang w:val="es-ES"/>
        </w:rPr>
        <w:t>CONTENIDO</w:t>
      </w:r>
    </w:p>
    <w:p w:rsidR="002152F2" w:rsidRDefault="006F0ADE" w:rsidP="002152F2">
      <w:pPr>
        <w:pStyle w:val="TDC3"/>
        <w:rPr>
          <w:rFonts w:asciiTheme="minorHAnsi" w:eastAsiaTheme="minorEastAsia" w:hAnsiTheme="minorHAnsi" w:cstheme="minorBidi"/>
          <w:noProof/>
          <w:lang w:eastAsia="es-CO"/>
        </w:rPr>
      </w:pPr>
      <w:r w:rsidRPr="00003805">
        <w:rPr>
          <w:rFonts w:ascii="Arial" w:hAnsi="Arial" w:cs="Arial"/>
        </w:rPr>
        <w:fldChar w:fldCharType="begin"/>
      </w:r>
      <w:r w:rsidRPr="00003805">
        <w:rPr>
          <w:rFonts w:ascii="Arial" w:hAnsi="Arial" w:cs="Arial"/>
        </w:rPr>
        <w:instrText xml:space="preserve"> TOC \o "1-3" \h \z \u </w:instrText>
      </w:r>
      <w:r w:rsidRPr="00003805">
        <w:rPr>
          <w:rFonts w:ascii="Arial" w:hAnsi="Arial" w:cs="Arial"/>
        </w:rPr>
        <w:fldChar w:fldCharType="separate"/>
      </w:r>
    </w:p>
    <w:p w:rsidR="002152F2" w:rsidRDefault="002C695D" w:rsidP="009009C3">
      <w:pPr>
        <w:pStyle w:val="TDC1"/>
        <w:rPr>
          <w:rFonts w:asciiTheme="minorHAnsi" w:eastAsiaTheme="minorEastAsia" w:hAnsiTheme="minorHAnsi" w:cstheme="minorBidi"/>
          <w:noProof/>
          <w:lang w:eastAsia="es-CO"/>
        </w:rPr>
      </w:pPr>
      <w:hyperlink w:anchor="_Toc10639894" w:history="1">
        <w:r w:rsidR="002152F2" w:rsidRPr="00CE140D">
          <w:rPr>
            <w:rStyle w:val="Hipervnculo"/>
            <w:rFonts w:ascii="Arial" w:hAnsi="Arial" w:cs="Arial"/>
            <w:b/>
            <w:noProof/>
          </w:rPr>
          <w:t>1.</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MARCO NORMATIVO</w:t>
        </w:r>
        <w:r w:rsidR="002152F2">
          <w:rPr>
            <w:noProof/>
            <w:webHidden/>
          </w:rPr>
          <w:tab/>
        </w:r>
        <w:r w:rsidR="002152F2">
          <w:rPr>
            <w:noProof/>
            <w:webHidden/>
          </w:rPr>
          <w:fldChar w:fldCharType="begin"/>
        </w:r>
        <w:r w:rsidR="002152F2">
          <w:rPr>
            <w:noProof/>
            <w:webHidden/>
          </w:rPr>
          <w:instrText xml:space="preserve"> PAGEREF _Toc10639894 \h </w:instrText>
        </w:r>
        <w:r w:rsidR="002152F2">
          <w:rPr>
            <w:noProof/>
            <w:webHidden/>
          </w:rPr>
        </w:r>
        <w:r w:rsidR="002152F2">
          <w:rPr>
            <w:noProof/>
            <w:webHidden/>
          </w:rPr>
          <w:fldChar w:fldCharType="separate"/>
        </w:r>
        <w:r w:rsidR="006256BC">
          <w:rPr>
            <w:noProof/>
            <w:webHidden/>
          </w:rPr>
          <w:t>3</w:t>
        </w:r>
        <w:r w:rsidR="002152F2">
          <w:rPr>
            <w:noProof/>
            <w:webHidden/>
          </w:rPr>
          <w:fldChar w:fldCharType="end"/>
        </w:r>
      </w:hyperlink>
    </w:p>
    <w:p w:rsidR="002152F2" w:rsidRDefault="002C695D" w:rsidP="009009C3">
      <w:pPr>
        <w:pStyle w:val="TDC1"/>
        <w:rPr>
          <w:rFonts w:asciiTheme="minorHAnsi" w:eastAsiaTheme="minorEastAsia" w:hAnsiTheme="minorHAnsi" w:cstheme="minorBidi"/>
          <w:noProof/>
          <w:lang w:eastAsia="es-CO"/>
        </w:rPr>
      </w:pPr>
      <w:hyperlink w:anchor="_Toc10639895" w:history="1">
        <w:r w:rsidR="002152F2" w:rsidRPr="00CE140D">
          <w:rPr>
            <w:rStyle w:val="Hipervnculo"/>
            <w:rFonts w:ascii="Arial" w:hAnsi="Arial" w:cs="Arial"/>
            <w:b/>
            <w:noProof/>
          </w:rPr>
          <w:t>2.</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ALCANCE</w:t>
        </w:r>
        <w:r w:rsidR="002152F2">
          <w:rPr>
            <w:noProof/>
            <w:webHidden/>
          </w:rPr>
          <w:tab/>
        </w:r>
        <w:r w:rsidR="002152F2">
          <w:rPr>
            <w:noProof/>
            <w:webHidden/>
          </w:rPr>
          <w:fldChar w:fldCharType="begin"/>
        </w:r>
        <w:r w:rsidR="002152F2">
          <w:rPr>
            <w:noProof/>
            <w:webHidden/>
          </w:rPr>
          <w:instrText xml:space="preserve"> PAGEREF _Toc10639895 \h </w:instrText>
        </w:r>
        <w:r w:rsidR="002152F2">
          <w:rPr>
            <w:noProof/>
            <w:webHidden/>
          </w:rPr>
        </w:r>
        <w:r w:rsidR="002152F2">
          <w:rPr>
            <w:noProof/>
            <w:webHidden/>
          </w:rPr>
          <w:fldChar w:fldCharType="separate"/>
        </w:r>
        <w:r w:rsidR="006256BC">
          <w:rPr>
            <w:noProof/>
            <w:webHidden/>
          </w:rPr>
          <w:t>3</w:t>
        </w:r>
        <w:r w:rsidR="002152F2">
          <w:rPr>
            <w:noProof/>
            <w:webHidden/>
          </w:rPr>
          <w:fldChar w:fldCharType="end"/>
        </w:r>
      </w:hyperlink>
    </w:p>
    <w:p w:rsidR="002152F2" w:rsidRDefault="002C695D" w:rsidP="009009C3">
      <w:pPr>
        <w:pStyle w:val="TDC1"/>
        <w:rPr>
          <w:rFonts w:asciiTheme="minorHAnsi" w:eastAsiaTheme="minorEastAsia" w:hAnsiTheme="minorHAnsi" w:cstheme="minorBidi"/>
          <w:noProof/>
          <w:lang w:eastAsia="es-CO"/>
        </w:rPr>
      </w:pPr>
      <w:hyperlink w:anchor="_Toc10639896" w:history="1">
        <w:r w:rsidR="002152F2" w:rsidRPr="00CE140D">
          <w:rPr>
            <w:rStyle w:val="Hipervnculo"/>
            <w:rFonts w:ascii="Arial" w:hAnsi="Arial" w:cs="Arial"/>
            <w:b/>
            <w:noProof/>
          </w:rPr>
          <w:t>3.</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METODOLOGÍA</w:t>
        </w:r>
        <w:r w:rsidR="002152F2">
          <w:rPr>
            <w:noProof/>
            <w:webHidden/>
          </w:rPr>
          <w:tab/>
        </w:r>
        <w:r w:rsidR="002152F2">
          <w:rPr>
            <w:noProof/>
            <w:webHidden/>
          </w:rPr>
          <w:fldChar w:fldCharType="begin"/>
        </w:r>
        <w:r w:rsidR="002152F2">
          <w:rPr>
            <w:noProof/>
            <w:webHidden/>
          </w:rPr>
          <w:instrText xml:space="preserve"> PAGEREF _Toc10639896 \h </w:instrText>
        </w:r>
        <w:r w:rsidR="002152F2">
          <w:rPr>
            <w:noProof/>
            <w:webHidden/>
          </w:rPr>
        </w:r>
        <w:r w:rsidR="002152F2">
          <w:rPr>
            <w:noProof/>
            <w:webHidden/>
          </w:rPr>
          <w:fldChar w:fldCharType="separate"/>
        </w:r>
        <w:r w:rsidR="006256BC">
          <w:rPr>
            <w:noProof/>
            <w:webHidden/>
          </w:rPr>
          <w:t>4</w:t>
        </w:r>
        <w:r w:rsidR="002152F2">
          <w:rPr>
            <w:noProof/>
            <w:webHidden/>
          </w:rPr>
          <w:fldChar w:fldCharType="end"/>
        </w:r>
      </w:hyperlink>
    </w:p>
    <w:p w:rsidR="002152F2" w:rsidRDefault="002C695D" w:rsidP="009009C3">
      <w:pPr>
        <w:pStyle w:val="TDC1"/>
        <w:rPr>
          <w:rFonts w:asciiTheme="minorHAnsi" w:eastAsiaTheme="minorEastAsia" w:hAnsiTheme="minorHAnsi" w:cstheme="minorBidi"/>
          <w:noProof/>
          <w:lang w:eastAsia="es-CO"/>
        </w:rPr>
      </w:pPr>
      <w:hyperlink w:anchor="_Toc10639897" w:history="1">
        <w:r w:rsidR="002152F2" w:rsidRPr="00CE140D">
          <w:rPr>
            <w:rStyle w:val="Hipervnculo"/>
            <w:rFonts w:ascii="Arial" w:hAnsi="Arial" w:cs="Arial"/>
            <w:b/>
            <w:noProof/>
          </w:rPr>
          <w:t>4.</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FUENTES DE INFORMACIÓN</w:t>
        </w:r>
        <w:r w:rsidR="002152F2">
          <w:rPr>
            <w:noProof/>
            <w:webHidden/>
          </w:rPr>
          <w:tab/>
        </w:r>
        <w:r w:rsidR="002152F2">
          <w:rPr>
            <w:noProof/>
            <w:webHidden/>
          </w:rPr>
          <w:fldChar w:fldCharType="begin"/>
        </w:r>
        <w:r w:rsidR="002152F2">
          <w:rPr>
            <w:noProof/>
            <w:webHidden/>
          </w:rPr>
          <w:instrText xml:space="preserve"> PAGEREF _Toc10639897 \h </w:instrText>
        </w:r>
        <w:r w:rsidR="002152F2">
          <w:rPr>
            <w:noProof/>
            <w:webHidden/>
          </w:rPr>
        </w:r>
        <w:r w:rsidR="002152F2">
          <w:rPr>
            <w:noProof/>
            <w:webHidden/>
          </w:rPr>
          <w:fldChar w:fldCharType="separate"/>
        </w:r>
        <w:r w:rsidR="006256BC">
          <w:rPr>
            <w:noProof/>
            <w:webHidden/>
          </w:rPr>
          <w:t>4</w:t>
        </w:r>
        <w:r w:rsidR="002152F2">
          <w:rPr>
            <w:noProof/>
            <w:webHidden/>
          </w:rPr>
          <w:fldChar w:fldCharType="end"/>
        </w:r>
      </w:hyperlink>
    </w:p>
    <w:p w:rsidR="002152F2" w:rsidRDefault="002C695D" w:rsidP="009009C3">
      <w:pPr>
        <w:pStyle w:val="TDC1"/>
        <w:rPr>
          <w:rFonts w:asciiTheme="minorHAnsi" w:eastAsiaTheme="minorEastAsia" w:hAnsiTheme="minorHAnsi" w:cstheme="minorBidi"/>
          <w:noProof/>
          <w:lang w:eastAsia="es-CO"/>
        </w:rPr>
      </w:pPr>
      <w:hyperlink w:anchor="_Toc10639898" w:history="1">
        <w:r w:rsidR="002152F2" w:rsidRPr="00CE140D">
          <w:rPr>
            <w:rStyle w:val="Hipervnculo"/>
            <w:rFonts w:ascii="Arial" w:hAnsi="Arial" w:cs="Arial"/>
            <w:b/>
            <w:noProof/>
          </w:rPr>
          <w:t>5.</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RESULTADOS GENERALES</w:t>
        </w:r>
        <w:r w:rsidR="002152F2">
          <w:rPr>
            <w:noProof/>
            <w:webHidden/>
          </w:rPr>
          <w:tab/>
        </w:r>
        <w:r w:rsidR="002152F2">
          <w:rPr>
            <w:noProof/>
            <w:webHidden/>
          </w:rPr>
          <w:fldChar w:fldCharType="begin"/>
        </w:r>
        <w:r w:rsidR="002152F2">
          <w:rPr>
            <w:noProof/>
            <w:webHidden/>
          </w:rPr>
          <w:instrText xml:space="preserve"> PAGEREF _Toc10639898 \h </w:instrText>
        </w:r>
        <w:r w:rsidR="002152F2">
          <w:rPr>
            <w:noProof/>
            <w:webHidden/>
          </w:rPr>
        </w:r>
        <w:r w:rsidR="002152F2">
          <w:rPr>
            <w:noProof/>
            <w:webHidden/>
          </w:rPr>
          <w:fldChar w:fldCharType="separate"/>
        </w:r>
        <w:r w:rsidR="006256BC">
          <w:rPr>
            <w:noProof/>
            <w:webHidden/>
          </w:rPr>
          <w:t>4</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899" w:history="1">
        <w:r w:rsidR="002152F2" w:rsidRPr="00CE140D">
          <w:rPr>
            <w:rStyle w:val="Hipervnculo"/>
            <w:rFonts w:ascii="Arial" w:hAnsi="Arial" w:cs="Arial"/>
            <w:b/>
            <w:noProof/>
          </w:rPr>
          <w:t>5.1</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ADMINISTRACIÓN DE PERSONAL</w:t>
        </w:r>
        <w:r w:rsidR="002152F2">
          <w:rPr>
            <w:noProof/>
            <w:webHidden/>
          </w:rPr>
          <w:tab/>
        </w:r>
        <w:r w:rsidR="002152F2">
          <w:rPr>
            <w:noProof/>
            <w:webHidden/>
          </w:rPr>
          <w:fldChar w:fldCharType="begin"/>
        </w:r>
        <w:r w:rsidR="002152F2">
          <w:rPr>
            <w:noProof/>
            <w:webHidden/>
          </w:rPr>
          <w:instrText xml:space="preserve"> PAGEREF _Toc10639899 \h </w:instrText>
        </w:r>
        <w:r w:rsidR="002152F2">
          <w:rPr>
            <w:noProof/>
            <w:webHidden/>
          </w:rPr>
        </w:r>
        <w:r w:rsidR="002152F2">
          <w:rPr>
            <w:noProof/>
            <w:webHidden/>
          </w:rPr>
          <w:fldChar w:fldCharType="separate"/>
        </w:r>
        <w:r w:rsidR="006256BC">
          <w:rPr>
            <w:noProof/>
            <w:webHidden/>
          </w:rPr>
          <w:t>4</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00" w:history="1">
        <w:r w:rsidR="002152F2" w:rsidRPr="00CE140D">
          <w:rPr>
            <w:rStyle w:val="Hipervnculo"/>
            <w:rFonts w:ascii="Arial" w:hAnsi="Arial" w:cs="Arial"/>
            <w:b/>
            <w:noProof/>
          </w:rPr>
          <w:t>5.1.1.</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GASTOS DE PERSONAL DE NOMINA</w:t>
        </w:r>
        <w:r w:rsidR="002152F2">
          <w:rPr>
            <w:noProof/>
            <w:webHidden/>
          </w:rPr>
          <w:tab/>
        </w:r>
        <w:r w:rsidR="002152F2">
          <w:rPr>
            <w:noProof/>
            <w:webHidden/>
          </w:rPr>
          <w:fldChar w:fldCharType="begin"/>
        </w:r>
        <w:r w:rsidR="002152F2">
          <w:rPr>
            <w:noProof/>
            <w:webHidden/>
          </w:rPr>
          <w:instrText xml:space="preserve"> PAGEREF _Toc10639900 \h </w:instrText>
        </w:r>
        <w:r w:rsidR="002152F2">
          <w:rPr>
            <w:noProof/>
            <w:webHidden/>
          </w:rPr>
        </w:r>
        <w:r w:rsidR="002152F2">
          <w:rPr>
            <w:noProof/>
            <w:webHidden/>
          </w:rPr>
          <w:fldChar w:fldCharType="separate"/>
        </w:r>
        <w:r w:rsidR="006256BC">
          <w:rPr>
            <w:noProof/>
            <w:webHidden/>
          </w:rPr>
          <w:t>4</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901" w:history="1">
        <w:r w:rsidR="002152F2" w:rsidRPr="00CE140D">
          <w:rPr>
            <w:rStyle w:val="Hipervnculo"/>
            <w:rFonts w:ascii="Arial" w:hAnsi="Arial" w:cs="Arial"/>
            <w:b/>
            <w:noProof/>
          </w:rPr>
          <w:t>5.1.2</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RECONOCIMIENTO DE INCAPACIDADES</w:t>
        </w:r>
        <w:r w:rsidR="002152F2">
          <w:rPr>
            <w:noProof/>
            <w:webHidden/>
          </w:rPr>
          <w:tab/>
        </w:r>
        <w:r w:rsidR="002152F2">
          <w:rPr>
            <w:noProof/>
            <w:webHidden/>
          </w:rPr>
          <w:fldChar w:fldCharType="begin"/>
        </w:r>
        <w:r w:rsidR="002152F2">
          <w:rPr>
            <w:noProof/>
            <w:webHidden/>
          </w:rPr>
          <w:instrText xml:space="preserve"> PAGEREF _Toc10639901 \h </w:instrText>
        </w:r>
        <w:r w:rsidR="002152F2">
          <w:rPr>
            <w:noProof/>
            <w:webHidden/>
          </w:rPr>
        </w:r>
        <w:r w:rsidR="002152F2">
          <w:rPr>
            <w:noProof/>
            <w:webHidden/>
          </w:rPr>
          <w:fldChar w:fldCharType="separate"/>
        </w:r>
        <w:r w:rsidR="006256BC">
          <w:rPr>
            <w:noProof/>
            <w:webHidden/>
          </w:rPr>
          <w:t>4</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902" w:history="1">
        <w:r w:rsidR="002152F2" w:rsidRPr="00CE140D">
          <w:rPr>
            <w:rStyle w:val="Hipervnculo"/>
            <w:rFonts w:ascii="Arial" w:hAnsi="Arial" w:cs="Arial"/>
            <w:b/>
            <w:noProof/>
          </w:rPr>
          <w:t>5.1.3</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PAGO DE LICENCIAS DE MATERNIDAD</w:t>
        </w:r>
        <w:r w:rsidR="002152F2">
          <w:rPr>
            <w:noProof/>
            <w:webHidden/>
          </w:rPr>
          <w:tab/>
        </w:r>
        <w:r w:rsidR="002152F2">
          <w:rPr>
            <w:noProof/>
            <w:webHidden/>
          </w:rPr>
          <w:fldChar w:fldCharType="begin"/>
        </w:r>
        <w:r w:rsidR="002152F2">
          <w:rPr>
            <w:noProof/>
            <w:webHidden/>
          </w:rPr>
          <w:instrText xml:space="preserve"> PAGEREF _Toc10639902 \h </w:instrText>
        </w:r>
        <w:r w:rsidR="002152F2">
          <w:rPr>
            <w:noProof/>
            <w:webHidden/>
          </w:rPr>
        </w:r>
        <w:r w:rsidR="002152F2">
          <w:rPr>
            <w:noProof/>
            <w:webHidden/>
          </w:rPr>
          <w:fldChar w:fldCharType="separate"/>
        </w:r>
        <w:r w:rsidR="006256BC">
          <w:rPr>
            <w:noProof/>
            <w:webHidden/>
          </w:rPr>
          <w:t>5</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903" w:history="1">
        <w:r w:rsidR="002152F2" w:rsidRPr="00CE140D">
          <w:rPr>
            <w:rStyle w:val="Hipervnculo"/>
            <w:rFonts w:ascii="Arial" w:hAnsi="Arial" w:cs="Arial"/>
            <w:b/>
            <w:noProof/>
          </w:rPr>
          <w:t>5.1.4</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BIENESTAR Y CLIMA LABORAL</w:t>
        </w:r>
        <w:r w:rsidR="002152F2">
          <w:rPr>
            <w:noProof/>
            <w:webHidden/>
          </w:rPr>
          <w:tab/>
        </w:r>
        <w:r w:rsidR="002152F2">
          <w:rPr>
            <w:noProof/>
            <w:webHidden/>
          </w:rPr>
          <w:fldChar w:fldCharType="begin"/>
        </w:r>
        <w:r w:rsidR="002152F2">
          <w:rPr>
            <w:noProof/>
            <w:webHidden/>
          </w:rPr>
          <w:instrText xml:space="preserve"> PAGEREF _Toc10639903 \h </w:instrText>
        </w:r>
        <w:r w:rsidR="002152F2">
          <w:rPr>
            <w:noProof/>
            <w:webHidden/>
          </w:rPr>
        </w:r>
        <w:r w:rsidR="002152F2">
          <w:rPr>
            <w:noProof/>
            <w:webHidden/>
          </w:rPr>
          <w:fldChar w:fldCharType="separate"/>
        </w:r>
        <w:r w:rsidR="006256BC">
          <w:rPr>
            <w:noProof/>
            <w:webHidden/>
          </w:rPr>
          <w:t>5</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904" w:history="1">
        <w:r w:rsidR="002152F2" w:rsidRPr="00CE140D">
          <w:rPr>
            <w:rStyle w:val="Hipervnculo"/>
            <w:rFonts w:ascii="Arial" w:hAnsi="Arial" w:cs="Arial"/>
            <w:b/>
            <w:noProof/>
          </w:rPr>
          <w:t>5.1.5</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CONTRATACION DE ASESORIAS</w:t>
        </w:r>
        <w:r w:rsidR="002152F2">
          <w:rPr>
            <w:noProof/>
            <w:webHidden/>
          </w:rPr>
          <w:tab/>
        </w:r>
        <w:r w:rsidR="002152F2">
          <w:rPr>
            <w:noProof/>
            <w:webHidden/>
          </w:rPr>
          <w:fldChar w:fldCharType="begin"/>
        </w:r>
        <w:r w:rsidR="002152F2">
          <w:rPr>
            <w:noProof/>
            <w:webHidden/>
          </w:rPr>
          <w:instrText xml:space="preserve"> PAGEREF _Toc10639904 \h </w:instrText>
        </w:r>
        <w:r w:rsidR="002152F2">
          <w:rPr>
            <w:noProof/>
            <w:webHidden/>
          </w:rPr>
        </w:r>
        <w:r w:rsidR="002152F2">
          <w:rPr>
            <w:noProof/>
            <w:webHidden/>
          </w:rPr>
          <w:fldChar w:fldCharType="separate"/>
        </w:r>
        <w:r w:rsidR="006256BC">
          <w:rPr>
            <w:noProof/>
            <w:webHidden/>
          </w:rPr>
          <w:t>5</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905" w:history="1">
        <w:r w:rsidR="002152F2" w:rsidRPr="00CE140D">
          <w:rPr>
            <w:rStyle w:val="Hipervnculo"/>
            <w:rFonts w:ascii="Arial" w:hAnsi="Arial" w:cs="Arial"/>
            <w:b/>
            <w:noProof/>
          </w:rPr>
          <w:t>5.2</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SERVICIOS ADMINISTRATIVOS</w:t>
        </w:r>
        <w:r w:rsidR="002152F2">
          <w:rPr>
            <w:noProof/>
            <w:webHidden/>
          </w:rPr>
          <w:tab/>
        </w:r>
        <w:r w:rsidR="002152F2">
          <w:rPr>
            <w:noProof/>
            <w:webHidden/>
          </w:rPr>
          <w:fldChar w:fldCharType="begin"/>
        </w:r>
        <w:r w:rsidR="002152F2">
          <w:rPr>
            <w:noProof/>
            <w:webHidden/>
          </w:rPr>
          <w:instrText xml:space="preserve"> PAGEREF _Toc10639905 \h </w:instrText>
        </w:r>
        <w:r w:rsidR="002152F2">
          <w:rPr>
            <w:noProof/>
            <w:webHidden/>
          </w:rPr>
        </w:r>
        <w:r w:rsidR="002152F2">
          <w:rPr>
            <w:noProof/>
            <w:webHidden/>
          </w:rPr>
          <w:fldChar w:fldCharType="separate"/>
        </w:r>
        <w:r w:rsidR="006256BC">
          <w:rPr>
            <w:noProof/>
            <w:webHidden/>
          </w:rPr>
          <w:t>6</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06" w:history="1">
        <w:r w:rsidR="002152F2" w:rsidRPr="00CE140D">
          <w:rPr>
            <w:rStyle w:val="Hipervnculo"/>
            <w:rFonts w:ascii="Arial" w:hAnsi="Arial" w:cs="Arial"/>
            <w:b/>
            <w:noProof/>
          </w:rPr>
          <w:t>5.2.1</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Combustibles, Lubricantes y Mantenimiento Automotor.</w:t>
        </w:r>
        <w:r w:rsidR="002152F2">
          <w:rPr>
            <w:noProof/>
            <w:webHidden/>
          </w:rPr>
          <w:tab/>
        </w:r>
        <w:r w:rsidR="002152F2">
          <w:rPr>
            <w:noProof/>
            <w:webHidden/>
          </w:rPr>
          <w:fldChar w:fldCharType="begin"/>
        </w:r>
        <w:r w:rsidR="002152F2">
          <w:rPr>
            <w:noProof/>
            <w:webHidden/>
          </w:rPr>
          <w:instrText xml:space="preserve"> PAGEREF _Toc10639906 \h </w:instrText>
        </w:r>
        <w:r w:rsidR="002152F2">
          <w:rPr>
            <w:noProof/>
            <w:webHidden/>
          </w:rPr>
        </w:r>
        <w:r w:rsidR="002152F2">
          <w:rPr>
            <w:noProof/>
            <w:webHidden/>
          </w:rPr>
          <w:fldChar w:fldCharType="separate"/>
        </w:r>
        <w:r w:rsidR="006256BC">
          <w:rPr>
            <w:noProof/>
            <w:webHidden/>
          </w:rPr>
          <w:t>6</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07" w:history="1">
        <w:r w:rsidR="002152F2" w:rsidRPr="00CE140D">
          <w:rPr>
            <w:rStyle w:val="Hipervnculo"/>
            <w:rFonts w:ascii="Arial" w:hAnsi="Arial" w:cs="Arial"/>
            <w:b/>
            <w:noProof/>
          </w:rPr>
          <w:t>5.2.2</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Papelería</w:t>
        </w:r>
        <w:r w:rsidR="002152F2" w:rsidRPr="00CE140D">
          <w:rPr>
            <w:rStyle w:val="Hipervnculo"/>
            <w:rFonts w:ascii="Arial" w:hAnsi="Arial" w:cs="Arial"/>
            <w:b/>
            <w:noProof/>
            <w:lang w:val="es-ES"/>
          </w:rPr>
          <w:t xml:space="preserve"> y</w:t>
        </w:r>
        <w:r w:rsidR="002152F2" w:rsidRPr="00CE140D">
          <w:rPr>
            <w:rStyle w:val="Hipervnculo"/>
            <w:rFonts w:ascii="Arial" w:hAnsi="Arial" w:cs="Arial"/>
            <w:b/>
            <w:noProof/>
          </w:rPr>
          <w:t xml:space="preserve"> Útiles de escritorio – Custodia archivo.</w:t>
        </w:r>
        <w:r w:rsidR="002152F2">
          <w:rPr>
            <w:noProof/>
            <w:webHidden/>
          </w:rPr>
          <w:tab/>
        </w:r>
        <w:r w:rsidR="002152F2">
          <w:rPr>
            <w:noProof/>
            <w:webHidden/>
          </w:rPr>
          <w:fldChar w:fldCharType="begin"/>
        </w:r>
        <w:r w:rsidR="002152F2">
          <w:rPr>
            <w:noProof/>
            <w:webHidden/>
          </w:rPr>
          <w:instrText xml:space="preserve"> PAGEREF _Toc10639907 \h </w:instrText>
        </w:r>
        <w:r w:rsidR="002152F2">
          <w:rPr>
            <w:noProof/>
            <w:webHidden/>
          </w:rPr>
        </w:r>
        <w:r w:rsidR="002152F2">
          <w:rPr>
            <w:noProof/>
            <w:webHidden/>
          </w:rPr>
          <w:fldChar w:fldCharType="separate"/>
        </w:r>
        <w:r w:rsidR="006256BC">
          <w:rPr>
            <w:noProof/>
            <w:webHidden/>
          </w:rPr>
          <w:t>6</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08" w:history="1">
        <w:r w:rsidR="002152F2" w:rsidRPr="00CE140D">
          <w:rPr>
            <w:rStyle w:val="Hipervnculo"/>
            <w:rFonts w:ascii="Arial" w:hAnsi="Arial" w:cs="Arial"/>
            <w:b/>
            <w:noProof/>
          </w:rPr>
          <w:t>5.2.3</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Arrendamientos de Bienes Inmuebles</w:t>
        </w:r>
        <w:r w:rsidR="002152F2">
          <w:rPr>
            <w:noProof/>
            <w:webHidden/>
          </w:rPr>
          <w:tab/>
        </w:r>
        <w:r w:rsidR="002152F2">
          <w:rPr>
            <w:noProof/>
            <w:webHidden/>
          </w:rPr>
          <w:fldChar w:fldCharType="begin"/>
        </w:r>
        <w:r w:rsidR="002152F2">
          <w:rPr>
            <w:noProof/>
            <w:webHidden/>
          </w:rPr>
          <w:instrText xml:space="preserve"> PAGEREF _Toc10639908 \h </w:instrText>
        </w:r>
        <w:r w:rsidR="002152F2">
          <w:rPr>
            <w:noProof/>
            <w:webHidden/>
          </w:rPr>
        </w:r>
        <w:r w:rsidR="002152F2">
          <w:rPr>
            <w:noProof/>
            <w:webHidden/>
          </w:rPr>
          <w:fldChar w:fldCharType="separate"/>
        </w:r>
        <w:r w:rsidR="006256BC">
          <w:rPr>
            <w:noProof/>
            <w:webHidden/>
          </w:rPr>
          <w:t>6</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09" w:history="1">
        <w:r w:rsidR="002152F2" w:rsidRPr="00CE140D">
          <w:rPr>
            <w:rStyle w:val="Hipervnculo"/>
            <w:rFonts w:ascii="Arial" w:hAnsi="Arial" w:cs="Arial"/>
            <w:b/>
            <w:noProof/>
          </w:rPr>
          <w:t>5.2.4</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Aseo, Cafetería y Vigilancia de sedes.</w:t>
        </w:r>
        <w:r w:rsidR="002152F2">
          <w:rPr>
            <w:noProof/>
            <w:webHidden/>
          </w:rPr>
          <w:tab/>
        </w:r>
        <w:r w:rsidR="002152F2">
          <w:rPr>
            <w:noProof/>
            <w:webHidden/>
          </w:rPr>
          <w:fldChar w:fldCharType="begin"/>
        </w:r>
        <w:r w:rsidR="002152F2">
          <w:rPr>
            <w:noProof/>
            <w:webHidden/>
          </w:rPr>
          <w:instrText xml:space="preserve"> PAGEREF _Toc10639909 \h </w:instrText>
        </w:r>
        <w:r w:rsidR="002152F2">
          <w:rPr>
            <w:noProof/>
            <w:webHidden/>
          </w:rPr>
        </w:r>
        <w:r w:rsidR="002152F2">
          <w:rPr>
            <w:noProof/>
            <w:webHidden/>
          </w:rPr>
          <w:fldChar w:fldCharType="separate"/>
        </w:r>
        <w:r w:rsidR="006256BC">
          <w:rPr>
            <w:noProof/>
            <w:webHidden/>
          </w:rPr>
          <w:t>7</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10" w:history="1">
        <w:r w:rsidR="002152F2" w:rsidRPr="00CE140D">
          <w:rPr>
            <w:rStyle w:val="Hipervnculo"/>
            <w:rFonts w:ascii="Arial" w:hAnsi="Arial" w:cs="Arial"/>
            <w:b/>
            <w:noProof/>
          </w:rPr>
          <w:t>5.2.5</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Servicio de energía, acueducto y alcantarillado.</w:t>
        </w:r>
        <w:r w:rsidR="002152F2">
          <w:rPr>
            <w:noProof/>
            <w:webHidden/>
          </w:rPr>
          <w:tab/>
        </w:r>
        <w:r w:rsidR="002152F2">
          <w:rPr>
            <w:noProof/>
            <w:webHidden/>
          </w:rPr>
          <w:fldChar w:fldCharType="begin"/>
        </w:r>
        <w:r w:rsidR="002152F2">
          <w:rPr>
            <w:noProof/>
            <w:webHidden/>
          </w:rPr>
          <w:instrText xml:space="preserve"> PAGEREF _Toc10639910 \h </w:instrText>
        </w:r>
        <w:r w:rsidR="002152F2">
          <w:rPr>
            <w:noProof/>
            <w:webHidden/>
          </w:rPr>
        </w:r>
        <w:r w:rsidR="002152F2">
          <w:rPr>
            <w:noProof/>
            <w:webHidden/>
          </w:rPr>
          <w:fldChar w:fldCharType="separate"/>
        </w:r>
        <w:r w:rsidR="006256BC">
          <w:rPr>
            <w:noProof/>
            <w:webHidden/>
          </w:rPr>
          <w:t>7</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11" w:history="1">
        <w:r w:rsidR="002152F2" w:rsidRPr="00CE140D">
          <w:rPr>
            <w:rStyle w:val="Hipervnculo"/>
            <w:rFonts w:ascii="Arial" w:hAnsi="Arial" w:cs="Arial"/>
            <w:b/>
            <w:noProof/>
          </w:rPr>
          <w:t>5.2.6</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Servicio de telefonía móvil celular</w:t>
        </w:r>
        <w:r w:rsidR="002152F2">
          <w:rPr>
            <w:noProof/>
            <w:webHidden/>
          </w:rPr>
          <w:tab/>
        </w:r>
        <w:r w:rsidR="002152F2">
          <w:rPr>
            <w:noProof/>
            <w:webHidden/>
          </w:rPr>
          <w:fldChar w:fldCharType="begin"/>
        </w:r>
        <w:r w:rsidR="002152F2">
          <w:rPr>
            <w:noProof/>
            <w:webHidden/>
          </w:rPr>
          <w:instrText xml:space="preserve"> PAGEREF _Toc10639911 \h </w:instrText>
        </w:r>
        <w:r w:rsidR="002152F2">
          <w:rPr>
            <w:noProof/>
            <w:webHidden/>
          </w:rPr>
        </w:r>
        <w:r w:rsidR="002152F2">
          <w:rPr>
            <w:noProof/>
            <w:webHidden/>
          </w:rPr>
          <w:fldChar w:fldCharType="separate"/>
        </w:r>
        <w:r w:rsidR="006256BC">
          <w:rPr>
            <w:noProof/>
            <w:webHidden/>
          </w:rPr>
          <w:t>7</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12" w:history="1">
        <w:r w:rsidR="002152F2" w:rsidRPr="00CE140D">
          <w:rPr>
            <w:rStyle w:val="Hipervnculo"/>
            <w:rFonts w:ascii="Arial" w:hAnsi="Arial" w:cs="Arial"/>
            <w:b/>
            <w:noProof/>
          </w:rPr>
          <w:t>5.2.7</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Servicio de telefonía fija</w:t>
        </w:r>
        <w:r w:rsidR="002152F2">
          <w:rPr>
            <w:noProof/>
            <w:webHidden/>
          </w:rPr>
          <w:tab/>
        </w:r>
        <w:r w:rsidR="002152F2">
          <w:rPr>
            <w:noProof/>
            <w:webHidden/>
          </w:rPr>
          <w:fldChar w:fldCharType="begin"/>
        </w:r>
        <w:r w:rsidR="002152F2">
          <w:rPr>
            <w:noProof/>
            <w:webHidden/>
          </w:rPr>
          <w:instrText xml:space="preserve"> PAGEREF _Toc10639912 \h </w:instrText>
        </w:r>
        <w:r w:rsidR="002152F2">
          <w:rPr>
            <w:noProof/>
            <w:webHidden/>
          </w:rPr>
        </w:r>
        <w:r w:rsidR="002152F2">
          <w:rPr>
            <w:noProof/>
            <w:webHidden/>
          </w:rPr>
          <w:fldChar w:fldCharType="separate"/>
        </w:r>
        <w:r w:rsidR="006256BC">
          <w:rPr>
            <w:noProof/>
            <w:webHidden/>
          </w:rPr>
          <w:t>8</w:t>
        </w:r>
        <w:r w:rsidR="002152F2">
          <w:rPr>
            <w:noProof/>
            <w:webHidden/>
          </w:rPr>
          <w:fldChar w:fldCharType="end"/>
        </w:r>
      </w:hyperlink>
    </w:p>
    <w:p w:rsidR="002152F2" w:rsidRDefault="002C695D">
      <w:pPr>
        <w:pStyle w:val="TDC3"/>
        <w:rPr>
          <w:rFonts w:asciiTheme="minorHAnsi" w:eastAsiaTheme="minorEastAsia" w:hAnsiTheme="minorHAnsi" w:cstheme="minorBidi"/>
          <w:noProof/>
          <w:lang w:eastAsia="es-CO"/>
        </w:rPr>
      </w:pPr>
      <w:hyperlink w:anchor="_Toc10639913" w:history="1">
        <w:r w:rsidR="002152F2" w:rsidRPr="00CE140D">
          <w:rPr>
            <w:rStyle w:val="Hipervnculo"/>
            <w:rFonts w:ascii="Arial" w:hAnsi="Arial" w:cs="Arial"/>
            <w:b/>
            <w:noProof/>
          </w:rPr>
          <w:t>5.2.8</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Informática TICS.</w:t>
        </w:r>
        <w:r w:rsidR="002152F2">
          <w:rPr>
            <w:noProof/>
            <w:webHidden/>
          </w:rPr>
          <w:tab/>
        </w:r>
        <w:r w:rsidR="002152F2">
          <w:rPr>
            <w:noProof/>
            <w:webHidden/>
          </w:rPr>
          <w:fldChar w:fldCharType="begin"/>
        </w:r>
        <w:r w:rsidR="002152F2">
          <w:rPr>
            <w:noProof/>
            <w:webHidden/>
          </w:rPr>
          <w:instrText xml:space="preserve"> PAGEREF _Toc10639913 \h </w:instrText>
        </w:r>
        <w:r w:rsidR="002152F2">
          <w:rPr>
            <w:noProof/>
            <w:webHidden/>
          </w:rPr>
        </w:r>
        <w:r w:rsidR="002152F2">
          <w:rPr>
            <w:noProof/>
            <w:webHidden/>
          </w:rPr>
          <w:fldChar w:fldCharType="separate"/>
        </w:r>
        <w:r w:rsidR="006256BC">
          <w:rPr>
            <w:noProof/>
            <w:webHidden/>
          </w:rPr>
          <w:t>8</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914" w:history="1">
        <w:r w:rsidR="002152F2" w:rsidRPr="00CE140D">
          <w:rPr>
            <w:rStyle w:val="Hipervnculo"/>
            <w:rFonts w:ascii="Arial" w:hAnsi="Arial" w:cs="Arial"/>
            <w:b/>
            <w:noProof/>
          </w:rPr>
          <w:t>5.3</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VIÁTICOS, TIQUETES AEREOS Y TRANSPORTES TERRESTRES.</w:t>
        </w:r>
        <w:r w:rsidR="002152F2">
          <w:rPr>
            <w:noProof/>
            <w:webHidden/>
          </w:rPr>
          <w:tab/>
        </w:r>
        <w:r w:rsidR="002152F2">
          <w:rPr>
            <w:noProof/>
            <w:webHidden/>
          </w:rPr>
          <w:fldChar w:fldCharType="begin"/>
        </w:r>
        <w:r w:rsidR="002152F2">
          <w:rPr>
            <w:noProof/>
            <w:webHidden/>
          </w:rPr>
          <w:instrText xml:space="preserve"> PAGEREF _Toc10639914 \h </w:instrText>
        </w:r>
        <w:r w:rsidR="002152F2">
          <w:rPr>
            <w:noProof/>
            <w:webHidden/>
          </w:rPr>
        </w:r>
        <w:r w:rsidR="002152F2">
          <w:rPr>
            <w:noProof/>
            <w:webHidden/>
          </w:rPr>
          <w:fldChar w:fldCharType="separate"/>
        </w:r>
        <w:r w:rsidR="006256BC">
          <w:rPr>
            <w:noProof/>
            <w:webHidden/>
          </w:rPr>
          <w:t>8</w:t>
        </w:r>
        <w:r w:rsidR="002152F2">
          <w:rPr>
            <w:noProof/>
            <w:webHidden/>
          </w:rPr>
          <w:fldChar w:fldCharType="end"/>
        </w:r>
      </w:hyperlink>
    </w:p>
    <w:p w:rsidR="002152F2" w:rsidRDefault="002C695D" w:rsidP="009009C3">
      <w:pPr>
        <w:pStyle w:val="TDC2"/>
        <w:rPr>
          <w:rFonts w:asciiTheme="minorHAnsi" w:eastAsiaTheme="minorEastAsia" w:hAnsiTheme="minorHAnsi" w:cstheme="minorBidi"/>
          <w:noProof/>
          <w:lang w:eastAsia="es-CO"/>
        </w:rPr>
      </w:pPr>
      <w:hyperlink w:anchor="_Toc10639915" w:history="1">
        <w:r w:rsidR="002152F2" w:rsidRPr="00CE140D">
          <w:rPr>
            <w:rStyle w:val="Hipervnculo"/>
            <w:rFonts w:ascii="Arial" w:hAnsi="Arial" w:cs="Arial"/>
            <w:b/>
            <w:noProof/>
          </w:rPr>
          <w:t>5.4</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SERVICIO DE CORREO.</w:t>
        </w:r>
        <w:r w:rsidR="002152F2">
          <w:rPr>
            <w:noProof/>
            <w:webHidden/>
          </w:rPr>
          <w:tab/>
        </w:r>
        <w:r w:rsidR="002152F2">
          <w:rPr>
            <w:noProof/>
            <w:webHidden/>
          </w:rPr>
          <w:fldChar w:fldCharType="begin"/>
        </w:r>
        <w:r w:rsidR="002152F2">
          <w:rPr>
            <w:noProof/>
            <w:webHidden/>
          </w:rPr>
          <w:instrText xml:space="preserve"> PAGEREF _Toc10639915 \h </w:instrText>
        </w:r>
        <w:r w:rsidR="002152F2">
          <w:rPr>
            <w:noProof/>
            <w:webHidden/>
          </w:rPr>
        </w:r>
        <w:r w:rsidR="002152F2">
          <w:rPr>
            <w:noProof/>
            <w:webHidden/>
          </w:rPr>
          <w:fldChar w:fldCharType="separate"/>
        </w:r>
        <w:r w:rsidR="006256BC">
          <w:rPr>
            <w:noProof/>
            <w:webHidden/>
          </w:rPr>
          <w:t>9</w:t>
        </w:r>
        <w:r w:rsidR="002152F2">
          <w:rPr>
            <w:noProof/>
            <w:webHidden/>
          </w:rPr>
          <w:fldChar w:fldCharType="end"/>
        </w:r>
      </w:hyperlink>
    </w:p>
    <w:p w:rsidR="009009C3" w:rsidRPr="009009C3" w:rsidRDefault="002C695D" w:rsidP="009009C3">
      <w:pPr>
        <w:pStyle w:val="TDC2"/>
        <w:rPr>
          <w:noProof/>
          <w:color w:val="0000FF"/>
          <w:u w:val="single"/>
        </w:rPr>
      </w:pPr>
      <w:hyperlink w:anchor="_Toc10639916" w:history="1">
        <w:r w:rsidR="002152F2" w:rsidRPr="00CE140D">
          <w:rPr>
            <w:rStyle w:val="Hipervnculo"/>
            <w:rFonts w:ascii="Arial" w:hAnsi="Arial" w:cs="Arial"/>
            <w:b/>
            <w:noProof/>
          </w:rPr>
          <w:t>5.5</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IMPRESOS Y PUBLICIDAD.</w:t>
        </w:r>
        <w:r w:rsidR="002152F2">
          <w:rPr>
            <w:noProof/>
            <w:webHidden/>
          </w:rPr>
          <w:tab/>
        </w:r>
        <w:r w:rsidR="002152F2">
          <w:rPr>
            <w:noProof/>
            <w:webHidden/>
          </w:rPr>
          <w:fldChar w:fldCharType="begin"/>
        </w:r>
        <w:r w:rsidR="002152F2">
          <w:rPr>
            <w:noProof/>
            <w:webHidden/>
          </w:rPr>
          <w:instrText xml:space="preserve"> PAGEREF _Toc10639916 \h </w:instrText>
        </w:r>
        <w:r w:rsidR="002152F2">
          <w:rPr>
            <w:noProof/>
            <w:webHidden/>
          </w:rPr>
        </w:r>
        <w:r w:rsidR="002152F2">
          <w:rPr>
            <w:noProof/>
            <w:webHidden/>
          </w:rPr>
          <w:fldChar w:fldCharType="separate"/>
        </w:r>
        <w:r w:rsidR="006256BC">
          <w:rPr>
            <w:noProof/>
            <w:webHidden/>
          </w:rPr>
          <w:t>9</w:t>
        </w:r>
        <w:r w:rsidR="002152F2">
          <w:rPr>
            <w:noProof/>
            <w:webHidden/>
          </w:rPr>
          <w:fldChar w:fldCharType="end"/>
        </w:r>
      </w:hyperlink>
    </w:p>
    <w:p w:rsidR="002152F2" w:rsidRDefault="002C695D" w:rsidP="009009C3">
      <w:pPr>
        <w:pStyle w:val="TDC1"/>
        <w:rPr>
          <w:rFonts w:asciiTheme="minorHAnsi" w:eastAsiaTheme="minorEastAsia" w:hAnsiTheme="minorHAnsi" w:cstheme="minorBidi"/>
          <w:noProof/>
          <w:lang w:eastAsia="es-CO"/>
        </w:rPr>
      </w:pPr>
      <w:hyperlink w:anchor="_Toc10639917" w:history="1">
        <w:r w:rsidR="002152F2" w:rsidRPr="00CE140D">
          <w:rPr>
            <w:rStyle w:val="Hipervnculo"/>
            <w:rFonts w:ascii="Arial" w:hAnsi="Arial" w:cs="Arial"/>
            <w:b/>
            <w:noProof/>
          </w:rPr>
          <w:t>6</w:t>
        </w:r>
        <w:r w:rsidR="009009C3">
          <w:rPr>
            <w:rStyle w:val="Hipervnculo"/>
            <w:rFonts w:ascii="Arial" w:hAnsi="Arial" w:cs="Arial"/>
            <w:b/>
            <w:noProof/>
          </w:rPr>
          <w:t>.</w:t>
        </w:r>
        <w:r w:rsidR="002152F2">
          <w:rPr>
            <w:rFonts w:asciiTheme="minorHAnsi" w:eastAsiaTheme="minorEastAsia" w:hAnsiTheme="minorHAnsi" w:cstheme="minorBidi"/>
            <w:noProof/>
            <w:lang w:eastAsia="es-CO"/>
          </w:rPr>
          <w:tab/>
        </w:r>
        <w:r w:rsidR="002152F2" w:rsidRPr="00CE140D">
          <w:rPr>
            <w:rStyle w:val="Hipervnculo"/>
            <w:rFonts w:ascii="Arial" w:hAnsi="Arial" w:cs="Arial"/>
            <w:b/>
            <w:noProof/>
          </w:rPr>
          <w:t>CONCLUSIONES Y RECOMENDACIONES</w:t>
        </w:r>
        <w:r w:rsidR="002152F2">
          <w:rPr>
            <w:noProof/>
            <w:webHidden/>
          </w:rPr>
          <w:tab/>
        </w:r>
        <w:r w:rsidR="002152F2">
          <w:rPr>
            <w:noProof/>
            <w:webHidden/>
          </w:rPr>
          <w:fldChar w:fldCharType="begin"/>
        </w:r>
        <w:r w:rsidR="002152F2">
          <w:rPr>
            <w:noProof/>
            <w:webHidden/>
          </w:rPr>
          <w:instrText xml:space="preserve"> PAGEREF _Toc10639917 \h </w:instrText>
        </w:r>
        <w:r w:rsidR="002152F2">
          <w:rPr>
            <w:noProof/>
            <w:webHidden/>
          </w:rPr>
        </w:r>
        <w:r w:rsidR="002152F2">
          <w:rPr>
            <w:noProof/>
            <w:webHidden/>
          </w:rPr>
          <w:fldChar w:fldCharType="separate"/>
        </w:r>
        <w:r w:rsidR="006256BC">
          <w:rPr>
            <w:noProof/>
            <w:webHidden/>
          </w:rPr>
          <w:t>10</w:t>
        </w:r>
        <w:r w:rsidR="002152F2">
          <w:rPr>
            <w:noProof/>
            <w:webHidden/>
          </w:rPr>
          <w:fldChar w:fldCharType="end"/>
        </w:r>
      </w:hyperlink>
    </w:p>
    <w:p w:rsidR="006F0ADE" w:rsidRPr="00003805" w:rsidRDefault="006F0ADE" w:rsidP="006F0ADE">
      <w:pPr>
        <w:shd w:val="clear" w:color="auto" w:fill="FFFFFF"/>
        <w:tabs>
          <w:tab w:val="left" w:pos="990"/>
        </w:tabs>
        <w:jc w:val="both"/>
        <w:rPr>
          <w:rFonts w:ascii="Arial" w:hAnsi="Arial" w:cs="Arial"/>
          <w:bCs/>
          <w:lang w:val="es-ES"/>
        </w:rPr>
      </w:pPr>
      <w:r w:rsidRPr="00003805">
        <w:rPr>
          <w:rFonts w:ascii="Arial" w:hAnsi="Arial" w:cs="Arial"/>
          <w:bCs/>
          <w:lang w:val="es-ES"/>
        </w:rPr>
        <w:fldChar w:fldCharType="end"/>
      </w:r>
    </w:p>
    <w:p w:rsidR="00E43BB3" w:rsidRPr="000E2FB9" w:rsidRDefault="00E43BB3" w:rsidP="00E43BB3">
      <w:pPr>
        <w:spacing w:after="0" w:line="240" w:lineRule="auto"/>
        <w:jc w:val="center"/>
        <w:rPr>
          <w:rFonts w:ascii="Arial" w:hAnsi="Arial" w:cs="Arial"/>
          <w:sz w:val="24"/>
          <w:szCs w:val="24"/>
        </w:rPr>
      </w:pPr>
      <w:r w:rsidRPr="000E2FB9">
        <w:rPr>
          <w:rFonts w:ascii="Arial" w:hAnsi="Arial" w:cs="Arial"/>
          <w:sz w:val="24"/>
          <w:szCs w:val="24"/>
        </w:rPr>
        <w:br w:type="page"/>
      </w: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129" w:name="_Toc487612456"/>
      <w:bookmarkStart w:id="130" w:name="_Toc10639894"/>
      <w:r w:rsidRPr="000E2FB9">
        <w:rPr>
          <w:rFonts w:ascii="Arial" w:hAnsi="Arial" w:cs="Arial"/>
          <w:b/>
          <w:sz w:val="24"/>
          <w:szCs w:val="24"/>
        </w:rPr>
        <w:lastRenderedPageBreak/>
        <w:t>MARCO NORMATIVO</w:t>
      </w:r>
      <w:bookmarkEnd w:id="129"/>
      <w:bookmarkEnd w:id="130"/>
    </w:p>
    <w:p w:rsidR="00E43BB3" w:rsidRPr="000E2FB9" w:rsidRDefault="00E43BB3" w:rsidP="00E43BB3">
      <w:pPr>
        <w:pStyle w:val="Prrafodelista"/>
        <w:spacing w:after="0" w:line="240" w:lineRule="auto"/>
        <w:ind w:left="360"/>
        <w:outlineLvl w:val="0"/>
        <w:rPr>
          <w:rFonts w:ascii="Arial" w:hAnsi="Arial" w:cs="Arial"/>
          <w:b/>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bookmarkStart w:id="131" w:name="_Toc487612457"/>
      <w:r w:rsidRPr="00CE0E60">
        <w:rPr>
          <w:rFonts w:ascii="Arial" w:hAnsi="Arial" w:cs="Arial"/>
          <w:sz w:val="24"/>
          <w:szCs w:val="24"/>
        </w:rPr>
        <w:t>Uno de los objetivos del Sistema de Control Interno, establecido en el artículo 2</w:t>
      </w:r>
      <w:r w:rsidR="008F65BB">
        <w:rPr>
          <w:rFonts w:ascii="Arial" w:hAnsi="Arial" w:cs="Arial"/>
          <w:sz w:val="24"/>
          <w:szCs w:val="24"/>
        </w:rPr>
        <w:t>o</w:t>
      </w:r>
      <w:r w:rsidRPr="00CE0E60">
        <w:rPr>
          <w:rFonts w:ascii="Arial" w:hAnsi="Arial" w:cs="Arial"/>
          <w:sz w:val="24"/>
          <w:szCs w:val="24"/>
        </w:rPr>
        <w:t>, literal b de la Ley 87 de 1993, lo constituye el “garantizar la eficacia, la eficiencia y economía en todas las operaciones promoviendo y facilitando la correcta ejecución de las funciones y actividades definidas para el logro de la misión institucional”.</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Adicionalmente, el artículo 83 de la Ley 1873 de 2017, replicado por el artículo 86 del Decreto 2236 del 27 de diciembre de 2017, establecen las actividades que, en cumplimiento del Plan de Austeridad, se abstendrán de realizar los órganos que hacen parte del presupuesto general de la Nación, entre los cuales se encuentra la Superintendencia del Subsidio Familiar, determinando además que las oficinas de Control Interno verificarán en forma mensual el cumplimiento de estas prohibiciones.</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 xml:space="preserve">En concordancia con lo anterior, la Oficina de Control Interno elabora y presenta el informe </w:t>
      </w:r>
      <w:r w:rsidR="00CE0E60" w:rsidRPr="00CE0E60">
        <w:rPr>
          <w:rFonts w:ascii="Arial" w:hAnsi="Arial" w:cs="Arial"/>
          <w:sz w:val="24"/>
          <w:szCs w:val="24"/>
        </w:rPr>
        <w:t>trimestral</w:t>
      </w:r>
      <w:r w:rsidRPr="00CE0E60">
        <w:rPr>
          <w:rFonts w:ascii="Arial" w:hAnsi="Arial" w:cs="Arial"/>
          <w:sz w:val="24"/>
          <w:szCs w:val="24"/>
        </w:rPr>
        <w:t xml:space="preserve"> de austeridad y eficiencia del gasto público, en ejercicio de las funciones legales asignadas a esta dependencia en el artículo 12 de la Ley 87 de 1993 y lo establecido en el artículo 2.8.4.8.2 del Decreto 1068 de 2015 que dispone que las Oficinas de Control Interno verificarán en forma mensual el cumplimiento de las medidas de austeridad relacionadas con las comisiones al exterior, la contratación administrativa, la administración de personal, la contratación de servicios personales, la publicidad y publicaciones y los servicios administrativos, siendo responsabilidad de la Secretaría General velar por el estricto cumplimiento de estas medidas.</w:t>
      </w:r>
    </w:p>
    <w:p w:rsidR="001F0403" w:rsidRPr="00CE0E60" w:rsidRDefault="001F0403" w:rsidP="00191BC5">
      <w:pPr>
        <w:pStyle w:val="Prrafodelista"/>
        <w:spacing w:after="0" w:line="240" w:lineRule="auto"/>
        <w:ind w:left="360"/>
        <w:jc w:val="both"/>
        <w:rPr>
          <w:rFonts w:ascii="Arial" w:hAnsi="Arial" w:cs="Arial"/>
          <w:sz w:val="24"/>
          <w:szCs w:val="24"/>
        </w:rPr>
      </w:pPr>
    </w:p>
    <w:p w:rsidR="001F0403" w:rsidRPr="00296359" w:rsidRDefault="001F0403" w:rsidP="001F0403">
      <w:pPr>
        <w:pStyle w:val="Prrafodelista"/>
        <w:spacing w:after="0" w:line="240" w:lineRule="auto"/>
        <w:ind w:left="360"/>
        <w:jc w:val="both"/>
        <w:rPr>
          <w:rFonts w:ascii="Arial" w:hAnsi="Arial" w:cs="Arial"/>
          <w:sz w:val="22"/>
          <w:szCs w:val="22"/>
        </w:rPr>
      </w:pPr>
      <w:r w:rsidRPr="00197126">
        <w:rPr>
          <w:rFonts w:ascii="Arial" w:hAnsi="Arial" w:cs="Arial"/>
          <w:sz w:val="22"/>
          <w:szCs w:val="22"/>
        </w:rPr>
        <w:t>Igualmente, este informe se presenta con el fin de hacer seguimiento y dar cumplimiento a las Directivas Presidenciales No</w:t>
      </w:r>
      <w:r w:rsidRPr="00197126">
        <w:rPr>
          <w:rFonts w:ascii="Arial" w:hAnsi="Arial" w:cs="Arial"/>
          <w:sz w:val="22"/>
          <w:szCs w:val="22"/>
          <w:lang w:val="es-ES"/>
        </w:rPr>
        <w:t>.</w:t>
      </w:r>
      <w:r w:rsidRPr="00197126">
        <w:rPr>
          <w:rFonts w:ascii="Arial" w:hAnsi="Arial" w:cs="Arial"/>
          <w:sz w:val="22"/>
          <w:szCs w:val="22"/>
        </w:rPr>
        <w:t xml:space="preserve"> 01 del 10 de febrero de 2016 sobre Plan de Austeridad, la No</w:t>
      </w:r>
      <w:r w:rsidRPr="00197126">
        <w:rPr>
          <w:rFonts w:ascii="Arial" w:hAnsi="Arial" w:cs="Arial"/>
          <w:sz w:val="22"/>
          <w:szCs w:val="22"/>
          <w:lang w:val="es-ES"/>
        </w:rPr>
        <w:t>.</w:t>
      </w:r>
      <w:r w:rsidRPr="00197126">
        <w:rPr>
          <w:rFonts w:ascii="Arial" w:hAnsi="Arial" w:cs="Arial"/>
          <w:sz w:val="22"/>
          <w:szCs w:val="22"/>
        </w:rPr>
        <w:t xml:space="preserve"> 02 del 3 de diciembre de 2015 sobre buenas prácticas para el ahorro de energía y agua, así como a la Circular Interna No</w:t>
      </w:r>
      <w:r w:rsidRPr="00197126">
        <w:rPr>
          <w:rFonts w:ascii="Arial" w:hAnsi="Arial" w:cs="Arial"/>
          <w:sz w:val="22"/>
          <w:szCs w:val="22"/>
          <w:lang w:val="es-ES"/>
        </w:rPr>
        <w:t>.</w:t>
      </w:r>
      <w:r w:rsidRPr="00197126">
        <w:rPr>
          <w:rFonts w:ascii="Arial" w:hAnsi="Arial" w:cs="Arial"/>
          <w:sz w:val="22"/>
          <w:szCs w:val="22"/>
        </w:rPr>
        <w:t xml:space="preserve"> 2015-00004 de la SSF sobre plan de austeridad y de igual manera observando la última  Directiva Presidencial No. 09 del 09 de noviembre de 2018, que trata sobre la observancia de una política pública de austeridad, eficiencia, economía y efectividad que debe prevalecer en la rama ejecutiva del orden nacional.</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132" w:name="_Toc10639895"/>
      <w:r w:rsidRPr="000E2FB9">
        <w:rPr>
          <w:rFonts w:ascii="Arial" w:hAnsi="Arial" w:cs="Arial"/>
          <w:b/>
          <w:sz w:val="24"/>
          <w:szCs w:val="24"/>
        </w:rPr>
        <w:t>ALCANCE</w:t>
      </w:r>
      <w:bookmarkEnd w:id="131"/>
      <w:bookmarkEnd w:id="132"/>
    </w:p>
    <w:p w:rsidR="00E43BB3" w:rsidRPr="000E2FB9" w:rsidRDefault="00E43BB3" w:rsidP="00E43BB3">
      <w:pPr>
        <w:pStyle w:val="Prrafodelista"/>
        <w:spacing w:after="0" w:line="240" w:lineRule="auto"/>
        <w:ind w:left="360"/>
        <w:outlineLvl w:val="0"/>
        <w:rPr>
          <w:rFonts w:ascii="Arial" w:hAnsi="Arial" w:cs="Arial"/>
          <w:b/>
          <w:sz w:val="24"/>
          <w:szCs w:val="24"/>
        </w:rPr>
      </w:pPr>
    </w:p>
    <w:p w:rsidR="00E43BB3" w:rsidRPr="000E2FB9" w:rsidRDefault="00E43BB3" w:rsidP="00E43BB3">
      <w:pPr>
        <w:spacing w:after="0" w:line="240" w:lineRule="auto"/>
        <w:jc w:val="both"/>
        <w:rPr>
          <w:rFonts w:ascii="Arial" w:hAnsi="Arial" w:cs="Arial"/>
          <w:sz w:val="24"/>
          <w:szCs w:val="24"/>
        </w:rPr>
      </w:pPr>
      <w:r w:rsidRPr="000E2FB9">
        <w:rPr>
          <w:rFonts w:ascii="Arial" w:hAnsi="Arial" w:cs="Arial"/>
          <w:sz w:val="24"/>
          <w:szCs w:val="24"/>
        </w:rPr>
        <w:t xml:space="preserve">El objetivo del presente informe es el de establecer la observancia de las políticas de eficiencia y austeridad en el gasto público para el </w:t>
      </w:r>
      <w:r w:rsidR="00413366">
        <w:rPr>
          <w:rFonts w:ascii="Arial" w:hAnsi="Arial" w:cs="Arial"/>
          <w:b/>
          <w:sz w:val="24"/>
          <w:szCs w:val="24"/>
        </w:rPr>
        <w:t>Primer</w:t>
      </w:r>
      <w:r w:rsidR="00CE0E60">
        <w:rPr>
          <w:rFonts w:ascii="Arial" w:hAnsi="Arial" w:cs="Arial"/>
          <w:b/>
          <w:i/>
          <w:sz w:val="24"/>
          <w:szCs w:val="24"/>
        </w:rPr>
        <w:t xml:space="preserve"> </w:t>
      </w:r>
      <w:r w:rsidR="009E72A9" w:rsidRPr="00CE0E60">
        <w:rPr>
          <w:rFonts w:ascii="Arial" w:hAnsi="Arial" w:cs="Arial"/>
          <w:b/>
          <w:i/>
          <w:sz w:val="24"/>
          <w:szCs w:val="24"/>
        </w:rPr>
        <w:t>Trimestre</w:t>
      </w:r>
      <w:r w:rsidRPr="000E2FB9">
        <w:rPr>
          <w:rFonts w:ascii="Arial" w:hAnsi="Arial" w:cs="Arial"/>
          <w:b/>
          <w:i/>
          <w:sz w:val="24"/>
          <w:szCs w:val="24"/>
        </w:rPr>
        <w:t xml:space="preserve"> del 201</w:t>
      </w:r>
      <w:r w:rsidR="00413366">
        <w:rPr>
          <w:rFonts w:ascii="Arial" w:hAnsi="Arial" w:cs="Arial"/>
          <w:b/>
          <w:i/>
          <w:sz w:val="24"/>
          <w:szCs w:val="24"/>
        </w:rPr>
        <w:t>9</w:t>
      </w:r>
      <w:r w:rsidRPr="000E2FB9">
        <w:rPr>
          <w:rFonts w:ascii="Arial" w:hAnsi="Arial" w:cs="Arial"/>
          <w:sz w:val="24"/>
          <w:szCs w:val="24"/>
        </w:rPr>
        <w:t xml:space="preserve"> por parte de la Superintendencia del Subsidio Familiar, dando cumplimiento según lo establecido en el Decreto 984 de mayo de 2012, la Directiva No. 01 del 10 de </w:t>
      </w:r>
      <w:r w:rsidR="000E2FB9" w:rsidRPr="000E2FB9">
        <w:rPr>
          <w:rFonts w:ascii="Arial" w:hAnsi="Arial" w:cs="Arial"/>
          <w:sz w:val="24"/>
          <w:szCs w:val="24"/>
        </w:rPr>
        <w:t>febrero</w:t>
      </w:r>
      <w:r w:rsidRPr="000E2FB9">
        <w:rPr>
          <w:rFonts w:ascii="Arial" w:hAnsi="Arial" w:cs="Arial"/>
          <w:sz w:val="24"/>
          <w:szCs w:val="24"/>
        </w:rPr>
        <w:t xml:space="preserve"> de 2016, la Directiva Presidencial 02 de 2015 “Buenas prácticas para el ahorro de energía y agua” y la Ley 1815 del 07 de diciembre de 2016, artículo 104.</w:t>
      </w:r>
    </w:p>
    <w:p w:rsidR="00E43BB3" w:rsidRDefault="00E43BB3" w:rsidP="00E43BB3">
      <w:pPr>
        <w:pStyle w:val="Continuarlista"/>
        <w:ind w:left="0"/>
        <w:jc w:val="both"/>
        <w:rPr>
          <w:rFonts w:ascii="Arial" w:hAnsi="Arial" w:cs="Arial"/>
          <w:sz w:val="24"/>
          <w:szCs w:val="24"/>
        </w:rPr>
      </w:pPr>
    </w:p>
    <w:p w:rsidR="00413366" w:rsidRPr="000E2FB9" w:rsidRDefault="00413366" w:rsidP="00E43BB3">
      <w:pPr>
        <w:pStyle w:val="Continuarlista"/>
        <w:ind w:left="0"/>
        <w:jc w:val="both"/>
        <w:rPr>
          <w:rFonts w:ascii="Arial" w:hAnsi="Arial" w:cs="Arial"/>
          <w:sz w:val="24"/>
          <w:szCs w:val="24"/>
        </w:rPr>
      </w:pPr>
    </w:p>
    <w:p w:rsidR="00E43BB3" w:rsidRPr="00413366" w:rsidRDefault="00E43BB3" w:rsidP="00413366">
      <w:pPr>
        <w:pStyle w:val="Prrafodelista"/>
        <w:numPr>
          <w:ilvl w:val="0"/>
          <w:numId w:val="15"/>
        </w:numPr>
        <w:spacing w:after="0" w:line="240" w:lineRule="auto"/>
        <w:outlineLvl w:val="0"/>
        <w:rPr>
          <w:rFonts w:ascii="Arial" w:hAnsi="Arial" w:cs="Arial"/>
          <w:b/>
          <w:sz w:val="24"/>
          <w:szCs w:val="24"/>
        </w:rPr>
      </w:pPr>
      <w:bookmarkStart w:id="133" w:name="_Toc487612458"/>
      <w:bookmarkStart w:id="134" w:name="_Toc10639896"/>
      <w:r w:rsidRPr="000E2FB9">
        <w:rPr>
          <w:rFonts w:ascii="Arial" w:hAnsi="Arial" w:cs="Arial"/>
          <w:b/>
          <w:sz w:val="24"/>
          <w:szCs w:val="24"/>
        </w:rPr>
        <w:lastRenderedPageBreak/>
        <w:t>METODOLOGÍA</w:t>
      </w:r>
      <w:bookmarkEnd w:id="133"/>
      <w:bookmarkEnd w:id="134"/>
      <w:r w:rsidRPr="000E2FB9">
        <w:rPr>
          <w:rFonts w:ascii="Arial" w:hAnsi="Arial" w:cs="Arial"/>
          <w:b/>
          <w:sz w:val="24"/>
          <w:szCs w:val="24"/>
        </w:rPr>
        <w:t xml:space="preserve"> </w:t>
      </w:r>
    </w:p>
    <w:p w:rsidR="00E43BB3" w:rsidRDefault="00E43BB3" w:rsidP="00E43BB3">
      <w:pPr>
        <w:pStyle w:val="Continuarlista"/>
        <w:spacing w:after="0" w:line="240" w:lineRule="auto"/>
        <w:ind w:left="0"/>
        <w:jc w:val="both"/>
        <w:rPr>
          <w:rFonts w:ascii="Arial" w:hAnsi="Arial" w:cs="Arial"/>
          <w:sz w:val="24"/>
          <w:szCs w:val="24"/>
        </w:rPr>
      </w:pPr>
      <w:r w:rsidRPr="000E2FB9">
        <w:rPr>
          <w:rFonts w:ascii="Arial" w:hAnsi="Arial" w:cs="Arial"/>
          <w:sz w:val="24"/>
          <w:szCs w:val="24"/>
        </w:rPr>
        <w:t>Se aplican los lineamientos de verificación y evaluación contemplados en los principios como integridad, presentación imparcial, confidencialidad e independencia los cuales se encuentran sustentados en el enfoque basado en evidencias.</w:t>
      </w:r>
    </w:p>
    <w:p w:rsidR="00413366" w:rsidRPr="000E2FB9" w:rsidRDefault="00413366" w:rsidP="00E43BB3">
      <w:pPr>
        <w:pStyle w:val="Continuarlista"/>
        <w:spacing w:after="0" w:line="240" w:lineRule="auto"/>
        <w:ind w:left="0"/>
        <w:jc w:val="both"/>
        <w:rPr>
          <w:rFonts w:ascii="Arial" w:hAnsi="Arial" w:cs="Arial"/>
          <w:sz w:val="24"/>
          <w:szCs w:val="24"/>
        </w:rPr>
      </w:pPr>
    </w:p>
    <w:p w:rsidR="00E43BB3" w:rsidRPr="00413366" w:rsidRDefault="00E43BB3" w:rsidP="00413366">
      <w:pPr>
        <w:pStyle w:val="Prrafodelista"/>
        <w:numPr>
          <w:ilvl w:val="0"/>
          <w:numId w:val="15"/>
        </w:numPr>
        <w:spacing w:after="0" w:line="240" w:lineRule="auto"/>
        <w:jc w:val="both"/>
        <w:outlineLvl w:val="0"/>
        <w:rPr>
          <w:rFonts w:ascii="Arial" w:hAnsi="Arial" w:cs="Arial"/>
          <w:b/>
          <w:sz w:val="24"/>
          <w:szCs w:val="24"/>
        </w:rPr>
      </w:pPr>
      <w:bookmarkStart w:id="135" w:name="_Toc487612459"/>
      <w:bookmarkStart w:id="136" w:name="_Toc10639897"/>
      <w:r w:rsidRPr="000E2FB9">
        <w:rPr>
          <w:rFonts w:ascii="Arial" w:hAnsi="Arial" w:cs="Arial"/>
          <w:b/>
          <w:sz w:val="24"/>
          <w:szCs w:val="24"/>
        </w:rPr>
        <w:t>FUENTES DE INFORMACIÓN</w:t>
      </w:r>
      <w:bookmarkEnd w:id="135"/>
      <w:bookmarkEnd w:id="136"/>
    </w:p>
    <w:p w:rsidR="00344C45" w:rsidRPr="00344C45" w:rsidRDefault="00344C45" w:rsidP="00344C45">
      <w:pPr>
        <w:spacing w:after="0" w:line="240" w:lineRule="auto"/>
        <w:jc w:val="both"/>
        <w:rPr>
          <w:rFonts w:ascii="Arial" w:hAnsi="Arial" w:cs="Arial"/>
          <w:sz w:val="24"/>
          <w:szCs w:val="24"/>
        </w:rPr>
      </w:pPr>
      <w:r w:rsidRPr="00344C45">
        <w:rPr>
          <w:rFonts w:ascii="Arial" w:hAnsi="Arial" w:cs="Arial"/>
          <w:sz w:val="24"/>
          <w:szCs w:val="24"/>
        </w:rPr>
        <w:t>Como fuente de información se relacionan los siguientes documentos:</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 xml:space="preserve">Ejecución Presupuestal </w:t>
      </w:r>
      <w:r>
        <w:rPr>
          <w:rFonts w:ascii="Arial" w:hAnsi="Arial" w:cs="Arial"/>
          <w:sz w:val="24"/>
          <w:szCs w:val="24"/>
        </w:rPr>
        <w:t xml:space="preserve">con corte al </w:t>
      </w:r>
      <w:r w:rsidR="00B17C56">
        <w:rPr>
          <w:rFonts w:ascii="Arial" w:hAnsi="Arial" w:cs="Arial"/>
          <w:sz w:val="24"/>
          <w:szCs w:val="24"/>
        </w:rPr>
        <w:t>primer</w:t>
      </w:r>
      <w:r>
        <w:rPr>
          <w:rFonts w:ascii="Arial" w:hAnsi="Arial" w:cs="Arial"/>
          <w:sz w:val="24"/>
          <w:szCs w:val="24"/>
        </w:rPr>
        <w:t xml:space="preserve"> trimestre del año 201</w:t>
      </w:r>
      <w:r w:rsidR="00B17C56">
        <w:rPr>
          <w:rFonts w:ascii="Arial" w:hAnsi="Arial" w:cs="Arial"/>
          <w:sz w:val="24"/>
          <w:szCs w:val="24"/>
        </w:rPr>
        <w:t>9</w:t>
      </w:r>
      <w:r>
        <w:rPr>
          <w:rFonts w:ascii="Arial" w:hAnsi="Arial" w:cs="Arial"/>
          <w:sz w:val="24"/>
          <w:szCs w:val="24"/>
        </w:rPr>
        <w:t xml:space="preserve"> de</w:t>
      </w:r>
      <w:r w:rsidRPr="00344C45">
        <w:rPr>
          <w:rFonts w:ascii="Arial" w:hAnsi="Arial" w:cs="Arial"/>
          <w:sz w:val="24"/>
          <w:szCs w:val="24"/>
        </w:rPr>
        <w:t>sagregada, enviada por el Grupo de Gestión Financiera de la SSF.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Listado</w:t>
      </w:r>
      <w:r w:rsidR="00481CAF">
        <w:rPr>
          <w:rFonts w:ascii="Arial" w:hAnsi="Arial" w:cs="Arial"/>
          <w:sz w:val="24"/>
          <w:szCs w:val="24"/>
        </w:rPr>
        <w:t>s</w:t>
      </w:r>
      <w:r w:rsidRPr="00344C45">
        <w:rPr>
          <w:rFonts w:ascii="Arial" w:hAnsi="Arial" w:cs="Arial"/>
          <w:sz w:val="24"/>
          <w:szCs w:val="24"/>
        </w:rPr>
        <w:t xml:space="preserve"> de pagos </w:t>
      </w:r>
      <w:r>
        <w:rPr>
          <w:rFonts w:ascii="Arial" w:hAnsi="Arial" w:cs="Arial"/>
          <w:sz w:val="24"/>
          <w:szCs w:val="24"/>
        </w:rPr>
        <w:t xml:space="preserve">efectuados en los meses de </w:t>
      </w:r>
      <w:r w:rsidR="00B17C56">
        <w:rPr>
          <w:rFonts w:ascii="Arial" w:hAnsi="Arial" w:cs="Arial"/>
          <w:sz w:val="24"/>
          <w:szCs w:val="24"/>
        </w:rPr>
        <w:t xml:space="preserve">enero, febrero y marzo </w:t>
      </w:r>
      <w:r w:rsidRPr="00344C45">
        <w:rPr>
          <w:rFonts w:ascii="Arial" w:hAnsi="Arial" w:cs="Arial"/>
          <w:sz w:val="24"/>
          <w:szCs w:val="24"/>
        </w:rPr>
        <w:t>de 201</w:t>
      </w:r>
      <w:r w:rsidR="00B17C56">
        <w:rPr>
          <w:rFonts w:ascii="Arial" w:hAnsi="Arial" w:cs="Arial"/>
          <w:sz w:val="24"/>
          <w:szCs w:val="24"/>
        </w:rPr>
        <w:t>9</w:t>
      </w:r>
      <w:r w:rsidRPr="00344C45">
        <w:rPr>
          <w:rFonts w:ascii="Arial" w:hAnsi="Arial" w:cs="Arial"/>
          <w:sz w:val="24"/>
          <w:szCs w:val="24"/>
        </w:rPr>
        <w:t xml:space="preserve"> arrojado por el SIIF.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Documentos soporte</w:t>
      </w:r>
      <w:r w:rsidR="00481CAF">
        <w:rPr>
          <w:rFonts w:ascii="Arial" w:hAnsi="Arial" w:cs="Arial"/>
          <w:sz w:val="24"/>
          <w:szCs w:val="24"/>
        </w:rPr>
        <w:t>s</w:t>
      </w:r>
      <w:r w:rsidRPr="00344C45">
        <w:rPr>
          <w:rFonts w:ascii="Arial" w:hAnsi="Arial" w:cs="Arial"/>
          <w:sz w:val="24"/>
          <w:szCs w:val="24"/>
        </w:rPr>
        <w:t xml:space="preserve"> de los pagos.</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Contratos de prestación de servicios</w:t>
      </w:r>
    </w:p>
    <w:p w:rsidR="00344C45" w:rsidRPr="00344C45" w:rsidRDefault="00344C45" w:rsidP="00344C45">
      <w:pPr>
        <w:pStyle w:val="Prrafodelista"/>
        <w:spacing w:after="0" w:line="240" w:lineRule="auto"/>
        <w:ind w:left="0"/>
        <w:jc w:val="both"/>
        <w:rPr>
          <w:rFonts w:ascii="Arial" w:hAnsi="Arial" w:cs="Arial"/>
          <w:b/>
          <w:sz w:val="24"/>
          <w:szCs w:val="24"/>
        </w:rPr>
      </w:pPr>
    </w:p>
    <w:p w:rsidR="00A54942" w:rsidRPr="00197126" w:rsidRDefault="00A54942" w:rsidP="00A54942">
      <w:pPr>
        <w:pStyle w:val="Prrafodelista"/>
        <w:numPr>
          <w:ilvl w:val="0"/>
          <w:numId w:val="15"/>
        </w:numPr>
        <w:spacing w:after="0" w:line="240" w:lineRule="auto"/>
        <w:jc w:val="both"/>
        <w:outlineLvl w:val="0"/>
        <w:rPr>
          <w:rFonts w:ascii="Arial" w:hAnsi="Arial" w:cs="Arial"/>
          <w:b/>
          <w:sz w:val="22"/>
          <w:szCs w:val="22"/>
        </w:rPr>
      </w:pPr>
      <w:bookmarkStart w:id="137" w:name="_Toc10639898"/>
      <w:r w:rsidRPr="00197126">
        <w:rPr>
          <w:rFonts w:ascii="Arial" w:hAnsi="Arial" w:cs="Arial"/>
          <w:b/>
          <w:sz w:val="22"/>
          <w:szCs w:val="22"/>
        </w:rPr>
        <w:t>RESULTADOS GENERALES</w:t>
      </w:r>
      <w:bookmarkEnd w:id="137"/>
    </w:p>
    <w:p w:rsidR="00A54942" w:rsidRPr="00197126" w:rsidRDefault="00A54942" w:rsidP="00A54942">
      <w:pPr>
        <w:pStyle w:val="Prrafodelista"/>
        <w:spacing w:after="0" w:line="240" w:lineRule="auto"/>
        <w:ind w:left="360"/>
        <w:jc w:val="both"/>
        <w:outlineLvl w:val="0"/>
        <w:rPr>
          <w:rFonts w:ascii="Arial" w:hAnsi="Arial" w:cs="Arial"/>
          <w:b/>
          <w:sz w:val="22"/>
          <w:szCs w:val="22"/>
        </w:rPr>
      </w:pPr>
    </w:p>
    <w:p w:rsidR="00A54942" w:rsidRPr="00E613C0" w:rsidRDefault="00A54942" w:rsidP="00A54942">
      <w:pPr>
        <w:pStyle w:val="Prrafodelista"/>
        <w:numPr>
          <w:ilvl w:val="1"/>
          <w:numId w:val="24"/>
        </w:numPr>
        <w:spacing w:after="0" w:line="240" w:lineRule="auto"/>
        <w:jc w:val="both"/>
        <w:outlineLvl w:val="1"/>
        <w:rPr>
          <w:rFonts w:ascii="Arial" w:hAnsi="Arial" w:cs="Arial"/>
          <w:b/>
          <w:sz w:val="22"/>
          <w:szCs w:val="22"/>
        </w:rPr>
      </w:pPr>
      <w:bookmarkStart w:id="138" w:name="_Toc10639899"/>
      <w:r w:rsidRPr="00E613C0">
        <w:rPr>
          <w:rFonts w:ascii="Arial" w:hAnsi="Arial" w:cs="Arial"/>
          <w:b/>
          <w:sz w:val="22"/>
          <w:szCs w:val="22"/>
        </w:rPr>
        <w:t>ADMINISTRACIÓN DE PERSONAL</w:t>
      </w:r>
      <w:bookmarkEnd w:id="138"/>
      <w:r w:rsidRPr="00E613C0">
        <w:rPr>
          <w:rFonts w:ascii="Arial" w:hAnsi="Arial" w:cs="Arial"/>
          <w:b/>
          <w:sz w:val="22"/>
          <w:szCs w:val="22"/>
        </w:rPr>
        <w:t xml:space="preserve"> </w:t>
      </w:r>
    </w:p>
    <w:p w:rsidR="00A54942" w:rsidRPr="006B50E1" w:rsidRDefault="00A54942" w:rsidP="00A54942">
      <w:pPr>
        <w:spacing w:after="0" w:line="240" w:lineRule="auto"/>
        <w:jc w:val="both"/>
        <w:rPr>
          <w:rFonts w:ascii="Arial" w:eastAsia="Times New Roman" w:hAnsi="Arial" w:cs="Arial"/>
          <w:b/>
          <w:bCs/>
          <w:sz w:val="20"/>
          <w:szCs w:val="20"/>
          <w:lang w:val="x-none" w:eastAsia="es-ES"/>
        </w:rPr>
      </w:pPr>
    </w:p>
    <w:p w:rsidR="00A54942" w:rsidRPr="006B50E1" w:rsidRDefault="00A54942" w:rsidP="00A54942">
      <w:pPr>
        <w:pStyle w:val="Prrafodelista"/>
        <w:numPr>
          <w:ilvl w:val="2"/>
          <w:numId w:val="15"/>
        </w:numPr>
        <w:spacing w:line="240" w:lineRule="auto"/>
        <w:jc w:val="both"/>
        <w:outlineLvl w:val="2"/>
        <w:rPr>
          <w:rFonts w:ascii="Arial" w:hAnsi="Arial" w:cs="Arial"/>
          <w:b/>
          <w:sz w:val="22"/>
          <w:szCs w:val="22"/>
        </w:rPr>
      </w:pPr>
      <w:bookmarkStart w:id="139" w:name="_Toc10639900"/>
      <w:r w:rsidRPr="00197126">
        <w:rPr>
          <w:rFonts w:ascii="Arial" w:hAnsi="Arial" w:cs="Arial"/>
          <w:b/>
          <w:sz w:val="22"/>
          <w:szCs w:val="22"/>
        </w:rPr>
        <w:t>GASTOS DE PERSONAL</w:t>
      </w:r>
      <w:r>
        <w:rPr>
          <w:rFonts w:ascii="Arial" w:hAnsi="Arial" w:cs="Arial"/>
          <w:b/>
          <w:sz w:val="22"/>
          <w:szCs w:val="22"/>
        </w:rPr>
        <w:t xml:space="preserve"> DE NOMINA</w:t>
      </w:r>
      <w:bookmarkEnd w:id="139"/>
    </w:p>
    <w:p w:rsidR="00A54942" w:rsidRPr="00197126" w:rsidRDefault="00A54942" w:rsidP="00A54942">
      <w:pPr>
        <w:spacing w:after="0" w:line="240" w:lineRule="auto"/>
        <w:jc w:val="both"/>
        <w:rPr>
          <w:rFonts w:ascii="Arial" w:hAnsi="Arial" w:cs="Arial"/>
        </w:rPr>
      </w:pPr>
      <w:r w:rsidRPr="00197126">
        <w:rPr>
          <w:rFonts w:ascii="Arial" w:hAnsi="Arial" w:cs="Arial"/>
        </w:rPr>
        <w:t xml:space="preserve">Los pagos que se realizaron por este rubro, durante el </w:t>
      </w:r>
      <w:r w:rsidR="00A75549">
        <w:rPr>
          <w:rFonts w:ascii="Arial" w:hAnsi="Arial" w:cs="Arial"/>
        </w:rPr>
        <w:t xml:space="preserve">primer trimestre </w:t>
      </w:r>
      <w:r w:rsidRPr="00197126">
        <w:rPr>
          <w:rFonts w:ascii="Arial" w:hAnsi="Arial" w:cs="Arial"/>
        </w:rPr>
        <w:t xml:space="preserve">de 2019, </w:t>
      </w:r>
      <w:r w:rsidR="00A75549">
        <w:rPr>
          <w:rFonts w:ascii="Arial" w:hAnsi="Arial" w:cs="Arial"/>
        </w:rPr>
        <w:t>ascendieron a</w:t>
      </w:r>
      <w:r w:rsidRPr="00197126">
        <w:rPr>
          <w:rFonts w:ascii="Arial" w:hAnsi="Arial" w:cs="Arial"/>
        </w:rPr>
        <w:t xml:space="preserve"> $</w:t>
      </w:r>
      <w:r w:rsidR="008E01EA" w:rsidRPr="008E01EA">
        <w:rPr>
          <w:rFonts w:ascii="Arial" w:hAnsi="Arial" w:cs="Arial"/>
        </w:rPr>
        <w:t>3.481.948.350</w:t>
      </w:r>
      <w:r w:rsidRPr="00197126">
        <w:rPr>
          <w:rFonts w:ascii="Arial" w:hAnsi="Arial" w:cs="Arial"/>
        </w:rPr>
        <w:t xml:space="preserve"> por concepto de Sueldos, vacaciones, primas, bonificaciones, horas extras, primas de coordinaciones, cesantías, aportes salud, pensión y liquidación de prestaciones sociales definitivas, con </w:t>
      </w:r>
      <w:r w:rsidR="00A75549">
        <w:rPr>
          <w:rFonts w:ascii="Arial" w:hAnsi="Arial" w:cs="Arial"/>
        </w:rPr>
        <w:t xml:space="preserve">un total ejecutado </w:t>
      </w:r>
      <w:r w:rsidR="00A75549" w:rsidRPr="008E01EA">
        <w:rPr>
          <w:rFonts w:ascii="Arial" w:hAnsi="Arial" w:cs="Arial"/>
        </w:rPr>
        <w:t>d</w:t>
      </w:r>
      <w:r w:rsidRPr="008E01EA">
        <w:rPr>
          <w:rFonts w:ascii="Arial" w:hAnsi="Arial" w:cs="Arial"/>
        </w:rPr>
        <w:t xml:space="preserve">el </w:t>
      </w:r>
      <w:r w:rsidR="008E01EA" w:rsidRPr="008E01EA">
        <w:rPr>
          <w:rFonts w:ascii="Arial" w:hAnsi="Arial" w:cs="Arial"/>
        </w:rPr>
        <w:t>22.98%</w:t>
      </w:r>
      <w:r w:rsidR="008E01EA">
        <w:rPr>
          <w:rFonts w:ascii="Arial" w:hAnsi="Arial" w:cs="Arial"/>
        </w:rPr>
        <w:t xml:space="preserve"> de $15.152.685.000 apropiado equivalente al 100%.</w:t>
      </w:r>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 La ejecución presupuestal del </w:t>
      </w:r>
      <w:r w:rsidR="00A75549">
        <w:rPr>
          <w:rFonts w:ascii="Arial" w:hAnsi="Arial" w:cs="Arial"/>
        </w:rPr>
        <w:t>primer trimestre</w:t>
      </w:r>
      <w:r w:rsidRPr="00197126">
        <w:rPr>
          <w:rFonts w:ascii="Arial" w:hAnsi="Arial" w:cs="Arial"/>
        </w:rPr>
        <w:t xml:space="preserve"> de 2019 $</w:t>
      </w:r>
      <w:r w:rsidR="008E01EA" w:rsidRPr="008E01EA">
        <w:rPr>
          <w:rFonts w:ascii="Arial" w:hAnsi="Arial" w:cs="Arial"/>
        </w:rPr>
        <w:t>3.481.948.350</w:t>
      </w:r>
      <w:r w:rsidRPr="008E01EA">
        <w:rPr>
          <w:rFonts w:ascii="Arial" w:hAnsi="Arial" w:cs="Arial"/>
        </w:rPr>
        <w:t xml:space="preserve"> (</w:t>
      </w:r>
      <w:r w:rsidR="008E01EA" w:rsidRPr="008E01EA">
        <w:rPr>
          <w:rFonts w:ascii="Arial" w:hAnsi="Arial" w:cs="Arial"/>
        </w:rPr>
        <w:t>22.98</w:t>
      </w:r>
      <w:r w:rsidRPr="008E01EA">
        <w:rPr>
          <w:rFonts w:ascii="Arial" w:hAnsi="Arial" w:cs="Arial"/>
        </w:rPr>
        <w:t>%)</w:t>
      </w:r>
      <w:r w:rsidRPr="00197126">
        <w:rPr>
          <w:rFonts w:ascii="Arial" w:hAnsi="Arial" w:cs="Arial"/>
        </w:rPr>
        <w:t xml:space="preserve"> se encuentra</w:t>
      </w:r>
      <w:r w:rsidRPr="00A019B0">
        <w:rPr>
          <w:rFonts w:ascii="Arial" w:hAnsi="Arial" w:cs="Arial"/>
        </w:rPr>
        <w:t xml:space="preserve"> por </w:t>
      </w:r>
      <w:r w:rsidR="002D3A9D" w:rsidRPr="00A019B0">
        <w:rPr>
          <w:rFonts w:ascii="Arial" w:hAnsi="Arial" w:cs="Arial"/>
        </w:rPr>
        <w:t xml:space="preserve">encima </w:t>
      </w:r>
      <w:r w:rsidR="002D3A9D" w:rsidRPr="00197126">
        <w:rPr>
          <w:rFonts w:ascii="Arial" w:hAnsi="Arial" w:cs="Arial"/>
        </w:rPr>
        <w:t>con</w:t>
      </w:r>
      <w:r w:rsidR="00A75549">
        <w:rPr>
          <w:rFonts w:ascii="Arial" w:hAnsi="Arial" w:cs="Arial"/>
        </w:rPr>
        <w:t xml:space="preserve"> relación a la ejecución del primer trimestre de 2018</w:t>
      </w:r>
      <w:r w:rsidR="00485627">
        <w:rPr>
          <w:rFonts w:ascii="Arial" w:hAnsi="Arial" w:cs="Arial"/>
        </w:rPr>
        <w:t xml:space="preserve"> (</w:t>
      </w:r>
      <w:r w:rsidR="00A019B0">
        <w:rPr>
          <w:rFonts w:ascii="Arial" w:hAnsi="Arial" w:cs="Arial"/>
        </w:rPr>
        <w:t>$2.994.959.190).</w:t>
      </w:r>
    </w:p>
    <w:p w:rsidR="002E059C" w:rsidRDefault="002E059C" w:rsidP="00A54942">
      <w:pPr>
        <w:spacing w:after="0" w:line="240" w:lineRule="auto"/>
        <w:jc w:val="both"/>
        <w:rPr>
          <w:rFonts w:ascii="Arial" w:hAnsi="Arial" w:cs="Arial"/>
        </w:rPr>
      </w:pPr>
    </w:p>
    <w:tbl>
      <w:tblPr>
        <w:tblW w:w="5528" w:type="dxa"/>
        <w:tblInd w:w="1550" w:type="dxa"/>
        <w:tblCellMar>
          <w:left w:w="70" w:type="dxa"/>
          <w:right w:w="70" w:type="dxa"/>
        </w:tblCellMar>
        <w:tblLook w:val="04A0" w:firstRow="1" w:lastRow="0" w:firstColumn="1" w:lastColumn="0" w:noHBand="0" w:noVBand="1"/>
      </w:tblPr>
      <w:tblGrid>
        <w:gridCol w:w="2126"/>
        <w:gridCol w:w="3402"/>
      </w:tblGrid>
      <w:tr w:rsidR="008E01EA" w:rsidRPr="008E01EA" w:rsidTr="00123ED4">
        <w:trPr>
          <w:trHeight w:val="375"/>
        </w:trPr>
        <w:tc>
          <w:tcPr>
            <w:tcW w:w="21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E01EA" w:rsidRPr="008E01EA" w:rsidRDefault="008E01EA" w:rsidP="00984206">
            <w:pPr>
              <w:spacing w:after="0" w:line="240" w:lineRule="auto"/>
              <w:jc w:val="center"/>
              <w:rPr>
                <w:rFonts w:eastAsia="Times New Roman" w:cs="Calibri"/>
                <w:b/>
                <w:bCs/>
                <w:color w:val="000000"/>
                <w:sz w:val="28"/>
                <w:szCs w:val="28"/>
                <w:lang w:eastAsia="es-CO"/>
              </w:rPr>
            </w:pPr>
            <w:r w:rsidRPr="008E01EA">
              <w:rPr>
                <w:rFonts w:eastAsia="Times New Roman" w:cs="Calibri"/>
                <w:b/>
                <w:bCs/>
                <w:color w:val="000000"/>
                <w:sz w:val="28"/>
                <w:szCs w:val="28"/>
                <w:lang w:eastAsia="es-CO"/>
              </w:rPr>
              <w:t>PERIODO</w:t>
            </w:r>
          </w:p>
        </w:tc>
        <w:tc>
          <w:tcPr>
            <w:tcW w:w="3402" w:type="dxa"/>
            <w:tcBorders>
              <w:top w:val="single" w:sz="8" w:space="0" w:color="auto"/>
              <w:left w:val="nil"/>
              <w:bottom w:val="single" w:sz="4" w:space="0" w:color="auto"/>
              <w:right w:val="single" w:sz="8" w:space="0" w:color="000000"/>
            </w:tcBorders>
            <w:shd w:val="clear" w:color="auto" w:fill="auto"/>
            <w:noWrap/>
            <w:vAlign w:val="bottom"/>
            <w:hideMark/>
          </w:tcPr>
          <w:p w:rsidR="008E01EA" w:rsidRPr="008E01EA" w:rsidRDefault="008E01EA" w:rsidP="00984206">
            <w:pPr>
              <w:spacing w:after="0" w:line="240" w:lineRule="auto"/>
              <w:jc w:val="center"/>
              <w:rPr>
                <w:rFonts w:eastAsia="Times New Roman" w:cs="Calibri"/>
                <w:b/>
                <w:bCs/>
                <w:color w:val="000000"/>
                <w:sz w:val="28"/>
                <w:szCs w:val="28"/>
                <w:lang w:eastAsia="es-CO"/>
              </w:rPr>
            </w:pPr>
            <w:r w:rsidRPr="008E01EA">
              <w:rPr>
                <w:rFonts w:eastAsia="Times New Roman" w:cs="Calibri"/>
                <w:b/>
                <w:bCs/>
                <w:color w:val="000000"/>
                <w:sz w:val="28"/>
                <w:szCs w:val="28"/>
                <w:lang w:eastAsia="es-CO"/>
              </w:rPr>
              <w:t>PAGOS POR PERIODO</w:t>
            </w:r>
          </w:p>
        </w:tc>
      </w:tr>
      <w:tr w:rsidR="008E01EA" w:rsidRPr="008E01EA" w:rsidTr="00123ED4">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E01EA" w:rsidRPr="008E01EA" w:rsidRDefault="008E01EA" w:rsidP="00984206">
            <w:pPr>
              <w:spacing w:after="0" w:line="240" w:lineRule="auto"/>
              <w:jc w:val="center"/>
              <w:rPr>
                <w:rFonts w:eastAsia="Times New Roman" w:cs="Calibri"/>
                <w:color w:val="000000"/>
                <w:lang w:eastAsia="es-CO"/>
              </w:rPr>
            </w:pPr>
            <w:r w:rsidRPr="008E01EA">
              <w:rPr>
                <w:rFonts w:eastAsia="Times New Roman" w:cs="Calibri"/>
                <w:color w:val="000000"/>
                <w:lang w:eastAsia="es-CO"/>
              </w:rPr>
              <w:t>ENERO</w:t>
            </w:r>
          </w:p>
        </w:tc>
        <w:tc>
          <w:tcPr>
            <w:tcW w:w="3402" w:type="dxa"/>
            <w:tcBorders>
              <w:top w:val="single" w:sz="4" w:space="0" w:color="auto"/>
              <w:left w:val="nil"/>
              <w:bottom w:val="single" w:sz="4" w:space="0" w:color="auto"/>
              <w:right w:val="single" w:sz="8" w:space="0" w:color="000000"/>
            </w:tcBorders>
            <w:shd w:val="clear" w:color="auto" w:fill="auto"/>
            <w:noWrap/>
            <w:vAlign w:val="bottom"/>
            <w:hideMark/>
          </w:tcPr>
          <w:p w:rsidR="008E01EA" w:rsidRPr="008E01EA" w:rsidRDefault="008E01EA" w:rsidP="00123ED4">
            <w:pPr>
              <w:spacing w:after="0" w:line="240" w:lineRule="auto"/>
              <w:jc w:val="right"/>
              <w:rPr>
                <w:rFonts w:eastAsia="Times New Roman" w:cs="Calibri"/>
                <w:color w:val="000000"/>
                <w:lang w:eastAsia="es-CO"/>
              </w:rPr>
            </w:pPr>
            <w:r w:rsidRPr="008E01EA">
              <w:rPr>
                <w:rFonts w:eastAsia="Times New Roman" w:cs="Calibri"/>
                <w:color w:val="000000"/>
                <w:lang w:eastAsia="es-CO"/>
              </w:rPr>
              <w:t>953.408.001</w:t>
            </w:r>
          </w:p>
        </w:tc>
      </w:tr>
      <w:tr w:rsidR="008E01EA" w:rsidRPr="008E01EA" w:rsidTr="00123ED4">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E01EA" w:rsidRPr="008E01EA" w:rsidRDefault="008E01EA" w:rsidP="00984206">
            <w:pPr>
              <w:spacing w:after="0" w:line="240" w:lineRule="auto"/>
              <w:jc w:val="center"/>
              <w:rPr>
                <w:rFonts w:eastAsia="Times New Roman" w:cs="Calibri"/>
                <w:color w:val="000000"/>
                <w:lang w:eastAsia="es-CO"/>
              </w:rPr>
            </w:pPr>
            <w:r w:rsidRPr="008E01EA">
              <w:rPr>
                <w:rFonts w:eastAsia="Times New Roman" w:cs="Calibri"/>
                <w:color w:val="000000"/>
                <w:lang w:eastAsia="es-CO"/>
              </w:rPr>
              <w:t>FEBRERO</w:t>
            </w:r>
          </w:p>
        </w:tc>
        <w:tc>
          <w:tcPr>
            <w:tcW w:w="3402" w:type="dxa"/>
            <w:tcBorders>
              <w:top w:val="single" w:sz="4" w:space="0" w:color="auto"/>
              <w:left w:val="nil"/>
              <w:bottom w:val="single" w:sz="4" w:space="0" w:color="auto"/>
              <w:right w:val="single" w:sz="8" w:space="0" w:color="000000"/>
            </w:tcBorders>
            <w:shd w:val="clear" w:color="auto" w:fill="auto"/>
            <w:noWrap/>
            <w:vAlign w:val="bottom"/>
            <w:hideMark/>
          </w:tcPr>
          <w:p w:rsidR="008E01EA" w:rsidRPr="008E01EA" w:rsidRDefault="008E01EA" w:rsidP="00123ED4">
            <w:pPr>
              <w:spacing w:after="0" w:line="240" w:lineRule="auto"/>
              <w:jc w:val="right"/>
              <w:rPr>
                <w:rFonts w:eastAsia="Times New Roman" w:cs="Calibri"/>
                <w:color w:val="000000"/>
                <w:lang w:eastAsia="es-CO"/>
              </w:rPr>
            </w:pPr>
            <w:r w:rsidRPr="008E01EA">
              <w:rPr>
                <w:rFonts w:eastAsia="Times New Roman" w:cs="Calibri"/>
                <w:color w:val="000000"/>
                <w:lang w:eastAsia="es-CO"/>
              </w:rPr>
              <w:t>1.259.364.769</w:t>
            </w:r>
          </w:p>
        </w:tc>
      </w:tr>
      <w:tr w:rsidR="008E01EA" w:rsidRPr="008E01EA" w:rsidTr="00123ED4">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8E01EA" w:rsidRPr="008E01EA" w:rsidRDefault="008E01EA" w:rsidP="00984206">
            <w:pPr>
              <w:spacing w:after="0" w:line="240" w:lineRule="auto"/>
              <w:jc w:val="center"/>
              <w:rPr>
                <w:rFonts w:eastAsia="Times New Roman" w:cs="Calibri"/>
                <w:color w:val="000000"/>
                <w:lang w:eastAsia="es-CO"/>
              </w:rPr>
            </w:pPr>
            <w:r w:rsidRPr="008E01EA">
              <w:rPr>
                <w:rFonts w:eastAsia="Times New Roman" w:cs="Calibri"/>
                <w:color w:val="000000"/>
                <w:lang w:eastAsia="es-CO"/>
              </w:rPr>
              <w:t>MARZO</w:t>
            </w:r>
          </w:p>
        </w:tc>
        <w:tc>
          <w:tcPr>
            <w:tcW w:w="3402" w:type="dxa"/>
            <w:tcBorders>
              <w:top w:val="single" w:sz="4" w:space="0" w:color="auto"/>
              <w:left w:val="nil"/>
              <w:bottom w:val="single" w:sz="4" w:space="0" w:color="auto"/>
              <w:right w:val="single" w:sz="8" w:space="0" w:color="000000"/>
            </w:tcBorders>
            <w:shd w:val="clear" w:color="auto" w:fill="auto"/>
            <w:noWrap/>
            <w:vAlign w:val="bottom"/>
            <w:hideMark/>
          </w:tcPr>
          <w:p w:rsidR="008E01EA" w:rsidRPr="008E01EA" w:rsidRDefault="008E01EA" w:rsidP="00123ED4">
            <w:pPr>
              <w:spacing w:after="0" w:line="240" w:lineRule="auto"/>
              <w:jc w:val="right"/>
              <w:rPr>
                <w:rFonts w:eastAsia="Times New Roman" w:cs="Calibri"/>
                <w:color w:val="000000"/>
                <w:lang w:eastAsia="es-CO"/>
              </w:rPr>
            </w:pPr>
            <w:r w:rsidRPr="008E01EA">
              <w:rPr>
                <w:rFonts w:eastAsia="Times New Roman" w:cs="Calibri"/>
                <w:color w:val="000000"/>
                <w:lang w:eastAsia="es-CO"/>
              </w:rPr>
              <w:t>1.269.175.580</w:t>
            </w:r>
          </w:p>
        </w:tc>
      </w:tr>
      <w:tr w:rsidR="008E01EA" w:rsidRPr="008E01EA" w:rsidTr="00123ED4">
        <w:trPr>
          <w:trHeight w:val="330"/>
        </w:trPr>
        <w:tc>
          <w:tcPr>
            <w:tcW w:w="2126" w:type="dxa"/>
            <w:tcBorders>
              <w:top w:val="nil"/>
              <w:left w:val="single" w:sz="8" w:space="0" w:color="auto"/>
              <w:bottom w:val="single" w:sz="8" w:space="0" w:color="auto"/>
              <w:right w:val="single" w:sz="4" w:space="0" w:color="auto"/>
            </w:tcBorders>
            <w:shd w:val="clear" w:color="auto" w:fill="auto"/>
            <w:noWrap/>
            <w:vAlign w:val="bottom"/>
            <w:hideMark/>
          </w:tcPr>
          <w:p w:rsidR="008E01EA" w:rsidRPr="008E01EA" w:rsidRDefault="008E01EA" w:rsidP="00984206">
            <w:pPr>
              <w:spacing w:after="0" w:line="240" w:lineRule="auto"/>
              <w:jc w:val="center"/>
              <w:rPr>
                <w:rFonts w:eastAsia="Times New Roman" w:cs="Calibri"/>
                <w:b/>
                <w:bCs/>
                <w:color w:val="000000"/>
                <w:sz w:val="24"/>
                <w:szCs w:val="24"/>
                <w:lang w:eastAsia="es-CO"/>
              </w:rPr>
            </w:pPr>
            <w:r w:rsidRPr="008E01EA">
              <w:rPr>
                <w:rFonts w:eastAsia="Times New Roman" w:cs="Calibri"/>
                <w:b/>
                <w:bCs/>
                <w:color w:val="000000"/>
                <w:sz w:val="24"/>
                <w:szCs w:val="24"/>
                <w:lang w:eastAsia="es-CO"/>
              </w:rPr>
              <w:t>TOTAL TRIMESTRE</w:t>
            </w:r>
          </w:p>
        </w:tc>
        <w:tc>
          <w:tcPr>
            <w:tcW w:w="3402" w:type="dxa"/>
            <w:tcBorders>
              <w:top w:val="single" w:sz="4" w:space="0" w:color="auto"/>
              <w:left w:val="nil"/>
              <w:bottom w:val="single" w:sz="8" w:space="0" w:color="auto"/>
              <w:right w:val="single" w:sz="8" w:space="0" w:color="000000"/>
            </w:tcBorders>
            <w:shd w:val="clear" w:color="auto" w:fill="auto"/>
            <w:noWrap/>
            <w:vAlign w:val="bottom"/>
            <w:hideMark/>
          </w:tcPr>
          <w:p w:rsidR="008E01EA" w:rsidRPr="008E01EA" w:rsidRDefault="008E01EA" w:rsidP="00123ED4">
            <w:pPr>
              <w:spacing w:after="0" w:line="240" w:lineRule="auto"/>
              <w:jc w:val="right"/>
              <w:rPr>
                <w:rFonts w:eastAsia="Times New Roman" w:cs="Calibri"/>
                <w:b/>
                <w:bCs/>
                <w:color w:val="000000"/>
                <w:sz w:val="24"/>
                <w:szCs w:val="24"/>
                <w:lang w:eastAsia="es-CO"/>
              </w:rPr>
            </w:pPr>
            <w:r w:rsidRPr="008E01EA">
              <w:rPr>
                <w:rFonts w:eastAsia="Times New Roman" w:cs="Calibri"/>
                <w:b/>
                <w:bCs/>
                <w:color w:val="000000"/>
                <w:sz w:val="24"/>
                <w:szCs w:val="24"/>
                <w:lang w:eastAsia="es-CO"/>
              </w:rPr>
              <w:t>3.481.948.350</w:t>
            </w:r>
          </w:p>
        </w:tc>
      </w:tr>
    </w:tbl>
    <w:p w:rsidR="002E059C" w:rsidRPr="00197126" w:rsidRDefault="002E059C" w:rsidP="00A54942">
      <w:pPr>
        <w:spacing w:after="0" w:line="240" w:lineRule="auto"/>
        <w:jc w:val="both"/>
        <w:rPr>
          <w:rFonts w:ascii="Arial" w:hAnsi="Arial" w:cs="Arial"/>
        </w:rPr>
      </w:pPr>
    </w:p>
    <w:p w:rsidR="00984206" w:rsidRPr="00197126" w:rsidRDefault="00984206" w:rsidP="00A54942">
      <w:pPr>
        <w:spacing w:after="0" w:line="240" w:lineRule="auto"/>
        <w:jc w:val="both"/>
        <w:rPr>
          <w:rFonts w:ascii="Arial" w:hAnsi="Arial" w:cs="Arial"/>
        </w:rPr>
      </w:pPr>
    </w:p>
    <w:p w:rsidR="00A54942" w:rsidRPr="001E6576" w:rsidRDefault="00A54942" w:rsidP="00A54942">
      <w:pPr>
        <w:pStyle w:val="Prrafodelista"/>
        <w:numPr>
          <w:ilvl w:val="2"/>
          <w:numId w:val="25"/>
        </w:numPr>
        <w:spacing w:after="0" w:line="240" w:lineRule="auto"/>
        <w:jc w:val="both"/>
        <w:outlineLvl w:val="1"/>
        <w:rPr>
          <w:rFonts w:ascii="Arial" w:hAnsi="Arial" w:cs="Arial"/>
          <w:b/>
          <w:sz w:val="22"/>
          <w:szCs w:val="22"/>
        </w:rPr>
      </w:pPr>
      <w:bookmarkStart w:id="140" w:name="_Toc10639901"/>
      <w:r w:rsidRPr="001E6576">
        <w:rPr>
          <w:rFonts w:ascii="Arial" w:hAnsi="Arial" w:cs="Arial"/>
          <w:b/>
          <w:sz w:val="22"/>
          <w:szCs w:val="22"/>
        </w:rPr>
        <w:t>RECONOCIMIENTO DE INCAPACIDADES</w:t>
      </w:r>
      <w:bookmarkEnd w:id="140"/>
    </w:p>
    <w:p w:rsidR="00A54942" w:rsidRPr="00197126" w:rsidRDefault="00A54942" w:rsidP="00A54942">
      <w:pPr>
        <w:spacing w:after="0" w:line="240" w:lineRule="auto"/>
        <w:jc w:val="both"/>
        <w:rPr>
          <w:rFonts w:ascii="Arial" w:hAnsi="Arial" w:cs="Arial"/>
        </w:rPr>
      </w:pPr>
    </w:p>
    <w:p w:rsidR="00A64A25" w:rsidRDefault="00A54942" w:rsidP="00A54942">
      <w:pPr>
        <w:spacing w:after="0" w:line="240" w:lineRule="auto"/>
        <w:jc w:val="both"/>
        <w:rPr>
          <w:rFonts w:ascii="Arial" w:hAnsi="Arial" w:cs="Arial"/>
        </w:rPr>
      </w:pPr>
      <w:r w:rsidRPr="00197126">
        <w:rPr>
          <w:rFonts w:ascii="Arial" w:hAnsi="Arial" w:cs="Arial"/>
        </w:rPr>
        <w:t xml:space="preserve">Durante el </w:t>
      </w:r>
      <w:r w:rsidR="002D3A9D">
        <w:rPr>
          <w:rFonts w:ascii="Arial" w:hAnsi="Arial" w:cs="Arial"/>
        </w:rPr>
        <w:t xml:space="preserve">primer trimestre </w:t>
      </w:r>
      <w:r w:rsidRPr="00197126">
        <w:rPr>
          <w:rFonts w:ascii="Arial" w:hAnsi="Arial" w:cs="Arial"/>
        </w:rPr>
        <w:t xml:space="preserve">de 2019 hubo pagos por este concepto por valor de </w:t>
      </w:r>
      <w:r w:rsidR="00FB7790">
        <w:rPr>
          <w:rFonts w:ascii="Arial" w:hAnsi="Arial" w:cs="Arial"/>
        </w:rPr>
        <w:t>$16.741.693</w:t>
      </w:r>
      <w:r w:rsidRPr="00197126">
        <w:rPr>
          <w:rFonts w:ascii="Arial" w:hAnsi="Arial" w:cs="Arial"/>
        </w:rPr>
        <w:t xml:space="preserve"> equivalente</w:t>
      </w:r>
      <w:r w:rsidR="002D3A9D">
        <w:rPr>
          <w:rFonts w:ascii="Arial" w:hAnsi="Arial" w:cs="Arial"/>
        </w:rPr>
        <w:t>s</w:t>
      </w:r>
      <w:r w:rsidRPr="00197126">
        <w:rPr>
          <w:rFonts w:ascii="Arial" w:hAnsi="Arial" w:cs="Arial"/>
        </w:rPr>
        <w:t xml:space="preserve"> </w:t>
      </w:r>
      <w:r w:rsidR="00FB7790" w:rsidRPr="00FB7790">
        <w:rPr>
          <w:rFonts w:ascii="Arial" w:hAnsi="Arial" w:cs="Arial"/>
        </w:rPr>
        <w:t>al 20.96</w:t>
      </w:r>
      <w:r w:rsidR="00A64A25" w:rsidRPr="00197126">
        <w:rPr>
          <w:rFonts w:ascii="Arial" w:hAnsi="Arial" w:cs="Arial"/>
        </w:rPr>
        <w:t xml:space="preserve">% </w:t>
      </w:r>
      <w:r w:rsidR="00A64A25">
        <w:rPr>
          <w:rFonts w:ascii="Arial" w:hAnsi="Arial" w:cs="Arial"/>
        </w:rPr>
        <w:t>ejecutado</w:t>
      </w:r>
      <w:r w:rsidR="00FB7790">
        <w:rPr>
          <w:rFonts w:ascii="Arial" w:hAnsi="Arial" w:cs="Arial"/>
        </w:rPr>
        <w:t xml:space="preserve"> de $ 79.860.000</w:t>
      </w:r>
      <w:r w:rsidR="00984206">
        <w:rPr>
          <w:rFonts w:ascii="Arial" w:hAnsi="Arial" w:cs="Arial"/>
        </w:rPr>
        <w:t xml:space="preserve"> correspondiente a la </w:t>
      </w:r>
      <w:r w:rsidR="00984206" w:rsidRPr="00197126">
        <w:rPr>
          <w:rFonts w:ascii="Arial" w:hAnsi="Arial" w:cs="Arial"/>
        </w:rPr>
        <w:t>apropiación</w:t>
      </w:r>
      <w:r w:rsidRPr="00197126">
        <w:rPr>
          <w:rFonts w:ascii="Arial" w:hAnsi="Arial" w:cs="Arial"/>
        </w:rPr>
        <w:t xml:space="preserve"> </w:t>
      </w:r>
      <w:r w:rsidR="00A64A25">
        <w:rPr>
          <w:rFonts w:ascii="Arial" w:hAnsi="Arial" w:cs="Arial"/>
        </w:rPr>
        <w:t>total.</w:t>
      </w:r>
    </w:p>
    <w:p w:rsidR="00A54942" w:rsidRDefault="00A54942" w:rsidP="00A54942">
      <w:pPr>
        <w:spacing w:after="0" w:line="240" w:lineRule="auto"/>
        <w:jc w:val="both"/>
        <w:rPr>
          <w:rFonts w:ascii="Arial" w:hAnsi="Arial" w:cs="Arial"/>
        </w:rPr>
      </w:pPr>
      <w:r w:rsidRPr="00197126">
        <w:rPr>
          <w:rFonts w:ascii="Arial" w:hAnsi="Arial" w:cs="Arial"/>
        </w:rPr>
        <w:t xml:space="preserve"> </w:t>
      </w:r>
    </w:p>
    <w:p w:rsidR="00984206" w:rsidRDefault="00984206" w:rsidP="00A54942">
      <w:pPr>
        <w:spacing w:after="0" w:line="240" w:lineRule="auto"/>
        <w:jc w:val="both"/>
        <w:rPr>
          <w:rFonts w:ascii="Arial" w:hAnsi="Arial" w:cs="Arial"/>
        </w:rPr>
      </w:pPr>
    </w:p>
    <w:p w:rsidR="00123ED4" w:rsidRDefault="00123ED4" w:rsidP="00A54942">
      <w:pPr>
        <w:spacing w:after="0" w:line="240" w:lineRule="auto"/>
        <w:jc w:val="both"/>
        <w:rPr>
          <w:rFonts w:ascii="Arial" w:hAnsi="Arial" w:cs="Arial"/>
        </w:rPr>
      </w:pPr>
    </w:p>
    <w:p w:rsidR="00A64A25" w:rsidRDefault="00A64A25" w:rsidP="00A54942">
      <w:pPr>
        <w:spacing w:after="0" w:line="240" w:lineRule="auto"/>
        <w:jc w:val="both"/>
        <w:rPr>
          <w:rFonts w:ascii="Arial" w:hAnsi="Arial" w:cs="Arial"/>
        </w:rPr>
      </w:pPr>
    </w:p>
    <w:p w:rsidR="00123ED4" w:rsidRPr="00197126" w:rsidRDefault="00123ED4" w:rsidP="00A54942">
      <w:pPr>
        <w:spacing w:after="0" w:line="240" w:lineRule="auto"/>
        <w:jc w:val="both"/>
        <w:rPr>
          <w:rFonts w:ascii="Arial" w:hAnsi="Arial" w:cs="Arial"/>
        </w:rPr>
      </w:pPr>
    </w:p>
    <w:tbl>
      <w:tblPr>
        <w:tblW w:w="4678" w:type="dxa"/>
        <w:tblInd w:w="1833" w:type="dxa"/>
        <w:tblCellMar>
          <w:left w:w="70" w:type="dxa"/>
          <w:right w:w="70" w:type="dxa"/>
        </w:tblCellMar>
        <w:tblLook w:val="04A0" w:firstRow="1" w:lastRow="0" w:firstColumn="1" w:lastColumn="0" w:noHBand="0" w:noVBand="1"/>
      </w:tblPr>
      <w:tblGrid>
        <w:gridCol w:w="1985"/>
        <w:gridCol w:w="2693"/>
      </w:tblGrid>
      <w:tr w:rsidR="00FB7790" w:rsidRPr="00FB7790" w:rsidTr="00123ED4">
        <w:trPr>
          <w:trHeight w:val="375"/>
        </w:trPr>
        <w:tc>
          <w:tcPr>
            <w:tcW w:w="198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B7790" w:rsidRPr="00FB7790" w:rsidRDefault="00FB7790" w:rsidP="00FB7790">
            <w:pPr>
              <w:spacing w:after="0" w:line="240" w:lineRule="auto"/>
              <w:jc w:val="center"/>
              <w:rPr>
                <w:rFonts w:eastAsia="Times New Roman" w:cs="Calibri"/>
                <w:b/>
                <w:bCs/>
                <w:color w:val="000000"/>
                <w:sz w:val="28"/>
                <w:szCs w:val="28"/>
                <w:lang w:eastAsia="es-CO"/>
              </w:rPr>
            </w:pPr>
            <w:r w:rsidRPr="00FB7790">
              <w:rPr>
                <w:rFonts w:eastAsia="Times New Roman" w:cs="Calibri"/>
                <w:b/>
                <w:bCs/>
                <w:color w:val="000000"/>
                <w:sz w:val="28"/>
                <w:szCs w:val="28"/>
                <w:lang w:eastAsia="es-CO"/>
              </w:rPr>
              <w:lastRenderedPageBreak/>
              <w:t>PERIODO</w:t>
            </w:r>
          </w:p>
        </w:tc>
        <w:tc>
          <w:tcPr>
            <w:tcW w:w="2693" w:type="dxa"/>
            <w:tcBorders>
              <w:top w:val="single" w:sz="8" w:space="0" w:color="auto"/>
              <w:left w:val="nil"/>
              <w:bottom w:val="single" w:sz="4" w:space="0" w:color="auto"/>
              <w:right w:val="single" w:sz="8" w:space="0" w:color="000000"/>
            </w:tcBorders>
            <w:shd w:val="clear" w:color="auto" w:fill="auto"/>
            <w:noWrap/>
            <w:vAlign w:val="bottom"/>
            <w:hideMark/>
          </w:tcPr>
          <w:p w:rsidR="00FB7790" w:rsidRPr="00FB7790" w:rsidRDefault="00FB7790" w:rsidP="00123ED4">
            <w:pPr>
              <w:spacing w:after="0" w:line="240" w:lineRule="auto"/>
              <w:jc w:val="center"/>
              <w:rPr>
                <w:rFonts w:eastAsia="Times New Roman" w:cs="Calibri"/>
                <w:b/>
                <w:bCs/>
                <w:color w:val="000000"/>
                <w:sz w:val="28"/>
                <w:szCs w:val="28"/>
                <w:lang w:eastAsia="es-CO"/>
              </w:rPr>
            </w:pPr>
            <w:r w:rsidRPr="00FB7790">
              <w:rPr>
                <w:rFonts w:eastAsia="Times New Roman" w:cs="Calibri"/>
                <w:b/>
                <w:bCs/>
                <w:color w:val="000000"/>
                <w:sz w:val="28"/>
                <w:szCs w:val="28"/>
                <w:lang w:eastAsia="es-CO"/>
              </w:rPr>
              <w:t>PAGOS POR PERIODO</w:t>
            </w:r>
          </w:p>
        </w:tc>
      </w:tr>
      <w:tr w:rsidR="00FB7790" w:rsidRPr="00FB7790" w:rsidTr="00123ED4">
        <w:trPr>
          <w:trHeight w:val="30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FB7790" w:rsidRPr="00FB7790" w:rsidRDefault="00FB7790" w:rsidP="00FB7790">
            <w:pPr>
              <w:spacing w:after="0" w:line="240" w:lineRule="auto"/>
              <w:jc w:val="center"/>
              <w:rPr>
                <w:rFonts w:eastAsia="Times New Roman" w:cs="Calibri"/>
                <w:color w:val="000000"/>
                <w:lang w:eastAsia="es-CO"/>
              </w:rPr>
            </w:pPr>
            <w:r w:rsidRPr="00FB7790">
              <w:rPr>
                <w:rFonts w:eastAsia="Times New Roman" w:cs="Calibri"/>
                <w:color w:val="000000"/>
                <w:lang w:eastAsia="es-CO"/>
              </w:rPr>
              <w:t>ENERO</w:t>
            </w:r>
          </w:p>
        </w:tc>
        <w:tc>
          <w:tcPr>
            <w:tcW w:w="2693" w:type="dxa"/>
            <w:tcBorders>
              <w:top w:val="single" w:sz="4" w:space="0" w:color="auto"/>
              <w:left w:val="nil"/>
              <w:bottom w:val="single" w:sz="4" w:space="0" w:color="auto"/>
              <w:right w:val="single" w:sz="8" w:space="0" w:color="000000"/>
            </w:tcBorders>
            <w:shd w:val="clear" w:color="auto" w:fill="auto"/>
            <w:noWrap/>
            <w:vAlign w:val="bottom"/>
            <w:hideMark/>
          </w:tcPr>
          <w:p w:rsidR="00FB7790" w:rsidRPr="00FB7790" w:rsidRDefault="00FB7790" w:rsidP="00FB7790">
            <w:pPr>
              <w:spacing w:after="0" w:line="240" w:lineRule="auto"/>
              <w:jc w:val="right"/>
              <w:rPr>
                <w:rFonts w:eastAsia="Times New Roman" w:cs="Calibri"/>
                <w:color w:val="000000"/>
                <w:lang w:eastAsia="es-CO"/>
              </w:rPr>
            </w:pPr>
            <w:r w:rsidRPr="00FB7790">
              <w:rPr>
                <w:rFonts w:eastAsia="Times New Roman" w:cs="Calibri"/>
                <w:color w:val="000000"/>
                <w:lang w:eastAsia="es-CO"/>
              </w:rPr>
              <w:t>0</w:t>
            </w:r>
          </w:p>
        </w:tc>
      </w:tr>
      <w:tr w:rsidR="00FB7790" w:rsidRPr="00FB7790" w:rsidTr="00123ED4">
        <w:trPr>
          <w:trHeight w:val="30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FB7790" w:rsidRPr="00FB7790" w:rsidRDefault="00FB7790" w:rsidP="00FB7790">
            <w:pPr>
              <w:spacing w:after="0" w:line="240" w:lineRule="auto"/>
              <w:jc w:val="center"/>
              <w:rPr>
                <w:rFonts w:eastAsia="Times New Roman" w:cs="Calibri"/>
                <w:color w:val="000000"/>
                <w:lang w:eastAsia="es-CO"/>
              </w:rPr>
            </w:pPr>
            <w:r w:rsidRPr="00FB7790">
              <w:rPr>
                <w:rFonts w:eastAsia="Times New Roman" w:cs="Calibri"/>
                <w:color w:val="000000"/>
                <w:lang w:eastAsia="es-CO"/>
              </w:rPr>
              <w:t>FEBRERO</w:t>
            </w:r>
          </w:p>
        </w:tc>
        <w:tc>
          <w:tcPr>
            <w:tcW w:w="2693" w:type="dxa"/>
            <w:tcBorders>
              <w:top w:val="single" w:sz="4" w:space="0" w:color="auto"/>
              <w:left w:val="nil"/>
              <w:bottom w:val="single" w:sz="4" w:space="0" w:color="auto"/>
              <w:right w:val="single" w:sz="8" w:space="0" w:color="000000"/>
            </w:tcBorders>
            <w:shd w:val="clear" w:color="auto" w:fill="auto"/>
            <w:noWrap/>
            <w:vAlign w:val="bottom"/>
            <w:hideMark/>
          </w:tcPr>
          <w:p w:rsidR="00FB7790" w:rsidRPr="00FB7790" w:rsidRDefault="00FB7790" w:rsidP="00FB7790">
            <w:pPr>
              <w:spacing w:after="0" w:line="240" w:lineRule="auto"/>
              <w:jc w:val="right"/>
              <w:rPr>
                <w:rFonts w:eastAsia="Times New Roman" w:cs="Calibri"/>
                <w:color w:val="000000"/>
                <w:lang w:eastAsia="es-CO"/>
              </w:rPr>
            </w:pPr>
            <w:r w:rsidRPr="00FB7790">
              <w:rPr>
                <w:rFonts w:eastAsia="Times New Roman" w:cs="Calibri"/>
                <w:color w:val="000000"/>
                <w:lang w:eastAsia="es-CO"/>
              </w:rPr>
              <w:t>9.281.565</w:t>
            </w:r>
          </w:p>
        </w:tc>
      </w:tr>
      <w:tr w:rsidR="00FB7790" w:rsidRPr="00FB7790" w:rsidTr="00123ED4">
        <w:trPr>
          <w:trHeight w:val="30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FB7790" w:rsidRPr="00FB7790" w:rsidRDefault="00FB7790" w:rsidP="00FB7790">
            <w:pPr>
              <w:spacing w:after="0" w:line="240" w:lineRule="auto"/>
              <w:jc w:val="center"/>
              <w:rPr>
                <w:rFonts w:eastAsia="Times New Roman" w:cs="Calibri"/>
                <w:color w:val="000000"/>
                <w:lang w:eastAsia="es-CO"/>
              </w:rPr>
            </w:pPr>
            <w:r w:rsidRPr="00FB7790">
              <w:rPr>
                <w:rFonts w:eastAsia="Times New Roman" w:cs="Calibri"/>
                <w:color w:val="000000"/>
                <w:lang w:eastAsia="es-CO"/>
              </w:rPr>
              <w:t>MARZO</w:t>
            </w:r>
          </w:p>
        </w:tc>
        <w:tc>
          <w:tcPr>
            <w:tcW w:w="2693" w:type="dxa"/>
            <w:tcBorders>
              <w:top w:val="single" w:sz="4" w:space="0" w:color="auto"/>
              <w:left w:val="nil"/>
              <w:bottom w:val="single" w:sz="4" w:space="0" w:color="auto"/>
              <w:right w:val="single" w:sz="8" w:space="0" w:color="000000"/>
            </w:tcBorders>
            <w:shd w:val="clear" w:color="auto" w:fill="auto"/>
            <w:noWrap/>
            <w:vAlign w:val="bottom"/>
            <w:hideMark/>
          </w:tcPr>
          <w:p w:rsidR="00FB7790" w:rsidRPr="00FB7790" w:rsidRDefault="00FB7790" w:rsidP="00FB7790">
            <w:pPr>
              <w:spacing w:after="0" w:line="240" w:lineRule="auto"/>
              <w:jc w:val="right"/>
              <w:rPr>
                <w:rFonts w:eastAsia="Times New Roman" w:cs="Calibri"/>
                <w:color w:val="000000"/>
                <w:lang w:eastAsia="es-CO"/>
              </w:rPr>
            </w:pPr>
            <w:r w:rsidRPr="00FB7790">
              <w:rPr>
                <w:rFonts w:eastAsia="Times New Roman" w:cs="Calibri"/>
                <w:color w:val="000000"/>
                <w:lang w:eastAsia="es-CO"/>
              </w:rPr>
              <w:t>7.460.128</w:t>
            </w:r>
          </w:p>
        </w:tc>
      </w:tr>
      <w:tr w:rsidR="00FB7790" w:rsidRPr="00FB7790" w:rsidTr="00123ED4">
        <w:trPr>
          <w:trHeight w:val="330"/>
        </w:trPr>
        <w:tc>
          <w:tcPr>
            <w:tcW w:w="1985" w:type="dxa"/>
            <w:tcBorders>
              <w:top w:val="nil"/>
              <w:left w:val="single" w:sz="8" w:space="0" w:color="auto"/>
              <w:bottom w:val="single" w:sz="8" w:space="0" w:color="auto"/>
              <w:right w:val="single" w:sz="4" w:space="0" w:color="auto"/>
            </w:tcBorders>
            <w:shd w:val="clear" w:color="auto" w:fill="auto"/>
            <w:noWrap/>
            <w:vAlign w:val="bottom"/>
            <w:hideMark/>
          </w:tcPr>
          <w:p w:rsidR="00FB7790" w:rsidRPr="00FB7790" w:rsidRDefault="00FB7790" w:rsidP="00FB7790">
            <w:pPr>
              <w:spacing w:after="0" w:line="240" w:lineRule="auto"/>
              <w:jc w:val="center"/>
              <w:rPr>
                <w:rFonts w:eastAsia="Times New Roman" w:cs="Calibri"/>
                <w:b/>
                <w:bCs/>
                <w:color w:val="000000"/>
                <w:sz w:val="24"/>
                <w:szCs w:val="24"/>
                <w:lang w:eastAsia="es-CO"/>
              </w:rPr>
            </w:pPr>
            <w:r w:rsidRPr="00FB7790">
              <w:rPr>
                <w:rFonts w:eastAsia="Times New Roman" w:cs="Calibri"/>
                <w:b/>
                <w:bCs/>
                <w:color w:val="000000"/>
                <w:sz w:val="24"/>
                <w:szCs w:val="24"/>
                <w:lang w:eastAsia="es-CO"/>
              </w:rPr>
              <w:t>TOTAL TRIMESTRE</w:t>
            </w:r>
          </w:p>
        </w:tc>
        <w:tc>
          <w:tcPr>
            <w:tcW w:w="2693" w:type="dxa"/>
            <w:tcBorders>
              <w:top w:val="single" w:sz="4" w:space="0" w:color="auto"/>
              <w:left w:val="nil"/>
              <w:bottom w:val="single" w:sz="8" w:space="0" w:color="auto"/>
              <w:right w:val="single" w:sz="8" w:space="0" w:color="000000"/>
            </w:tcBorders>
            <w:shd w:val="clear" w:color="auto" w:fill="auto"/>
            <w:noWrap/>
            <w:vAlign w:val="bottom"/>
            <w:hideMark/>
          </w:tcPr>
          <w:p w:rsidR="00FB7790" w:rsidRPr="00FB7790" w:rsidRDefault="00FB7790" w:rsidP="00FB7790">
            <w:pPr>
              <w:spacing w:after="0" w:line="240" w:lineRule="auto"/>
              <w:jc w:val="right"/>
              <w:rPr>
                <w:rFonts w:eastAsia="Times New Roman" w:cs="Calibri"/>
                <w:b/>
                <w:bCs/>
                <w:color w:val="000000"/>
                <w:sz w:val="24"/>
                <w:szCs w:val="24"/>
                <w:lang w:eastAsia="es-CO"/>
              </w:rPr>
            </w:pPr>
            <w:r w:rsidRPr="00FB7790">
              <w:rPr>
                <w:rFonts w:eastAsia="Times New Roman" w:cs="Calibri"/>
                <w:b/>
                <w:bCs/>
                <w:color w:val="000000"/>
                <w:sz w:val="24"/>
                <w:szCs w:val="24"/>
                <w:lang w:eastAsia="es-CO"/>
              </w:rPr>
              <w:t>16.741.693</w:t>
            </w:r>
          </w:p>
        </w:tc>
      </w:tr>
    </w:tbl>
    <w:p w:rsidR="00F70ABF" w:rsidRDefault="00F70ABF" w:rsidP="00A54942">
      <w:pPr>
        <w:spacing w:after="0" w:line="240" w:lineRule="auto"/>
        <w:jc w:val="both"/>
        <w:rPr>
          <w:rFonts w:ascii="Arial" w:hAnsi="Arial" w:cs="Arial"/>
        </w:rPr>
      </w:pPr>
    </w:p>
    <w:p w:rsidR="00F70ABF" w:rsidRPr="00197126" w:rsidRDefault="00F70ABF" w:rsidP="00A54942">
      <w:pPr>
        <w:spacing w:after="0" w:line="240" w:lineRule="auto"/>
        <w:jc w:val="both"/>
        <w:rPr>
          <w:rFonts w:ascii="Arial" w:hAnsi="Arial" w:cs="Arial"/>
        </w:rPr>
      </w:pPr>
    </w:p>
    <w:p w:rsidR="00A54942" w:rsidRPr="001E6576" w:rsidRDefault="00A54942" w:rsidP="00A54942">
      <w:pPr>
        <w:pStyle w:val="Prrafodelista"/>
        <w:numPr>
          <w:ilvl w:val="2"/>
          <w:numId w:val="25"/>
        </w:numPr>
        <w:spacing w:after="0" w:line="240" w:lineRule="auto"/>
        <w:jc w:val="both"/>
        <w:outlineLvl w:val="1"/>
        <w:rPr>
          <w:rFonts w:ascii="Arial" w:hAnsi="Arial" w:cs="Arial"/>
          <w:b/>
          <w:sz w:val="22"/>
          <w:szCs w:val="22"/>
        </w:rPr>
      </w:pPr>
      <w:bookmarkStart w:id="141" w:name="_Toc10639902"/>
      <w:r w:rsidRPr="001E6576">
        <w:rPr>
          <w:rFonts w:ascii="Arial" w:hAnsi="Arial" w:cs="Arial"/>
          <w:b/>
          <w:sz w:val="22"/>
          <w:szCs w:val="22"/>
        </w:rPr>
        <w:t>PAGO DE LICENCIAS DE MATERNIDAD</w:t>
      </w:r>
      <w:bookmarkEnd w:id="141"/>
    </w:p>
    <w:p w:rsidR="00A54942" w:rsidRPr="00197126" w:rsidRDefault="00A54942" w:rsidP="00A54942">
      <w:pPr>
        <w:spacing w:after="0" w:line="240" w:lineRule="auto"/>
        <w:jc w:val="both"/>
        <w:rPr>
          <w:rFonts w:ascii="Arial" w:hAnsi="Arial" w:cs="Arial"/>
        </w:rPr>
      </w:pPr>
    </w:p>
    <w:p w:rsidR="00123ED4" w:rsidRDefault="00A54942" w:rsidP="00A54942">
      <w:pPr>
        <w:spacing w:after="0" w:line="240" w:lineRule="auto"/>
        <w:jc w:val="both"/>
        <w:rPr>
          <w:rFonts w:ascii="Arial" w:hAnsi="Arial" w:cs="Arial"/>
        </w:rPr>
      </w:pPr>
      <w:r w:rsidRPr="00197126">
        <w:rPr>
          <w:rFonts w:ascii="Arial" w:hAnsi="Arial" w:cs="Arial"/>
        </w:rPr>
        <w:t xml:space="preserve">Para el </w:t>
      </w:r>
      <w:r w:rsidR="00F70ABF">
        <w:rPr>
          <w:rFonts w:ascii="Arial" w:hAnsi="Arial" w:cs="Arial"/>
        </w:rPr>
        <w:t>primer trimestre</w:t>
      </w:r>
      <w:r w:rsidRPr="00197126">
        <w:rPr>
          <w:rFonts w:ascii="Arial" w:hAnsi="Arial" w:cs="Arial"/>
        </w:rPr>
        <w:t xml:space="preserve"> de 2019 se realizaron pagos por este concepto por valor de $</w:t>
      </w:r>
      <w:r w:rsidR="00123ED4">
        <w:rPr>
          <w:rFonts w:ascii="Arial" w:hAnsi="Arial" w:cs="Arial"/>
        </w:rPr>
        <w:t>3.253.870</w:t>
      </w:r>
      <w:r w:rsidR="00395A36">
        <w:rPr>
          <w:rFonts w:ascii="Arial" w:hAnsi="Arial" w:cs="Arial"/>
        </w:rPr>
        <w:t>,</w:t>
      </w:r>
      <w:r w:rsidRPr="00197126">
        <w:rPr>
          <w:rFonts w:ascii="Arial" w:hAnsi="Arial" w:cs="Arial"/>
        </w:rPr>
        <w:t xml:space="preserve"> equivalente al 16.27% del total presupuestado para la vigencia 2019 que son $20.000.000 equivalente al 100%.</w:t>
      </w:r>
    </w:p>
    <w:p w:rsidR="00F70ABF" w:rsidRDefault="00F70ABF" w:rsidP="00A54942">
      <w:pPr>
        <w:spacing w:after="0" w:line="240" w:lineRule="auto"/>
        <w:jc w:val="both"/>
        <w:rPr>
          <w:rFonts w:ascii="Arial" w:hAnsi="Arial" w:cs="Arial"/>
        </w:rPr>
      </w:pPr>
    </w:p>
    <w:tbl>
      <w:tblPr>
        <w:tblW w:w="5386" w:type="dxa"/>
        <w:tblInd w:w="2117" w:type="dxa"/>
        <w:tblCellMar>
          <w:left w:w="70" w:type="dxa"/>
          <w:right w:w="70" w:type="dxa"/>
        </w:tblCellMar>
        <w:tblLook w:val="04A0" w:firstRow="1" w:lastRow="0" w:firstColumn="1" w:lastColumn="0" w:noHBand="0" w:noVBand="1"/>
      </w:tblPr>
      <w:tblGrid>
        <w:gridCol w:w="2409"/>
        <w:gridCol w:w="2977"/>
      </w:tblGrid>
      <w:tr w:rsidR="00536899" w:rsidRPr="00536899" w:rsidTr="00123ED4">
        <w:trPr>
          <w:trHeight w:val="375"/>
        </w:trPr>
        <w:tc>
          <w:tcPr>
            <w:tcW w:w="24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36899" w:rsidRPr="00536899" w:rsidRDefault="00536899" w:rsidP="00536899">
            <w:pPr>
              <w:spacing w:after="0" w:line="240" w:lineRule="auto"/>
              <w:jc w:val="center"/>
              <w:rPr>
                <w:rFonts w:eastAsia="Times New Roman" w:cs="Calibri"/>
                <w:b/>
                <w:bCs/>
                <w:color w:val="000000"/>
                <w:sz w:val="28"/>
                <w:szCs w:val="28"/>
                <w:lang w:eastAsia="es-CO"/>
              </w:rPr>
            </w:pPr>
            <w:r w:rsidRPr="00536899">
              <w:rPr>
                <w:rFonts w:eastAsia="Times New Roman" w:cs="Calibri"/>
                <w:b/>
                <w:bCs/>
                <w:color w:val="000000"/>
                <w:sz w:val="28"/>
                <w:szCs w:val="28"/>
                <w:lang w:eastAsia="es-CO"/>
              </w:rPr>
              <w:t>PERIODO</w:t>
            </w:r>
          </w:p>
        </w:tc>
        <w:tc>
          <w:tcPr>
            <w:tcW w:w="2977" w:type="dxa"/>
            <w:tcBorders>
              <w:top w:val="single" w:sz="8" w:space="0" w:color="auto"/>
              <w:left w:val="nil"/>
              <w:bottom w:val="single" w:sz="4" w:space="0" w:color="auto"/>
              <w:right w:val="single" w:sz="8" w:space="0" w:color="000000"/>
            </w:tcBorders>
            <w:shd w:val="clear" w:color="auto" w:fill="auto"/>
            <w:noWrap/>
            <w:vAlign w:val="bottom"/>
            <w:hideMark/>
          </w:tcPr>
          <w:p w:rsidR="00536899" w:rsidRPr="00536899" w:rsidRDefault="00536899" w:rsidP="00536899">
            <w:pPr>
              <w:spacing w:after="0" w:line="240" w:lineRule="auto"/>
              <w:jc w:val="right"/>
              <w:rPr>
                <w:rFonts w:eastAsia="Times New Roman" w:cs="Calibri"/>
                <w:b/>
                <w:bCs/>
                <w:color w:val="000000"/>
                <w:sz w:val="28"/>
                <w:szCs w:val="28"/>
                <w:lang w:eastAsia="es-CO"/>
              </w:rPr>
            </w:pPr>
            <w:r w:rsidRPr="00536899">
              <w:rPr>
                <w:rFonts w:eastAsia="Times New Roman" w:cs="Calibri"/>
                <w:b/>
                <w:bCs/>
                <w:color w:val="000000"/>
                <w:sz w:val="28"/>
                <w:szCs w:val="28"/>
                <w:lang w:eastAsia="es-CO"/>
              </w:rPr>
              <w:t>PAGOS POR PERIODO</w:t>
            </w:r>
          </w:p>
        </w:tc>
      </w:tr>
      <w:tr w:rsidR="00536899" w:rsidRPr="00536899" w:rsidTr="00123ED4">
        <w:trPr>
          <w:trHeight w:val="300"/>
        </w:trPr>
        <w:tc>
          <w:tcPr>
            <w:tcW w:w="2409" w:type="dxa"/>
            <w:tcBorders>
              <w:top w:val="nil"/>
              <w:left w:val="single" w:sz="8" w:space="0" w:color="auto"/>
              <w:bottom w:val="single" w:sz="4" w:space="0" w:color="auto"/>
              <w:right w:val="single" w:sz="4" w:space="0" w:color="auto"/>
            </w:tcBorders>
            <w:shd w:val="clear" w:color="auto" w:fill="auto"/>
            <w:noWrap/>
            <w:vAlign w:val="bottom"/>
            <w:hideMark/>
          </w:tcPr>
          <w:p w:rsidR="00536899" w:rsidRPr="00536899" w:rsidRDefault="00536899" w:rsidP="00536899">
            <w:pPr>
              <w:spacing w:after="0" w:line="240" w:lineRule="auto"/>
              <w:jc w:val="center"/>
              <w:rPr>
                <w:rFonts w:eastAsia="Times New Roman" w:cs="Calibri"/>
                <w:color w:val="000000"/>
                <w:lang w:eastAsia="es-CO"/>
              </w:rPr>
            </w:pPr>
            <w:r w:rsidRPr="00536899">
              <w:rPr>
                <w:rFonts w:eastAsia="Times New Roman" w:cs="Calibri"/>
                <w:color w:val="000000"/>
                <w:lang w:eastAsia="es-CO"/>
              </w:rPr>
              <w:t>ENERO</w:t>
            </w:r>
          </w:p>
        </w:tc>
        <w:tc>
          <w:tcPr>
            <w:tcW w:w="2977" w:type="dxa"/>
            <w:tcBorders>
              <w:top w:val="single" w:sz="4" w:space="0" w:color="auto"/>
              <w:left w:val="nil"/>
              <w:bottom w:val="single" w:sz="4" w:space="0" w:color="auto"/>
              <w:right w:val="single" w:sz="8" w:space="0" w:color="000000"/>
            </w:tcBorders>
            <w:shd w:val="clear" w:color="auto" w:fill="auto"/>
            <w:noWrap/>
            <w:vAlign w:val="bottom"/>
            <w:hideMark/>
          </w:tcPr>
          <w:p w:rsidR="00536899" w:rsidRPr="00536899" w:rsidRDefault="00536899" w:rsidP="00536899">
            <w:pPr>
              <w:spacing w:after="0" w:line="240" w:lineRule="auto"/>
              <w:jc w:val="right"/>
              <w:rPr>
                <w:rFonts w:eastAsia="Times New Roman" w:cs="Calibri"/>
                <w:color w:val="000000"/>
                <w:lang w:eastAsia="es-CO"/>
              </w:rPr>
            </w:pPr>
            <w:r w:rsidRPr="00536899">
              <w:rPr>
                <w:rFonts w:eastAsia="Times New Roman" w:cs="Calibri"/>
                <w:color w:val="000000"/>
                <w:lang w:eastAsia="es-CO"/>
              </w:rPr>
              <w:t>0</w:t>
            </w:r>
          </w:p>
        </w:tc>
      </w:tr>
      <w:tr w:rsidR="00536899" w:rsidRPr="00536899" w:rsidTr="00123ED4">
        <w:trPr>
          <w:trHeight w:val="300"/>
        </w:trPr>
        <w:tc>
          <w:tcPr>
            <w:tcW w:w="2409" w:type="dxa"/>
            <w:tcBorders>
              <w:top w:val="nil"/>
              <w:left w:val="single" w:sz="8" w:space="0" w:color="auto"/>
              <w:bottom w:val="single" w:sz="4" w:space="0" w:color="auto"/>
              <w:right w:val="single" w:sz="4" w:space="0" w:color="auto"/>
            </w:tcBorders>
            <w:shd w:val="clear" w:color="auto" w:fill="auto"/>
            <w:noWrap/>
            <w:vAlign w:val="bottom"/>
            <w:hideMark/>
          </w:tcPr>
          <w:p w:rsidR="00536899" w:rsidRPr="00536899" w:rsidRDefault="00536899" w:rsidP="00536899">
            <w:pPr>
              <w:spacing w:after="0" w:line="240" w:lineRule="auto"/>
              <w:jc w:val="center"/>
              <w:rPr>
                <w:rFonts w:eastAsia="Times New Roman" w:cs="Calibri"/>
                <w:color w:val="000000"/>
                <w:lang w:eastAsia="es-CO"/>
              </w:rPr>
            </w:pPr>
            <w:r w:rsidRPr="00536899">
              <w:rPr>
                <w:rFonts w:eastAsia="Times New Roman" w:cs="Calibri"/>
                <w:color w:val="000000"/>
                <w:lang w:eastAsia="es-CO"/>
              </w:rPr>
              <w:t>FEBRERO</w:t>
            </w:r>
          </w:p>
        </w:tc>
        <w:tc>
          <w:tcPr>
            <w:tcW w:w="2977" w:type="dxa"/>
            <w:tcBorders>
              <w:top w:val="single" w:sz="4" w:space="0" w:color="auto"/>
              <w:left w:val="nil"/>
              <w:bottom w:val="single" w:sz="4" w:space="0" w:color="auto"/>
              <w:right w:val="single" w:sz="8" w:space="0" w:color="000000"/>
            </w:tcBorders>
            <w:shd w:val="clear" w:color="auto" w:fill="auto"/>
            <w:noWrap/>
            <w:vAlign w:val="bottom"/>
            <w:hideMark/>
          </w:tcPr>
          <w:p w:rsidR="00536899" w:rsidRPr="00536899" w:rsidRDefault="00536899" w:rsidP="00536899">
            <w:pPr>
              <w:spacing w:after="0" w:line="240" w:lineRule="auto"/>
              <w:jc w:val="right"/>
              <w:rPr>
                <w:rFonts w:eastAsia="Times New Roman" w:cs="Calibri"/>
                <w:color w:val="000000"/>
                <w:lang w:eastAsia="es-CO"/>
              </w:rPr>
            </w:pPr>
            <w:r w:rsidRPr="00536899">
              <w:rPr>
                <w:rFonts w:eastAsia="Times New Roman" w:cs="Calibri"/>
                <w:color w:val="000000"/>
                <w:lang w:eastAsia="es-CO"/>
              </w:rPr>
              <w:t>1.626.935</w:t>
            </w:r>
          </w:p>
        </w:tc>
      </w:tr>
      <w:tr w:rsidR="00536899" w:rsidRPr="00536899" w:rsidTr="00123ED4">
        <w:trPr>
          <w:trHeight w:val="300"/>
        </w:trPr>
        <w:tc>
          <w:tcPr>
            <w:tcW w:w="2409" w:type="dxa"/>
            <w:tcBorders>
              <w:top w:val="nil"/>
              <w:left w:val="single" w:sz="8" w:space="0" w:color="auto"/>
              <w:bottom w:val="single" w:sz="4" w:space="0" w:color="auto"/>
              <w:right w:val="single" w:sz="4" w:space="0" w:color="auto"/>
            </w:tcBorders>
            <w:shd w:val="clear" w:color="auto" w:fill="auto"/>
            <w:noWrap/>
            <w:vAlign w:val="bottom"/>
            <w:hideMark/>
          </w:tcPr>
          <w:p w:rsidR="00536899" w:rsidRPr="00536899" w:rsidRDefault="00536899" w:rsidP="00536899">
            <w:pPr>
              <w:spacing w:after="0" w:line="240" w:lineRule="auto"/>
              <w:jc w:val="center"/>
              <w:rPr>
                <w:rFonts w:eastAsia="Times New Roman" w:cs="Calibri"/>
                <w:color w:val="000000"/>
                <w:lang w:eastAsia="es-CO"/>
              </w:rPr>
            </w:pPr>
            <w:r w:rsidRPr="00536899">
              <w:rPr>
                <w:rFonts w:eastAsia="Times New Roman" w:cs="Calibri"/>
                <w:color w:val="000000"/>
                <w:lang w:eastAsia="es-CO"/>
              </w:rPr>
              <w:t>MARZO</w:t>
            </w:r>
          </w:p>
        </w:tc>
        <w:tc>
          <w:tcPr>
            <w:tcW w:w="2977" w:type="dxa"/>
            <w:tcBorders>
              <w:top w:val="single" w:sz="4" w:space="0" w:color="auto"/>
              <w:left w:val="nil"/>
              <w:bottom w:val="single" w:sz="4" w:space="0" w:color="auto"/>
              <w:right w:val="single" w:sz="8" w:space="0" w:color="000000"/>
            </w:tcBorders>
            <w:shd w:val="clear" w:color="auto" w:fill="auto"/>
            <w:noWrap/>
            <w:vAlign w:val="bottom"/>
            <w:hideMark/>
          </w:tcPr>
          <w:p w:rsidR="00536899" w:rsidRPr="00536899" w:rsidRDefault="00536899" w:rsidP="00536899">
            <w:pPr>
              <w:spacing w:after="0" w:line="240" w:lineRule="auto"/>
              <w:jc w:val="right"/>
              <w:rPr>
                <w:rFonts w:eastAsia="Times New Roman" w:cs="Calibri"/>
                <w:color w:val="000000"/>
                <w:lang w:eastAsia="es-CO"/>
              </w:rPr>
            </w:pPr>
            <w:r w:rsidRPr="00536899">
              <w:rPr>
                <w:rFonts w:eastAsia="Times New Roman" w:cs="Calibri"/>
                <w:color w:val="000000"/>
                <w:lang w:eastAsia="es-CO"/>
              </w:rPr>
              <w:t>1.626.935</w:t>
            </w:r>
          </w:p>
        </w:tc>
      </w:tr>
      <w:tr w:rsidR="00536899" w:rsidRPr="00536899" w:rsidTr="00123ED4">
        <w:trPr>
          <w:trHeight w:val="330"/>
        </w:trPr>
        <w:tc>
          <w:tcPr>
            <w:tcW w:w="2409" w:type="dxa"/>
            <w:tcBorders>
              <w:top w:val="nil"/>
              <w:left w:val="single" w:sz="8" w:space="0" w:color="auto"/>
              <w:bottom w:val="single" w:sz="8" w:space="0" w:color="auto"/>
              <w:right w:val="single" w:sz="4" w:space="0" w:color="auto"/>
            </w:tcBorders>
            <w:shd w:val="clear" w:color="auto" w:fill="auto"/>
            <w:noWrap/>
            <w:vAlign w:val="bottom"/>
            <w:hideMark/>
          </w:tcPr>
          <w:p w:rsidR="00536899" w:rsidRPr="00536899" w:rsidRDefault="00536899" w:rsidP="00536899">
            <w:pPr>
              <w:spacing w:after="0" w:line="240" w:lineRule="auto"/>
              <w:jc w:val="center"/>
              <w:rPr>
                <w:rFonts w:eastAsia="Times New Roman" w:cs="Calibri"/>
                <w:b/>
                <w:bCs/>
                <w:color w:val="000000"/>
                <w:sz w:val="24"/>
                <w:szCs w:val="24"/>
                <w:lang w:eastAsia="es-CO"/>
              </w:rPr>
            </w:pPr>
            <w:r w:rsidRPr="00536899">
              <w:rPr>
                <w:rFonts w:eastAsia="Times New Roman" w:cs="Calibri"/>
                <w:b/>
                <w:bCs/>
                <w:color w:val="000000"/>
                <w:sz w:val="24"/>
                <w:szCs w:val="24"/>
                <w:lang w:eastAsia="es-CO"/>
              </w:rPr>
              <w:t>TOTAL TRIMESTRE</w:t>
            </w:r>
          </w:p>
        </w:tc>
        <w:tc>
          <w:tcPr>
            <w:tcW w:w="2977" w:type="dxa"/>
            <w:tcBorders>
              <w:top w:val="single" w:sz="4" w:space="0" w:color="auto"/>
              <w:left w:val="nil"/>
              <w:bottom w:val="single" w:sz="8" w:space="0" w:color="auto"/>
              <w:right w:val="single" w:sz="8" w:space="0" w:color="000000"/>
            </w:tcBorders>
            <w:shd w:val="clear" w:color="auto" w:fill="auto"/>
            <w:noWrap/>
            <w:vAlign w:val="bottom"/>
            <w:hideMark/>
          </w:tcPr>
          <w:p w:rsidR="00536899" w:rsidRPr="00536899" w:rsidRDefault="00536899" w:rsidP="00536899">
            <w:pPr>
              <w:spacing w:after="0" w:line="240" w:lineRule="auto"/>
              <w:jc w:val="right"/>
              <w:rPr>
                <w:rFonts w:eastAsia="Times New Roman" w:cs="Calibri"/>
                <w:b/>
                <w:bCs/>
                <w:color w:val="000000"/>
                <w:sz w:val="24"/>
                <w:szCs w:val="24"/>
                <w:lang w:eastAsia="es-CO"/>
              </w:rPr>
            </w:pPr>
            <w:r w:rsidRPr="00536899">
              <w:rPr>
                <w:rFonts w:eastAsia="Times New Roman" w:cs="Calibri"/>
                <w:b/>
                <w:bCs/>
                <w:color w:val="000000"/>
                <w:sz w:val="24"/>
                <w:szCs w:val="24"/>
                <w:lang w:eastAsia="es-CO"/>
              </w:rPr>
              <w:t>3.253.870</w:t>
            </w:r>
          </w:p>
        </w:tc>
      </w:tr>
    </w:tbl>
    <w:p w:rsidR="00F70ABF" w:rsidRDefault="00F70ABF"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A54942" w:rsidRPr="00D61264" w:rsidRDefault="00A54942" w:rsidP="00A54942">
      <w:pPr>
        <w:pStyle w:val="Prrafodelista"/>
        <w:numPr>
          <w:ilvl w:val="2"/>
          <w:numId w:val="25"/>
        </w:numPr>
        <w:spacing w:after="0" w:line="240" w:lineRule="auto"/>
        <w:jc w:val="both"/>
        <w:outlineLvl w:val="1"/>
        <w:rPr>
          <w:rFonts w:ascii="Arial" w:hAnsi="Arial" w:cs="Arial"/>
          <w:b/>
        </w:rPr>
      </w:pPr>
      <w:bookmarkStart w:id="142" w:name="_Toc10639903"/>
      <w:r w:rsidRPr="006E01ED">
        <w:rPr>
          <w:rFonts w:ascii="Arial" w:hAnsi="Arial" w:cs="Arial"/>
          <w:b/>
          <w:sz w:val="22"/>
          <w:szCs w:val="22"/>
        </w:rPr>
        <w:t>BIENESTAR Y CLIMA LABORAL</w:t>
      </w:r>
      <w:bookmarkEnd w:id="142"/>
    </w:p>
    <w:p w:rsidR="00A54942" w:rsidRDefault="00A54942" w:rsidP="00A54942">
      <w:pPr>
        <w:spacing w:after="0" w:line="240" w:lineRule="auto"/>
        <w:jc w:val="both"/>
        <w:rPr>
          <w:rFonts w:ascii="Arial" w:hAnsi="Arial" w:cs="Arial"/>
        </w:rPr>
      </w:pPr>
    </w:p>
    <w:p w:rsidR="00692930" w:rsidRDefault="00A54942" w:rsidP="00A54942">
      <w:pPr>
        <w:spacing w:after="0" w:line="240" w:lineRule="auto"/>
        <w:jc w:val="both"/>
        <w:rPr>
          <w:rFonts w:ascii="Arial" w:hAnsi="Arial" w:cs="Arial"/>
        </w:rPr>
      </w:pPr>
      <w:r>
        <w:rPr>
          <w:rFonts w:ascii="Arial" w:hAnsi="Arial" w:cs="Arial"/>
        </w:rPr>
        <w:t>Durante el mes de marzo se pagaron gastos causados en la vigencia anterior</w:t>
      </w:r>
      <w:r w:rsidR="00395A36">
        <w:rPr>
          <w:rFonts w:ascii="Arial" w:hAnsi="Arial" w:cs="Arial"/>
        </w:rPr>
        <w:t xml:space="preserve"> (2018)</w:t>
      </w:r>
      <w:r>
        <w:rPr>
          <w:rFonts w:ascii="Arial" w:hAnsi="Arial" w:cs="Arial"/>
        </w:rPr>
        <w:t>, por este concepto, a razón de $154.125.590</w:t>
      </w:r>
      <w:r w:rsidR="00FF171D">
        <w:rPr>
          <w:rFonts w:ascii="Arial" w:hAnsi="Arial" w:cs="Arial"/>
        </w:rPr>
        <w:t>.</w:t>
      </w:r>
    </w:p>
    <w:p w:rsidR="00FF171D" w:rsidRDefault="00FF171D" w:rsidP="00A54942">
      <w:pPr>
        <w:spacing w:after="0" w:line="240" w:lineRule="auto"/>
        <w:jc w:val="both"/>
        <w:rPr>
          <w:rFonts w:ascii="Arial" w:hAnsi="Arial" w:cs="Arial"/>
        </w:rPr>
      </w:pPr>
    </w:p>
    <w:tbl>
      <w:tblPr>
        <w:tblW w:w="5245" w:type="dxa"/>
        <w:tblInd w:w="2258" w:type="dxa"/>
        <w:tblCellMar>
          <w:left w:w="70" w:type="dxa"/>
          <w:right w:w="70" w:type="dxa"/>
        </w:tblCellMar>
        <w:tblLook w:val="04A0" w:firstRow="1" w:lastRow="0" w:firstColumn="1" w:lastColumn="0" w:noHBand="0" w:noVBand="1"/>
      </w:tblPr>
      <w:tblGrid>
        <w:gridCol w:w="2410"/>
        <w:gridCol w:w="2835"/>
      </w:tblGrid>
      <w:tr w:rsidR="00D22E57" w:rsidRPr="00D22E57" w:rsidTr="00023437">
        <w:trPr>
          <w:trHeight w:val="375"/>
        </w:trPr>
        <w:tc>
          <w:tcPr>
            <w:tcW w:w="24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22E57" w:rsidRPr="00D22E57" w:rsidRDefault="00D22E57" w:rsidP="00D22E57">
            <w:pPr>
              <w:spacing w:after="0" w:line="240" w:lineRule="auto"/>
              <w:jc w:val="center"/>
              <w:rPr>
                <w:rFonts w:eastAsia="Times New Roman" w:cs="Calibri"/>
                <w:color w:val="000000"/>
                <w:sz w:val="28"/>
                <w:szCs w:val="28"/>
                <w:lang w:eastAsia="es-CO"/>
              </w:rPr>
            </w:pPr>
            <w:r w:rsidRPr="00D22E57">
              <w:rPr>
                <w:rFonts w:eastAsia="Times New Roman" w:cs="Calibri"/>
                <w:color w:val="000000"/>
                <w:sz w:val="28"/>
                <w:szCs w:val="28"/>
                <w:lang w:eastAsia="es-CO"/>
              </w:rPr>
              <w:t>PERIODO</w:t>
            </w:r>
          </w:p>
        </w:tc>
        <w:tc>
          <w:tcPr>
            <w:tcW w:w="2835" w:type="dxa"/>
            <w:tcBorders>
              <w:top w:val="single" w:sz="8" w:space="0" w:color="auto"/>
              <w:left w:val="nil"/>
              <w:bottom w:val="single" w:sz="4" w:space="0" w:color="auto"/>
              <w:right w:val="single" w:sz="8" w:space="0" w:color="000000"/>
            </w:tcBorders>
            <w:shd w:val="clear" w:color="auto" w:fill="auto"/>
            <w:noWrap/>
            <w:vAlign w:val="bottom"/>
            <w:hideMark/>
          </w:tcPr>
          <w:p w:rsidR="00D22E57" w:rsidRPr="00D22E57" w:rsidRDefault="00D22E57" w:rsidP="00D22E57">
            <w:pPr>
              <w:spacing w:after="0" w:line="240" w:lineRule="auto"/>
              <w:jc w:val="right"/>
              <w:rPr>
                <w:rFonts w:eastAsia="Times New Roman" w:cs="Calibri"/>
                <w:color w:val="000000"/>
                <w:sz w:val="28"/>
                <w:szCs w:val="28"/>
                <w:lang w:eastAsia="es-CO"/>
              </w:rPr>
            </w:pPr>
            <w:r w:rsidRPr="00D22E57">
              <w:rPr>
                <w:rFonts w:eastAsia="Times New Roman" w:cs="Calibri"/>
                <w:color w:val="000000"/>
                <w:sz w:val="28"/>
                <w:szCs w:val="28"/>
                <w:lang w:eastAsia="es-CO"/>
              </w:rPr>
              <w:t>PAGOS POR PERIODO</w:t>
            </w:r>
          </w:p>
        </w:tc>
      </w:tr>
      <w:tr w:rsidR="00D22E57" w:rsidRPr="00D22E57" w:rsidTr="00023437">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D22E57" w:rsidRPr="00D22E57" w:rsidRDefault="00D22E57" w:rsidP="00D22E57">
            <w:pPr>
              <w:spacing w:after="0" w:line="240" w:lineRule="auto"/>
              <w:jc w:val="center"/>
              <w:rPr>
                <w:rFonts w:eastAsia="Times New Roman" w:cs="Calibri"/>
                <w:color w:val="000000"/>
                <w:lang w:eastAsia="es-CO"/>
              </w:rPr>
            </w:pPr>
            <w:r w:rsidRPr="00D22E57">
              <w:rPr>
                <w:rFonts w:eastAsia="Times New Roman" w:cs="Calibri"/>
                <w:color w:val="000000"/>
                <w:lang w:eastAsia="es-CO"/>
              </w:rPr>
              <w:t>ENERO</w:t>
            </w:r>
          </w:p>
        </w:tc>
        <w:tc>
          <w:tcPr>
            <w:tcW w:w="2835" w:type="dxa"/>
            <w:tcBorders>
              <w:top w:val="single" w:sz="4" w:space="0" w:color="auto"/>
              <w:left w:val="nil"/>
              <w:bottom w:val="single" w:sz="4" w:space="0" w:color="auto"/>
              <w:right w:val="single" w:sz="8" w:space="0" w:color="000000"/>
            </w:tcBorders>
            <w:shd w:val="clear" w:color="auto" w:fill="auto"/>
            <w:noWrap/>
            <w:vAlign w:val="bottom"/>
            <w:hideMark/>
          </w:tcPr>
          <w:p w:rsidR="00D22E57" w:rsidRPr="00D22E57" w:rsidRDefault="00D22E57" w:rsidP="00D22E57">
            <w:pPr>
              <w:spacing w:after="0" w:line="240" w:lineRule="auto"/>
              <w:jc w:val="right"/>
              <w:rPr>
                <w:rFonts w:eastAsia="Times New Roman" w:cs="Calibri"/>
                <w:color w:val="000000"/>
                <w:lang w:eastAsia="es-CO"/>
              </w:rPr>
            </w:pPr>
            <w:r w:rsidRPr="00D22E57">
              <w:rPr>
                <w:rFonts w:eastAsia="Times New Roman" w:cs="Calibri"/>
                <w:color w:val="000000"/>
                <w:lang w:eastAsia="es-CO"/>
              </w:rPr>
              <w:t>0</w:t>
            </w:r>
          </w:p>
        </w:tc>
      </w:tr>
      <w:tr w:rsidR="00D22E57" w:rsidRPr="00D22E57" w:rsidTr="00023437">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D22E57" w:rsidRPr="00D22E57" w:rsidRDefault="00D22E57" w:rsidP="00D22E57">
            <w:pPr>
              <w:spacing w:after="0" w:line="240" w:lineRule="auto"/>
              <w:jc w:val="center"/>
              <w:rPr>
                <w:rFonts w:eastAsia="Times New Roman" w:cs="Calibri"/>
                <w:color w:val="000000"/>
                <w:lang w:eastAsia="es-CO"/>
              </w:rPr>
            </w:pPr>
            <w:r w:rsidRPr="00D22E57">
              <w:rPr>
                <w:rFonts w:eastAsia="Times New Roman" w:cs="Calibri"/>
                <w:color w:val="000000"/>
                <w:lang w:eastAsia="es-CO"/>
              </w:rPr>
              <w:t>FEBRERO</w:t>
            </w:r>
          </w:p>
        </w:tc>
        <w:tc>
          <w:tcPr>
            <w:tcW w:w="2835" w:type="dxa"/>
            <w:tcBorders>
              <w:top w:val="single" w:sz="4" w:space="0" w:color="auto"/>
              <w:left w:val="nil"/>
              <w:bottom w:val="single" w:sz="4" w:space="0" w:color="auto"/>
              <w:right w:val="single" w:sz="8" w:space="0" w:color="000000"/>
            </w:tcBorders>
            <w:shd w:val="clear" w:color="auto" w:fill="auto"/>
            <w:noWrap/>
            <w:vAlign w:val="bottom"/>
            <w:hideMark/>
          </w:tcPr>
          <w:p w:rsidR="00D22E57" w:rsidRPr="00D22E57" w:rsidRDefault="00D22E57" w:rsidP="00D22E57">
            <w:pPr>
              <w:spacing w:after="0" w:line="240" w:lineRule="auto"/>
              <w:jc w:val="right"/>
              <w:rPr>
                <w:rFonts w:eastAsia="Times New Roman" w:cs="Calibri"/>
                <w:color w:val="000000"/>
                <w:lang w:eastAsia="es-CO"/>
              </w:rPr>
            </w:pPr>
            <w:r w:rsidRPr="00D22E57">
              <w:rPr>
                <w:rFonts w:eastAsia="Times New Roman" w:cs="Calibri"/>
                <w:color w:val="000000"/>
                <w:lang w:eastAsia="es-CO"/>
              </w:rPr>
              <w:t>0</w:t>
            </w:r>
          </w:p>
        </w:tc>
      </w:tr>
      <w:tr w:rsidR="00D22E57" w:rsidRPr="00D22E57" w:rsidTr="00023437">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D22E57" w:rsidRPr="00D22E57" w:rsidRDefault="00D22E57" w:rsidP="00D22E57">
            <w:pPr>
              <w:spacing w:after="0" w:line="240" w:lineRule="auto"/>
              <w:jc w:val="center"/>
              <w:rPr>
                <w:rFonts w:eastAsia="Times New Roman" w:cs="Calibri"/>
                <w:color w:val="000000"/>
                <w:lang w:eastAsia="es-CO"/>
              </w:rPr>
            </w:pPr>
            <w:r w:rsidRPr="00D22E57">
              <w:rPr>
                <w:rFonts w:eastAsia="Times New Roman" w:cs="Calibri"/>
                <w:color w:val="000000"/>
                <w:lang w:eastAsia="es-CO"/>
              </w:rPr>
              <w:t>MARZO</w:t>
            </w:r>
          </w:p>
        </w:tc>
        <w:tc>
          <w:tcPr>
            <w:tcW w:w="2835" w:type="dxa"/>
            <w:tcBorders>
              <w:top w:val="single" w:sz="4" w:space="0" w:color="auto"/>
              <w:left w:val="nil"/>
              <w:bottom w:val="single" w:sz="4" w:space="0" w:color="auto"/>
              <w:right w:val="single" w:sz="8" w:space="0" w:color="000000"/>
            </w:tcBorders>
            <w:shd w:val="clear" w:color="auto" w:fill="auto"/>
            <w:noWrap/>
            <w:vAlign w:val="bottom"/>
            <w:hideMark/>
          </w:tcPr>
          <w:p w:rsidR="00D22E57" w:rsidRPr="00D22E57" w:rsidRDefault="00D22E57" w:rsidP="00D22E57">
            <w:pPr>
              <w:spacing w:after="0" w:line="240" w:lineRule="auto"/>
              <w:jc w:val="right"/>
              <w:rPr>
                <w:rFonts w:eastAsia="Times New Roman" w:cs="Calibri"/>
                <w:color w:val="000000"/>
                <w:lang w:eastAsia="es-CO"/>
              </w:rPr>
            </w:pPr>
            <w:r w:rsidRPr="00D22E57">
              <w:rPr>
                <w:rFonts w:eastAsia="Times New Roman" w:cs="Calibri"/>
                <w:color w:val="000000"/>
                <w:lang w:eastAsia="es-CO"/>
              </w:rPr>
              <w:t>154.125.590</w:t>
            </w:r>
          </w:p>
        </w:tc>
      </w:tr>
      <w:tr w:rsidR="00D22E57" w:rsidRPr="00D22E57" w:rsidTr="00023437">
        <w:trPr>
          <w:trHeight w:val="33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D22E57" w:rsidRPr="00D22E57" w:rsidRDefault="00D22E57" w:rsidP="00D22E57">
            <w:pPr>
              <w:spacing w:after="0" w:line="240" w:lineRule="auto"/>
              <w:jc w:val="center"/>
              <w:rPr>
                <w:rFonts w:eastAsia="Times New Roman" w:cs="Calibri"/>
                <w:b/>
                <w:bCs/>
                <w:color w:val="000000"/>
                <w:sz w:val="24"/>
                <w:szCs w:val="24"/>
                <w:lang w:eastAsia="es-CO"/>
              </w:rPr>
            </w:pPr>
            <w:r w:rsidRPr="00D22E57">
              <w:rPr>
                <w:rFonts w:eastAsia="Times New Roman" w:cs="Calibri"/>
                <w:b/>
                <w:bCs/>
                <w:color w:val="000000"/>
                <w:sz w:val="24"/>
                <w:szCs w:val="24"/>
                <w:lang w:eastAsia="es-CO"/>
              </w:rPr>
              <w:t>TOTAL TRIMESTRE</w:t>
            </w:r>
          </w:p>
        </w:tc>
        <w:tc>
          <w:tcPr>
            <w:tcW w:w="2835" w:type="dxa"/>
            <w:tcBorders>
              <w:top w:val="single" w:sz="4" w:space="0" w:color="auto"/>
              <w:left w:val="nil"/>
              <w:bottom w:val="single" w:sz="8" w:space="0" w:color="auto"/>
              <w:right w:val="single" w:sz="8" w:space="0" w:color="000000"/>
            </w:tcBorders>
            <w:shd w:val="clear" w:color="auto" w:fill="auto"/>
            <w:noWrap/>
            <w:vAlign w:val="bottom"/>
            <w:hideMark/>
          </w:tcPr>
          <w:p w:rsidR="00D22E57" w:rsidRPr="00D22E57" w:rsidRDefault="00D22E57" w:rsidP="00D22E57">
            <w:pPr>
              <w:spacing w:after="0" w:line="240" w:lineRule="auto"/>
              <w:jc w:val="right"/>
              <w:rPr>
                <w:rFonts w:eastAsia="Times New Roman" w:cs="Calibri"/>
                <w:b/>
                <w:bCs/>
                <w:color w:val="000000"/>
                <w:sz w:val="24"/>
                <w:szCs w:val="24"/>
                <w:lang w:eastAsia="es-CO"/>
              </w:rPr>
            </w:pPr>
            <w:r w:rsidRPr="00D22E57">
              <w:rPr>
                <w:rFonts w:eastAsia="Times New Roman" w:cs="Calibri"/>
                <w:b/>
                <w:bCs/>
                <w:color w:val="000000"/>
                <w:sz w:val="24"/>
                <w:szCs w:val="24"/>
                <w:lang w:eastAsia="es-CO"/>
              </w:rPr>
              <w:t xml:space="preserve"> $                      154.125.590 </w:t>
            </w:r>
          </w:p>
        </w:tc>
      </w:tr>
    </w:tbl>
    <w:p w:rsidR="00395A36" w:rsidRDefault="00395A36"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A54942" w:rsidRPr="001E6576" w:rsidRDefault="00A54942" w:rsidP="00A54942">
      <w:pPr>
        <w:pStyle w:val="Prrafodelista"/>
        <w:numPr>
          <w:ilvl w:val="2"/>
          <w:numId w:val="25"/>
        </w:numPr>
        <w:spacing w:after="0" w:line="240" w:lineRule="auto"/>
        <w:jc w:val="both"/>
        <w:outlineLvl w:val="1"/>
        <w:rPr>
          <w:rFonts w:ascii="Arial" w:hAnsi="Arial" w:cs="Arial"/>
          <w:b/>
          <w:sz w:val="22"/>
          <w:szCs w:val="22"/>
        </w:rPr>
      </w:pPr>
      <w:bookmarkStart w:id="143" w:name="_Toc10639904"/>
      <w:bookmarkStart w:id="144" w:name="_Toc5285901"/>
      <w:bookmarkStart w:id="145" w:name="_Toc5346075"/>
      <w:bookmarkStart w:id="146" w:name="_Toc9406497"/>
      <w:bookmarkStart w:id="147" w:name="_Toc9406525"/>
      <w:r w:rsidRPr="001E6576">
        <w:rPr>
          <w:rFonts w:ascii="Arial" w:hAnsi="Arial" w:cs="Arial"/>
          <w:b/>
          <w:sz w:val="22"/>
          <w:szCs w:val="22"/>
        </w:rPr>
        <w:t>CONTRATACION DE ASESORIAS</w:t>
      </w:r>
      <w:bookmarkEnd w:id="143"/>
    </w:p>
    <w:p w:rsidR="00A54942" w:rsidRPr="001E6576" w:rsidRDefault="00A54942" w:rsidP="00A54942">
      <w:pPr>
        <w:pStyle w:val="Prrafodelista"/>
        <w:spacing w:after="0" w:line="240" w:lineRule="auto"/>
        <w:ind w:left="744"/>
        <w:jc w:val="both"/>
        <w:outlineLvl w:val="1"/>
        <w:rPr>
          <w:rFonts w:ascii="Arial" w:hAnsi="Arial" w:cs="Arial"/>
          <w:b/>
          <w:sz w:val="22"/>
          <w:szCs w:val="22"/>
        </w:rPr>
      </w:pPr>
    </w:p>
    <w:p w:rsidR="00A54942" w:rsidRDefault="00A54942" w:rsidP="00A54942">
      <w:pPr>
        <w:spacing w:after="0" w:line="240" w:lineRule="auto"/>
        <w:jc w:val="both"/>
        <w:rPr>
          <w:rFonts w:ascii="Arial" w:hAnsi="Arial" w:cs="Arial"/>
        </w:rPr>
      </w:pPr>
      <w:r>
        <w:rPr>
          <w:rFonts w:ascii="Arial" w:hAnsi="Arial" w:cs="Arial"/>
        </w:rPr>
        <w:t>Durante</w:t>
      </w:r>
      <w:r w:rsidRPr="00E613C0">
        <w:rPr>
          <w:rFonts w:ascii="Arial" w:hAnsi="Arial" w:cs="Arial"/>
        </w:rPr>
        <w:t xml:space="preserve"> el </w:t>
      </w:r>
      <w:r w:rsidR="00FF171D">
        <w:rPr>
          <w:rFonts w:ascii="Arial" w:hAnsi="Arial" w:cs="Arial"/>
        </w:rPr>
        <w:t xml:space="preserve">primer trimestre de 2019, se ejecutaron gastos </w:t>
      </w:r>
      <w:r w:rsidRPr="00E613C0">
        <w:rPr>
          <w:rFonts w:ascii="Arial" w:hAnsi="Arial" w:cs="Arial"/>
        </w:rPr>
        <w:t>por contratación de servicios personales, asesorías de los despachos de la Delegada de Medidas Especiales y Secretaria General</w:t>
      </w:r>
      <w:bookmarkEnd w:id="144"/>
      <w:bookmarkEnd w:id="145"/>
      <w:r w:rsidR="00FF171D">
        <w:rPr>
          <w:rFonts w:ascii="Arial" w:hAnsi="Arial" w:cs="Arial"/>
        </w:rPr>
        <w:t xml:space="preserve"> por valor </w:t>
      </w:r>
      <w:r w:rsidR="00DB0FA3">
        <w:rPr>
          <w:rFonts w:ascii="Arial" w:hAnsi="Arial" w:cs="Arial"/>
        </w:rPr>
        <w:t xml:space="preserve">de </w:t>
      </w:r>
      <w:r w:rsidR="00DB0FA3" w:rsidRPr="00E613C0">
        <w:rPr>
          <w:rFonts w:ascii="Arial" w:hAnsi="Arial" w:cs="Arial"/>
        </w:rPr>
        <w:t>$</w:t>
      </w:r>
      <w:r w:rsidRPr="00E613C0">
        <w:rPr>
          <w:rFonts w:ascii="Arial" w:hAnsi="Arial" w:cs="Arial"/>
        </w:rPr>
        <w:t>19.133.332.</w:t>
      </w:r>
      <w:bookmarkEnd w:id="146"/>
      <w:bookmarkEnd w:id="147"/>
    </w:p>
    <w:p w:rsidR="00FF171D" w:rsidRDefault="00FF171D" w:rsidP="00A54942">
      <w:pPr>
        <w:spacing w:after="0" w:line="240" w:lineRule="auto"/>
        <w:jc w:val="both"/>
        <w:rPr>
          <w:rFonts w:ascii="Arial" w:hAnsi="Arial" w:cs="Arial"/>
        </w:rPr>
      </w:pPr>
    </w:p>
    <w:p w:rsidR="00FF171D" w:rsidRDefault="00FF171D" w:rsidP="00A54942">
      <w:pPr>
        <w:spacing w:after="0" w:line="240" w:lineRule="auto"/>
        <w:jc w:val="both"/>
        <w:rPr>
          <w:rFonts w:ascii="Arial" w:hAnsi="Arial" w:cs="Arial"/>
        </w:rPr>
      </w:pPr>
    </w:p>
    <w:p w:rsidR="00FF171D" w:rsidRDefault="00FF171D"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tbl>
      <w:tblPr>
        <w:tblW w:w="6096" w:type="dxa"/>
        <w:tblInd w:w="1691" w:type="dxa"/>
        <w:tblCellMar>
          <w:left w:w="70" w:type="dxa"/>
          <w:right w:w="70" w:type="dxa"/>
        </w:tblCellMar>
        <w:tblLook w:val="04A0" w:firstRow="1" w:lastRow="0" w:firstColumn="1" w:lastColumn="0" w:noHBand="0" w:noVBand="1"/>
      </w:tblPr>
      <w:tblGrid>
        <w:gridCol w:w="2835"/>
        <w:gridCol w:w="3261"/>
      </w:tblGrid>
      <w:tr w:rsidR="00C44198" w:rsidRPr="00C44198" w:rsidTr="00706EFC">
        <w:trPr>
          <w:trHeight w:val="375"/>
        </w:trPr>
        <w:tc>
          <w:tcPr>
            <w:tcW w:w="28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44198" w:rsidRPr="00C44198" w:rsidRDefault="00C44198" w:rsidP="00C44198">
            <w:pPr>
              <w:spacing w:after="0" w:line="240" w:lineRule="auto"/>
              <w:jc w:val="center"/>
              <w:rPr>
                <w:rFonts w:eastAsia="Times New Roman" w:cs="Calibri"/>
                <w:b/>
                <w:bCs/>
                <w:color w:val="000000"/>
                <w:sz w:val="28"/>
                <w:szCs w:val="28"/>
                <w:lang w:eastAsia="es-CO"/>
              </w:rPr>
            </w:pPr>
            <w:r w:rsidRPr="00C44198">
              <w:rPr>
                <w:rFonts w:eastAsia="Times New Roman" w:cs="Calibri"/>
                <w:b/>
                <w:bCs/>
                <w:color w:val="000000"/>
                <w:sz w:val="28"/>
                <w:szCs w:val="28"/>
                <w:lang w:eastAsia="es-CO"/>
              </w:rPr>
              <w:lastRenderedPageBreak/>
              <w:t>PERIODO</w:t>
            </w:r>
          </w:p>
        </w:tc>
        <w:tc>
          <w:tcPr>
            <w:tcW w:w="3261" w:type="dxa"/>
            <w:tcBorders>
              <w:top w:val="single" w:sz="8" w:space="0" w:color="auto"/>
              <w:left w:val="nil"/>
              <w:bottom w:val="single" w:sz="4" w:space="0" w:color="auto"/>
              <w:right w:val="single" w:sz="8" w:space="0" w:color="000000"/>
            </w:tcBorders>
            <w:shd w:val="clear" w:color="auto" w:fill="auto"/>
            <w:noWrap/>
            <w:vAlign w:val="bottom"/>
            <w:hideMark/>
          </w:tcPr>
          <w:p w:rsidR="00C44198" w:rsidRPr="00C44198" w:rsidRDefault="00C44198" w:rsidP="00C44198">
            <w:pPr>
              <w:spacing w:after="0" w:line="240" w:lineRule="auto"/>
              <w:jc w:val="right"/>
              <w:rPr>
                <w:rFonts w:eastAsia="Times New Roman" w:cs="Calibri"/>
                <w:b/>
                <w:bCs/>
                <w:color w:val="000000"/>
                <w:sz w:val="28"/>
                <w:szCs w:val="28"/>
                <w:lang w:eastAsia="es-CO"/>
              </w:rPr>
            </w:pPr>
            <w:r w:rsidRPr="00C44198">
              <w:rPr>
                <w:rFonts w:eastAsia="Times New Roman" w:cs="Calibri"/>
                <w:b/>
                <w:bCs/>
                <w:color w:val="000000"/>
                <w:sz w:val="28"/>
                <w:szCs w:val="28"/>
                <w:lang w:eastAsia="es-CO"/>
              </w:rPr>
              <w:t>PAGOS POR PERIODO</w:t>
            </w:r>
          </w:p>
        </w:tc>
      </w:tr>
      <w:tr w:rsidR="00C44198" w:rsidRPr="00C44198" w:rsidTr="00706EF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C44198" w:rsidRPr="00C44198" w:rsidRDefault="00C44198" w:rsidP="00C44198">
            <w:pPr>
              <w:spacing w:after="0" w:line="240" w:lineRule="auto"/>
              <w:jc w:val="center"/>
              <w:rPr>
                <w:rFonts w:eastAsia="Times New Roman" w:cs="Calibri"/>
                <w:color w:val="000000"/>
                <w:lang w:eastAsia="es-CO"/>
              </w:rPr>
            </w:pPr>
            <w:r w:rsidRPr="00C44198">
              <w:rPr>
                <w:rFonts w:eastAsia="Times New Roman" w:cs="Calibri"/>
                <w:color w:val="000000"/>
                <w:lang w:eastAsia="es-CO"/>
              </w:rPr>
              <w:t>ENERO</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rsidR="00C44198" w:rsidRPr="00C44198" w:rsidRDefault="00C44198" w:rsidP="00C44198">
            <w:pPr>
              <w:spacing w:after="0" w:line="240" w:lineRule="auto"/>
              <w:jc w:val="right"/>
              <w:rPr>
                <w:rFonts w:eastAsia="Times New Roman" w:cs="Calibri"/>
                <w:color w:val="000000"/>
                <w:lang w:eastAsia="es-CO"/>
              </w:rPr>
            </w:pPr>
            <w:r w:rsidRPr="00C44198">
              <w:rPr>
                <w:rFonts w:eastAsia="Times New Roman" w:cs="Calibri"/>
                <w:color w:val="000000"/>
                <w:lang w:eastAsia="es-CO"/>
              </w:rPr>
              <w:t>0</w:t>
            </w:r>
          </w:p>
        </w:tc>
      </w:tr>
      <w:tr w:rsidR="00C44198" w:rsidRPr="00C44198" w:rsidTr="00706EF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C44198" w:rsidRPr="00C44198" w:rsidRDefault="00C44198" w:rsidP="00C44198">
            <w:pPr>
              <w:spacing w:after="0" w:line="240" w:lineRule="auto"/>
              <w:jc w:val="center"/>
              <w:rPr>
                <w:rFonts w:eastAsia="Times New Roman" w:cs="Calibri"/>
                <w:color w:val="000000"/>
                <w:lang w:eastAsia="es-CO"/>
              </w:rPr>
            </w:pPr>
            <w:r w:rsidRPr="00C44198">
              <w:rPr>
                <w:rFonts w:eastAsia="Times New Roman" w:cs="Calibri"/>
                <w:color w:val="000000"/>
                <w:lang w:eastAsia="es-CO"/>
              </w:rPr>
              <w:t>FEBRERO</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rsidR="00C44198" w:rsidRPr="00C44198" w:rsidRDefault="00706EFC" w:rsidP="00C44198">
            <w:pPr>
              <w:spacing w:after="0" w:line="240" w:lineRule="auto"/>
              <w:jc w:val="right"/>
              <w:rPr>
                <w:rFonts w:eastAsia="Times New Roman" w:cs="Calibri"/>
                <w:color w:val="000000"/>
                <w:lang w:eastAsia="es-CO"/>
              </w:rPr>
            </w:pPr>
            <w:r>
              <w:rPr>
                <w:rFonts w:eastAsia="Times New Roman" w:cs="Calibri"/>
                <w:color w:val="000000"/>
                <w:lang w:eastAsia="es-CO"/>
              </w:rPr>
              <w:t xml:space="preserve">   </w:t>
            </w:r>
            <w:r w:rsidR="00C44198" w:rsidRPr="00C44198">
              <w:rPr>
                <w:rFonts w:eastAsia="Times New Roman" w:cs="Calibri"/>
                <w:color w:val="000000"/>
                <w:lang w:eastAsia="es-CO"/>
              </w:rPr>
              <w:t xml:space="preserve">                                    3.466.666 </w:t>
            </w:r>
          </w:p>
        </w:tc>
      </w:tr>
      <w:tr w:rsidR="00C44198" w:rsidRPr="00C44198" w:rsidTr="00706EF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C44198" w:rsidRPr="00C44198" w:rsidRDefault="00C44198" w:rsidP="00C44198">
            <w:pPr>
              <w:spacing w:after="0" w:line="240" w:lineRule="auto"/>
              <w:jc w:val="center"/>
              <w:rPr>
                <w:rFonts w:eastAsia="Times New Roman" w:cs="Calibri"/>
                <w:color w:val="000000"/>
                <w:lang w:eastAsia="es-CO"/>
              </w:rPr>
            </w:pPr>
            <w:r w:rsidRPr="00C44198">
              <w:rPr>
                <w:rFonts w:eastAsia="Times New Roman" w:cs="Calibri"/>
                <w:color w:val="000000"/>
                <w:lang w:eastAsia="es-CO"/>
              </w:rPr>
              <w:t>MARZO</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rsidR="00C44198" w:rsidRPr="00C44198" w:rsidRDefault="00C44198" w:rsidP="00C44198">
            <w:pPr>
              <w:spacing w:after="0" w:line="240" w:lineRule="auto"/>
              <w:jc w:val="right"/>
              <w:rPr>
                <w:rFonts w:eastAsia="Times New Roman" w:cs="Calibri"/>
                <w:color w:val="000000"/>
                <w:lang w:eastAsia="es-CO"/>
              </w:rPr>
            </w:pPr>
            <w:r w:rsidRPr="00C44198">
              <w:rPr>
                <w:rFonts w:eastAsia="Times New Roman" w:cs="Calibri"/>
                <w:color w:val="000000"/>
                <w:lang w:eastAsia="es-CO"/>
              </w:rPr>
              <w:t xml:space="preserve">                                     15.666.666 </w:t>
            </w:r>
          </w:p>
        </w:tc>
      </w:tr>
      <w:tr w:rsidR="00C44198" w:rsidRPr="00C44198" w:rsidTr="00706EFC">
        <w:trPr>
          <w:trHeight w:val="330"/>
        </w:trPr>
        <w:tc>
          <w:tcPr>
            <w:tcW w:w="2835" w:type="dxa"/>
            <w:tcBorders>
              <w:top w:val="nil"/>
              <w:left w:val="single" w:sz="8" w:space="0" w:color="auto"/>
              <w:bottom w:val="single" w:sz="8" w:space="0" w:color="auto"/>
              <w:right w:val="single" w:sz="4" w:space="0" w:color="auto"/>
            </w:tcBorders>
            <w:shd w:val="clear" w:color="auto" w:fill="auto"/>
            <w:noWrap/>
            <w:vAlign w:val="bottom"/>
            <w:hideMark/>
          </w:tcPr>
          <w:p w:rsidR="00C44198" w:rsidRPr="00C44198" w:rsidRDefault="00C44198" w:rsidP="00C44198">
            <w:pPr>
              <w:spacing w:after="0" w:line="240" w:lineRule="auto"/>
              <w:jc w:val="center"/>
              <w:rPr>
                <w:rFonts w:eastAsia="Times New Roman" w:cs="Calibri"/>
                <w:b/>
                <w:bCs/>
                <w:color w:val="000000"/>
                <w:sz w:val="24"/>
                <w:szCs w:val="24"/>
                <w:lang w:eastAsia="es-CO"/>
              </w:rPr>
            </w:pPr>
            <w:r w:rsidRPr="00C44198">
              <w:rPr>
                <w:rFonts w:eastAsia="Times New Roman" w:cs="Calibri"/>
                <w:b/>
                <w:bCs/>
                <w:color w:val="000000"/>
                <w:sz w:val="24"/>
                <w:szCs w:val="24"/>
                <w:lang w:eastAsia="es-CO"/>
              </w:rPr>
              <w:t>TOTAL TRIMESTRE</w:t>
            </w:r>
          </w:p>
        </w:tc>
        <w:tc>
          <w:tcPr>
            <w:tcW w:w="3261" w:type="dxa"/>
            <w:tcBorders>
              <w:top w:val="single" w:sz="4" w:space="0" w:color="auto"/>
              <w:left w:val="nil"/>
              <w:bottom w:val="single" w:sz="8" w:space="0" w:color="auto"/>
              <w:right w:val="single" w:sz="8" w:space="0" w:color="000000"/>
            </w:tcBorders>
            <w:shd w:val="clear" w:color="auto" w:fill="auto"/>
            <w:noWrap/>
            <w:vAlign w:val="bottom"/>
            <w:hideMark/>
          </w:tcPr>
          <w:p w:rsidR="00C44198" w:rsidRPr="00C44198" w:rsidRDefault="00C44198" w:rsidP="00C44198">
            <w:pPr>
              <w:spacing w:after="0" w:line="240" w:lineRule="auto"/>
              <w:jc w:val="right"/>
              <w:rPr>
                <w:rFonts w:eastAsia="Times New Roman" w:cs="Calibri"/>
                <w:b/>
                <w:bCs/>
                <w:color w:val="000000"/>
                <w:sz w:val="24"/>
                <w:szCs w:val="24"/>
                <w:lang w:eastAsia="es-CO"/>
              </w:rPr>
            </w:pPr>
            <w:r w:rsidRPr="00C44198">
              <w:rPr>
                <w:rFonts w:eastAsia="Times New Roman" w:cs="Calibri"/>
                <w:b/>
                <w:bCs/>
                <w:color w:val="000000"/>
                <w:sz w:val="24"/>
                <w:szCs w:val="24"/>
                <w:lang w:eastAsia="es-CO"/>
              </w:rPr>
              <w:t xml:space="preserve"> $                        19.133.332 </w:t>
            </w:r>
          </w:p>
        </w:tc>
      </w:tr>
    </w:tbl>
    <w:p w:rsidR="00F67692" w:rsidRPr="00197126" w:rsidRDefault="00F67692"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1"/>
          <w:numId w:val="25"/>
        </w:numPr>
        <w:spacing w:after="0" w:line="240" w:lineRule="auto"/>
        <w:jc w:val="both"/>
        <w:outlineLvl w:val="1"/>
        <w:rPr>
          <w:rFonts w:ascii="Arial" w:hAnsi="Arial" w:cs="Arial"/>
          <w:b/>
          <w:sz w:val="22"/>
          <w:szCs w:val="22"/>
        </w:rPr>
      </w:pPr>
      <w:bookmarkStart w:id="148" w:name="_Toc10639905"/>
      <w:r w:rsidRPr="00197126">
        <w:rPr>
          <w:rFonts w:ascii="Arial" w:hAnsi="Arial" w:cs="Arial"/>
          <w:b/>
          <w:sz w:val="22"/>
          <w:szCs w:val="22"/>
        </w:rPr>
        <w:t>SERVICIOS ADMINISTRATIVOS</w:t>
      </w:r>
      <w:bookmarkEnd w:id="148"/>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0" w:firstLine="0"/>
        <w:jc w:val="both"/>
        <w:outlineLvl w:val="2"/>
        <w:rPr>
          <w:rFonts w:ascii="Arial" w:hAnsi="Arial" w:cs="Arial"/>
          <w:i/>
          <w:sz w:val="22"/>
          <w:szCs w:val="22"/>
        </w:rPr>
      </w:pPr>
      <w:bookmarkStart w:id="149" w:name="_Toc10639906"/>
      <w:r w:rsidRPr="00197126">
        <w:rPr>
          <w:rFonts w:ascii="Arial" w:hAnsi="Arial" w:cs="Arial"/>
          <w:b/>
          <w:sz w:val="22"/>
          <w:szCs w:val="22"/>
        </w:rPr>
        <w:t>Combustibles</w:t>
      </w:r>
      <w:r w:rsidR="005F1CC9">
        <w:rPr>
          <w:rFonts w:ascii="Arial" w:hAnsi="Arial" w:cs="Arial"/>
          <w:b/>
          <w:sz w:val="22"/>
          <w:szCs w:val="22"/>
        </w:rPr>
        <w:t>,</w:t>
      </w:r>
      <w:r w:rsidRPr="00197126">
        <w:rPr>
          <w:rFonts w:ascii="Arial" w:hAnsi="Arial" w:cs="Arial"/>
          <w:b/>
          <w:sz w:val="22"/>
          <w:szCs w:val="22"/>
        </w:rPr>
        <w:t xml:space="preserve"> Lubricantes</w:t>
      </w:r>
      <w:r w:rsidR="005F1CC9">
        <w:rPr>
          <w:rFonts w:ascii="Arial" w:hAnsi="Arial" w:cs="Arial"/>
          <w:b/>
          <w:sz w:val="22"/>
          <w:szCs w:val="22"/>
        </w:rPr>
        <w:t xml:space="preserve"> y </w:t>
      </w:r>
      <w:r w:rsidR="005877B3">
        <w:rPr>
          <w:rFonts w:ascii="Arial" w:hAnsi="Arial" w:cs="Arial"/>
          <w:b/>
          <w:sz w:val="22"/>
          <w:szCs w:val="22"/>
        </w:rPr>
        <w:t>M</w:t>
      </w:r>
      <w:r w:rsidR="005F1CC9">
        <w:rPr>
          <w:rFonts w:ascii="Arial" w:hAnsi="Arial" w:cs="Arial"/>
          <w:b/>
          <w:sz w:val="22"/>
          <w:szCs w:val="22"/>
        </w:rPr>
        <w:t xml:space="preserve">antenimiento </w:t>
      </w:r>
      <w:r w:rsidR="005877B3">
        <w:rPr>
          <w:rFonts w:ascii="Arial" w:hAnsi="Arial" w:cs="Arial"/>
          <w:b/>
          <w:sz w:val="22"/>
          <w:szCs w:val="22"/>
        </w:rPr>
        <w:t>A</w:t>
      </w:r>
      <w:r w:rsidR="005F1CC9">
        <w:rPr>
          <w:rFonts w:ascii="Arial" w:hAnsi="Arial" w:cs="Arial"/>
          <w:b/>
          <w:sz w:val="22"/>
          <w:szCs w:val="22"/>
        </w:rPr>
        <w:t>utomotor</w:t>
      </w:r>
      <w:r w:rsidR="005877B3">
        <w:rPr>
          <w:rFonts w:ascii="Arial" w:hAnsi="Arial" w:cs="Arial"/>
          <w:b/>
          <w:sz w:val="22"/>
          <w:szCs w:val="22"/>
        </w:rPr>
        <w:t>.</w:t>
      </w:r>
      <w:bookmarkEnd w:id="149"/>
    </w:p>
    <w:p w:rsidR="00A54942" w:rsidRPr="00197126" w:rsidRDefault="00A54942" w:rsidP="00A54942">
      <w:pPr>
        <w:spacing w:after="0" w:line="240" w:lineRule="auto"/>
        <w:jc w:val="both"/>
        <w:rPr>
          <w:rFonts w:ascii="Arial" w:hAnsi="Arial" w:cs="Arial"/>
        </w:rPr>
      </w:pPr>
    </w:p>
    <w:p w:rsidR="00A54942" w:rsidRDefault="00195BFD" w:rsidP="00A54942">
      <w:pPr>
        <w:spacing w:after="0" w:line="240" w:lineRule="auto"/>
        <w:jc w:val="both"/>
        <w:rPr>
          <w:rFonts w:ascii="Arial" w:hAnsi="Arial" w:cs="Arial"/>
        </w:rPr>
      </w:pPr>
      <w:r>
        <w:rPr>
          <w:rFonts w:ascii="Arial" w:hAnsi="Arial" w:cs="Arial"/>
        </w:rPr>
        <w:t>Durante el primer trimestre</w:t>
      </w:r>
      <w:r w:rsidR="00A54942">
        <w:rPr>
          <w:rFonts w:ascii="Arial" w:hAnsi="Arial" w:cs="Arial"/>
        </w:rPr>
        <w:t xml:space="preserve"> se trae un acumulado de $3.718.429.</w:t>
      </w:r>
    </w:p>
    <w:p w:rsidR="00C23FFB" w:rsidRPr="00197126" w:rsidRDefault="00C23FFB" w:rsidP="00A54942">
      <w:pPr>
        <w:spacing w:after="0" w:line="240" w:lineRule="auto"/>
        <w:jc w:val="both"/>
        <w:rPr>
          <w:rFonts w:ascii="Arial" w:hAnsi="Arial" w:cs="Arial"/>
        </w:rPr>
      </w:pPr>
      <w:r>
        <w:rPr>
          <w:rFonts w:ascii="Arial" w:hAnsi="Arial" w:cs="Arial"/>
        </w:rPr>
        <w:t>Al comparar este concepto de gasto, con el mismo periodo trimestral del año inmediatamente anterior ($ 3.136.715) se encuentra ligeramente por encima el del presente año.</w:t>
      </w:r>
    </w:p>
    <w:p w:rsidR="00A54942" w:rsidRPr="00197126" w:rsidRDefault="00A54942" w:rsidP="00A54942">
      <w:pPr>
        <w:spacing w:after="0" w:line="240" w:lineRule="auto"/>
        <w:jc w:val="both"/>
        <w:rPr>
          <w:rFonts w:ascii="Arial" w:hAnsi="Arial" w:cs="Arial"/>
        </w:rPr>
      </w:pPr>
    </w:p>
    <w:tbl>
      <w:tblPr>
        <w:tblW w:w="6128" w:type="dxa"/>
        <w:jc w:val="center"/>
        <w:tblCellMar>
          <w:left w:w="70" w:type="dxa"/>
          <w:right w:w="70" w:type="dxa"/>
        </w:tblCellMar>
        <w:tblLook w:val="04A0" w:firstRow="1" w:lastRow="0" w:firstColumn="1" w:lastColumn="0" w:noHBand="0" w:noVBand="1"/>
      </w:tblPr>
      <w:tblGrid>
        <w:gridCol w:w="3032"/>
        <w:gridCol w:w="3096"/>
      </w:tblGrid>
      <w:tr w:rsidR="00150E28" w:rsidRPr="00150E28" w:rsidTr="00366BC2">
        <w:trPr>
          <w:trHeight w:val="239"/>
          <w:jc w:val="center"/>
        </w:trPr>
        <w:tc>
          <w:tcPr>
            <w:tcW w:w="30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50E28" w:rsidRPr="00150E28" w:rsidRDefault="00150E28" w:rsidP="00150E28">
            <w:pPr>
              <w:spacing w:after="0" w:line="240" w:lineRule="auto"/>
              <w:jc w:val="center"/>
              <w:rPr>
                <w:rFonts w:eastAsia="Times New Roman" w:cs="Calibri"/>
                <w:b/>
                <w:bCs/>
                <w:color w:val="000000"/>
                <w:lang w:eastAsia="es-CO"/>
              </w:rPr>
            </w:pPr>
            <w:r w:rsidRPr="00150E28">
              <w:rPr>
                <w:rFonts w:eastAsia="Times New Roman" w:cs="Calibri"/>
                <w:b/>
                <w:bCs/>
                <w:color w:val="000000"/>
                <w:lang w:eastAsia="es-CO"/>
              </w:rPr>
              <w:t>PERIODO</w:t>
            </w:r>
          </w:p>
        </w:tc>
        <w:tc>
          <w:tcPr>
            <w:tcW w:w="3096" w:type="dxa"/>
            <w:tcBorders>
              <w:top w:val="single" w:sz="8" w:space="0" w:color="auto"/>
              <w:left w:val="nil"/>
              <w:bottom w:val="single" w:sz="4" w:space="0" w:color="auto"/>
              <w:right w:val="single" w:sz="8" w:space="0" w:color="000000"/>
            </w:tcBorders>
            <w:shd w:val="clear" w:color="auto" w:fill="auto"/>
            <w:noWrap/>
            <w:vAlign w:val="bottom"/>
            <w:hideMark/>
          </w:tcPr>
          <w:p w:rsidR="00150E28" w:rsidRPr="00150E28" w:rsidRDefault="00150E28" w:rsidP="00150E28">
            <w:pPr>
              <w:spacing w:after="0" w:line="240" w:lineRule="auto"/>
              <w:jc w:val="center"/>
              <w:rPr>
                <w:rFonts w:eastAsia="Times New Roman" w:cs="Calibri"/>
                <w:b/>
                <w:bCs/>
                <w:color w:val="000000"/>
                <w:lang w:eastAsia="es-CO"/>
              </w:rPr>
            </w:pPr>
            <w:r w:rsidRPr="00150E28">
              <w:rPr>
                <w:rFonts w:eastAsia="Times New Roman" w:cs="Calibri"/>
                <w:b/>
                <w:bCs/>
                <w:color w:val="000000"/>
                <w:lang w:eastAsia="es-CO"/>
              </w:rPr>
              <w:t>PAGOS POR PERIODO</w:t>
            </w:r>
          </w:p>
        </w:tc>
      </w:tr>
      <w:tr w:rsidR="00150E28" w:rsidRPr="00150E28" w:rsidTr="00366BC2">
        <w:trPr>
          <w:trHeight w:val="191"/>
          <w:jc w:val="center"/>
        </w:trPr>
        <w:tc>
          <w:tcPr>
            <w:tcW w:w="3032" w:type="dxa"/>
            <w:tcBorders>
              <w:top w:val="nil"/>
              <w:left w:val="single" w:sz="8" w:space="0" w:color="auto"/>
              <w:bottom w:val="single" w:sz="4" w:space="0" w:color="auto"/>
              <w:right w:val="single" w:sz="4" w:space="0" w:color="auto"/>
            </w:tcBorders>
            <w:shd w:val="clear" w:color="auto" w:fill="auto"/>
            <w:noWrap/>
            <w:vAlign w:val="bottom"/>
            <w:hideMark/>
          </w:tcPr>
          <w:p w:rsidR="00150E28" w:rsidRPr="00150E28" w:rsidRDefault="00150E28" w:rsidP="00150E28">
            <w:pPr>
              <w:spacing w:after="0" w:line="240" w:lineRule="auto"/>
              <w:jc w:val="center"/>
              <w:rPr>
                <w:rFonts w:eastAsia="Times New Roman" w:cs="Calibri"/>
                <w:color w:val="000000"/>
                <w:lang w:eastAsia="es-CO"/>
              </w:rPr>
            </w:pPr>
            <w:r w:rsidRPr="00150E28">
              <w:rPr>
                <w:rFonts w:eastAsia="Times New Roman" w:cs="Calibri"/>
                <w:color w:val="000000"/>
                <w:lang w:eastAsia="es-CO"/>
              </w:rPr>
              <w:t>ENERO</w:t>
            </w:r>
          </w:p>
        </w:tc>
        <w:tc>
          <w:tcPr>
            <w:tcW w:w="3096" w:type="dxa"/>
            <w:tcBorders>
              <w:top w:val="single" w:sz="4" w:space="0" w:color="auto"/>
              <w:left w:val="nil"/>
              <w:bottom w:val="single" w:sz="4" w:space="0" w:color="auto"/>
              <w:right w:val="single" w:sz="8" w:space="0" w:color="000000"/>
            </w:tcBorders>
            <w:shd w:val="clear" w:color="auto" w:fill="auto"/>
            <w:noWrap/>
            <w:vAlign w:val="bottom"/>
            <w:hideMark/>
          </w:tcPr>
          <w:p w:rsidR="00150E28" w:rsidRPr="00150E28" w:rsidRDefault="00150E28" w:rsidP="00366BC2">
            <w:pPr>
              <w:spacing w:after="0" w:line="240" w:lineRule="auto"/>
              <w:jc w:val="right"/>
              <w:rPr>
                <w:rFonts w:eastAsia="Times New Roman" w:cs="Calibri"/>
                <w:color w:val="000000"/>
                <w:lang w:eastAsia="es-CO"/>
              </w:rPr>
            </w:pPr>
            <w:r w:rsidRPr="00150E28">
              <w:rPr>
                <w:rFonts w:eastAsia="Times New Roman" w:cs="Calibri"/>
                <w:color w:val="000000"/>
                <w:lang w:eastAsia="es-CO"/>
              </w:rPr>
              <w:t>0</w:t>
            </w:r>
          </w:p>
        </w:tc>
      </w:tr>
      <w:tr w:rsidR="00150E28" w:rsidRPr="00150E28" w:rsidTr="00366BC2">
        <w:trPr>
          <w:trHeight w:val="191"/>
          <w:jc w:val="center"/>
        </w:trPr>
        <w:tc>
          <w:tcPr>
            <w:tcW w:w="3032" w:type="dxa"/>
            <w:tcBorders>
              <w:top w:val="nil"/>
              <w:left w:val="single" w:sz="8" w:space="0" w:color="auto"/>
              <w:bottom w:val="single" w:sz="4" w:space="0" w:color="auto"/>
              <w:right w:val="single" w:sz="4" w:space="0" w:color="auto"/>
            </w:tcBorders>
            <w:shd w:val="clear" w:color="auto" w:fill="auto"/>
            <w:noWrap/>
            <w:vAlign w:val="bottom"/>
            <w:hideMark/>
          </w:tcPr>
          <w:p w:rsidR="00150E28" w:rsidRPr="00150E28" w:rsidRDefault="00150E28" w:rsidP="00150E28">
            <w:pPr>
              <w:spacing w:after="0" w:line="240" w:lineRule="auto"/>
              <w:jc w:val="center"/>
              <w:rPr>
                <w:rFonts w:eastAsia="Times New Roman" w:cs="Calibri"/>
                <w:color w:val="000000"/>
                <w:lang w:eastAsia="es-CO"/>
              </w:rPr>
            </w:pPr>
            <w:r w:rsidRPr="00150E28">
              <w:rPr>
                <w:rFonts w:eastAsia="Times New Roman" w:cs="Calibri"/>
                <w:color w:val="000000"/>
                <w:lang w:eastAsia="es-CO"/>
              </w:rPr>
              <w:t>FEBRERO</w:t>
            </w:r>
          </w:p>
        </w:tc>
        <w:tc>
          <w:tcPr>
            <w:tcW w:w="3096" w:type="dxa"/>
            <w:tcBorders>
              <w:top w:val="single" w:sz="4" w:space="0" w:color="auto"/>
              <w:left w:val="nil"/>
              <w:bottom w:val="single" w:sz="4" w:space="0" w:color="auto"/>
              <w:right w:val="single" w:sz="8" w:space="0" w:color="000000"/>
            </w:tcBorders>
            <w:shd w:val="clear" w:color="auto" w:fill="auto"/>
            <w:noWrap/>
            <w:vAlign w:val="bottom"/>
            <w:hideMark/>
          </w:tcPr>
          <w:p w:rsidR="00150E28" w:rsidRPr="00150E28" w:rsidRDefault="00150E28" w:rsidP="00366BC2">
            <w:pPr>
              <w:spacing w:after="0" w:line="240" w:lineRule="auto"/>
              <w:jc w:val="right"/>
              <w:rPr>
                <w:rFonts w:eastAsia="Times New Roman" w:cs="Calibri"/>
                <w:color w:val="000000"/>
                <w:lang w:eastAsia="es-CO"/>
              </w:rPr>
            </w:pPr>
            <w:r w:rsidRPr="00150E28">
              <w:rPr>
                <w:rFonts w:eastAsia="Times New Roman" w:cs="Calibri"/>
                <w:color w:val="000000"/>
                <w:lang w:eastAsia="es-CO"/>
              </w:rPr>
              <w:t xml:space="preserve"> $    2.075.533 </w:t>
            </w:r>
          </w:p>
        </w:tc>
      </w:tr>
      <w:tr w:rsidR="00150E28" w:rsidRPr="00150E28" w:rsidTr="00366BC2">
        <w:trPr>
          <w:trHeight w:val="191"/>
          <w:jc w:val="center"/>
        </w:trPr>
        <w:tc>
          <w:tcPr>
            <w:tcW w:w="3032" w:type="dxa"/>
            <w:tcBorders>
              <w:top w:val="nil"/>
              <w:left w:val="single" w:sz="8" w:space="0" w:color="auto"/>
              <w:bottom w:val="single" w:sz="4" w:space="0" w:color="auto"/>
              <w:right w:val="single" w:sz="4" w:space="0" w:color="auto"/>
            </w:tcBorders>
            <w:shd w:val="clear" w:color="auto" w:fill="auto"/>
            <w:noWrap/>
            <w:vAlign w:val="bottom"/>
            <w:hideMark/>
          </w:tcPr>
          <w:p w:rsidR="00150E28" w:rsidRPr="00150E28" w:rsidRDefault="00150E28" w:rsidP="00150E28">
            <w:pPr>
              <w:spacing w:after="0" w:line="240" w:lineRule="auto"/>
              <w:jc w:val="center"/>
              <w:rPr>
                <w:rFonts w:eastAsia="Times New Roman" w:cs="Calibri"/>
                <w:color w:val="000000"/>
                <w:lang w:eastAsia="es-CO"/>
              </w:rPr>
            </w:pPr>
            <w:r w:rsidRPr="00150E28">
              <w:rPr>
                <w:rFonts w:eastAsia="Times New Roman" w:cs="Calibri"/>
                <w:color w:val="000000"/>
                <w:lang w:eastAsia="es-CO"/>
              </w:rPr>
              <w:t>MARZO</w:t>
            </w:r>
          </w:p>
        </w:tc>
        <w:tc>
          <w:tcPr>
            <w:tcW w:w="3096" w:type="dxa"/>
            <w:tcBorders>
              <w:top w:val="single" w:sz="4" w:space="0" w:color="auto"/>
              <w:left w:val="nil"/>
              <w:bottom w:val="single" w:sz="4" w:space="0" w:color="auto"/>
              <w:right w:val="single" w:sz="8" w:space="0" w:color="000000"/>
            </w:tcBorders>
            <w:shd w:val="clear" w:color="auto" w:fill="auto"/>
            <w:noWrap/>
            <w:vAlign w:val="bottom"/>
            <w:hideMark/>
          </w:tcPr>
          <w:p w:rsidR="00150E28" w:rsidRPr="00150E28" w:rsidRDefault="00150E28" w:rsidP="00366BC2">
            <w:pPr>
              <w:spacing w:after="0" w:line="240" w:lineRule="auto"/>
              <w:jc w:val="right"/>
              <w:rPr>
                <w:rFonts w:eastAsia="Times New Roman" w:cs="Calibri"/>
                <w:color w:val="000000"/>
                <w:lang w:eastAsia="es-CO"/>
              </w:rPr>
            </w:pPr>
            <w:r w:rsidRPr="00150E28">
              <w:rPr>
                <w:rFonts w:eastAsia="Times New Roman" w:cs="Calibri"/>
                <w:color w:val="000000"/>
                <w:lang w:eastAsia="es-CO"/>
              </w:rPr>
              <w:t xml:space="preserve"> $    1.642.896 </w:t>
            </w:r>
          </w:p>
        </w:tc>
      </w:tr>
      <w:tr w:rsidR="00150E28" w:rsidRPr="00150E28" w:rsidTr="00366BC2">
        <w:trPr>
          <w:trHeight w:val="210"/>
          <w:jc w:val="center"/>
        </w:trPr>
        <w:tc>
          <w:tcPr>
            <w:tcW w:w="3032" w:type="dxa"/>
            <w:tcBorders>
              <w:top w:val="nil"/>
              <w:left w:val="single" w:sz="8" w:space="0" w:color="auto"/>
              <w:bottom w:val="single" w:sz="8" w:space="0" w:color="auto"/>
              <w:right w:val="single" w:sz="4" w:space="0" w:color="auto"/>
            </w:tcBorders>
            <w:shd w:val="clear" w:color="auto" w:fill="auto"/>
            <w:noWrap/>
            <w:vAlign w:val="bottom"/>
            <w:hideMark/>
          </w:tcPr>
          <w:p w:rsidR="00150E28" w:rsidRPr="00150E28" w:rsidRDefault="00150E28" w:rsidP="00150E28">
            <w:pPr>
              <w:spacing w:after="0" w:line="240" w:lineRule="auto"/>
              <w:jc w:val="center"/>
              <w:rPr>
                <w:rFonts w:eastAsia="Times New Roman" w:cs="Calibri"/>
                <w:b/>
                <w:bCs/>
                <w:color w:val="000000"/>
                <w:lang w:eastAsia="es-CO"/>
              </w:rPr>
            </w:pPr>
            <w:r w:rsidRPr="00150E28">
              <w:rPr>
                <w:rFonts w:eastAsia="Times New Roman" w:cs="Calibri"/>
                <w:b/>
                <w:bCs/>
                <w:color w:val="000000"/>
                <w:lang w:eastAsia="es-CO"/>
              </w:rPr>
              <w:t>TOTAL TRIMESTRE</w:t>
            </w:r>
          </w:p>
        </w:tc>
        <w:tc>
          <w:tcPr>
            <w:tcW w:w="3096" w:type="dxa"/>
            <w:tcBorders>
              <w:top w:val="single" w:sz="4" w:space="0" w:color="auto"/>
              <w:left w:val="nil"/>
              <w:bottom w:val="single" w:sz="8" w:space="0" w:color="auto"/>
              <w:right w:val="single" w:sz="8" w:space="0" w:color="000000"/>
            </w:tcBorders>
            <w:shd w:val="clear" w:color="auto" w:fill="auto"/>
            <w:noWrap/>
            <w:vAlign w:val="bottom"/>
            <w:hideMark/>
          </w:tcPr>
          <w:p w:rsidR="00150E28" w:rsidRPr="00150E28" w:rsidRDefault="00150E28" w:rsidP="00366BC2">
            <w:pPr>
              <w:spacing w:after="0" w:line="240" w:lineRule="auto"/>
              <w:jc w:val="right"/>
              <w:rPr>
                <w:rFonts w:eastAsia="Times New Roman" w:cs="Calibri"/>
                <w:b/>
                <w:bCs/>
                <w:color w:val="000000"/>
                <w:lang w:eastAsia="es-CO"/>
              </w:rPr>
            </w:pPr>
            <w:r w:rsidRPr="00150E28">
              <w:rPr>
                <w:rFonts w:eastAsia="Times New Roman" w:cs="Calibri"/>
                <w:b/>
                <w:bCs/>
                <w:color w:val="000000"/>
                <w:lang w:eastAsia="es-CO"/>
              </w:rPr>
              <w:t xml:space="preserve"> $   3.718.429 </w:t>
            </w:r>
          </w:p>
        </w:tc>
      </w:tr>
    </w:tbl>
    <w:p w:rsidR="00A54942" w:rsidRDefault="00A54942" w:rsidP="00A54942">
      <w:pPr>
        <w:spacing w:after="0" w:line="240" w:lineRule="auto"/>
        <w:jc w:val="both"/>
        <w:rPr>
          <w:rFonts w:ascii="Arial" w:hAnsi="Arial" w:cs="Arial"/>
        </w:rPr>
      </w:pPr>
    </w:p>
    <w:p w:rsidR="005F1CC9" w:rsidRPr="00197126" w:rsidRDefault="005F1CC9" w:rsidP="00A54942">
      <w:pPr>
        <w:spacing w:after="0" w:line="240" w:lineRule="auto"/>
        <w:jc w:val="both"/>
        <w:rPr>
          <w:rFonts w:ascii="Arial" w:hAnsi="Arial" w:cs="Arial"/>
        </w:rPr>
      </w:pPr>
    </w:p>
    <w:p w:rsidR="00A54942" w:rsidRPr="00197126" w:rsidRDefault="00C23FFB" w:rsidP="00A54942">
      <w:pPr>
        <w:pStyle w:val="Prrafodelista"/>
        <w:numPr>
          <w:ilvl w:val="2"/>
          <w:numId w:val="26"/>
        </w:numPr>
        <w:spacing w:after="0" w:line="240" w:lineRule="auto"/>
        <w:ind w:left="709" w:hanging="709"/>
        <w:jc w:val="both"/>
        <w:outlineLvl w:val="2"/>
        <w:rPr>
          <w:rFonts w:ascii="Arial" w:hAnsi="Arial" w:cs="Arial"/>
          <w:b/>
          <w:sz w:val="22"/>
          <w:szCs w:val="22"/>
        </w:rPr>
      </w:pPr>
      <w:bookmarkStart w:id="150" w:name="_Toc10639907"/>
      <w:r>
        <w:rPr>
          <w:rFonts w:ascii="Arial" w:hAnsi="Arial" w:cs="Arial"/>
          <w:b/>
          <w:sz w:val="22"/>
          <w:szCs w:val="22"/>
        </w:rPr>
        <w:t>P</w:t>
      </w:r>
      <w:r w:rsidRPr="00197126">
        <w:rPr>
          <w:rFonts w:ascii="Arial" w:hAnsi="Arial" w:cs="Arial"/>
          <w:b/>
          <w:sz w:val="22"/>
          <w:szCs w:val="22"/>
        </w:rPr>
        <w:t>apelería</w:t>
      </w:r>
      <w:r w:rsidR="00A54942">
        <w:rPr>
          <w:rFonts w:ascii="Arial" w:hAnsi="Arial" w:cs="Arial"/>
          <w:b/>
          <w:sz w:val="22"/>
          <w:szCs w:val="22"/>
          <w:lang w:val="es-ES"/>
        </w:rPr>
        <w:t xml:space="preserve"> y</w:t>
      </w:r>
      <w:r w:rsidR="00A54942" w:rsidRPr="00197126">
        <w:rPr>
          <w:rFonts w:ascii="Arial" w:hAnsi="Arial" w:cs="Arial"/>
          <w:b/>
          <w:sz w:val="22"/>
          <w:szCs w:val="22"/>
        </w:rPr>
        <w:t xml:space="preserve"> </w:t>
      </w:r>
      <w:r>
        <w:rPr>
          <w:rFonts w:ascii="Arial" w:hAnsi="Arial" w:cs="Arial"/>
          <w:b/>
          <w:sz w:val="22"/>
          <w:szCs w:val="22"/>
        </w:rPr>
        <w:t>Ú</w:t>
      </w:r>
      <w:r w:rsidRPr="00197126">
        <w:rPr>
          <w:rFonts w:ascii="Arial" w:hAnsi="Arial" w:cs="Arial"/>
          <w:b/>
          <w:sz w:val="22"/>
          <w:szCs w:val="22"/>
        </w:rPr>
        <w:t>tiles</w:t>
      </w:r>
      <w:r w:rsidR="00A54942" w:rsidRPr="00197126">
        <w:rPr>
          <w:rFonts w:ascii="Arial" w:hAnsi="Arial" w:cs="Arial"/>
          <w:b/>
          <w:sz w:val="22"/>
          <w:szCs w:val="22"/>
        </w:rPr>
        <w:t xml:space="preserve"> de escritorio – </w:t>
      </w:r>
      <w:r w:rsidR="00A54942">
        <w:rPr>
          <w:rFonts w:ascii="Arial" w:hAnsi="Arial" w:cs="Arial"/>
          <w:b/>
          <w:sz w:val="22"/>
          <w:szCs w:val="22"/>
        </w:rPr>
        <w:t>C</w:t>
      </w:r>
      <w:r w:rsidR="00A54942" w:rsidRPr="00197126">
        <w:rPr>
          <w:rFonts w:ascii="Arial" w:hAnsi="Arial" w:cs="Arial"/>
          <w:b/>
          <w:sz w:val="22"/>
          <w:szCs w:val="22"/>
        </w:rPr>
        <w:t>ustodia archivo.</w:t>
      </w:r>
      <w:bookmarkEnd w:id="150"/>
    </w:p>
    <w:p w:rsidR="00A54942" w:rsidRPr="001E657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Durante el mes de marzo </w:t>
      </w:r>
      <w:r w:rsidR="0060620F">
        <w:rPr>
          <w:rFonts w:ascii="Arial" w:hAnsi="Arial" w:cs="Arial"/>
        </w:rPr>
        <w:t>se realizaron</w:t>
      </w:r>
      <w:r>
        <w:rPr>
          <w:rFonts w:ascii="Arial" w:hAnsi="Arial" w:cs="Arial"/>
        </w:rPr>
        <w:t xml:space="preserve"> pagos de la vigencia anterior</w:t>
      </w:r>
      <w:r w:rsidR="0060620F">
        <w:rPr>
          <w:rFonts w:ascii="Arial" w:hAnsi="Arial" w:cs="Arial"/>
        </w:rPr>
        <w:t xml:space="preserve"> (2018) por este concepto y el acumulado trimestral totaliza un valor</w:t>
      </w:r>
      <w:r>
        <w:rPr>
          <w:rFonts w:ascii="Arial" w:hAnsi="Arial" w:cs="Arial"/>
        </w:rPr>
        <w:t xml:space="preserve"> de $10.802.205</w:t>
      </w:r>
      <w:r w:rsidR="00C23FFB">
        <w:rPr>
          <w:rFonts w:ascii="Arial" w:hAnsi="Arial" w:cs="Arial"/>
        </w:rPr>
        <w:t>.</w:t>
      </w:r>
    </w:p>
    <w:p w:rsidR="009009C3" w:rsidRDefault="00254A12" w:rsidP="00A54942">
      <w:pPr>
        <w:spacing w:after="0" w:line="240" w:lineRule="auto"/>
        <w:jc w:val="both"/>
        <w:rPr>
          <w:rFonts w:ascii="Arial" w:hAnsi="Arial" w:cs="Arial"/>
        </w:rPr>
      </w:pPr>
      <w:r>
        <w:rPr>
          <w:rFonts w:ascii="Arial" w:hAnsi="Arial" w:cs="Arial"/>
        </w:rPr>
        <w:t>Comparativamente la información de este trimestre se muestra muy desfasada con relación al mismo periodo del año inmediatamente anterior, ocasionada por los pagos acumulados pendientes de</w:t>
      </w:r>
      <w:r w:rsidR="0060620F">
        <w:rPr>
          <w:rFonts w:ascii="Arial" w:hAnsi="Arial" w:cs="Arial"/>
        </w:rPr>
        <w:t xml:space="preserve"> la vigencia</w:t>
      </w:r>
      <w:r>
        <w:rPr>
          <w:rFonts w:ascii="Arial" w:hAnsi="Arial" w:cs="Arial"/>
        </w:rPr>
        <w:t xml:space="preserve"> anterior y que apenas </w:t>
      </w:r>
      <w:r w:rsidR="009009C3">
        <w:rPr>
          <w:rFonts w:ascii="Arial" w:hAnsi="Arial" w:cs="Arial"/>
        </w:rPr>
        <w:t>se pagaron</w:t>
      </w:r>
      <w:r>
        <w:rPr>
          <w:rFonts w:ascii="Arial" w:hAnsi="Arial" w:cs="Arial"/>
        </w:rPr>
        <w:t xml:space="preserve"> en el mes de marzo de este año.</w:t>
      </w:r>
    </w:p>
    <w:p w:rsidR="009009C3" w:rsidRDefault="009009C3" w:rsidP="00A54942">
      <w:pPr>
        <w:spacing w:after="0" w:line="240" w:lineRule="auto"/>
        <w:jc w:val="both"/>
        <w:rPr>
          <w:rFonts w:ascii="Arial" w:hAnsi="Arial" w:cs="Arial"/>
        </w:rPr>
      </w:pPr>
    </w:p>
    <w:p w:rsidR="00C23FFB" w:rsidRPr="00197126" w:rsidRDefault="00C23FFB" w:rsidP="00A54942">
      <w:pPr>
        <w:spacing w:after="0" w:line="240" w:lineRule="auto"/>
        <w:jc w:val="both"/>
        <w:rPr>
          <w:rFonts w:ascii="Arial" w:hAnsi="Arial" w:cs="Arial"/>
        </w:rPr>
      </w:pPr>
    </w:p>
    <w:tbl>
      <w:tblPr>
        <w:tblpPr w:leftFromText="141" w:rightFromText="141" w:vertAnchor="text" w:tblpX="1540" w:tblpY="1"/>
        <w:tblOverlap w:val="never"/>
        <w:tblW w:w="0" w:type="auto"/>
        <w:tblCellMar>
          <w:left w:w="70" w:type="dxa"/>
          <w:right w:w="70" w:type="dxa"/>
        </w:tblCellMar>
        <w:tblLook w:val="04A0" w:firstRow="1" w:lastRow="0" w:firstColumn="1" w:lastColumn="0" w:noHBand="0" w:noVBand="1"/>
      </w:tblPr>
      <w:tblGrid>
        <w:gridCol w:w="1818"/>
        <w:gridCol w:w="4336"/>
      </w:tblGrid>
      <w:tr w:rsidR="00203F1E" w:rsidRPr="0082368F" w:rsidTr="009009C3">
        <w:trPr>
          <w:trHeight w:val="14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2368F" w:rsidRPr="0082368F" w:rsidRDefault="0082368F" w:rsidP="00292C7F">
            <w:pPr>
              <w:spacing w:after="0" w:line="240" w:lineRule="auto"/>
              <w:jc w:val="center"/>
              <w:rPr>
                <w:rFonts w:eastAsia="Times New Roman" w:cs="Calibri"/>
                <w:b/>
                <w:bCs/>
                <w:color w:val="000000"/>
                <w:lang w:eastAsia="es-CO"/>
              </w:rPr>
            </w:pPr>
            <w:r w:rsidRPr="0082368F">
              <w:rPr>
                <w:rFonts w:eastAsia="Times New Roman" w:cs="Calibri"/>
                <w:b/>
                <w:bCs/>
                <w:color w:val="000000"/>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82368F" w:rsidRPr="0082368F" w:rsidRDefault="0082368F" w:rsidP="00292C7F">
            <w:pPr>
              <w:spacing w:after="0" w:line="240" w:lineRule="auto"/>
              <w:jc w:val="center"/>
              <w:rPr>
                <w:rFonts w:eastAsia="Times New Roman" w:cs="Calibri"/>
                <w:b/>
                <w:bCs/>
                <w:color w:val="000000"/>
                <w:lang w:eastAsia="es-CO"/>
              </w:rPr>
            </w:pPr>
            <w:r w:rsidRPr="0082368F">
              <w:rPr>
                <w:rFonts w:eastAsia="Times New Roman" w:cs="Calibri"/>
                <w:b/>
                <w:bCs/>
                <w:color w:val="000000"/>
                <w:lang w:eastAsia="es-CO"/>
              </w:rPr>
              <w:t>PAGOS POR PERIODO</w:t>
            </w:r>
          </w:p>
        </w:tc>
      </w:tr>
      <w:tr w:rsidR="00203F1E" w:rsidRPr="0082368F" w:rsidTr="009009C3">
        <w:trPr>
          <w:trHeight w:val="1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2368F" w:rsidRPr="0082368F" w:rsidRDefault="0082368F" w:rsidP="00292C7F">
            <w:pPr>
              <w:spacing w:after="0" w:line="240" w:lineRule="auto"/>
              <w:jc w:val="center"/>
              <w:rPr>
                <w:rFonts w:eastAsia="Times New Roman" w:cs="Calibri"/>
                <w:color w:val="000000"/>
                <w:lang w:eastAsia="es-CO"/>
              </w:rPr>
            </w:pPr>
            <w:r w:rsidRPr="0082368F">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82368F" w:rsidRPr="0082368F" w:rsidRDefault="0082368F" w:rsidP="00292C7F">
            <w:pPr>
              <w:spacing w:after="0" w:line="240" w:lineRule="auto"/>
              <w:jc w:val="right"/>
              <w:rPr>
                <w:rFonts w:eastAsia="Times New Roman" w:cs="Calibri"/>
                <w:color w:val="000000"/>
                <w:lang w:eastAsia="es-CO"/>
              </w:rPr>
            </w:pPr>
            <w:r w:rsidRPr="0082368F">
              <w:rPr>
                <w:rFonts w:eastAsia="Times New Roman" w:cs="Calibri"/>
                <w:color w:val="000000"/>
                <w:lang w:eastAsia="es-CO"/>
              </w:rPr>
              <w:t xml:space="preserve">                                                                                   - </w:t>
            </w:r>
          </w:p>
        </w:tc>
      </w:tr>
      <w:tr w:rsidR="00203F1E" w:rsidRPr="0082368F" w:rsidTr="009009C3">
        <w:trPr>
          <w:trHeight w:val="28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2368F" w:rsidRPr="0082368F" w:rsidRDefault="0082368F" w:rsidP="009009C3">
            <w:pPr>
              <w:spacing w:after="0" w:line="240" w:lineRule="auto"/>
              <w:jc w:val="center"/>
              <w:rPr>
                <w:rFonts w:eastAsia="Times New Roman" w:cs="Calibri"/>
                <w:color w:val="000000"/>
                <w:lang w:eastAsia="es-CO"/>
              </w:rPr>
            </w:pPr>
            <w:r w:rsidRPr="0082368F">
              <w:rPr>
                <w:rFonts w:eastAsia="Times New Roman" w:cs="Calibri"/>
                <w:color w:val="000000"/>
                <w:lang w:eastAsia="es-CO"/>
              </w:rPr>
              <w:t>FEBRERO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82368F" w:rsidRPr="0082368F" w:rsidRDefault="0082368F" w:rsidP="00292C7F">
            <w:pPr>
              <w:spacing w:after="0" w:line="240" w:lineRule="auto"/>
              <w:jc w:val="right"/>
              <w:rPr>
                <w:rFonts w:eastAsia="Times New Roman" w:cs="Calibri"/>
                <w:color w:val="000000"/>
                <w:lang w:eastAsia="es-CO"/>
              </w:rPr>
            </w:pPr>
            <w:r w:rsidRPr="0082368F">
              <w:rPr>
                <w:rFonts w:eastAsia="Times New Roman" w:cs="Calibri"/>
                <w:color w:val="000000"/>
                <w:lang w:eastAsia="es-CO"/>
              </w:rPr>
              <w:t xml:space="preserve">                                                                  1.518.348 </w:t>
            </w:r>
          </w:p>
        </w:tc>
      </w:tr>
      <w:tr w:rsidR="00203F1E" w:rsidRPr="0082368F" w:rsidTr="009009C3">
        <w:trPr>
          <w:trHeight w:val="302"/>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82368F" w:rsidRPr="0082368F" w:rsidRDefault="0082368F" w:rsidP="00292C7F">
            <w:pPr>
              <w:spacing w:after="0" w:line="240" w:lineRule="auto"/>
              <w:jc w:val="center"/>
              <w:rPr>
                <w:rFonts w:eastAsia="Times New Roman" w:cs="Calibri"/>
                <w:color w:val="000000"/>
                <w:lang w:eastAsia="es-CO"/>
              </w:rPr>
            </w:pPr>
            <w:r w:rsidRPr="0082368F">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82368F" w:rsidRPr="0082368F" w:rsidRDefault="0082368F" w:rsidP="00292C7F">
            <w:pPr>
              <w:spacing w:after="0" w:line="240" w:lineRule="auto"/>
              <w:jc w:val="right"/>
              <w:rPr>
                <w:rFonts w:eastAsia="Times New Roman" w:cs="Calibri"/>
                <w:color w:val="000000"/>
                <w:lang w:eastAsia="es-CO"/>
              </w:rPr>
            </w:pPr>
            <w:r w:rsidRPr="0082368F">
              <w:rPr>
                <w:rFonts w:eastAsia="Times New Roman" w:cs="Calibri"/>
                <w:color w:val="000000"/>
                <w:lang w:eastAsia="es-CO"/>
              </w:rPr>
              <w:t xml:space="preserve">                                                                9.283.857 </w:t>
            </w:r>
          </w:p>
        </w:tc>
      </w:tr>
      <w:tr w:rsidR="00203F1E" w:rsidRPr="0082368F" w:rsidTr="009009C3">
        <w:trPr>
          <w:trHeight w:val="14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82368F" w:rsidRPr="0082368F" w:rsidRDefault="0082368F" w:rsidP="00292C7F">
            <w:pPr>
              <w:spacing w:after="0" w:line="240" w:lineRule="auto"/>
              <w:jc w:val="center"/>
              <w:rPr>
                <w:rFonts w:eastAsia="Times New Roman" w:cs="Calibri"/>
                <w:b/>
                <w:bCs/>
                <w:color w:val="000000"/>
                <w:lang w:eastAsia="es-CO"/>
              </w:rPr>
            </w:pPr>
            <w:proofErr w:type="gramStart"/>
            <w:r w:rsidRPr="0082368F">
              <w:rPr>
                <w:rFonts w:eastAsia="Times New Roman" w:cs="Calibri"/>
                <w:b/>
                <w:bCs/>
                <w:color w:val="000000"/>
                <w:lang w:eastAsia="es-CO"/>
              </w:rPr>
              <w:t>TOTAL</w:t>
            </w:r>
            <w:proofErr w:type="gramEnd"/>
            <w:r w:rsidRPr="0082368F">
              <w:rPr>
                <w:rFonts w:eastAsia="Times New Roman" w:cs="Calibri"/>
                <w:b/>
                <w:bCs/>
                <w:color w:val="000000"/>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82368F" w:rsidRPr="0082368F" w:rsidRDefault="0082368F" w:rsidP="00292C7F">
            <w:pPr>
              <w:spacing w:after="0" w:line="240" w:lineRule="auto"/>
              <w:jc w:val="right"/>
              <w:rPr>
                <w:rFonts w:eastAsia="Times New Roman" w:cs="Calibri"/>
                <w:b/>
                <w:bCs/>
                <w:color w:val="000000"/>
                <w:lang w:eastAsia="es-CO"/>
              </w:rPr>
            </w:pPr>
            <w:r w:rsidRPr="0082368F">
              <w:rPr>
                <w:rFonts w:eastAsia="Times New Roman" w:cs="Calibri"/>
                <w:b/>
                <w:bCs/>
                <w:color w:val="000000"/>
                <w:lang w:eastAsia="es-CO"/>
              </w:rPr>
              <w:t xml:space="preserve">                  </w:t>
            </w:r>
            <w:r w:rsidR="00254A12" w:rsidRPr="00254A12">
              <w:rPr>
                <w:rFonts w:eastAsia="Times New Roman" w:cs="Calibri"/>
                <w:b/>
                <w:bCs/>
                <w:color w:val="000000"/>
                <w:lang w:eastAsia="es-CO"/>
              </w:rPr>
              <w:t xml:space="preserve">         </w:t>
            </w:r>
            <w:r w:rsidRPr="0082368F">
              <w:rPr>
                <w:rFonts w:eastAsia="Times New Roman" w:cs="Calibri"/>
                <w:b/>
                <w:bCs/>
                <w:color w:val="000000"/>
                <w:lang w:eastAsia="es-CO"/>
              </w:rPr>
              <w:t xml:space="preserve">    10.802.205 </w:t>
            </w:r>
          </w:p>
        </w:tc>
      </w:tr>
    </w:tbl>
    <w:p w:rsidR="00A54942" w:rsidRPr="00197126" w:rsidRDefault="00254A12" w:rsidP="00A54942">
      <w:pPr>
        <w:spacing w:after="0" w:line="240" w:lineRule="auto"/>
        <w:jc w:val="both"/>
        <w:rPr>
          <w:rFonts w:ascii="Arial" w:hAnsi="Arial" w:cs="Arial"/>
        </w:rPr>
      </w:pPr>
      <w:r>
        <w:rPr>
          <w:rFonts w:ascii="Arial" w:hAnsi="Arial" w:cs="Arial"/>
        </w:rPr>
        <w:br w:type="textWrapping" w:clear="all"/>
      </w: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709" w:hanging="709"/>
        <w:jc w:val="both"/>
        <w:outlineLvl w:val="2"/>
        <w:rPr>
          <w:rFonts w:ascii="Arial" w:hAnsi="Arial" w:cs="Arial"/>
          <w:b/>
          <w:sz w:val="22"/>
          <w:szCs w:val="22"/>
        </w:rPr>
      </w:pPr>
      <w:bookmarkStart w:id="151" w:name="_Toc10639908"/>
      <w:r w:rsidRPr="00197126">
        <w:rPr>
          <w:rFonts w:ascii="Arial" w:hAnsi="Arial" w:cs="Arial"/>
          <w:b/>
          <w:sz w:val="22"/>
          <w:szCs w:val="22"/>
        </w:rPr>
        <w:t xml:space="preserve">Arrendamientos </w:t>
      </w:r>
      <w:r w:rsidR="0060620F">
        <w:rPr>
          <w:rFonts w:ascii="Arial" w:hAnsi="Arial" w:cs="Arial"/>
          <w:b/>
          <w:sz w:val="22"/>
          <w:szCs w:val="22"/>
        </w:rPr>
        <w:t xml:space="preserve">de </w:t>
      </w:r>
      <w:r w:rsidRPr="00197126">
        <w:rPr>
          <w:rFonts w:ascii="Arial" w:hAnsi="Arial" w:cs="Arial"/>
          <w:b/>
          <w:sz w:val="22"/>
          <w:szCs w:val="22"/>
        </w:rPr>
        <w:t>Bienes Inmuebles</w:t>
      </w:r>
      <w:bookmarkEnd w:id="151"/>
    </w:p>
    <w:p w:rsidR="00A54942" w:rsidRPr="00197126" w:rsidRDefault="00A54942" w:rsidP="00A54942">
      <w:pPr>
        <w:pStyle w:val="Prrafodelista"/>
        <w:spacing w:after="0" w:line="240" w:lineRule="auto"/>
        <w:ind w:left="744"/>
        <w:jc w:val="both"/>
        <w:outlineLvl w:val="2"/>
        <w:rPr>
          <w:rFonts w:ascii="Arial" w:hAnsi="Arial" w:cs="Arial"/>
          <w:b/>
          <w:sz w:val="22"/>
          <w:szCs w:val="22"/>
        </w:rPr>
      </w:pPr>
    </w:p>
    <w:p w:rsidR="00A54942" w:rsidRDefault="0060620F" w:rsidP="00A54942">
      <w:pPr>
        <w:spacing w:after="0" w:line="240" w:lineRule="auto"/>
        <w:jc w:val="both"/>
        <w:rPr>
          <w:rFonts w:ascii="Arial" w:hAnsi="Arial" w:cs="Arial"/>
        </w:rPr>
      </w:pPr>
      <w:r>
        <w:rPr>
          <w:rFonts w:ascii="Arial" w:hAnsi="Arial" w:cs="Arial"/>
        </w:rPr>
        <w:t>A</w:t>
      </w:r>
      <w:r w:rsidR="00A54942" w:rsidRPr="00197126">
        <w:rPr>
          <w:rFonts w:ascii="Arial" w:hAnsi="Arial" w:cs="Arial"/>
        </w:rPr>
        <w:t xml:space="preserve">l término del mes de marzo se lleva un acumulado presupuestal ejecutado del 45.58% </w:t>
      </w:r>
      <w:r w:rsidR="0078388E">
        <w:rPr>
          <w:rFonts w:ascii="Arial" w:hAnsi="Arial" w:cs="Arial"/>
        </w:rPr>
        <w:t>en</w:t>
      </w:r>
      <w:r w:rsidR="00A54942" w:rsidRPr="00197126">
        <w:rPr>
          <w:rFonts w:ascii="Arial" w:hAnsi="Arial" w:cs="Arial"/>
        </w:rPr>
        <w:t xml:space="preserve"> este rubro </w:t>
      </w:r>
      <w:r w:rsidR="00D23FF1">
        <w:rPr>
          <w:rFonts w:ascii="Arial" w:hAnsi="Arial" w:cs="Arial"/>
        </w:rPr>
        <w:t>por</w:t>
      </w:r>
      <w:r w:rsidR="0089285F">
        <w:rPr>
          <w:rFonts w:ascii="Arial" w:hAnsi="Arial" w:cs="Arial"/>
        </w:rPr>
        <w:t xml:space="preserve"> valor de</w:t>
      </w:r>
      <w:r w:rsidR="00A54942" w:rsidRPr="00197126">
        <w:rPr>
          <w:rFonts w:ascii="Arial" w:hAnsi="Arial" w:cs="Arial"/>
        </w:rPr>
        <w:t xml:space="preserve"> $2.290.860.182 </w:t>
      </w:r>
      <w:r w:rsidR="0078388E">
        <w:rPr>
          <w:rFonts w:ascii="Arial" w:hAnsi="Arial" w:cs="Arial"/>
        </w:rPr>
        <w:t>sobre una</w:t>
      </w:r>
      <w:r w:rsidR="00A54942" w:rsidRPr="00197126">
        <w:rPr>
          <w:rFonts w:ascii="Arial" w:hAnsi="Arial" w:cs="Arial"/>
        </w:rPr>
        <w:t xml:space="preserve"> apropiación </w:t>
      </w:r>
      <w:r w:rsidR="00D23FF1">
        <w:rPr>
          <w:rFonts w:ascii="Arial" w:hAnsi="Arial" w:cs="Arial"/>
        </w:rPr>
        <w:t>total</w:t>
      </w:r>
      <w:r w:rsidR="00A54942" w:rsidRPr="00197126">
        <w:rPr>
          <w:rFonts w:ascii="Arial" w:hAnsi="Arial" w:cs="Arial"/>
        </w:rPr>
        <w:t xml:space="preserve"> de $5.025.950.512 equivale</w:t>
      </w:r>
      <w:r w:rsidR="00D23FF1">
        <w:rPr>
          <w:rFonts w:ascii="Arial" w:hAnsi="Arial" w:cs="Arial"/>
        </w:rPr>
        <w:t>nte</w:t>
      </w:r>
      <w:r w:rsidR="00A54942" w:rsidRPr="00197126">
        <w:rPr>
          <w:rFonts w:ascii="Arial" w:hAnsi="Arial" w:cs="Arial"/>
        </w:rPr>
        <w:t xml:space="preserve"> al 100% presupuestado.</w:t>
      </w:r>
    </w:p>
    <w:p w:rsidR="009D7FFD" w:rsidRDefault="009D7FFD" w:rsidP="00A54942">
      <w:pPr>
        <w:spacing w:after="0" w:line="240" w:lineRule="auto"/>
        <w:jc w:val="both"/>
        <w:rPr>
          <w:rFonts w:ascii="Arial" w:hAnsi="Arial" w:cs="Arial"/>
        </w:rPr>
      </w:pPr>
      <w:r>
        <w:rPr>
          <w:rFonts w:ascii="Arial" w:hAnsi="Arial" w:cs="Arial"/>
        </w:rPr>
        <w:lastRenderedPageBreak/>
        <w:t>Comparativamente este rubro trimestral se encuentra muy por debajo del mismo periodo del año anterior</w:t>
      </w:r>
      <w:r w:rsidR="004126CE">
        <w:rPr>
          <w:rFonts w:ascii="Arial" w:hAnsi="Arial" w:cs="Arial"/>
        </w:rPr>
        <w:t xml:space="preserve"> ($</w:t>
      </w:r>
      <w:r w:rsidR="003D09A4">
        <w:rPr>
          <w:rFonts w:ascii="Arial" w:hAnsi="Arial" w:cs="Arial"/>
        </w:rPr>
        <w:t>3.528.309.242).</w:t>
      </w:r>
    </w:p>
    <w:p w:rsidR="00575471" w:rsidRDefault="00575471" w:rsidP="00A54942">
      <w:pPr>
        <w:spacing w:after="0" w:line="240" w:lineRule="auto"/>
        <w:jc w:val="both"/>
        <w:rPr>
          <w:rFonts w:ascii="Arial" w:hAnsi="Arial" w:cs="Arial"/>
        </w:rPr>
      </w:pPr>
    </w:p>
    <w:tbl>
      <w:tblPr>
        <w:tblW w:w="0" w:type="auto"/>
        <w:tblInd w:w="1124" w:type="dxa"/>
        <w:tblCellMar>
          <w:left w:w="70" w:type="dxa"/>
          <w:right w:w="70" w:type="dxa"/>
        </w:tblCellMar>
        <w:tblLook w:val="04A0" w:firstRow="1" w:lastRow="0" w:firstColumn="1" w:lastColumn="0" w:noHBand="0" w:noVBand="1"/>
      </w:tblPr>
      <w:tblGrid>
        <w:gridCol w:w="1971"/>
        <w:gridCol w:w="4364"/>
      </w:tblGrid>
      <w:tr w:rsidR="00575471" w:rsidRPr="00575471"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75471" w:rsidRPr="00575471" w:rsidRDefault="00575471" w:rsidP="00575471">
            <w:pPr>
              <w:spacing w:after="0" w:line="240" w:lineRule="auto"/>
              <w:jc w:val="center"/>
              <w:rPr>
                <w:rFonts w:eastAsia="Times New Roman" w:cs="Calibri"/>
                <w:b/>
                <w:bCs/>
                <w:color w:val="000000"/>
                <w:sz w:val="28"/>
                <w:szCs w:val="28"/>
                <w:lang w:eastAsia="es-CO"/>
              </w:rPr>
            </w:pPr>
            <w:r w:rsidRPr="00575471">
              <w:rPr>
                <w:rFonts w:eastAsia="Times New Roman" w:cs="Calibri"/>
                <w:b/>
                <w:bCs/>
                <w:color w:val="000000"/>
                <w:sz w:val="28"/>
                <w:szCs w:val="28"/>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575471" w:rsidRPr="00575471" w:rsidRDefault="00575471" w:rsidP="00575471">
            <w:pPr>
              <w:spacing w:after="0" w:line="240" w:lineRule="auto"/>
              <w:jc w:val="center"/>
              <w:rPr>
                <w:rFonts w:eastAsia="Times New Roman" w:cs="Calibri"/>
                <w:b/>
                <w:bCs/>
                <w:color w:val="000000"/>
                <w:sz w:val="28"/>
                <w:szCs w:val="28"/>
                <w:lang w:eastAsia="es-CO"/>
              </w:rPr>
            </w:pPr>
            <w:r w:rsidRPr="00575471">
              <w:rPr>
                <w:rFonts w:eastAsia="Times New Roman" w:cs="Calibri"/>
                <w:b/>
                <w:bCs/>
                <w:color w:val="000000"/>
                <w:sz w:val="28"/>
                <w:szCs w:val="28"/>
                <w:lang w:eastAsia="es-CO"/>
              </w:rPr>
              <w:t>PAGOS POR PERIODO</w:t>
            </w:r>
          </w:p>
        </w:tc>
      </w:tr>
      <w:tr w:rsidR="00575471" w:rsidRPr="00575471"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75471" w:rsidRPr="00575471" w:rsidRDefault="00575471" w:rsidP="00575471">
            <w:pPr>
              <w:spacing w:after="0" w:line="240" w:lineRule="auto"/>
              <w:jc w:val="center"/>
              <w:rPr>
                <w:rFonts w:eastAsia="Times New Roman" w:cs="Calibri"/>
                <w:color w:val="000000"/>
                <w:lang w:eastAsia="es-CO"/>
              </w:rPr>
            </w:pPr>
            <w:r w:rsidRPr="00575471">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575471" w:rsidRPr="00575471" w:rsidRDefault="00575471" w:rsidP="002403B0">
            <w:pPr>
              <w:spacing w:after="0" w:line="240" w:lineRule="auto"/>
              <w:jc w:val="right"/>
              <w:rPr>
                <w:rFonts w:eastAsia="Times New Roman" w:cs="Calibri"/>
                <w:color w:val="000000"/>
                <w:lang w:eastAsia="es-CO"/>
              </w:rPr>
            </w:pPr>
            <w:r w:rsidRPr="00575471">
              <w:rPr>
                <w:rFonts w:eastAsia="Times New Roman" w:cs="Calibri"/>
                <w:color w:val="000000"/>
                <w:lang w:eastAsia="es-CO"/>
              </w:rPr>
              <w:t xml:space="preserve">                                                      2.281.295.958 </w:t>
            </w:r>
          </w:p>
        </w:tc>
      </w:tr>
      <w:tr w:rsidR="00575471" w:rsidRPr="00575471"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75471" w:rsidRPr="00575471" w:rsidRDefault="00575471" w:rsidP="00575471">
            <w:pPr>
              <w:spacing w:after="0" w:line="240" w:lineRule="auto"/>
              <w:jc w:val="center"/>
              <w:rPr>
                <w:rFonts w:eastAsia="Times New Roman" w:cs="Calibri"/>
                <w:color w:val="000000"/>
                <w:lang w:eastAsia="es-CO"/>
              </w:rPr>
            </w:pPr>
            <w:r w:rsidRPr="00575471">
              <w:rPr>
                <w:rFonts w:eastAsia="Times New Roman" w:cs="Calibri"/>
                <w:color w:val="000000"/>
                <w:lang w:eastAsia="es-CO"/>
              </w:rPr>
              <w:t>FEBRERO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575471" w:rsidRPr="00575471" w:rsidRDefault="00575471" w:rsidP="002403B0">
            <w:pPr>
              <w:spacing w:after="0" w:line="240" w:lineRule="auto"/>
              <w:jc w:val="right"/>
              <w:rPr>
                <w:rFonts w:eastAsia="Times New Roman" w:cs="Calibri"/>
                <w:color w:val="000000"/>
                <w:lang w:eastAsia="es-CO"/>
              </w:rPr>
            </w:pPr>
            <w:r w:rsidRPr="00575471">
              <w:rPr>
                <w:rFonts w:eastAsia="Times New Roman" w:cs="Calibri"/>
                <w:color w:val="000000"/>
                <w:lang w:eastAsia="es-CO"/>
              </w:rPr>
              <w:t xml:space="preserve">                                                                  1.318.348 </w:t>
            </w:r>
          </w:p>
        </w:tc>
      </w:tr>
      <w:tr w:rsidR="00575471" w:rsidRPr="00575471"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75471" w:rsidRPr="00575471" w:rsidRDefault="00575471" w:rsidP="00575471">
            <w:pPr>
              <w:spacing w:after="0" w:line="240" w:lineRule="auto"/>
              <w:jc w:val="center"/>
              <w:rPr>
                <w:rFonts w:eastAsia="Times New Roman" w:cs="Calibri"/>
                <w:color w:val="000000"/>
                <w:lang w:eastAsia="es-CO"/>
              </w:rPr>
            </w:pPr>
            <w:r w:rsidRPr="00575471">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575471" w:rsidRPr="00575471" w:rsidRDefault="00575471" w:rsidP="002403B0">
            <w:pPr>
              <w:spacing w:after="0" w:line="240" w:lineRule="auto"/>
              <w:jc w:val="right"/>
              <w:rPr>
                <w:rFonts w:eastAsia="Times New Roman" w:cs="Calibri"/>
                <w:color w:val="000000"/>
                <w:lang w:eastAsia="es-CO"/>
              </w:rPr>
            </w:pPr>
            <w:r w:rsidRPr="00575471">
              <w:rPr>
                <w:rFonts w:eastAsia="Times New Roman" w:cs="Calibri"/>
                <w:color w:val="000000"/>
                <w:lang w:eastAsia="es-CO"/>
              </w:rPr>
              <w:t xml:space="preserve">                                                                   8.245.876 </w:t>
            </w:r>
          </w:p>
        </w:tc>
      </w:tr>
      <w:tr w:rsidR="00575471" w:rsidRPr="00575471"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575471" w:rsidRPr="00575471" w:rsidRDefault="00575471" w:rsidP="00575471">
            <w:pPr>
              <w:spacing w:after="0" w:line="240" w:lineRule="auto"/>
              <w:jc w:val="center"/>
              <w:rPr>
                <w:rFonts w:eastAsia="Times New Roman" w:cs="Calibri"/>
                <w:b/>
                <w:bCs/>
                <w:color w:val="000000"/>
                <w:sz w:val="24"/>
                <w:szCs w:val="24"/>
                <w:lang w:eastAsia="es-CO"/>
              </w:rPr>
            </w:pPr>
            <w:proofErr w:type="gramStart"/>
            <w:r w:rsidRPr="00575471">
              <w:rPr>
                <w:rFonts w:eastAsia="Times New Roman" w:cs="Calibri"/>
                <w:b/>
                <w:bCs/>
                <w:color w:val="000000"/>
                <w:sz w:val="24"/>
                <w:szCs w:val="24"/>
                <w:lang w:eastAsia="es-CO"/>
              </w:rPr>
              <w:t>TOTAL</w:t>
            </w:r>
            <w:proofErr w:type="gramEnd"/>
            <w:r w:rsidRPr="00575471">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575471" w:rsidRPr="00575471" w:rsidRDefault="00575471" w:rsidP="002403B0">
            <w:pPr>
              <w:spacing w:after="0" w:line="240" w:lineRule="auto"/>
              <w:jc w:val="right"/>
              <w:rPr>
                <w:rFonts w:eastAsia="Times New Roman" w:cs="Calibri"/>
                <w:b/>
                <w:bCs/>
                <w:color w:val="000000"/>
                <w:sz w:val="24"/>
                <w:szCs w:val="24"/>
                <w:lang w:eastAsia="es-CO"/>
              </w:rPr>
            </w:pPr>
            <w:r w:rsidRPr="00575471">
              <w:rPr>
                <w:rFonts w:eastAsia="Times New Roman" w:cs="Calibri"/>
                <w:b/>
                <w:bCs/>
                <w:color w:val="000000"/>
                <w:sz w:val="24"/>
                <w:szCs w:val="24"/>
                <w:lang w:eastAsia="es-CO"/>
              </w:rPr>
              <w:t xml:space="preserve"> $                                        2.290.860.182 </w:t>
            </w:r>
          </w:p>
        </w:tc>
      </w:tr>
    </w:tbl>
    <w:p w:rsidR="00D23FF1" w:rsidRDefault="00D23FF1" w:rsidP="00A54942">
      <w:pPr>
        <w:spacing w:after="0" w:line="240" w:lineRule="auto"/>
        <w:jc w:val="both"/>
        <w:rPr>
          <w:rFonts w:ascii="Arial" w:hAnsi="Arial" w:cs="Arial"/>
        </w:rPr>
      </w:pPr>
    </w:p>
    <w:p w:rsidR="00A54942" w:rsidRPr="009D7FFD" w:rsidRDefault="00A54942" w:rsidP="009D7FFD">
      <w:pPr>
        <w:spacing w:after="0" w:line="240" w:lineRule="auto"/>
        <w:jc w:val="both"/>
        <w:outlineLvl w:val="2"/>
        <w:rPr>
          <w:rFonts w:ascii="Arial" w:hAnsi="Arial" w:cs="Arial"/>
          <w:b/>
        </w:rPr>
      </w:pPr>
    </w:p>
    <w:p w:rsidR="00A54942" w:rsidRDefault="00A54942" w:rsidP="00A54942">
      <w:pPr>
        <w:pStyle w:val="Prrafodelista"/>
        <w:numPr>
          <w:ilvl w:val="2"/>
          <w:numId w:val="26"/>
        </w:numPr>
        <w:spacing w:after="0" w:line="240" w:lineRule="auto"/>
        <w:ind w:left="709" w:hanging="731"/>
        <w:jc w:val="both"/>
        <w:outlineLvl w:val="2"/>
        <w:rPr>
          <w:rFonts w:ascii="Arial" w:hAnsi="Arial" w:cs="Arial"/>
          <w:b/>
          <w:sz w:val="22"/>
          <w:szCs w:val="22"/>
        </w:rPr>
      </w:pPr>
      <w:bookmarkStart w:id="152" w:name="_Toc10639909"/>
      <w:r w:rsidRPr="00197126">
        <w:rPr>
          <w:rFonts w:ascii="Arial" w:hAnsi="Arial" w:cs="Arial"/>
          <w:b/>
          <w:sz w:val="22"/>
          <w:szCs w:val="22"/>
        </w:rPr>
        <w:t xml:space="preserve">Aseo, Cafetería </w:t>
      </w:r>
      <w:r>
        <w:rPr>
          <w:rFonts w:ascii="Arial" w:hAnsi="Arial" w:cs="Arial"/>
          <w:b/>
          <w:sz w:val="22"/>
          <w:szCs w:val="22"/>
        </w:rPr>
        <w:t>y Vigilancia</w:t>
      </w:r>
      <w:r w:rsidRPr="00197126">
        <w:rPr>
          <w:rFonts w:ascii="Arial" w:hAnsi="Arial" w:cs="Arial"/>
          <w:b/>
          <w:sz w:val="22"/>
          <w:szCs w:val="22"/>
        </w:rPr>
        <w:t xml:space="preserve"> de sedes.</w:t>
      </w:r>
      <w:bookmarkEnd w:id="152"/>
    </w:p>
    <w:p w:rsidR="003D09A4" w:rsidRPr="00197126" w:rsidRDefault="003D09A4" w:rsidP="003D09A4">
      <w:pPr>
        <w:pStyle w:val="Prrafodelista"/>
        <w:spacing w:after="0" w:line="240" w:lineRule="auto"/>
        <w:ind w:left="709"/>
        <w:jc w:val="both"/>
        <w:outlineLvl w:val="2"/>
        <w:rPr>
          <w:rFonts w:ascii="Arial" w:hAnsi="Arial" w:cs="Arial"/>
          <w:b/>
          <w:sz w:val="22"/>
          <w:szCs w:val="22"/>
        </w:rPr>
      </w:pPr>
    </w:p>
    <w:p w:rsidR="00A54942" w:rsidRDefault="00A54942" w:rsidP="00A54942">
      <w:pPr>
        <w:spacing w:after="0" w:line="240" w:lineRule="auto"/>
        <w:jc w:val="both"/>
        <w:rPr>
          <w:rFonts w:ascii="Arial" w:hAnsi="Arial" w:cs="Arial"/>
        </w:rPr>
      </w:pPr>
      <w:r w:rsidRPr="00197126">
        <w:rPr>
          <w:rFonts w:ascii="Arial" w:hAnsi="Arial" w:cs="Arial"/>
        </w:rPr>
        <w:t xml:space="preserve">En el </w:t>
      </w:r>
      <w:r w:rsidR="003D09A4">
        <w:rPr>
          <w:rFonts w:ascii="Arial" w:hAnsi="Arial" w:cs="Arial"/>
        </w:rPr>
        <w:t>primer trimestre</w:t>
      </w:r>
      <w:r w:rsidRPr="00197126">
        <w:rPr>
          <w:rFonts w:ascii="Arial" w:hAnsi="Arial" w:cs="Arial"/>
        </w:rPr>
        <w:t xml:space="preserve"> de 2019 se registraron pagos por este concepto por valor de</w:t>
      </w:r>
      <w:r w:rsidR="003D09A4">
        <w:rPr>
          <w:rFonts w:ascii="Arial" w:hAnsi="Arial" w:cs="Arial"/>
        </w:rPr>
        <w:t xml:space="preserve"> </w:t>
      </w:r>
      <w:r w:rsidRPr="00197126">
        <w:rPr>
          <w:rFonts w:ascii="Arial" w:hAnsi="Arial" w:cs="Arial"/>
        </w:rPr>
        <w:t>$ 51.056.928.</w:t>
      </w:r>
    </w:p>
    <w:p w:rsidR="00A54942" w:rsidRDefault="00A54942" w:rsidP="00A54942">
      <w:pPr>
        <w:spacing w:after="0" w:line="240" w:lineRule="auto"/>
        <w:jc w:val="both"/>
        <w:rPr>
          <w:rFonts w:ascii="Arial" w:hAnsi="Arial" w:cs="Arial"/>
        </w:rPr>
      </w:pPr>
    </w:p>
    <w:tbl>
      <w:tblPr>
        <w:tblW w:w="0" w:type="auto"/>
        <w:tblInd w:w="983" w:type="dxa"/>
        <w:tblCellMar>
          <w:left w:w="70" w:type="dxa"/>
          <w:right w:w="70" w:type="dxa"/>
        </w:tblCellMar>
        <w:tblLook w:val="04A0" w:firstRow="1" w:lastRow="0" w:firstColumn="1" w:lastColumn="0" w:noHBand="0" w:noVBand="1"/>
      </w:tblPr>
      <w:tblGrid>
        <w:gridCol w:w="1971"/>
        <w:gridCol w:w="4396"/>
      </w:tblGrid>
      <w:tr w:rsidR="009D7FFD" w:rsidRPr="009D7FFD"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D7FFD" w:rsidRPr="009D7FFD" w:rsidRDefault="009D7FFD" w:rsidP="009D7FFD">
            <w:pPr>
              <w:spacing w:after="0" w:line="240" w:lineRule="auto"/>
              <w:jc w:val="center"/>
              <w:rPr>
                <w:rFonts w:eastAsia="Times New Roman" w:cs="Calibri"/>
                <w:color w:val="000000"/>
                <w:sz w:val="28"/>
                <w:szCs w:val="28"/>
                <w:lang w:eastAsia="es-CO"/>
              </w:rPr>
            </w:pPr>
            <w:r w:rsidRPr="009D7FFD">
              <w:rPr>
                <w:rFonts w:eastAsia="Times New Roman" w:cs="Calibri"/>
                <w:color w:val="000000"/>
                <w:sz w:val="28"/>
                <w:szCs w:val="28"/>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9D7FFD" w:rsidRPr="009D7FFD" w:rsidRDefault="009D7FFD" w:rsidP="009D7FFD">
            <w:pPr>
              <w:spacing w:after="0" w:line="240" w:lineRule="auto"/>
              <w:jc w:val="center"/>
              <w:rPr>
                <w:rFonts w:eastAsia="Times New Roman" w:cs="Calibri"/>
                <w:color w:val="000000"/>
                <w:sz w:val="28"/>
                <w:szCs w:val="28"/>
                <w:lang w:eastAsia="es-CO"/>
              </w:rPr>
            </w:pPr>
            <w:r w:rsidRPr="009D7FFD">
              <w:rPr>
                <w:rFonts w:eastAsia="Times New Roman" w:cs="Calibri"/>
                <w:color w:val="000000"/>
                <w:sz w:val="28"/>
                <w:szCs w:val="28"/>
                <w:lang w:eastAsia="es-CO"/>
              </w:rPr>
              <w:t>PAGOS POR PERIODO</w:t>
            </w:r>
          </w:p>
        </w:tc>
      </w:tr>
      <w:tr w:rsidR="009D7FFD" w:rsidRPr="009D7FFD"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D7FFD" w:rsidRPr="009D7FFD" w:rsidRDefault="009D7FFD" w:rsidP="009D7FFD">
            <w:pPr>
              <w:spacing w:after="0" w:line="240" w:lineRule="auto"/>
              <w:jc w:val="center"/>
              <w:rPr>
                <w:rFonts w:eastAsia="Times New Roman" w:cs="Calibri"/>
                <w:color w:val="000000"/>
                <w:lang w:eastAsia="es-CO"/>
              </w:rPr>
            </w:pPr>
            <w:r w:rsidRPr="009D7FFD">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9D7FFD" w:rsidRPr="009D7FFD" w:rsidRDefault="009D7FFD" w:rsidP="0078388E">
            <w:pPr>
              <w:spacing w:after="0" w:line="240" w:lineRule="auto"/>
              <w:jc w:val="right"/>
              <w:rPr>
                <w:rFonts w:eastAsia="Times New Roman" w:cs="Calibri"/>
                <w:color w:val="000000"/>
                <w:lang w:eastAsia="es-CO"/>
              </w:rPr>
            </w:pPr>
            <w:r w:rsidRPr="009D7FFD">
              <w:rPr>
                <w:rFonts w:eastAsia="Times New Roman" w:cs="Calibri"/>
                <w:color w:val="000000"/>
                <w:lang w:eastAsia="es-CO"/>
              </w:rPr>
              <w:t xml:space="preserve">                                                                       747.280 </w:t>
            </w:r>
          </w:p>
        </w:tc>
      </w:tr>
      <w:tr w:rsidR="009D7FFD" w:rsidRPr="009D7FFD"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D7FFD" w:rsidRPr="009D7FFD" w:rsidRDefault="009D7FFD" w:rsidP="009D7FFD">
            <w:pPr>
              <w:spacing w:after="0" w:line="240" w:lineRule="auto"/>
              <w:jc w:val="center"/>
              <w:rPr>
                <w:rFonts w:eastAsia="Times New Roman" w:cs="Calibri"/>
                <w:color w:val="000000"/>
                <w:lang w:eastAsia="es-CO"/>
              </w:rPr>
            </w:pPr>
            <w:r w:rsidRPr="009D7FFD">
              <w:rPr>
                <w:rFonts w:eastAsia="Times New Roman" w:cs="Calibri"/>
                <w:color w:val="000000"/>
                <w:lang w:eastAsia="es-CO"/>
              </w:rPr>
              <w:t>FEBRERO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9D7FFD" w:rsidRPr="009D7FFD" w:rsidRDefault="009D7FFD" w:rsidP="0078388E">
            <w:pPr>
              <w:spacing w:after="0" w:line="240" w:lineRule="auto"/>
              <w:jc w:val="right"/>
              <w:rPr>
                <w:rFonts w:eastAsia="Times New Roman" w:cs="Calibri"/>
                <w:color w:val="000000"/>
                <w:lang w:eastAsia="es-CO"/>
              </w:rPr>
            </w:pPr>
            <w:r w:rsidRPr="009D7FFD">
              <w:rPr>
                <w:rFonts w:eastAsia="Times New Roman" w:cs="Calibri"/>
                <w:color w:val="000000"/>
                <w:lang w:eastAsia="es-CO"/>
              </w:rPr>
              <w:t xml:space="preserve">                                                                                  - </w:t>
            </w:r>
          </w:p>
        </w:tc>
      </w:tr>
      <w:tr w:rsidR="009D7FFD" w:rsidRPr="009D7FFD"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9D7FFD" w:rsidRPr="009D7FFD" w:rsidRDefault="009D7FFD" w:rsidP="009D7FFD">
            <w:pPr>
              <w:spacing w:after="0" w:line="240" w:lineRule="auto"/>
              <w:jc w:val="center"/>
              <w:rPr>
                <w:rFonts w:eastAsia="Times New Roman" w:cs="Calibri"/>
                <w:color w:val="000000"/>
                <w:lang w:eastAsia="es-CO"/>
              </w:rPr>
            </w:pPr>
            <w:r w:rsidRPr="009D7FFD">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9D7FFD" w:rsidRPr="009D7FFD" w:rsidRDefault="009D7FFD" w:rsidP="0078388E">
            <w:pPr>
              <w:spacing w:after="0" w:line="240" w:lineRule="auto"/>
              <w:jc w:val="right"/>
              <w:rPr>
                <w:rFonts w:eastAsia="Times New Roman" w:cs="Calibri"/>
                <w:color w:val="000000"/>
                <w:lang w:eastAsia="es-CO"/>
              </w:rPr>
            </w:pPr>
            <w:r w:rsidRPr="009D7FFD">
              <w:rPr>
                <w:rFonts w:eastAsia="Times New Roman" w:cs="Calibri"/>
                <w:color w:val="000000"/>
                <w:lang w:eastAsia="es-CO"/>
              </w:rPr>
              <w:t xml:space="preserve">                                                                 50.309.648 </w:t>
            </w:r>
          </w:p>
        </w:tc>
      </w:tr>
      <w:tr w:rsidR="009D7FFD" w:rsidRPr="009D7FFD"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9D7FFD" w:rsidRPr="009D7FFD" w:rsidRDefault="009D7FFD" w:rsidP="009D7FFD">
            <w:pPr>
              <w:spacing w:after="0" w:line="240" w:lineRule="auto"/>
              <w:jc w:val="center"/>
              <w:rPr>
                <w:rFonts w:eastAsia="Times New Roman" w:cs="Calibri"/>
                <w:b/>
                <w:bCs/>
                <w:color w:val="000000"/>
                <w:sz w:val="24"/>
                <w:szCs w:val="24"/>
                <w:lang w:eastAsia="es-CO"/>
              </w:rPr>
            </w:pPr>
            <w:proofErr w:type="gramStart"/>
            <w:r w:rsidRPr="009D7FFD">
              <w:rPr>
                <w:rFonts w:eastAsia="Times New Roman" w:cs="Calibri"/>
                <w:b/>
                <w:bCs/>
                <w:color w:val="000000"/>
                <w:sz w:val="24"/>
                <w:szCs w:val="24"/>
                <w:lang w:eastAsia="es-CO"/>
              </w:rPr>
              <w:t>TOTAL</w:t>
            </w:r>
            <w:proofErr w:type="gramEnd"/>
            <w:r w:rsidRPr="009D7FFD">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9D7FFD" w:rsidRPr="009D7FFD" w:rsidRDefault="009D7FFD" w:rsidP="0078388E">
            <w:pPr>
              <w:spacing w:after="0" w:line="240" w:lineRule="auto"/>
              <w:jc w:val="right"/>
              <w:rPr>
                <w:rFonts w:eastAsia="Times New Roman" w:cs="Calibri"/>
                <w:b/>
                <w:bCs/>
                <w:color w:val="000000"/>
                <w:sz w:val="24"/>
                <w:szCs w:val="24"/>
                <w:lang w:eastAsia="es-CO"/>
              </w:rPr>
            </w:pPr>
            <w:r w:rsidRPr="009D7FFD">
              <w:rPr>
                <w:rFonts w:eastAsia="Times New Roman" w:cs="Calibri"/>
                <w:b/>
                <w:bCs/>
                <w:color w:val="000000"/>
                <w:sz w:val="24"/>
                <w:szCs w:val="24"/>
                <w:lang w:eastAsia="es-CO"/>
              </w:rPr>
              <w:t xml:space="preserve">                                             51.056.928 </w:t>
            </w:r>
          </w:p>
        </w:tc>
      </w:tr>
    </w:tbl>
    <w:p w:rsidR="00A75549" w:rsidRPr="00197126" w:rsidRDefault="00A75549" w:rsidP="00A54942">
      <w:pPr>
        <w:spacing w:after="0" w:line="240" w:lineRule="auto"/>
        <w:jc w:val="both"/>
        <w:rPr>
          <w:rFonts w:ascii="Arial" w:hAnsi="Arial" w:cs="Arial"/>
        </w:rPr>
      </w:pPr>
    </w:p>
    <w:p w:rsidR="00A54942" w:rsidRPr="00197126" w:rsidRDefault="00A54942" w:rsidP="00A54942">
      <w:pPr>
        <w:spacing w:after="0" w:line="240" w:lineRule="auto"/>
        <w:jc w:val="center"/>
        <w:outlineLvl w:val="2"/>
        <w:rPr>
          <w:rFonts w:ascii="Arial" w:hAnsi="Arial" w:cs="Arial"/>
          <w:b/>
        </w:rPr>
      </w:pPr>
    </w:p>
    <w:p w:rsidR="00A54942" w:rsidRPr="0078388E" w:rsidRDefault="00A54942" w:rsidP="00A54942">
      <w:pPr>
        <w:pStyle w:val="Prrafodelista"/>
        <w:numPr>
          <w:ilvl w:val="2"/>
          <w:numId w:val="26"/>
        </w:numPr>
        <w:spacing w:after="0" w:line="240" w:lineRule="auto"/>
        <w:ind w:left="709" w:hanging="731"/>
        <w:jc w:val="both"/>
        <w:outlineLvl w:val="2"/>
        <w:rPr>
          <w:rFonts w:ascii="Arial" w:hAnsi="Arial" w:cs="Arial"/>
          <w:b/>
          <w:sz w:val="22"/>
          <w:szCs w:val="22"/>
        </w:rPr>
      </w:pPr>
      <w:bookmarkStart w:id="153" w:name="_Toc10639910"/>
      <w:r w:rsidRPr="006E01ED">
        <w:rPr>
          <w:rFonts w:ascii="Arial" w:hAnsi="Arial" w:cs="Arial"/>
          <w:b/>
          <w:sz w:val="22"/>
          <w:szCs w:val="22"/>
        </w:rPr>
        <w:t>Servicio de energía, acueducto y alcantarillado.</w:t>
      </w:r>
      <w:bookmarkEnd w:id="153"/>
    </w:p>
    <w:p w:rsidR="00A54942" w:rsidRPr="00197126" w:rsidRDefault="00A54942"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r w:rsidRPr="00197126">
        <w:rPr>
          <w:rFonts w:ascii="Arial" w:hAnsi="Arial" w:cs="Arial"/>
        </w:rPr>
        <w:t xml:space="preserve">Al finalizar </w:t>
      </w:r>
      <w:r w:rsidR="0078388E">
        <w:rPr>
          <w:rFonts w:ascii="Arial" w:hAnsi="Arial" w:cs="Arial"/>
        </w:rPr>
        <w:t>el primer trimestre</w:t>
      </w:r>
      <w:r w:rsidRPr="00197126">
        <w:rPr>
          <w:rFonts w:ascii="Arial" w:hAnsi="Arial" w:cs="Arial"/>
        </w:rPr>
        <w:t xml:space="preserve"> se lleva un acumulado </w:t>
      </w:r>
      <w:r w:rsidR="0078388E">
        <w:rPr>
          <w:rFonts w:ascii="Arial" w:hAnsi="Arial" w:cs="Arial"/>
        </w:rPr>
        <w:t>de gasto</w:t>
      </w:r>
      <w:r w:rsidRPr="00197126">
        <w:rPr>
          <w:rFonts w:ascii="Arial" w:hAnsi="Arial" w:cs="Arial"/>
        </w:rPr>
        <w:t xml:space="preserve"> por </w:t>
      </w:r>
      <w:r w:rsidR="00A75549" w:rsidRPr="00197126">
        <w:rPr>
          <w:rFonts w:ascii="Arial" w:hAnsi="Arial" w:cs="Arial"/>
        </w:rPr>
        <w:t>este concepto</w:t>
      </w:r>
      <w:r w:rsidRPr="00197126">
        <w:rPr>
          <w:rFonts w:ascii="Arial" w:hAnsi="Arial" w:cs="Arial"/>
        </w:rPr>
        <w:t xml:space="preserve"> por </w:t>
      </w:r>
      <w:r w:rsidRPr="006E01ED">
        <w:rPr>
          <w:rFonts w:ascii="Arial" w:hAnsi="Arial" w:cs="Arial"/>
        </w:rPr>
        <w:t>valor de $21.424.439 e</w:t>
      </w:r>
      <w:r w:rsidR="0078388E">
        <w:rPr>
          <w:rFonts w:ascii="Arial" w:hAnsi="Arial" w:cs="Arial"/>
        </w:rPr>
        <w:t>quivalente al</w:t>
      </w:r>
      <w:r w:rsidRPr="006E01ED">
        <w:rPr>
          <w:rFonts w:ascii="Arial" w:hAnsi="Arial" w:cs="Arial"/>
        </w:rPr>
        <w:t xml:space="preserve"> 30.61% del valor</w:t>
      </w:r>
      <w:r w:rsidR="0078388E">
        <w:rPr>
          <w:rFonts w:ascii="Arial" w:hAnsi="Arial" w:cs="Arial"/>
        </w:rPr>
        <w:t xml:space="preserve"> total</w:t>
      </w:r>
      <w:r w:rsidRPr="006E01ED">
        <w:rPr>
          <w:rFonts w:ascii="Arial" w:hAnsi="Arial" w:cs="Arial"/>
        </w:rPr>
        <w:t xml:space="preserve"> apropia</w:t>
      </w:r>
      <w:r w:rsidR="0078388E">
        <w:rPr>
          <w:rFonts w:ascii="Arial" w:hAnsi="Arial" w:cs="Arial"/>
        </w:rPr>
        <w:t>do</w:t>
      </w:r>
      <w:r w:rsidRPr="006E01ED">
        <w:rPr>
          <w:rFonts w:ascii="Arial" w:hAnsi="Arial" w:cs="Arial"/>
        </w:rPr>
        <w:t xml:space="preserve"> de $70.000.000 equivale</w:t>
      </w:r>
      <w:r w:rsidR="0078388E">
        <w:rPr>
          <w:rFonts w:ascii="Arial" w:hAnsi="Arial" w:cs="Arial"/>
        </w:rPr>
        <w:t>nte</w:t>
      </w:r>
      <w:r w:rsidRPr="006E01ED">
        <w:rPr>
          <w:rFonts w:ascii="Arial" w:hAnsi="Arial" w:cs="Arial"/>
        </w:rPr>
        <w:t xml:space="preserve"> al 100%.</w:t>
      </w:r>
      <w:r w:rsidR="001A7365">
        <w:rPr>
          <w:rFonts w:ascii="Arial" w:hAnsi="Arial" w:cs="Arial"/>
        </w:rPr>
        <w:t xml:space="preserve"> </w:t>
      </w:r>
      <w:r w:rsidR="003B3CBE">
        <w:rPr>
          <w:rFonts w:ascii="Arial" w:hAnsi="Arial" w:cs="Arial"/>
        </w:rPr>
        <w:t>No se puede comparar este rubro con el del primer trimestre del año anterior debido a que se manejaron conceptos de gastos por separado entre sí, pero al agruparlos en este trimestre están por encima del gasto del año pasado</w:t>
      </w:r>
      <w:r w:rsidR="003D09A4">
        <w:rPr>
          <w:rFonts w:ascii="Arial" w:hAnsi="Arial" w:cs="Arial"/>
        </w:rPr>
        <w:t xml:space="preserve"> ($17.653.080).</w:t>
      </w:r>
    </w:p>
    <w:p w:rsidR="00A54942" w:rsidRDefault="00A54942" w:rsidP="00A54942">
      <w:pPr>
        <w:spacing w:after="0" w:line="240" w:lineRule="auto"/>
        <w:jc w:val="both"/>
        <w:rPr>
          <w:rFonts w:ascii="Arial" w:hAnsi="Arial" w:cs="Arial"/>
        </w:rPr>
      </w:pPr>
    </w:p>
    <w:tbl>
      <w:tblPr>
        <w:tblW w:w="0" w:type="auto"/>
        <w:tblInd w:w="1408" w:type="dxa"/>
        <w:tblCellMar>
          <w:left w:w="70" w:type="dxa"/>
          <w:right w:w="70" w:type="dxa"/>
        </w:tblCellMar>
        <w:tblLook w:val="04A0" w:firstRow="1" w:lastRow="0" w:firstColumn="1" w:lastColumn="0" w:noHBand="0" w:noVBand="1"/>
      </w:tblPr>
      <w:tblGrid>
        <w:gridCol w:w="1971"/>
        <w:gridCol w:w="4376"/>
      </w:tblGrid>
      <w:tr w:rsidR="007E6080" w:rsidRPr="007E6080"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E6080" w:rsidRPr="007E6080" w:rsidRDefault="007E6080" w:rsidP="007E6080">
            <w:pPr>
              <w:spacing w:after="0" w:line="240" w:lineRule="auto"/>
              <w:jc w:val="center"/>
              <w:rPr>
                <w:rFonts w:eastAsia="Times New Roman" w:cs="Calibri"/>
                <w:b/>
                <w:bCs/>
                <w:color w:val="000000"/>
                <w:sz w:val="28"/>
                <w:szCs w:val="28"/>
                <w:lang w:eastAsia="es-CO"/>
              </w:rPr>
            </w:pPr>
            <w:r w:rsidRPr="007E6080">
              <w:rPr>
                <w:rFonts w:eastAsia="Times New Roman" w:cs="Calibri"/>
                <w:b/>
                <w:bCs/>
                <w:color w:val="000000"/>
                <w:sz w:val="28"/>
                <w:szCs w:val="28"/>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7E6080" w:rsidRPr="007E6080" w:rsidRDefault="007E6080" w:rsidP="007E6080">
            <w:pPr>
              <w:spacing w:after="0" w:line="240" w:lineRule="auto"/>
              <w:jc w:val="center"/>
              <w:rPr>
                <w:rFonts w:eastAsia="Times New Roman" w:cs="Calibri"/>
                <w:b/>
                <w:bCs/>
                <w:color w:val="000000"/>
                <w:sz w:val="28"/>
                <w:szCs w:val="28"/>
                <w:lang w:eastAsia="es-CO"/>
              </w:rPr>
            </w:pPr>
            <w:r w:rsidRPr="007E6080">
              <w:rPr>
                <w:rFonts w:eastAsia="Times New Roman" w:cs="Calibri"/>
                <w:b/>
                <w:bCs/>
                <w:color w:val="000000"/>
                <w:sz w:val="28"/>
                <w:szCs w:val="28"/>
                <w:lang w:eastAsia="es-CO"/>
              </w:rPr>
              <w:t>PAGOS POR PERIODO</w:t>
            </w:r>
          </w:p>
        </w:tc>
      </w:tr>
      <w:tr w:rsidR="007E6080" w:rsidRPr="007E6080"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E6080" w:rsidRPr="007E6080" w:rsidRDefault="007E6080" w:rsidP="007E6080">
            <w:pPr>
              <w:spacing w:after="0" w:line="240" w:lineRule="auto"/>
              <w:jc w:val="center"/>
              <w:rPr>
                <w:rFonts w:eastAsia="Times New Roman" w:cs="Calibri"/>
                <w:color w:val="000000"/>
                <w:lang w:eastAsia="es-CO"/>
              </w:rPr>
            </w:pPr>
            <w:r w:rsidRPr="007E6080">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7E6080" w:rsidRPr="007E6080" w:rsidRDefault="007E6080" w:rsidP="001A7365">
            <w:pPr>
              <w:spacing w:after="0" w:line="240" w:lineRule="auto"/>
              <w:jc w:val="right"/>
              <w:rPr>
                <w:rFonts w:eastAsia="Times New Roman" w:cs="Calibri"/>
                <w:color w:val="000000"/>
                <w:lang w:eastAsia="es-CO"/>
              </w:rPr>
            </w:pPr>
            <w:r w:rsidRPr="007E6080">
              <w:rPr>
                <w:rFonts w:eastAsia="Times New Roman" w:cs="Calibri"/>
                <w:color w:val="000000"/>
                <w:lang w:eastAsia="es-CO"/>
              </w:rPr>
              <w:t xml:space="preserve">                                                                   7.063.316 </w:t>
            </w:r>
          </w:p>
        </w:tc>
      </w:tr>
      <w:tr w:rsidR="007E6080" w:rsidRPr="007E6080"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E6080" w:rsidRPr="007E6080" w:rsidRDefault="007E6080" w:rsidP="007E6080">
            <w:pPr>
              <w:spacing w:after="0" w:line="240" w:lineRule="auto"/>
              <w:jc w:val="center"/>
              <w:rPr>
                <w:rFonts w:eastAsia="Times New Roman" w:cs="Calibri"/>
                <w:color w:val="000000"/>
                <w:lang w:eastAsia="es-CO"/>
              </w:rPr>
            </w:pPr>
            <w:r w:rsidRPr="007E6080">
              <w:rPr>
                <w:rFonts w:eastAsia="Times New Roman" w:cs="Calibri"/>
                <w:color w:val="000000"/>
                <w:lang w:eastAsia="es-CO"/>
              </w:rPr>
              <w:t>FEBRERO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7E6080" w:rsidRPr="007E6080" w:rsidRDefault="007E6080" w:rsidP="001A7365">
            <w:pPr>
              <w:spacing w:after="0" w:line="240" w:lineRule="auto"/>
              <w:jc w:val="right"/>
              <w:rPr>
                <w:rFonts w:eastAsia="Times New Roman" w:cs="Calibri"/>
                <w:color w:val="000000"/>
                <w:lang w:eastAsia="es-CO"/>
              </w:rPr>
            </w:pPr>
            <w:r w:rsidRPr="007E6080">
              <w:rPr>
                <w:rFonts w:eastAsia="Times New Roman" w:cs="Calibri"/>
                <w:color w:val="000000"/>
                <w:lang w:eastAsia="es-CO"/>
              </w:rPr>
              <w:t xml:space="preserve">                                                                 11.152.843 </w:t>
            </w:r>
          </w:p>
        </w:tc>
      </w:tr>
      <w:tr w:rsidR="007E6080" w:rsidRPr="007E6080"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E6080" w:rsidRPr="007E6080" w:rsidRDefault="007E6080" w:rsidP="007E6080">
            <w:pPr>
              <w:spacing w:after="0" w:line="240" w:lineRule="auto"/>
              <w:jc w:val="center"/>
              <w:rPr>
                <w:rFonts w:eastAsia="Times New Roman" w:cs="Calibri"/>
                <w:color w:val="000000"/>
                <w:lang w:eastAsia="es-CO"/>
              </w:rPr>
            </w:pPr>
            <w:r w:rsidRPr="007E6080">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7E6080" w:rsidRPr="007E6080" w:rsidRDefault="007E6080" w:rsidP="001A7365">
            <w:pPr>
              <w:spacing w:after="0" w:line="240" w:lineRule="auto"/>
              <w:jc w:val="right"/>
              <w:rPr>
                <w:rFonts w:eastAsia="Times New Roman" w:cs="Calibri"/>
                <w:color w:val="000000"/>
                <w:lang w:eastAsia="es-CO"/>
              </w:rPr>
            </w:pPr>
            <w:r w:rsidRPr="007E6080">
              <w:rPr>
                <w:rFonts w:eastAsia="Times New Roman" w:cs="Calibri"/>
                <w:color w:val="000000"/>
                <w:lang w:eastAsia="es-CO"/>
              </w:rPr>
              <w:t xml:space="preserve">                                                                   3.208.280 </w:t>
            </w:r>
          </w:p>
        </w:tc>
      </w:tr>
      <w:tr w:rsidR="007E6080" w:rsidRPr="007E6080"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7E6080" w:rsidRPr="007E6080" w:rsidRDefault="007E6080" w:rsidP="007E6080">
            <w:pPr>
              <w:spacing w:after="0" w:line="240" w:lineRule="auto"/>
              <w:jc w:val="center"/>
              <w:rPr>
                <w:rFonts w:eastAsia="Times New Roman" w:cs="Calibri"/>
                <w:b/>
                <w:bCs/>
                <w:color w:val="000000"/>
                <w:sz w:val="24"/>
                <w:szCs w:val="24"/>
                <w:lang w:eastAsia="es-CO"/>
              </w:rPr>
            </w:pPr>
            <w:proofErr w:type="gramStart"/>
            <w:r w:rsidRPr="007E6080">
              <w:rPr>
                <w:rFonts w:eastAsia="Times New Roman" w:cs="Calibri"/>
                <w:b/>
                <w:bCs/>
                <w:color w:val="000000"/>
                <w:sz w:val="24"/>
                <w:szCs w:val="24"/>
                <w:lang w:eastAsia="es-CO"/>
              </w:rPr>
              <w:t>TOTAL</w:t>
            </w:r>
            <w:proofErr w:type="gramEnd"/>
            <w:r w:rsidRPr="007E6080">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7E6080" w:rsidRPr="007E6080" w:rsidRDefault="007E6080" w:rsidP="001A7365">
            <w:pPr>
              <w:spacing w:after="0" w:line="240" w:lineRule="auto"/>
              <w:jc w:val="right"/>
              <w:rPr>
                <w:rFonts w:eastAsia="Times New Roman" w:cs="Calibri"/>
                <w:b/>
                <w:bCs/>
                <w:color w:val="000000"/>
                <w:sz w:val="24"/>
                <w:szCs w:val="24"/>
                <w:lang w:eastAsia="es-CO"/>
              </w:rPr>
            </w:pPr>
            <w:r w:rsidRPr="007E6080">
              <w:rPr>
                <w:rFonts w:eastAsia="Times New Roman" w:cs="Calibri"/>
                <w:b/>
                <w:bCs/>
                <w:color w:val="000000"/>
                <w:sz w:val="24"/>
                <w:szCs w:val="24"/>
                <w:lang w:eastAsia="es-CO"/>
              </w:rPr>
              <w:t xml:space="preserve">                                          </w:t>
            </w:r>
            <w:r w:rsidR="001A7365">
              <w:rPr>
                <w:rFonts w:eastAsia="Times New Roman" w:cs="Calibri"/>
                <w:b/>
                <w:bCs/>
                <w:color w:val="000000"/>
                <w:sz w:val="24"/>
                <w:szCs w:val="24"/>
                <w:lang w:eastAsia="es-CO"/>
              </w:rPr>
              <w:t>$</w:t>
            </w:r>
            <w:r w:rsidRPr="007E6080">
              <w:rPr>
                <w:rFonts w:eastAsia="Times New Roman" w:cs="Calibri"/>
                <w:b/>
                <w:bCs/>
                <w:color w:val="000000"/>
                <w:sz w:val="24"/>
                <w:szCs w:val="24"/>
                <w:lang w:eastAsia="es-CO"/>
              </w:rPr>
              <w:t xml:space="preserve">21.424.439 </w:t>
            </w:r>
          </w:p>
        </w:tc>
      </w:tr>
    </w:tbl>
    <w:p w:rsidR="009E35AA" w:rsidRPr="00197126" w:rsidRDefault="009E35AA"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709" w:firstLine="720"/>
        <w:jc w:val="both"/>
        <w:outlineLvl w:val="2"/>
        <w:rPr>
          <w:rFonts w:ascii="Arial" w:hAnsi="Arial" w:cs="Arial"/>
          <w:b/>
          <w:sz w:val="22"/>
          <w:szCs w:val="22"/>
        </w:rPr>
      </w:pPr>
      <w:bookmarkStart w:id="154" w:name="_Toc10639911"/>
      <w:r w:rsidRPr="00197126">
        <w:rPr>
          <w:rFonts w:ascii="Arial" w:hAnsi="Arial" w:cs="Arial"/>
          <w:b/>
          <w:sz w:val="22"/>
          <w:szCs w:val="22"/>
        </w:rPr>
        <w:t>Servicio de telefonía móvil celular</w:t>
      </w:r>
      <w:bookmarkEnd w:id="154"/>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El acumulado</w:t>
      </w:r>
      <w:r w:rsidR="00EE31EA">
        <w:rPr>
          <w:rFonts w:ascii="Arial" w:hAnsi="Arial" w:cs="Arial"/>
        </w:rPr>
        <w:t xml:space="preserve"> del primer trimestre asciende </w:t>
      </w:r>
      <w:r w:rsidR="00E85E0F">
        <w:rPr>
          <w:rFonts w:ascii="Arial" w:hAnsi="Arial" w:cs="Arial"/>
        </w:rPr>
        <w:t xml:space="preserve">a </w:t>
      </w:r>
      <w:r w:rsidR="00E85E0F" w:rsidRPr="00197126">
        <w:rPr>
          <w:rFonts w:ascii="Arial" w:hAnsi="Arial" w:cs="Arial"/>
        </w:rPr>
        <w:t>un</w:t>
      </w:r>
      <w:r w:rsidRPr="00197126">
        <w:rPr>
          <w:rFonts w:ascii="Arial" w:hAnsi="Arial" w:cs="Arial"/>
        </w:rPr>
        <w:t xml:space="preserve"> valor de $ 2.719.713,</w:t>
      </w:r>
      <w:r w:rsidR="00BA47F5">
        <w:rPr>
          <w:rFonts w:ascii="Arial" w:hAnsi="Arial" w:cs="Arial"/>
        </w:rPr>
        <w:t xml:space="preserve"> Comparativamente la ejecución de este rubro de gasto se encuentra durante el primer trimestre de este año ligeramente por encima del año anterior</w:t>
      </w:r>
      <w:r w:rsidR="003D09A4">
        <w:rPr>
          <w:rFonts w:ascii="Arial" w:hAnsi="Arial" w:cs="Arial"/>
        </w:rPr>
        <w:t xml:space="preserve"> ($2.162.490).</w:t>
      </w:r>
    </w:p>
    <w:p w:rsidR="005D30C3" w:rsidRDefault="005D30C3" w:rsidP="00A54942">
      <w:pPr>
        <w:spacing w:after="0" w:line="240" w:lineRule="auto"/>
        <w:jc w:val="both"/>
        <w:rPr>
          <w:rFonts w:ascii="Arial" w:hAnsi="Arial" w:cs="Arial"/>
        </w:rPr>
      </w:pPr>
    </w:p>
    <w:tbl>
      <w:tblPr>
        <w:tblW w:w="0" w:type="auto"/>
        <w:tblInd w:w="1691" w:type="dxa"/>
        <w:tblCellMar>
          <w:left w:w="70" w:type="dxa"/>
          <w:right w:w="70" w:type="dxa"/>
        </w:tblCellMar>
        <w:tblLook w:val="04A0" w:firstRow="1" w:lastRow="0" w:firstColumn="1" w:lastColumn="0" w:noHBand="0" w:noVBand="1"/>
      </w:tblPr>
      <w:tblGrid>
        <w:gridCol w:w="1971"/>
        <w:gridCol w:w="4364"/>
      </w:tblGrid>
      <w:tr w:rsidR="005D30C3" w:rsidRPr="005D30C3"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D30C3" w:rsidRPr="005D30C3" w:rsidRDefault="005D30C3" w:rsidP="005D30C3">
            <w:pPr>
              <w:spacing w:after="0" w:line="240" w:lineRule="auto"/>
              <w:jc w:val="center"/>
              <w:rPr>
                <w:rFonts w:eastAsia="Times New Roman" w:cs="Calibri"/>
                <w:b/>
                <w:bCs/>
                <w:color w:val="000000"/>
                <w:sz w:val="28"/>
                <w:szCs w:val="28"/>
                <w:lang w:eastAsia="es-CO"/>
              </w:rPr>
            </w:pPr>
            <w:r w:rsidRPr="005D30C3">
              <w:rPr>
                <w:rFonts w:eastAsia="Times New Roman" w:cs="Calibri"/>
                <w:b/>
                <w:bCs/>
                <w:color w:val="000000"/>
                <w:sz w:val="28"/>
                <w:szCs w:val="28"/>
                <w:lang w:eastAsia="es-CO"/>
              </w:rPr>
              <w:lastRenderedPageBreak/>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5D30C3" w:rsidRPr="005D30C3" w:rsidRDefault="005D30C3" w:rsidP="005D30C3">
            <w:pPr>
              <w:spacing w:after="0" w:line="240" w:lineRule="auto"/>
              <w:jc w:val="center"/>
              <w:rPr>
                <w:rFonts w:eastAsia="Times New Roman" w:cs="Calibri"/>
                <w:b/>
                <w:bCs/>
                <w:color w:val="000000"/>
                <w:sz w:val="28"/>
                <w:szCs w:val="28"/>
                <w:lang w:eastAsia="es-CO"/>
              </w:rPr>
            </w:pPr>
            <w:r w:rsidRPr="005D30C3">
              <w:rPr>
                <w:rFonts w:eastAsia="Times New Roman" w:cs="Calibri"/>
                <w:b/>
                <w:bCs/>
                <w:color w:val="000000"/>
                <w:sz w:val="28"/>
                <w:szCs w:val="28"/>
                <w:lang w:eastAsia="es-CO"/>
              </w:rPr>
              <w:t>PAGOS POR PERIODO</w:t>
            </w:r>
          </w:p>
        </w:tc>
      </w:tr>
      <w:tr w:rsidR="005D30C3" w:rsidRPr="005D30C3"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D30C3" w:rsidRPr="005D30C3" w:rsidRDefault="005D30C3" w:rsidP="005D30C3">
            <w:pPr>
              <w:spacing w:after="0" w:line="240" w:lineRule="auto"/>
              <w:jc w:val="center"/>
              <w:rPr>
                <w:rFonts w:eastAsia="Times New Roman" w:cs="Calibri"/>
                <w:color w:val="000000"/>
                <w:lang w:eastAsia="es-CO"/>
              </w:rPr>
            </w:pPr>
            <w:r w:rsidRPr="005D30C3">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5D30C3" w:rsidRPr="005D30C3" w:rsidRDefault="005D30C3" w:rsidP="005D30C3">
            <w:pPr>
              <w:spacing w:after="0" w:line="240" w:lineRule="auto"/>
              <w:jc w:val="right"/>
              <w:rPr>
                <w:rFonts w:eastAsia="Times New Roman" w:cs="Calibri"/>
                <w:color w:val="000000"/>
                <w:lang w:eastAsia="es-CO"/>
              </w:rPr>
            </w:pPr>
            <w:r w:rsidRPr="005D30C3">
              <w:rPr>
                <w:rFonts w:eastAsia="Times New Roman" w:cs="Calibri"/>
                <w:color w:val="000000"/>
                <w:lang w:eastAsia="es-CO"/>
              </w:rPr>
              <w:t xml:space="preserve">                                                                   1.277.497 </w:t>
            </w:r>
          </w:p>
        </w:tc>
      </w:tr>
      <w:tr w:rsidR="005D30C3" w:rsidRPr="005D30C3"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D30C3" w:rsidRPr="005D30C3" w:rsidRDefault="005D30C3" w:rsidP="005D30C3">
            <w:pPr>
              <w:spacing w:after="0" w:line="240" w:lineRule="auto"/>
              <w:jc w:val="center"/>
              <w:rPr>
                <w:rFonts w:eastAsia="Times New Roman" w:cs="Calibri"/>
                <w:color w:val="000000"/>
                <w:lang w:eastAsia="es-CO"/>
              </w:rPr>
            </w:pPr>
            <w:r w:rsidRPr="005D30C3">
              <w:rPr>
                <w:rFonts w:eastAsia="Times New Roman" w:cs="Calibri"/>
                <w:color w:val="000000"/>
                <w:lang w:eastAsia="es-CO"/>
              </w:rPr>
              <w:t>FEBRERO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5D30C3" w:rsidRPr="005D30C3" w:rsidRDefault="005D30C3" w:rsidP="005D30C3">
            <w:pPr>
              <w:spacing w:after="0" w:line="240" w:lineRule="auto"/>
              <w:jc w:val="right"/>
              <w:rPr>
                <w:rFonts w:eastAsia="Times New Roman" w:cs="Calibri"/>
                <w:color w:val="000000"/>
                <w:lang w:eastAsia="es-CO"/>
              </w:rPr>
            </w:pPr>
            <w:r w:rsidRPr="005D30C3">
              <w:rPr>
                <w:rFonts w:eastAsia="Times New Roman" w:cs="Calibri"/>
                <w:color w:val="000000"/>
                <w:lang w:eastAsia="es-CO"/>
              </w:rPr>
              <w:t xml:space="preserve">                                                                      721.096 </w:t>
            </w:r>
          </w:p>
        </w:tc>
      </w:tr>
      <w:tr w:rsidR="005D30C3" w:rsidRPr="005D30C3"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5D30C3" w:rsidRPr="005D30C3" w:rsidRDefault="005D30C3" w:rsidP="005D30C3">
            <w:pPr>
              <w:spacing w:after="0" w:line="240" w:lineRule="auto"/>
              <w:jc w:val="center"/>
              <w:rPr>
                <w:rFonts w:eastAsia="Times New Roman" w:cs="Calibri"/>
                <w:color w:val="000000"/>
                <w:lang w:eastAsia="es-CO"/>
              </w:rPr>
            </w:pPr>
            <w:r w:rsidRPr="005D30C3">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5D30C3" w:rsidRPr="005D30C3" w:rsidRDefault="005D30C3" w:rsidP="005D30C3">
            <w:pPr>
              <w:spacing w:after="0" w:line="240" w:lineRule="auto"/>
              <w:jc w:val="right"/>
              <w:rPr>
                <w:rFonts w:eastAsia="Times New Roman" w:cs="Calibri"/>
                <w:color w:val="000000"/>
                <w:lang w:eastAsia="es-CO"/>
              </w:rPr>
            </w:pPr>
            <w:r w:rsidRPr="005D30C3">
              <w:rPr>
                <w:rFonts w:eastAsia="Times New Roman" w:cs="Calibri"/>
                <w:color w:val="000000"/>
                <w:lang w:eastAsia="es-CO"/>
              </w:rPr>
              <w:t xml:space="preserve">                                                                      721.120 </w:t>
            </w:r>
          </w:p>
        </w:tc>
      </w:tr>
      <w:tr w:rsidR="005D30C3" w:rsidRPr="005D30C3"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5D30C3" w:rsidRPr="005D30C3" w:rsidRDefault="005D30C3" w:rsidP="005D30C3">
            <w:pPr>
              <w:spacing w:after="0" w:line="240" w:lineRule="auto"/>
              <w:jc w:val="center"/>
              <w:rPr>
                <w:rFonts w:eastAsia="Times New Roman" w:cs="Calibri"/>
                <w:b/>
                <w:bCs/>
                <w:color w:val="000000"/>
                <w:sz w:val="24"/>
                <w:szCs w:val="24"/>
                <w:lang w:eastAsia="es-CO"/>
              </w:rPr>
            </w:pPr>
            <w:proofErr w:type="gramStart"/>
            <w:r w:rsidRPr="005D30C3">
              <w:rPr>
                <w:rFonts w:eastAsia="Times New Roman" w:cs="Calibri"/>
                <w:b/>
                <w:bCs/>
                <w:color w:val="000000"/>
                <w:sz w:val="24"/>
                <w:szCs w:val="24"/>
                <w:lang w:eastAsia="es-CO"/>
              </w:rPr>
              <w:t>TOTAL</w:t>
            </w:r>
            <w:proofErr w:type="gramEnd"/>
            <w:r w:rsidRPr="005D30C3">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5D30C3" w:rsidRPr="005D30C3" w:rsidRDefault="005D30C3" w:rsidP="00B72424">
            <w:pPr>
              <w:spacing w:after="0" w:line="240" w:lineRule="auto"/>
              <w:jc w:val="right"/>
              <w:rPr>
                <w:rFonts w:eastAsia="Times New Roman" w:cs="Calibri"/>
                <w:b/>
                <w:bCs/>
                <w:color w:val="000000"/>
                <w:sz w:val="24"/>
                <w:szCs w:val="24"/>
                <w:lang w:eastAsia="es-CO"/>
              </w:rPr>
            </w:pPr>
            <w:r w:rsidRPr="005D30C3">
              <w:rPr>
                <w:rFonts w:eastAsia="Times New Roman" w:cs="Calibri"/>
                <w:b/>
                <w:bCs/>
                <w:color w:val="000000"/>
                <w:sz w:val="24"/>
                <w:szCs w:val="24"/>
                <w:lang w:eastAsia="es-CO"/>
              </w:rPr>
              <w:t xml:space="preserve">                                        </w:t>
            </w:r>
            <w:r w:rsidR="00BA47F5">
              <w:rPr>
                <w:rFonts w:eastAsia="Times New Roman" w:cs="Calibri"/>
                <w:b/>
                <w:bCs/>
                <w:color w:val="000000"/>
                <w:sz w:val="24"/>
                <w:szCs w:val="24"/>
                <w:lang w:eastAsia="es-CO"/>
              </w:rPr>
              <w:t>$</w:t>
            </w:r>
            <w:r w:rsidRPr="005D30C3">
              <w:rPr>
                <w:rFonts w:eastAsia="Times New Roman" w:cs="Calibri"/>
                <w:b/>
                <w:bCs/>
                <w:color w:val="000000"/>
                <w:sz w:val="24"/>
                <w:szCs w:val="24"/>
                <w:lang w:eastAsia="es-CO"/>
              </w:rPr>
              <w:t xml:space="preserve">2.719.713 </w:t>
            </w:r>
          </w:p>
        </w:tc>
      </w:tr>
    </w:tbl>
    <w:p w:rsidR="005D30C3" w:rsidRPr="00197126" w:rsidRDefault="005D30C3"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0" w:firstLine="0"/>
        <w:jc w:val="both"/>
        <w:outlineLvl w:val="2"/>
        <w:rPr>
          <w:rFonts w:ascii="Arial" w:hAnsi="Arial" w:cs="Arial"/>
          <w:b/>
          <w:sz w:val="22"/>
          <w:szCs w:val="22"/>
        </w:rPr>
      </w:pPr>
      <w:bookmarkStart w:id="155" w:name="_Toc10639912"/>
      <w:r w:rsidRPr="00197126">
        <w:rPr>
          <w:rFonts w:ascii="Arial" w:hAnsi="Arial" w:cs="Arial"/>
          <w:b/>
          <w:sz w:val="22"/>
          <w:szCs w:val="22"/>
        </w:rPr>
        <w:t>Servicio de telefonía fija</w:t>
      </w:r>
      <w:bookmarkEnd w:id="155"/>
    </w:p>
    <w:p w:rsidR="00A54942" w:rsidRPr="00197126" w:rsidRDefault="00A54942" w:rsidP="00A54942">
      <w:pPr>
        <w:spacing w:after="0" w:line="240" w:lineRule="auto"/>
        <w:jc w:val="both"/>
        <w:rPr>
          <w:rFonts w:ascii="Arial" w:hAnsi="Arial" w:cs="Arial"/>
        </w:rPr>
      </w:pPr>
    </w:p>
    <w:p w:rsidR="00A54942" w:rsidRDefault="00EE31EA" w:rsidP="00A54942">
      <w:pPr>
        <w:spacing w:after="0" w:line="240" w:lineRule="auto"/>
        <w:jc w:val="both"/>
        <w:rPr>
          <w:rFonts w:ascii="Arial" w:hAnsi="Arial" w:cs="Arial"/>
        </w:rPr>
      </w:pPr>
      <w:r>
        <w:rPr>
          <w:rFonts w:ascii="Arial" w:hAnsi="Arial" w:cs="Arial"/>
        </w:rPr>
        <w:t>A</w:t>
      </w:r>
      <w:r w:rsidR="00A54942" w:rsidRPr="00197126">
        <w:rPr>
          <w:rFonts w:ascii="Arial" w:hAnsi="Arial" w:cs="Arial"/>
        </w:rPr>
        <w:t xml:space="preserve">l finalizar </w:t>
      </w:r>
      <w:r>
        <w:rPr>
          <w:rFonts w:ascii="Arial" w:hAnsi="Arial" w:cs="Arial"/>
        </w:rPr>
        <w:t>el primer trimestre</w:t>
      </w:r>
      <w:r w:rsidR="00A54942" w:rsidRPr="00197126">
        <w:rPr>
          <w:rFonts w:ascii="Arial" w:hAnsi="Arial" w:cs="Arial"/>
        </w:rPr>
        <w:t xml:space="preserve"> se lleva un valor ejecutado acumulado de $ </w:t>
      </w:r>
      <w:r w:rsidR="009F6A3D" w:rsidRPr="00197126">
        <w:rPr>
          <w:rFonts w:ascii="Arial" w:hAnsi="Arial" w:cs="Arial"/>
        </w:rPr>
        <w:t>11.135.906,</w:t>
      </w:r>
      <w:r w:rsidR="00A54942" w:rsidRPr="00197126">
        <w:rPr>
          <w:rFonts w:ascii="Arial" w:hAnsi="Arial" w:cs="Arial"/>
        </w:rPr>
        <w:t xml:space="preserve"> </w:t>
      </w:r>
      <w:r w:rsidR="00B72424">
        <w:rPr>
          <w:rFonts w:ascii="Arial" w:hAnsi="Arial" w:cs="Arial"/>
        </w:rPr>
        <w:t>Comparativamente este trimestre se encuentra por debajo de lo ejecutado en el primer trimestre del año anterior</w:t>
      </w:r>
      <w:r w:rsidR="009F6A3D">
        <w:rPr>
          <w:rFonts w:ascii="Arial" w:hAnsi="Arial" w:cs="Arial"/>
        </w:rPr>
        <w:t xml:space="preserve"> ($12.675.783)</w:t>
      </w:r>
      <w:r w:rsidR="00B72424">
        <w:rPr>
          <w:rFonts w:ascii="Arial" w:hAnsi="Arial" w:cs="Arial"/>
        </w:rPr>
        <w:t>.</w:t>
      </w:r>
    </w:p>
    <w:p w:rsidR="00BA47F5" w:rsidRDefault="00BA47F5" w:rsidP="00A54942">
      <w:pPr>
        <w:spacing w:after="0" w:line="240" w:lineRule="auto"/>
        <w:jc w:val="both"/>
        <w:rPr>
          <w:rFonts w:ascii="Arial" w:hAnsi="Arial" w:cs="Arial"/>
        </w:rPr>
      </w:pPr>
    </w:p>
    <w:p w:rsidR="00BA47F5" w:rsidRPr="00197126" w:rsidRDefault="00BA47F5" w:rsidP="00A54942">
      <w:pPr>
        <w:spacing w:after="0" w:line="240" w:lineRule="auto"/>
        <w:jc w:val="both"/>
        <w:rPr>
          <w:rFonts w:ascii="Arial" w:hAnsi="Arial" w:cs="Arial"/>
        </w:rPr>
      </w:pPr>
    </w:p>
    <w:tbl>
      <w:tblPr>
        <w:tblW w:w="0" w:type="auto"/>
        <w:tblInd w:w="2117" w:type="dxa"/>
        <w:tblCellMar>
          <w:left w:w="70" w:type="dxa"/>
          <w:right w:w="70" w:type="dxa"/>
        </w:tblCellMar>
        <w:tblLook w:val="04A0" w:firstRow="1" w:lastRow="0" w:firstColumn="1" w:lastColumn="0" w:noHBand="0" w:noVBand="1"/>
      </w:tblPr>
      <w:tblGrid>
        <w:gridCol w:w="1971"/>
        <w:gridCol w:w="4364"/>
      </w:tblGrid>
      <w:tr w:rsidR="00BA47F5" w:rsidRPr="00BA47F5"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A47F5" w:rsidRPr="00BA47F5" w:rsidRDefault="00BA47F5" w:rsidP="00BA47F5">
            <w:pPr>
              <w:spacing w:after="0" w:line="240" w:lineRule="auto"/>
              <w:jc w:val="center"/>
              <w:rPr>
                <w:rFonts w:eastAsia="Times New Roman" w:cs="Calibri"/>
                <w:b/>
                <w:bCs/>
                <w:color w:val="000000"/>
                <w:sz w:val="28"/>
                <w:szCs w:val="28"/>
                <w:lang w:eastAsia="es-CO"/>
              </w:rPr>
            </w:pPr>
            <w:r w:rsidRPr="00BA47F5">
              <w:rPr>
                <w:rFonts w:eastAsia="Times New Roman" w:cs="Calibri"/>
                <w:b/>
                <w:bCs/>
                <w:color w:val="000000"/>
                <w:sz w:val="28"/>
                <w:szCs w:val="28"/>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BA47F5" w:rsidRPr="00BA47F5" w:rsidRDefault="00BA47F5" w:rsidP="00BA47F5">
            <w:pPr>
              <w:spacing w:after="0" w:line="240" w:lineRule="auto"/>
              <w:jc w:val="center"/>
              <w:rPr>
                <w:rFonts w:eastAsia="Times New Roman" w:cs="Calibri"/>
                <w:b/>
                <w:bCs/>
                <w:color w:val="000000"/>
                <w:sz w:val="28"/>
                <w:szCs w:val="28"/>
                <w:lang w:eastAsia="es-CO"/>
              </w:rPr>
            </w:pPr>
            <w:r w:rsidRPr="00BA47F5">
              <w:rPr>
                <w:rFonts w:eastAsia="Times New Roman" w:cs="Calibri"/>
                <w:b/>
                <w:bCs/>
                <w:color w:val="000000"/>
                <w:sz w:val="28"/>
                <w:szCs w:val="28"/>
                <w:lang w:eastAsia="es-CO"/>
              </w:rPr>
              <w:t>PAGOS POR PERIODO</w:t>
            </w:r>
          </w:p>
        </w:tc>
      </w:tr>
      <w:tr w:rsidR="00BA47F5" w:rsidRPr="00BA47F5"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A47F5" w:rsidRPr="00BA47F5" w:rsidRDefault="00BA47F5" w:rsidP="00BA47F5">
            <w:pPr>
              <w:spacing w:after="0" w:line="240" w:lineRule="auto"/>
              <w:jc w:val="center"/>
              <w:rPr>
                <w:rFonts w:eastAsia="Times New Roman" w:cs="Calibri"/>
                <w:color w:val="000000"/>
                <w:lang w:eastAsia="es-CO"/>
              </w:rPr>
            </w:pPr>
            <w:r w:rsidRPr="00BA47F5">
              <w:rPr>
                <w:rFonts w:eastAsia="Times New Roman" w:cs="Calibri"/>
                <w:color w:val="000000"/>
                <w:lang w:eastAsia="es-CO"/>
              </w:rPr>
              <w:t>E</w:t>
            </w:r>
            <w:r w:rsidR="00EE31EA">
              <w:rPr>
                <w:rFonts w:eastAsia="Times New Roman" w:cs="Calibri"/>
                <w:color w:val="000000"/>
                <w:lang w:eastAsia="es-CO"/>
              </w:rPr>
              <w:t>NE</w:t>
            </w:r>
            <w:r w:rsidRPr="00BA47F5">
              <w:rPr>
                <w:rFonts w:eastAsia="Times New Roman" w:cs="Calibri"/>
                <w:color w:val="000000"/>
                <w:lang w:eastAsia="es-CO"/>
              </w:rPr>
              <w:t>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BA47F5" w:rsidRPr="00BA47F5" w:rsidRDefault="00BA47F5" w:rsidP="00BA47F5">
            <w:pPr>
              <w:spacing w:after="0" w:line="240" w:lineRule="auto"/>
              <w:jc w:val="right"/>
              <w:rPr>
                <w:rFonts w:eastAsia="Times New Roman" w:cs="Calibri"/>
                <w:color w:val="000000"/>
                <w:lang w:eastAsia="es-CO"/>
              </w:rPr>
            </w:pPr>
            <w:r w:rsidRPr="00BA47F5">
              <w:rPr>
                <w:rFonts w:eastAsia="Times New Roman" w:cs="Calibri"/>
                <w:color w:val="000000"/>
                <w:lang w:eastAsia="es-CO"/>
              </w:rPr>
              <w:t xml:space="preserve">                                                                  3.327.050 </w:t>
            </w:r>
          </w:p>
        </w:tc>
      </w:tr>
      <w:tr w:rsidR="00BA47F5" w:rsidRPr="00BA47F5"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A47F5" w:rsidRPr="00BA47F5" w:rsidRDefault="00BA47F5" w:rsidP="00BA47F5">
            <w:pPr>
              <w:spacing w:after="0" w:line="240" w:lineRule="auto"/>
              <w:jc w:val="center"/>
              <w:rPr>
                <w:rFonts w:eastAsia="Times New Roman" w:cs="Calibri"/>
                <w:color w:val="000000"/>
                <w:lang w:eastAsia="es-CO"/>
              </w:rPr>
            </w:pPr>
            <w:r w:rsidRPr="00BA47F5">
              <w:rPr>
                <w:rFonts w:eastAsia="Times New Roman" w:cs="Calibri"/>
                <w:color w:val="000000"/>
                <w:lang w:eastAsia="es-CO"/>
              </w:rPr>
              <w:t>FEBERO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BA47F5" w:rsidRPr="00BA47F5" w:rsidRDefault="00BA47F5" w:rsidP="00BA47F5">
            <w:pPr>
              <w:spacing w:after="0" w:line="240" w:lineRule="auto"/>
              <w:jc w:val="right"/>
              <w:rPr>
                <w:rFonts w:eastAsia="Times New Roman" w:cs="Calibri"/>
                <w:color w:val="000000"/>
                <w:lang w:eastAsia="es-CO"/>
              </w:rPr>
            </w:pPr>
            <w:r w:rsidRPr="00BA47F5">
              <w:rPr>
                <w:rFonts w:eastAsia="Times New Roman" w:cs="Calibri"/>
                <w:color w:val="000000"/>
                <w:lang w:eastAsia="es-CO"/>
              </w:rPr>
              <w:t xml:space="preserve">                                                                   7.215.519 </w:t>
            </w:r>
          </w:p>
        </w:tc>
      </w:tr>
      <w:tr w:rsidR="00BA47F5" w:rsidRPr="00BA47F5"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A47F5" w:rsidRPr="00BA47F5" w:rsidRDefault="00BA47F5" w:rsidP="00BA47F5">
            <w:pPr>
              <w:spacing w:after="0" w:line="240" w:lineRule="auto"/>
              <w:jc w:val="center"/>
              <w:rPr>
                <w:rFonts w:eastAsia="Times New Roman" w:cs="Calibri"/>
                <w:color w:val="000000"/>
                <w:lang w:eastAsia="es-CO"/>
              </w:rPr>
            </w:pPr>
            <w:r w:rsidRPr="00BA47F5">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BA47F5" w:rsidRPr="00BA47F5" w:rsidRDefault="00BA47F5" w:rsidP="00BA47F5">
            <w:pPr>
              <w:spacing w:after="0" w:line="240" w:lineRule="auto"/>
              <w:jc w:val="right"/>
              <w:rPr>
                <w:rFonts w:eastAsia="Times New Roman" w:cs="Calibri"/>
                <w:color w:val="000000"/>
                <w:lang w:eastAsia="es-CO"/>
              </w:rPr>
            </w:pPr>
            <w:r w:rsidRPr="00BA47F5">
              <w:rPr>
                <w:rFonts w:eastAsia="Times New Roman" w:cs="Calibri"/>
                <w:color w:val="000000"/>
                <w:lang w:eastAsia="es-CO"/>
              </w:rPr>
              <w:t xml:space="preserve">                                                                  3.920.387 </w:t>
            </w:r>
          </w:p>
        </w:tc>
      </w:tr>
      <w:tr w:rsidR="00BA47F5" w:rsidRPr="00BA47F5"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BA47F5" w:rsidRPr="00BA47F5" w:rsidRDefault="00BA47F5" w:rsidP="00BA47F5">
            <w:pPr>
              <w:spacing w:after="0" w:line="240" w:lineRule="auto"/>
              <w:jc w:val="center"/>
              <w:rPr>
                <w:rFonts w:eastAsia="Times New Roman" w:cs="Calibri"/>
                <w:b/>
                <w:bCs/>
                <w:color w:val="000000"/>
                <w:sz w:val="24"/>
                <w:szCs w:val="24"/>
                <w:lang w:eastAsia="es-CO"/>
              </w:rPr>
            </w:pPr>
            <w:proofErr w:type="gramStart"/>
            <w:r w:rsidRPr="00BA47F5">
              <w:rPr>
                <w:rFonts w:eastAsia="Times New Roman" w:cs="Calibri"/>
                <w:b/>
                <w:bCs/>
                <w:color w:val="000000"/>
                <w:sz w:val="24"/>
                <w:szCs w:val="24"/>
                <w:lang w:eastAsia="es-CO"/>
              </w:rPr>
              <w:t>TOTAL</w:t>
            </w:r>
            <w:proofErr w:type="gramEnd"/>
            <w:r w:rsidRPr="00BA47F5">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BA47F5" w:rsidRPr="00BA47F5" w:rsidRDefault="00BA47F5" w:rsidP="00BA47F5">
            <w:pPr>
              <w:spacing w:after="0" w:line="240" w:lineRule="auto"/>
              <w:jc w:val="right"/>
              <w:rPr>
                <w:rFonts w:eastAsia="Times New Roman" w:cs="Calibri"/>
                <w:b/>
                <w:bCs/>
                <w:color w:val="000000"/>
                <w:sz w:val="24"/>
                <w:szCs w:val="24"/>
                <w:lang w:eastAsia="es-CO"/>
              </w:rPr>
            </w:pPr>
            <w:r w:rsidRPr="00BA47F5">
              <w:rPr>
                <w:rFonts w:eastAsia="Times New Roman" w:cs="Calibri"/>
                <w:b/>
                <w:bCs/>
                <w:color w:val="000000"/>
                <w:sz w:val="24"/>
                <w:szCs w:val="24"/>
                <w:lang w:eastAsia="es-CO"/>
              </w:rPr>
              <w:t xml:space="preserve">                                           11.135.906 </w:t>
            </w:r>
          </w:p>
        </w:tc>
      </w:tr>
    </w:tbl>
    <w:p w:rsidR="00A54942" w:rsidRPr="00197126" w:rsidRDefault="00A54942" w:rsidP="00A54942">
      <w:pPr>
        <w:spacing w:after="0" w:line="240" w:lineRule="auto"/>
        <w:jc w:val="both"/>
        <w:rPr>
          <w:rFonts w:ascii="Arial" w:hAnsi="Arial" w:cs="Arial"/>
        </w:rPr>
      </w:pPr>
    </w:p>
    <w:p w:rsidR="00A54942" w:rsidRPr="00F41334" w:rsidRDefault="00A54942" w:rsidP="00A54942">
      <w:pPr>
        <w:pStyle w:val="Prrafodelista"/>
        <w:numPr>
          <w:ilvl w:val="2"/>
          <w:numId w:val="26"/>
        </w:numPr>
        <w:spacing w:after="0" w:line="240" w:lineRule="auto"/>
        <w:ind w:left="-142" w:firstLine="142"/>
        <w:jc w:val="both"/>
        <w:outlineLvl w:val="2"/>
        <w:rPr>
          <w:rFonts w:ascii="Arial" w:hAnsi="Arial" w:cs="Arial"/>
          <w:b/>
          <w:sz w:val="22"/>
          <w:szCs w:val="22"/>
        </w:rPr>
      </w:pPr>
      <w:bookmarkStart w:id="156" w:name="_Toc10639913"/>
      <w:r w:rsidRPr="00F41334">
        <w:rPr>
          <w:rFonts w:ascii="Arial" w:hAnsi="Arial" w:cs="Arial"/>
          <w:b/>
          <w:sz w:val="22"/>
          <w:szCs w:val="22"/>
        </w:rPr>
        <w:t>Informática TICS.</w:t>
      </w:r>
      <w:bookmarkEnd w:id="156"/>
    </w:p>
    <w:p w:rsidR="00A54942" w:rsidRPr="00DF7FF0" w:rsidRDefault="00A54942" w:rsidP="00A54942">
      <w:pPr>
        <w:pStyle w:val="Prrafodelista"/>
        <w:spacing w:after="0" w:line="240" w:lineRule="auto"/>
        <w:ind w:left="744"/>
        <w:jc w:val="both"/>
        <w:outlineLvl w:val="2"/>
        <w:rPr>
          <w:rFonts w:ascii="Arial" w:hAnsi="Arial" w:cs="Arial"/>
          <w:b/>
          <w:sz w:val="22"/>
          <w:szCs w:val="22"/>
        </w:rPr>
      </w:pPr>
    </w:p>
    <w:p w:rsidR="00A54942" w:rsidRDefault="00A54942" w:rsidP="00A54942">
      <w:pPr>
        <w:spacing w:after="0" w:line="240" w:lineRule="auto"/>
        <w:jc w:val="both"/>
        <w:rPr>
          <w:rFonts w:ascii="Arial" w:hAnsi="Arial" w:cs="Arial"/>
        </w:rPr>
      </w:pPr>
      <w:r w:rsidRPr="00197126">
        <w:rPr>
          <w:rFonts w:ascii="Arial" w:hAnsi="Arial" w:cs="Arial"/>
        </w:rPr>
        <w:t xml:space="preserve">Para el </w:t>
      </w:r>
      <w:r w:rsidR="00EE31EA">
        <w:rPr>
          <w:rFonts w:ascii="Arial" w:hAnsi="Arial" w:cs="Arial"/>
        </w:rPr>
        <w:t>primer trimestre</w:t>
      </w:r>
      <w:r w:rsidR="00137EC5">
        <w:rPr>
          <w:rFonts w:ascii="Arial" w:hAnsi="Arial" w:cs="Arial"/>
        </w:rPr>
        <w:t xml:space="preserve"> de 2019 el gasto por este concepto</w:t>
      </w:r>
      <w:r w:rsidRPr="00197126">
        <w:rPr>
          <w:rFonts w:ascii="Arial" w:hAnsi="Arial" w:cs="Arial"/>
        </w:rPr>
        <w:t xml:space="preserve"> asciende a $</w:t>
      </w:r>
      <w:r>
        <w:rPr>
          <w:rFonts w:ascii="Arial" w:hAnsi="Arial" w:cs="Arial"/>
        </w:rPr>
        <w:t>1.046.506.230, aclarándose que $1</w:t>
      </w:r>
      <w:r w:rsidRPr="00197126">
        <w:rPr>
          <w:rFonts w:ascii="Arial" w:hAnsi="Arial" w:cs="Arial"/>
        </w:rPr>
        <w:t>.</w:t>
      </w:r>
      <w:r>
        <w:rPr>
          <w:rFonts w:ascii="Arial" w:hAnsi="Arial" w:cs="Arial"/>
        </w:rPr>
        <w:t>003.416.270 fueron pagos correspondientes a la vigencia anterior 2018.</w:t>
      </w:r>
    </w:p>
    <w:p w:rsidR="00B72424" w:rsidRDefault="00B72424" w:rsidP="00A54942">
      <w:pPr>
        <w:spacing w:after="0" w:line="240" w:lineRule="auto"/>
        <w:jc w:val="both"/>
        <w:rPr>
          <w:rFonts w:ascii="Arial" w:hAnsi="Arial" w:cs="Arial"/>
        </w:rPr>
      </w:pPr>
    </w:p>
    <w:tbl>
      <w:tblPr>
        <w:tblW w:w="0" w:type="auto"/>
        <w:tblInd w:w="1550" w:type="dxa"/>
        <w:tblCellMar>
          <w:left w:w="70" w:type="dxa"/>
          <w:right w:w="70" w:type="dxa"/>
        </w:tblCellMar>
        <w:tblLook w:val="04A0" w:firstRow="1" w:lastRow="0" w:firstColumn="1" w:lastColumn="0" w:noHBand="0" w:noVBand="1"/>
      </w:tblPr>
      <w:tblGrid>
        <w:gridCol w:w="1971"/>
        <w:gridCol w:w="4364"/>
      </w:tblGrid>
      <w:tr w:rsidR="00162CDB" w:rsidRPr="00162CDB"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62CDB" w:rsidRPr="00162CDB" w:rsidRDefault="00162CDB" w:rsidP="00162CDB">
            <w:pPr>
              <w:spacing w:after="0" w:line="240" w:lineRule="auto"/>
              <w:jc w:val="center"/>
              <w:rPr>
                <w:rFonts w:eastAsia="Times New Roman"/>
                <w:b/>
                <w:bCs/>
                <w:color w:val="000000"/>
                <w:sz w:val="28"/>
                <w:szCs w:val="28"/>
                <w:lang w:eastAsia="es-CO"/>
              </w:rPr>
            </w:pPr>
            <w:r w:rsidRPr="00162CDB">
              <w:rPr>
                <w:rFonts w:eastAsia="Times New Roman"/>
                <w:b/>
                <w:bCs/>
                <w:color w:val="000000"/>
                <w:sz w:val="28"/>
                <w:szCs w:val="28"/>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162CDB" w:rsidRPr="00162CDB" w:rsidRDefault="00162CDB" w:rsidP="00162CDB">
            <w:pPr>
              <w:spacing w:after="0" w:line="240" w:lineRule="auto"/>
              <w:jc w:val="center"/>
              <w:rPr>
                <w:rFonts w:eastAsia="Times New Roman"/>
                <w:b/>
                <w:bCs/>
                <w:color w:val="000000"/>
                <w:sz w:val="28"/>
                <w:szCs w:val="28"/>
                <w:lang w:eastAsia="es-CO"/>
              </w:rPr>
            </w:pPr>
            <w:r w:rsidRPr="00162CDB">
              <w:rPr>
                <w:rFonts w:eastAsia="Times New Roman"/>
                <w:b/>
                <w:bCs/>
                <w:color w:val="000000"/>
                <w:sz w:val="28"/>
                <w:szCs w:val="28"/>
                <w:lang w:eastAsia="es-CO"/>
              </w:rPr>
              <w:t>PAGOS POR PERIODO</w:t>
            </w:r>
          </w:p>
        </w:tc>
      </w:tr>
      <w:tr w:rsidR="00162CDB" w:rsidRPr="00162CDB"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162CDB" w:rsidRPr="00162CDB" w:rsidRDefault="00162CDB" w:rsidP="00162CDB">
            <w:pPr>
              <w:spacing w:after="0" w:line="240" w:lineRule="auto"/>
              <w:jc w:val="center"/>
              <w:rPr>
                <w:rFonts w:eastAsia="Times New Roman"/>
                <w:color w:val="000000"/>
                <w:lang w:eastAsia="es-CO"/>
              </w:rPr>
            </w:pPr>
            <w:r w:rsidRPr="00162CDB">
              <w:rPr>
                <w:rFonts w:eastAsia="Times New Roman"/>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162CDB" w:rsidRPr="00162CDB" w:rsidRDefault="00162CDB" w:rsidP="00162CDB">
            <w:pPr>
              <w:spacing w:after="0" w:line="240" w:lineRule="auto"/>
              <w:jc w:val="right"/>
              <w:rPr>
                <w:rFonts w:eastAsia="Times New Roman"/>
                <w:color w:val="000000"/>
                <w:lang w:eastAsia="es-CO"/>
              </w:rPr>
            </w:pPr>
            <w:r w:rsidRPr="00162CDB">
              <w:rPr>
                <w:rFonts w:eastAsia="Times New Roman"/>
                <w:color w:val="000000"/>
                <w:lang w:eastAsia="es-CO"/>
              </w:rPr>
              <w:t xml:space="preserve">                                                                                  - </w:t>
            </w:r>
          </w:p>
        </w:tc>
      </w:tr>
      <w:tr w:rsidR="00162CDB" w:rsidRPr="00162CDB"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162CDB" w:rsidRPr="00162CDB" w:rsidRDefault="00162CDB" w:rsidP="00162CDB">
            <w:pPr>
              <w:spacing w:after="0" w:line="240" w:lineRule="auto"/>
              <w:jc w:val="center"/>
              <w:rPr>
                <w:rFonts w:eastAsia="Times New Roman"/>
                <w:color w:val="000000"/>
                <w:lang w:eastAsia="es-CO"/>
              </w:rPr>
            </w:pPr>
            <w:r w:rsidRPr="00162CDB">
              <w:rPr>
                <w:rFonts w:eastAsia="Times New Roman"/>
                <w:color w:val="000000"/>
                <w:lang w:eastAsia="es-CO"/>
              </w:rPr>
              <w:t>FEBRERO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162CDB" w:rsidRPr="00162CDB" w:rsidRDefault="00162CDB" w:rsidP="00162CDB">
            <w:pPr>
              <w:spacing w:after="0" w:line="240" w:lineRule="auto"/>
              <w:jc w:val="right"/>
              <w:rPr>
                <w:rFonts w:eastAsia="Times New Roman"/>
                <w:color w:val="000000"/>
                <w:lang w:eastAsia="es-CO"/>
              </w:rPr>
            </w:pPr>
            <w:r w:rsidRPr="00162CDB">
              <w:rPr>
                <w:rFonts w:eastAsia="Times New Roman"/>
                <w:color w:val="000000"/>
                <w:lang w:eastAsia="es-CO"/>
              </w:rPr>
              <w:t xml:space="preserve">                                                                   2.915.476 </w:t>
            </w:r>
          </w:p>
        </w:tc>
      </w:tr>
      <w:tr w:rsidR="00162CDB" w:rsidRPr="00162CDB"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162CDB" w:rsidRPr="00162CDB" w:rsidRDefault="00162CDB" w:rsidP="00162CDB">
            <w:pPr>
              <w:spacing w:after="0" w:line="240" w:lineRule="auto"/>
              <w:jc w:val="center"/>
              <w:rPr>
                <w:rFonts w:eastAsia="Times New Roman"/>
                <w:color w:val="000000"/>
                <w:lang w:eastAsia="es-CO"/>
              </w:rPr>
            </w:pPr>
            <w:r w:rsidRPr="00162CDB">
              <w:rPr>
                <w:rFonts w:eastAsia="Times New Roman"/>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162CDB" w:rsidRPr="00162CDB" w:rsidRDefault="00162CDB" w:rsidP="00162CDB">
            <w:pPr>
              <w:spacing w:after="0" w:line="240" w:lineRule="auto"/>
              <w:jc w:val="right"/>
              <w:rPr>
                <w:rFonts w:eastAsia="Times New Roman"/>
                <w:color w:val="000000"/>
                <w:lang w:eastAsia="es-CO"/>
              </w:rPr>
            </w:pPr>
            <w:r w:rsidRPr="00162CDB">
              <w:rPr>
                <w:rFonts w:eastAsia="Times New Roman"/>
                <w:color w:val="000000"/>
                <w:lang w:eastAsia="es-CO"/>
              </w:rPr>
              <w:t xml:space="preserve">                                                         1.043.590.754 </w:t>
            </w:r>
          </w:p>
        </w:tc>
      </w:tr>
      <w:tr w:rsidR="00162CDB" w:rsidRPr="00162CDB"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162CDB" w:rsidRPr="00162CDB" w:rsidRDefault="00162CDB" w:rsidP="00162CDB">
            <w:pPr>
              <w:spacing w:after="0" w:line="240" w:lineRule="auto"/>
              <w:jc w:val="center"/>
              <w:rPr>
                <w:rFonts w:eastAsia="Times New Roman"/>
                <w:b/>
                <w:bCs/>
                <w:color w:val="000000"/>
                <w:sz w:val="24"/>
                <w:szCs w:val="24"/>
                <w:lang w:eastAsia="es-CO"/>
              </w:rPr>
            </w:pPr>
            <w:proofErr w:type="gramStart"/>
            <w:r w:rsidRPr="00162CDB">
              <w:rPr>
                <w:rFonts w:eastAsia="Times New Roman"/>
                <w:b/>
                <w:bCs/>
                <w:color w:val="000000"/>
                <w:sz w:val="24"/>
                <w:szCs w:val="24"/>
                <w:lang w:eastAsia="es-CO"/>
              </w:rPr>
              <w:t>TOTAL</w:t>
            </w:r>
            <w:proofErr w:type="gramEnd"/>
            <w:r w:rsidRPr="00162CDB">
              <w:rPr>
                <w:rFonts w:eastAsia="Times New Roman"/>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162CDB" w:rsidRPr="00162CDB" w:rsidRDefault="00162CDB" w:rsidP="00162CDB">
            <w:pPr>
              <w:spacing w:after="0" w:line="240" w:lineRule="auto"/>
              <w:jc w:val="right"/>
              <w:rPr>
                <w:rFonts w:eastAsia="Times New Roman"/>
                <w:b/>
                <w:bCs/>
                <w:color w:val="000000"/>
                <w:sz w:val="24"/>
                <w:szCs w:val="24"/>
                <w:lang w:eastAsia="es-CO"/>
              </w:rPr>
            </w:pPr>
            <w:r w:rsidRPr="00162CDB">
              <w:rPr>
                <w:rFonts w:eastAsia="Times New Roman"/>
                <w:b/>
                <w:bCs/>
                <w:color w:val="000000"/>
                <w:sz w:val="24"/>
                <w:szCs w:val="24"/>
                <w:lang w:eastAsia="es-CO"/>
              </w:rPr>
              <w:t xml:space="preserve"> $                                        1.046.506.230 </w:t>
            </w:r>
          </w:p>
        </w:tc>
      </w:tr>
    </w:tbl>
    <w:p w:rsidR="00B72424" w:rsidRPr="00197126" w:rsidRDefault="00B72424"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b/>
        </w:rPr>
      </w:pPr>
    </w:p>
    <w:p w:rsidR="00A54942" w:rsidRPr="00197126" w:rsidRDefault="00A54942" w:rsidP="00A54942">
      <w:pPr>
        <w:pStyle w:val="Prrafodelista"/>
        <w:numPr>
          <w:ilvl w:val="1"/>
          <w:numId w:val="26"/>
        </w:numPr>
        <w:spacing w:after="0" w:line="240" w:lineRule="auto"/>
        <w:ind w:left="426" w:hanging="426"/>
        <w:jc w:val="both"/>
        <w:outlineLvl w:val="1"/>
        <w:rPr>
          <w:rFonts w:ascii="Arial" w:hAnsi="Arial" w:cs="Arial"/>
          <w:b/>
          <w:sz w:val="22"/>
          <w:szCs w:val="22"/>
        </w:rPr>
      </w:pPr>
      <w:r w:rsidRPr="00197126">
        <w:rPr>
          <w:rFonts w:ascii="Arial" w:hAnsi="Arial" w:cs="Arial"/>
          <w:b/>
          <w:sz w:val="22"/>
          <w:szCs w:val="22"/>
        </w:rPr>
        <w:t xml:space="preserve">  </w:t>
      </w:r>
      <w:bookmarkStart w:id="157" w:name="_Toc10639914"/>
      <w:r w:rsidRPr="00197126">
        <w:rPr>
          <w:rFonts w:ascii="Arial" w:hAnsi="Arial" w:cs="Arial"/>
          <w:b/>
          <w:sz w:val="22"/>
          <w:szCs w:val="22"/>
        </w:rPr>
        <w:t>VIÁTICOS</w:t>
      </w:r>
      <w:r w:rsidR="00B11B68">
        <w:rPr>
          <w:rFonts w:ascii="Arial" w:hAnsi="Arial" w:cs="Arial"/>
          <w:b/>
          <w:sz w:val="22"/>
          <w:szCs w:val="22"/>
        </w:rPr>
        <w:t xml:space="preserve">, </w:t>
      </w:r>
      <w:r w:rsidR="007F735A">
        <w:rPr>
          <w:rFonts w:ascii="Arial" w:hAnsi="Arial" w:cs="Arial"/>
          <w:b/>
          <w:sz w:val="22"/>
          <w:szCs w:val="22"/>
        </w:rPr>
        <w:t>TIQUETES AEREOS Y TRANSPORTES TERRESTRES.</w:t>
      </w:r>
      <w:bookmarkEnd w:id="157"/>
    </w:p>
    <w:p w:rsidR="00A54942" w:rsidRPr="00197126" w:rsidRDefault="00A54942" w:rsidP="00A54942">
      <w:pPr>
        <w:pStyle w:val="Prrafodelista"/>
        <w:spacing w:after="0" w:line="240" w:lineRule="auto"/>
        <w:ind w:left="744"/>
        <w:jc w:val="both"/>
        <w:outlineLvl w:val="1"/>
        <w:rPr>
          <w:rFonts w:ascii="Arial" w:hAnsi="Arial" w:cs="Arial"/>
          <w:b/>
          <w:sz w:val="22"/>
          <w:szCs w:val="22"/>
        </w:rPr>
      </w:pPr>
    </w:p>
    <w:p w:rsidR="00A54942" w:rsidRPr="00137EC5" w:rsidRDefault="00A54942" w:rsidP="00362BB4">
      <w:pPr>
        <w:spacing w:after="0" w:line="240" w:lineRule="auto"/>
        <w:jc w:val="both"/>
        <w:rPr>
          <w:rFonts w:ascii="Arial" w:hAnsi="Arial" w:cs="Arial"/>
        </w:rPr>
      </w:pPr>
      <w:r w:rsidRPr="00137EC5">
        <w:rPr>
          <w:rFonts w:ascii="Arial" w:hAnsi="Arial" w:cs="Arial"/>
        </w:rPr>
        <w:t>D</w:t>
      </w:r>
      <w:r w:rsidR="00EE31EA" w:rsidRPr="00137EC5">
        <w:rPr>
          <w:rFonts w:ascii="Arial" w:hAnsi="Arial" w:cs="Arial"/>
        </w:rPr>
        <w:t>urante el primer trimestre</w:t>
      </w:r>
      <w:r w:rsidRPr="00137EC5">
        <w:rPr>
          <w:rFonts w:ascii="Arial" w:hAnsi="Arial" w:cs="Arial"/>
        </w:rPr>
        <w:t xml:space="preserve"> se tiene un acumulado por este concepto por valor de $ </w:t>
      </w:r>
      <w:r w:rsidR="00BE16C7" w:rsidRPr="00137EC5">
        <w:rPr>
          <w:rFonts w:ascii="Arial" w:hAnsi="Arial" w:cs="Arial"/>
        </w:rPr>
        <w:t>244.777.098</w:t>
      </w:r>
      <w:r w:rsidRPr="00137EC5">
        <w:rPr>
          <w:rFonts w:ascii="Arial" w:hAnsi="Arial" w:cs="Arial"/>
        </w:rPr>
        <w:t xml:space="preserve"> ejecutando el</w:t>
      </w:r>
      <w:r w:rsidR="00BE16C7" w:rsidRPr="00137EC5">
        <w:rPr>
          <w:rFonts w:ascii="Arial" w:hAnsi="Arial" w:cs="Arial"/>
        </w:rPr>
        <w:t xml:space="preserve"> </w:t>
      </w:r>
      <w:r w:rsidR="00BE16C7" w:rsidRPr="00137EC5">
        <w:rPr>
          <w:rFonts w:ascii="Arial" w:eastAsia="Times New Roman" w:hAnsi="Arial" w:cs="Arial"/>
          <w:color w:val="000000"/>
          <w:lang w:eastAsia="es-CO"/>
        </w:rPr>
        <w:t>81.59%</w:t>
      </w:r>
      <w:r w:rsidRPr="00137EC5">
        <w:rPr>
          <w:rFonts w:ascii="Arial" w:hAnsi="Arial" w:cs="Arial"/>
        </w:rPr>
        <w:t xml:space="preserve"> de la apropiación total </w:t>
      </w:r>
      <w:r w:rsidR="00BE16C7" w:rsidRPr="00137EC5">
        <w:rPr>
          <w:rFonts w:ascii="Arial" w:hAnsi="Arial" w:cs="Arial"/>
        </w:rPr>
        <w:t>equivalente a</w:t>
      </w:r>
      <w:r w:rsidRPr="00137EC5">
        <w:rPr>
          <w:rFonts w:ascii="Arial" w:hAnsi="Arial" w:cs="Arial"/>
        </w:rPr>
        <w:t xml:space="preserve"> $</w:t>
      </w:r>
      <w:r w:rsidR="00BE16C7" w:rsidRPr="00137EC5">
        <w:rPr>
          <w:rFonts w:ascii="Arial" w:hAnsi="Arial" w:cs="Arial"/>
        </w:rPr>
        <w:t>300</w:t>
      </w:r>
      <w:r w:rsidRPr="00137EC5">
        <w:rPr>
          <w:rFonts w:ascii="Arial" w:hAnsi="Arial" w:cs="Arial"/>
        </w:rPr>
        <w:t>.000.000</w:t>
      </w:r>
      <w:r w:rsidR="00700659" w:rsidRPr="00137EC5">
        <w:rPr>
          <w:rFonts w:ascii="Arial" w:hAnsi="Arial" w:cs="Arial"/>
        </w:rPr>
        <w:t>.</w:t>
      </w:r>
    </w:p>
    <w:p w:rsidR="00700659" w:rsidRPr="00137EC5" w:rsidRDefault="00700659" w:rsidP="00362BB4">
      <w:pPr>
        <w:spacing w:after="0" w:line="240" w:lineRule="auto"/>
        <w:jc w:val="both"/>
        <w:rPr>
          <w:rFonts w:ascii="Arial" w:eastAsia="Times New Roman" w:hAnsi="Arial" w:cs="Arial"/>
          <w:color w:val="000000"/>
          <w:lang w:eastAsia="es-CO"/>
        </w:rPr>
      </w:pPr>
      <w:r w:rsidRPr="00137EC5">
        <w:rPr>
          <w:rFonts w:ascii="Arial" w:eastAsia="Times New Roman" w:hAnsi="Arial" w:cs="Arial"/>
          <w:color w:val="000000"/>
          <w:lang w:eastAsia="es-CO"/>
        </w:rPr>
        <w:t>La ejecución de este primer trimestre se encuentra ligeramente por debajo de la correspondiente al primer trimestre de 2018 ($268.088.920).</w:t>
      </w:r>
    </w:p>
    <w:p w:rsidR="007F735A" w:rsidRDefault="007F735A" w:rsidP="00362BB4">
      <w:pPr>
        <w:spacing w:after="0" w:line="240" w:lineRule="auto"/>
        <w:jc w:val="both"/>
        <w:rPr>
          <w:rFonts w:ascii="Arial" w:hAnsi="Arial" w:cs="Arial"/>
        </w:rPr>
      </w:pPr>
    </w:p>
    <w:p w:rsidR="00137EC5" w:rsidRDefault="00137EC5" w:rsidP="00362BB4">
      <w:pPr>
        <w:spacing w:after="0" w:line="240" w:lineRule="auto"/>
        <w:jc w:val="both"/>
        <w:rPr>
          <w:rFonts w:ascii="Arial" w:hAnsi="Arial" w:cs="Arial"/>
        </w:rPr>
      </w:pPr>
    </w:p>
    <w:p w:rsidR="007F735A" w:rsidRDefault="007F735A" w:rsidP="00362BB4">
      <w:pPr>
        <w:spacing w:after="0" w:line="240" w:lineRule="auto"/>
        <w:jc w:val="both"/>
        <w:rPr>
          <w:rFonts w:ascii="Arial" w:hAnsi="Arial" w:cs="Arial"/>
        </w:rPr>
      </w:pPr>
    </w:p>
    <w:tbl>
      <w:tblPr>
        <w:tblW w:w="0" w:type="auto"/>
        <w:tblInd w:w="1691" w:type="dxa"/>
        <w:tblCellMar>
          <w:left w:w="70" w:type="dxa"/>
          <w:right w:w="70" w:type="dxa"/>
        </w:tblCellMar>
        <w:tblLook w:val="04A0" w:firstRow="1" w:lastRow="0" w:firstColumn="1" w:lastColumn="0" w:noHBand="0" w:noVBand="1"/>
      </w:tblPr>
      <w:tblGrid>
        <w:gridCol w:w="1971"/>
        <w:gridCol w:w="4339"/>
      </w:tblGrid>
      <w:tr w:rsidR="007F735A" w:rsidRPr="007F735A"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F735A" w:rsidRPr="007F735A" w:rsidRDefault="007F735A" w:rsidP="00362BB4">
            <w:pPr>
              <w:spacing w:after="0" w:line="240" w:lineRule="auto"/>
              <w:jc w:val="both"/>
              <w:rPr>
                <w:rFonts w:eastAsia="Times New Roman" w:cs="Calibri"/>
                <w:b/>
                <w:bCs/>
                <w:color w:val="000000"/>
                <w:sz w:val="28"/>
                <w:szCs w:val="28"/>
                <w:lang w:eastAsia="es-CO"/>
              </w:rPr>
            </w:pPr>
            <w:r w:rsidRPr="007F735A">
              <w:rPr>
                <w:rFonts w:eastAsia="Times New Roman" w:cs="Calibri"/>
                <w:b/>
                <w:bCs/>
                <w:color w:val="000000"/>
                <w:sz w:val="28"/>
                <w:szCs w:val="28"/>
                <w:lang w:eastAsia="es-CO"/>
              </w:rPr>
              <w:lastRenderedPageBreak/>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7F735A" w:rsidRPr="007F735A" w:rsidRDefault="007F735A" w:rsidP="00362BB4">
            <w:pPr>
              <w:spacing w:after="0" w:line="240" w:lineRule="auto"/>
              <w:jc w:val="both"/>
              <w:rPr>
                <w:rFonts w:eastAsia="Times New Roman" w:cs="Calibri"/>
                <w:b/>
                <w:bCs/>
                <w:color w:val="000000"/>
                <w:sz w:val="28"/>
                <w:szCs w:val="28"/>
                <w:lang w:eastAsia="es-CO"/>
              </w:rPr>
            </w:pPr>
            <w:r w:rsidRPr="007F735A">
              <w:rPr>
                <w:rFonts w:eastAsia="Times New Roman" w:cs="Calibri"/>
                <w:b/>
                <w:bCs/>
                <w:color w:val="000000"/>
                <w:sz w:val="28"/>
                <w:szCs w:val="28"/>
                <w:lang w:eastAsia="es-CO"/>
              </w:rPr>
              <w:t>PAGOS POR PERIODO</w:t>
            </w:r>
          </w:p>
        </w:tc>
      </w:tr>
      <w:tr w:rsidR="007F735A" w:rsidRPr="007F735A"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35A" w:rsidRPr="007F735A" w:rsidRDefault="007F735A" w:rsidP="00362BB4">
            <w:pPr>
              <w:spacing w:after="0" w:line="240" w:lineRule="auto"/>
              <w:jc w:val="both"/>
              <w:rPr>
                <w:rFonts w:eastAsia="Times New Roman" w:cs="Calibri"/>
                <w:color w:val="000000"/>
                <w:lang w:eastAsia="es-CO"/>
              </w:rPr>
            </w:pPr>
            <w:r w:rsidRPr="007F735A">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7F735A" w:rsidRPr="007F735A" w:rsidRDefault="007F735A" w:rsidP="00137EC5">
            <w:pPr>
              <w:spacing w:after="0" w:line="240" w:lineRule="auto"/>
              <w:jc w:val="right"/>
              <w:rPr>
                <w:rFonts w:eastAsia="Times New Roman" w:cs="Calibri"/>
                <w:color w:val="000000"/>
                <w:lang w:eastAsia="es-CO"/>
              </w:rPr>
            </w:pPr>
            <w:r w:rsidRPr="007F735A">
              <w:rPr>
                <w:rFonts w:eastAsia="Times New Roman" w:cs="Calibri"/>
                <w:color w:val="000000"/>
                <w:lang w:eastAsia="es-CO"/>
              </w:rPr>
              <w:t xml:space="preserve">                                                               16.578.941 </w:t>
            </w:r>
          </w:p>
        </w:tc>
      </w:tr>
      <w:tr w:rsidR="007F735A" w:rsidRPr="007F735A"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35A" w:rsidRPr="007F735A" w:rsidRDefault="007F735A" w:rsidP="00362BB4">
            <w:pPr>
              <w:spacing w:after="0" w:line="240" w:lineRule="auto"/>
              <w:jc w:val="both"/>
              <w:rPr>
                <w:rFonts w:eastAsia="Times New Roman" w:cs="Calibri"/>
                <w:color w:val="000000"/>
                <w:lang w:eastAsia="es-CO"/>
              </w:rPr>
            </w:pPr>
            <w:r w:rsidRPr="007F735A">
              <w:rPr>
                <w:rFonts w:eastAsia="Times New Roman" w:cs="Calibri"/>
                <w:color w:val="000000"/>
                <w:lang w:eastAsia="es-CO"/>
              </w:rPr>
              <w:t xml:space="preserve">EBBRERO </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7F735A" w:rsidRPr="007F735A" w:rsidRDefault="007F735A" w:rsidP="00137EC5">
            <w:pPr>
              <w:spacing w:after="0" w:line="240" w:lineRule="auto"/>
              <w:jc w:val="right"/>
              <w:rPr>
                <w:rFonts w:eastAsia="Times New Roman" w:cs="Calibri"/>
                <w:color w:val="000000"/>
                <w:lang w:eastAsia="es-CO"/>
              </w:rPr>
            </w:pPr>
            <w:r w:rsidRPr="007F735A">
              <w:rPr>
                <w:rFonts w:eastAsia="Times New Roman" w:cs="Calibri"/>
                <w:color w:val="000000"/>
                <w:lang w:eastAsia="es-CO"/>
              </w:rPr>
              <w:t xml:space="preserve">                                                                93.270.854 </w:t>
            </w:r>
          </w:p>
        </w:tc>
      </w:tr>
      <w:tr w:rsidR="007F735A" w:rsidRPr="007F735A"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35A" w:rsidRPr="007F735A" w:rsidRDefault="007F735A" w:rsidP="00362BB4">
            <w:pPr>
              <w:spacing w:after="0" w:line="240" w:lineRule="auto"/>
              <w:jc w:val="both"/>
              <w:rPr>
                <w:rFonts w:eastAsia="Times New Roman" w:cs="Calibri"/>
                <w:color w:val="000000"/>
                <w:lang w:eastAsia="es-CO"/>
              </w:rPr>
            </w:pPr>
            <w:r w:rsidRPr="007F735A">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7F735A" w:rsidRPr="007F735A" w:rsidRDefault="007F735A" w:rsidP="00137EC5">
            <w:pPr>
              <w:spacing w:after="0" w:line="240" w:lineRule="auto"/>
              <w:jc w:val="right"/>
              <w:rPr>
                <w:rFonts w:eastAsia="Times New Roman" w:cs="Calibri"/>
                <w:color w:val="000000"/>
                <w:lang w:eastAsia="es-CO"/>
              </w:rPr>
            </w:pPr>
            <w:r w:rsidRPr="007F735A">
              <w:rPr>
                <w:rFonts w:eastAsia="Times New Roman" w:cs="Calibri"/>
                <w:color w:val="000000"/>
                <w:lang w:eastAsia="es-CO"/>
              </w:rPr>
              <w:t xml:space="preserve">                                                              134.927.303 </w:t>
            </w:r>
          </w:p>
        </w:tc>
      </w:tr>
      <w:tr w:rsidR="007F735A" w:rsidRPr="007F735A"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7F735A" w:rsidRPr="007F735A" w:rsidRDefault="007F735A" w:rsidP="00362BB4">
            <w:pPr>
              <w:spacing w:after="0" w:line="240" w:lineRule="auto"/>
              <w:jc w:val="both"/>
              <w:rPr>
                <w:rFonts w:eastAsia="Times New Roman" w:cs="Calibri"/>
                <w:b/>
                <w:bCs/>
                <w:color w:val="000000"/>
                <w:sz w:val="24"/>
                <w:szCs w:val="24"/>
                <w:lang w:eastAsia="es-CO"/>
              </w:rPr>
            </w:pPr>
            <w:proofErr w:type="gramStart"/>
            <w:r w:rsidRPr="007F735A">
              <w:rPr>
                <w:rFonts w:eastAsia="Times New Roman" w:cs="Calibri"/>
                <w:b/>
                <w:bCs/>
                <w:color w:val="000000"/>
                <w:sz w:val="24"/>
                <w:szCs w:val="24"/>
                <w:lang w:eastAsia="es-CO"/>
              </w:rPr>
              <w:t>TOTAL</w:t>
            </w:r>
            <w:proofErr w:type="gramEnd"/>
            <w:r w:rsidRPr="007F735A">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7F735A" w:rsidRPr="007F735A" w:rsidRDefault="007F735A" w:rsidP="00137EC5">
            <w:pPr>
              <w:spacing w:after="0" w:line="240" w:lineRule="auto"/>
              <w:jc w:val="right"/>
              <w:rPr>
                <w:rFonts w:eastAsia="Times New Roman" w:cs="Calibri"/>
                <w:b/>
                <w:bCs/>
                <w:color w:val="000000"/>
                <w:sz w:val="24"/>
                <w:szCs w:val="24"/>
                <w:lang w:eastAsia="es-CO"/>
              </w:rPr>
            </w:pPr>
            <w:r w:rsidRPr="007F735A">
              <w:rPr>
                <w:rFonts w:eastAsia="Times New Roman" w:cs="Calibri"/>
                <w:b/>
                <w:bCs/>
                <w:color w:val="000000"/>
                <w:sz w:val="24"/>
                <w:szCs w:val="24"/>
                <w:lang w:eastAsia="es-CO"/>
              </w:rPr>
              <w:t xml:space="preserve"> $                                           244.777.098 </w:t>
            </w:r>
          </w:p>
        </w:tc>
      </w:tr>
    </w:tbl>
    <w:p w:rsidR="00580629" w:rsidRDefault="00580629" w:rsidP="00362BB4">
      <w:pPr>
        <w:spacing w:after="0" w:line="240" w:lineRule="auto"/>
        <w:jc w:val="both"/>
        <w:rPr>
          <w:rFonts w:ascii="Arial" w:hAnsi="Arial" w:cs="Arial"/>
        </w:rPr>
      </w:pPr>
    </w:p>
    <w:p w:rsidR="00580629" w:rsidRDefault="00580629" w:rsidP="00362BB4">
      <w:pPr>
        <w:spacing w:after="0" w:line="240" w:lineRule="auto"/>
        <w:jc w:val="both"/>
        <w:rPr>
          <w:rFonts w:ascii="Arial" w:hAnsi="Arial" w:cs="Arial"/>
        </w:rPr>
      </w:pPr>
    </w:p>
    <w:p w:rsidR="00A54942" w:rsidRPr="00197126" w:rsidRDefault="00A54942" w:rsidP="00362BB4">
      <w:pPr>
        <w:spacing w:after="0" w:line="240" w:lineRule="auto"/>
        <w:jc w:val="both"/>
        <w:outlineLvl w:val="1"/>
        <w:rPr>
          <w:rFonts w:ascii="Arial" w:hAnsi="Arial" w:cs="Arial"/>
        </w:rPr>
      </w:pPr>
    </w:p>
    <w:p w:rsidR="002C4134" w:rsidRPr="002C4134" w:rsidRDefault="00A54942" w:rsidP="002C4134">
      <w:pPr>
        <w:pStyle w:val="Prrafodelista"/>
        <w:numPr>
          <w:ilvl w:val="1"/>
          <w:numId w:val="26"/>
        </w:numPr>
        <w:spacing w:after="0" w:line="240" w:lineRule="auto"/>
        <w:ind w:left="426" w:hanging="426"/>
        <w:jc w:val="both"/>
        <w:outlineLvl w:val="1"/>
        <w:rPr>
          <w:rFonts w:ascii="Arial" w:hAnsi="Arial" w:cs="Arial"/>
          <w:b/>
          <w:sz w:val="22"/>
          <w:szCs w:val="22"/>
        </w:rPr>
      </w:pPr>
      <w:bookmarkStart w:id="158" w:name="_Toc10639915"/>
      <w:r w:rsidRPr="00197126">
        <w:rPr>
          <w:rFonts w:ascii="Arial" w:hAnsi="Arial" w:cs="Arial"/>
          <w:b/>
          <w:sz w:val="22"/>
          <w:szCs w:val="22"/>
        </w:rPr>
        <w:t>SERVICIO DE CORREO.</w:t>
      </w:r>
      <w:bookmarkEnd w:id="158"/>
    </w:p>
    <w:p w:rsidR="00362BB4" w:rsidRPr="00197126" w:rsidRDefault="00362BB4" w:rsidP="00362BB4">
      <w:pPr>
        <w:pStyle w:val="Prrafodelista"/>
        <w:spacing w:after="0" w:line="240" w:lineRule="auto"/>
        <w:ind w:left="426"/>
        <w:jc w:val="both"/>
        <w:outlineLvl w:val="1"/>
        <w:rPr>
          <w:rFonts w:ascii="Arial" w:hAnsi="Arial" w:cs="Arial"/>
          <w:b/>
          <w:sz w:val="22"/>
          <w:szCs w:val="22"/>
        </w:rPr>
      </w:pPr>
    </w:p>
    <w:p w:rsidR="00A54942" w:rsidRPr="005C456A" w:rsidRDefault="00A54942" w:rsidP="00362BB4">
      <w:pPr>
        <w:spacing w:after="0" w:line="240" w:lineRule="auto"/>
        <w:jc w:val="both"/>
        <w:rPr>
          <w:rFonts w:ascii="Arial" w:hAnsi="Arial" w:cs="Arial"/>
        </w:rPr>
      </w:pPr>
      <w:bookmarkStart w:id="159" w:name="_Toc9406543"/>
      <w:r w:rsidRPr="005C456A">
        <w:rPr>
          <w:rFonts w:ascii="Arial" w:hAnsi="Arial" w:cs="Arial"/>
        </w:rPr>
        <w:t>Durante el</w:t>
      </w:r>
      <w:r w:rsidR="00362BB4" w:rsidRPr="005C456A">
        <w:rPr>
          <w:rFonts w:ascii="Arial" w:hAnsi="Arial" w:cs="Arial"/>
        </w:rPr>
        <w:t xml:space="preserve"> primer trimestre</w:t>
      </w:r>
      <w:r w:rsidRPr="005C456A">
        <w:rPr>
          <w:rFonts w:ascii="Arial" w:hAnsi="Arial" w:cs="Arial"/>
        </w:rPr>
        <w:t xml:space="preserve"> se </w:t>
      </w:r>
      <w:r w:rsidR="00A75549" w:rsidRPr="005C456A">
        <w:rPr>
          <w:rFonts w:ascii="Arial" w:hAnsi="Arial" w:cs="Arial"/>
        </w:rPr>
        <w:t>ejecutó</w:t>
      </w:r>
      <w:r w:rsidRPr="005C456A">
        <w:rPr>
          <w:rFonts w:ascii="Arial" w:hAnsi="Arial" w:cs="Arial"/>
        </w:rPr>
        <w:t xml:space="preserve"> pago</w:t>
      </w:r>
      <w:r w:rsidR="00362BB4" w:rsidRPr="005C456A">
        <w:rPr>
          <w:rFonts w:ascii="Arial" w:hAnsi="Arial" w:cs="Arial"/>
        </w:rPr>
        <w:t xml:space="preserve">s </w:t>
      </w:r>
      <w:r w:rsidRPr="005C456A">
        <w:rPr>
          <w:rFonts w:ascii="Arial" w:hAnsi="Arial" w:cs="Arial"/>
        </w:rPr>
        <w:t>por este concepto por valor de $774.80</w:t>
      </w:r>
      <w:bookmarkEnd w:id="159"/>
      <w:r w:rsidR="00362BB4" w:rsidRPr="005C456A">
        <w:rPr>
          <w:rFonts w:ascii="Arial" w:hAnsi="Arial" w:cs="Arial"/>
        </w:rPr>
        <w:t>0</w:t>
      </w:r>
      <w:r w:rsidR="002C4134" w:rsidRPr="005C456A">
        <w:rPr>
          <w:rFonts w:ascii="Arial" w:hAnsi="Arial" w:cs="Arial"/>
        </w:rPr>
        <w:t>.</w:t>
      </w:r>
    </w:p>
    <w:p w:rsidR="00362BB4" w:rsidRDefault="00362BB4" w:rsidP="00362BB4">
      <w:pPr>
        <w:spacing w:after="0" w:line="240" w:lineRule="auto"/>
        <w:jc w:val="both"/>
        <w:rPr>
          <w:rFonts w:ascii="Arial" w:hAnsi="Arial" w:cs="Arial"/>
        </w:rPr>
      </w:pPr>
      <w:r w:rsidRPr="005C456A">
        <w:rPr>
          <w:rFonts w:ascii="Arial" w:hAnsi="Arial" w:cs="Arial"/>
        </w:rPr>
        <w:t>Comparando esta ejecución trimestral con la del primer trimestre de 2018 (</w:t>
      </w:r>
      <w:r w:rsidR="00386288">
        <w:rPr>
          <w:rFonts w:ascii="Arial" w:hAnsi="Arial" w:cs="Arial"/>
        </w:rPr>
        <w:t>$</w:t>
      </w:r>
      <w:r w:rsidRPr="005C456A">
        <w:rPr>
          <w:rFonts w:ascii="Arial" w:hAnsi="Arial" w:cs="Arial"/>
        </w:rPr>
        <w:t>2.825.650)</w:t>
      </w:r>
      <w:r w:rsidR="00386288">
        <w:rPr>
          <w:rFonts w:ascii="Arial" w:hAnsi="Arial" w:cs="Arial"/>
        </w:rPr>
        <w:t>,</w:t>
      </w:r>
      <w:r w:rsidRPr="005C456A">
        <w:rPr>
          <w:rFonts w:ascii="Arial" w:hAnsi="Arial" w:cs="Arial"/>
        </w:rPr>
        <w:t xml:space="preserve"> se observa que la del presente trimestre se encuentra muy por debajo</w:t>
      </w:r>
      <w:r w:rsidR="002C4134" w:rsidRPr="005C456A">
        <w:rPr>
          <w:rFonts w:ascii="Arial" w:hAnsi="Arial" w:cs="Arial"/>
        </w:rPr>
        <w:t xml:space="preserve"> del anterior.</w:t>
      </w:r>
    </w:p>
    <w:p w:rsidR="00362BB4" w:rsidRDefault="00362BB4" w:rsidP="00362BB4">
      <w:pPr>
        <w:spacing w:after="0" w:line="240" w:lineRule="auto"/>
        <w:jc w:val="both"/>
        <w:rPr>
          <w:rFonts w:ascii="Arial" w:hAnsi="Arial" w:cs="Arial"/>
        </w:rPr>
      </w:pPr>
    </w:p>
    <w:p w:rsidR="00A54942" w:rsidRDefault="00A54942" w:rsidP="00362BB4">
      <w:pPr>
        <w:spacing w:after="0" w:line="240" w:lineRule="auto"/>
        <w:jc w:val="both"/>
        <w:rPr>
          <w:rFonts w:ascii="Arial" w:hAnsi="Arial" w:cs="Arial"/>
        </w:rPr>
      </w:pPr>
    </w:p>
    <w:tbl>
      <w:tblPr>
        <w:tblW w:w="0" w:type="auto"/>
        <w:tblInd w:w="1266" w:type="dxa"/>
        <w:tblCellMar>
          <w:left w:w="70" w:type="dxa"/>
          <w:right w:w="70" w:type="dxa"/>
        </w:tblCellMar>
        <w:tblLook w:val="04A0" w:firstRow="1" w:lastRow="0" w:firstColumn="1" w:lastColumn="0" w:noHBand="0" w:noVBand="1"/>
      </w:tblPr>
      <w:tblGrid>
        <w:gridCol w:w="1971"/>
        <w:gridCol w:w="4297"/>
      </w:tblGrid>
      <w:tr w:rsidR="00362BB4" w:rsidRPr="00362BB4"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62BB4" w:rsidRPr="00362BB4" w:rsidRDefault="00362BB4" w:rsidP="00362BB4">
            <w:pPr>
              <w:spacing w:after="0" w:line="240" w:lineRule="auto"/>
              <w:jc w:val="both"/>
              <w:rPr>
                <w:rFonts w:eastAsia="Times New Roman" w:cs="Calibri"/>
                <w:b/>
                <w:bCs/>
                <w:color w:val="000000"/>
                <w:sz w:val="28"/>
                <w:szCs w:val="28"/>
                <w:lang w:eastAsia="es-CO"/>
              </w:rPr>
            </w:pPr>
            <w:r w:rsidRPr="00362BB4">
              <w:rPr>
                <w:rFonts w:eastAsia="Times New Roman" w:cs="Calibri"/>
                <w:b/>
                <w:bCs/>
                <w:color w:val="000000"/>
                <w:sz w:val="28"/>
                <w:szCs w:val="28"/>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362BB4" w:rsidRPr="00362BB4" w:rsidRDefault="00362BB4" w:rsidP="00362BB4">
            <w:pPr>
              <w:spacing w:after="0" w:line="240" w:lineRule="auto"/>
              <w:jc w:val="both"/>
              <w:rPr>
                <w:rFonts w:eastAsia="Times New Roman" w:cs="Calibri"/>
                <w:b/>
                <w:bCs/>
                <w:color w:val="000000"/>
                <w:sz w:val="28"/>
                <w:szCs w:val="28"/>
                <w:lang w:eastAsia="es-CO"/>
              </w:rPr>
            </w:pPr>
            <w:r w:rsidRPr="00362BB4">
              <w:rPr>
                <w:rFonts w:eastAsia="Times New Roman" w:cs="Calibri"/>
                <w:b/>
                <w:bCs/>
                <w:color w:val="000000"/>
                <w:sz w:val="28"/>
                <w:szCs w:val="28"/>
                <w:lang w:eastAsia="es-CO"/>
              </w:rPr>
              <w:t>PAGOS POR PERIODO</w:t>
            </w:r>
          </w:p>
        </w:tc>
      </w:tr>
      <w:tr w:rsidR="00362BB4" w:rsidRPr="00362BB4"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62BB4" w:rsidRPr="00362BB4" w:rsidRDefault="00362BB4" w:rsidP="00362BB4">
            <w:pPr>
              <w:spacing w:after="0" w:line="240" w:lineRule="auto"/>
              <w:jc w:val="both"/>
              <w:rPr>
                <w:rFonts w:eastAsia="Times New Roman" w:cs="Calibri"/>
                <w:color w:val="000000"/>
                <w:lang w:eastAsia="es-CO"/>
              </w:rPr>
            </w:pPr>
            <w:r w:rsidRPr="00362BB4">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362BB4" w:rsidRPr="00362BB4" w:rsidRDefault="00362BB4" w:rsidP="00362BB4">
            <w:pPr>
              <w:spacing w:after="0" w:line="240" w:lineRule="auto"/>
              <w:jc w:val="both"/>
              <w:rPr>
                <w:rFonts w:eastAsia="Times New Roman" w:cs="Calibri"/>
                <w:color w:val="000000"/>
                <w:lang w:eastAsia="es-CO"/>
              </w:rPr>
            </w:pPr>
            <w:r w:rsidRPr="00362BB4">
              <w:rPr>
                <w:rFonts w:eastAsia="Times New Roman" w:cs="Calibri"/>
                <w:color w:val="000000"/>
                <w:lang w:eastAsia="es-CO"/>
              </w:rPr>
              <w:t xml:space="preserve">                                                                                  - </w:t>
            </w:r>
          </w:p>
        </w:tc>
      </w:tr>
      <w:tr w:rsidR="00362BB4" w:rsidRPr="00362BB4"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62BB4" w:rsidRPr="00362BB4" w:rsidRDefault="00362BB4" w:rsidP="00362BB4">
            <w:pPr>
              <w:spacing w:after="0" w:line="240" w:lineRule="auto"/>
              <w:jc w:val="both"/>
              <w:rPr>
                <w:rFonts w:eastAsia="Times New Roman" w:cs="Calibri"/>
                <w:color w:val="000000"/>
                <w:lang w:eastAsia="es-CO"/>
              </w:rPr>
            </w:pPr>
            <w:r w:rsidRPr="00362BB4">
              <w:rPr>
                <w:rFonts w:eastAsia="Times New Roman" w:cs="Calibri"/>
                <w:color w:val="000000"/>
                <w:lang w:eastAsia="es-CO"/>
              </w:rPr>
              <w:t>FEBERERO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362BB4" w:rsidRPr="00362BB4" w:rsidRDefault="00362BB4" w:rsidP="00362BB4">
            <w:pPr>
              <w:spacing w:after="0" w:line="240" w:lineRule="auto"/>
              <w:jc w:val="both"/>
              <w:rPr>
                <w:rFonts w:eastAsia="Times New Roman" w:cs="Calibri"/>
                <w:color w:val="000000"/>
                <w:lang w:eastAsia="es-CO"/>
              </w:rPr>
            </w:pPr>
            <w:r w:rsidRPr="00362BB4">
              <w:rPr>
                <w:rFonts w:eastAsia="Times New Roman" w:cs="Calibri"/>
                <w:color w:val="000000"/>
                <w:lang w:eastAsia="es-CO"/>
              </w:rPr>
              <w:t xml:space="preserve">                                                                                 - </w:t>
            </w:r>
          </w:p>
        </w:tc>
      </w:tr>
      <w:tr w:rsidR="00362BB4" w:rsidRPr="00362BB4"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362BB4" w:rsidRPr="00362BB4" w:rsidRDefault="00362BB4" w:rsidP="00362BB4">
            <w:pPr>
              <w:spacing w:after="0" w:line="240" w:lineRule="auto"/>
              <w:jc w:val="both"/>
              <w:rPr>
                <w:rFonts w:eastAsia="Times New Roman" w:cs="Calibri"/>
                <w:color w:val="000000"/>
                <w:lang w:eastAsia="es-CO"/>
              </w:rPr>
            </w:pPr>
            <w:r w:rsidRPr="00362BB4">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362BB4" w:rsidRPr="00362BB4" w:rsidRDefault="00362BB4" w:rsidP="00F81FBF">
            <w:pPr>
              <w:spacing w:after="0" w:line="240" w:lineRule="auto"/>
              <w:jc w:val="right"/>
              <w:rPr>
                <w:rFonts w:eastAsia="Times New Roman" w:cs="Calibri"/>
                <w:color w:val="000000"/>
                <w:lang w:eastAsia="es-CO"/>
              </w:rPr>
            </w:pPr>
            <w:r w:rsidRPr="00362BB4">
              <w:rPr>
                <w:rFonts w:eastAsia="Times New Roman" w:cs="Calibri"/>
                <w:color w:val="000000"/>
                <w:lang w:eastAsia="es-CO"/>
              </w:rPr>
              <w:t xml:space="preserve">                                                                     774.800 </w:t>
            </w:r>
          </w:p>
        </w:tc>
      </w:tr>
      <w:tr w:rsidR="00362BB4" w:rsidRPr="00362BB4"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362BB4" w:rsidRPr="00362BB4" w:rsidRDefault="00362BB4" w:rsidP="00362BB4">
            <w:pPr>
              <w:spacing w:after="0" w:line="240" w:lineRule="auto"/>
              <w:jc w:val="both"/>
              <w:rPr>
                <w:rFonts w:eastAsia="Times New Roman" w:cs="Calibri"/>
                <w:b/>
                <w:bCs/>
                <w:color w:val="000000"/>
                <w:sz w:val="24"/>
                <w:szCs w:val="24"/>
                <w:lang w:eastAsia="es-CO"/>
              </w:rPr>
            </w:pPr>
            <w:proofErr w:type="gramStart"/>
            <w:r w:rsidRPr="00362BB4">
              <w:rPr>
                <w:rFonts w:eastAsia="Times New Roman" w:cs="Calibri"/>
                <w:b/>
                <w:bCs/>
                <w:color w:val="000000"/>
                <w:sz w:val="24"/>
                <w:szCs w:val="24"/>
                <w:lang w:eastAsia="es-CO"/>
              </w:rPr>
              <w:t>TOTAL</w:t>
            </w:r>
            <w:proofErr w:type="gramEnd"/>
            <w:r w:rsidRPr="00362BB4">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362BB4" w:rsidRPr="00362BB4" w:rsidRDefault="00362BB4" w:rsidP="00F81FBF">
            <w:pPr>
              <w:spacing w:after="0" w:line="240" w:lineRule="auto"/>
              <w:jc w:val="right"/>
              <w:rPr>
                <w:rFonts w:eastAsia="Times New Roman" w:cs="Calibri"/>
                <w:b/>
                <w:bCs/>
                <w:color w:val="000000"/>
                <w:sz w:val="24"/>
                <w:szCs w:val="24"/>
                <w:lang w:eastAsia="es-CO"/>
              </w:rPr>
            </w:pPr>
            <w:r w:rsidRPr="00362BB4">
              <w:rPr>
                <w:rFonts w:eastAsia="Times New Roman" w:cs="Calibri"/>
                <w:b/>
                <w:bCs/>
                <w:color w:val="000000"/>
                <w:sz w:val="24"/>
                <w:szCs w:val="24"/>
                <w:lang w:eastAsia="es-CO"/>
              </w:rPr>
              <w:t xml:space="preserve"> $                                                  774.800 </w:t>
            </w:r>
          </w:p>
        </w:tc>
      </w:tr>
    </w:tbl>
    <w:p w:rsidR="00700659" w:rsidRDefault="00700659" w:rsidP="00362BB4">
      <w:pPr>
        <w:spacing w:after="0" w:line="240" w:lineRule="auto"/>
        <w:jc w:val="both"/>
        <w:rPr>
          <w:rFonts w:ascii="Arial" w:hAnsi="Arial" w:cs="Arial"/>
        </w:rPr>
      </w:pPr>
    </w:p>
    <w:p w:rsidR="00A54942" w:rsidRDefault="00A54942" w:rsidP="00362BB4">
      <w:pPr>
        <w:spacing w:after="0" w:line="240" w:lineRule="auto"/>
        <w:ind w:left="-142" w:firstLine="142"/>
        <w:jc w:val="both"/>
        <w:rPr>
          <w:rFonts w:ascii="Arial" w:hAnsi="Arial" w:cs="Arial"/>
        </w:rPr>
      </w:pPr>
    </w:p>
    <w:p w:rsidR="00A54942" w:rsidRDefault="00A54942" w:rsidP="00362BB4">
      <w:pPr>
        <w:pStyle w:val="Prrafodelista"/>
        <w:numPr>
          <w:ilvl w:val="1"/>
          <w:numId w:val="26"/>
        </w:numPr>
        <w:spacing w:after="0" w:line="240" w:lineRule="auto"/>
        <w:ind w:left="567" w:hanging="567"/>
        <w:jc w:val="both"/>
        <w:outlineLvl w:val="1"/>
        <w:rPr>
          <w:rFonts w:ascii="Arial" w:hAnsi="Arial" w:cs="Arial"/>
          <w:b/>
          <w:sz w:val="22"/>
          <w:szCs w:val="22"/>
        </w:rPr>
      </w:pPr>
      <w:r w:rsidRPr="0018618B">
        <w:rPr>
          <w:rFonts w:ascii="Arial" w:hAnsi="Arial" w:cs="Arial"/>
          <w:b/>
        </w:rPr>
        <w:tab/>
      </w:r>
      <w:bookmarkStart w:id="160" w:name="_Toc10639916"/>
      <w:r w:rsidRPr="00ED2C0B">
        <w:rPr>
          <w:rFonts w:ascii="Arial" w:hAnsi="Arial" w:cs="Arial"/>
          <w:b/>
          <w:sz w:val="22"/>
          <w:szCs w:val="22"/>
        </w:rPr>
        <w:t>IMPRESOS Y PUBLICIDAD.</w:t>
      </w:r>
      <w:bookmarkEnd w:id="160"/>
    </w:p>
    <w:p w:rsidR="003972DF" w:rsidRPr="00ED2C0B" w:rsidRDefault="003972DF" w:rsidP="003972DF">
      <w:pPr>
        <w:pStyle w:val="Prrafodelista"/>
        <w:spacing w:after="0" w:line="240" w:lineRule="auto"/>
        <w:ind w:left="567"/>
        <w:jc w:val="both"/>
        <w:outlineLvl w:val="1"/>
        <w:rPr>
          <w:rFonts w:ascii="Arial" w:hAnsi="Arial" w:cs="Arial"/>
          <w:b/>
          <w:sz w:val="22"/>
          <w:szCs w:val="22"/>
        </w:rPr>
      </w:pPr>
    </w:p>
    <w:p w:rsidR="00A54942" w:rsidRPr="0018618B" w:rsidRDefault="00A54942" w:rsidP="00362BB4">
      <w:pPr>
        <w:spacing w:after="0" w:line="240" w:lineRule="auto"/>
        <w:jc w:val="both"/>
        <w:rPr>
          <w:rFonts w:ascii="Arial" w:hAnsi="Arial" w:cs="Arial"/>
        </w:rPr>
      </w:pPr>
      <w:r w:rsidRPr="0018618B">
        <w:rPr>
          <w:rFonts w:ascii="Arial" w:hAnsi="Arial" w:cs="Arial"/>
        </w:rPr>
        <w:t xml:space="preserve">Durante el </w:t>
      </w:r>
      <w:r w:rsidR="003972DF">
        <w:rPr>
          <w:rFonts w:ascii="Arial" w:hAnsi="Arial" w:cs="Arial"/>
        </w:rPr>
        <w:t>primer trimestre</w:t>
      </w:r>
      <w:r>
        <w:rPr>
          <w:rFonts w:ascii="Arial" w:hAnsi="Arial" w:cs="Arial"/>
        </w:rPr>
        <w:t xml:space="preserve"> se cancelaron pagos por este concepto por valor de $336.209.892</w:t>
      </w:r>
      <w:r w:rsidR="003972DF">
        <w:rPr>
          <w:rFonts w:ascii="Arial" w:hAnsi="Arial" w:cs="Arial"/>
        </w:rPr>
        <w:t>,</w:t>
      </w:r>
      <w:r>
        <w:rPr>
          <w:rFonts w:ascii="Arial" w:hAnsi="Arial" w:cs="Arial"/>
        </w:rPr>
        <w:t xml:space="preserve"> correspondiendo la totalidad de este valor a</w:t>
      </w:r>
      <w:r w:rsidR="003972DF">
        <w:rPr>
          <w:rFonts w:ascii="Arial" w:hAnsi="Arial" w:cs="Arial"/>
        </w:rPr>
        <w:t xml:space="preserve"> causaciones de</w:t>
      </w:r>
      <w:r>
        <w:rPr>
          <w:rFonts w:ascii="Arial" w:hAnsi="Arial" w:cs="Arial"/>
        </w:rPr>
        <w:t xml:space="preserve"> la vigencia anterior </w:t>
      </w:r>
      <w:r w:rsidR="003972DF">
        <w:rPr>
          <w:rFonts w:ascii="Arial" w:hAnsi="Arial" w:cs="Arial"/>
        </w:rPr>
        <w:t>(</w:t>
      </w:r>
      <w:r>
        <w:rPr>
          <w:rFonts w:ascii="Arial" w:hAnsi="Arial" w:cs="Arial"/>
        </w:rPr>
        <w:t>2018</w:t>
      </w:r>
      <w:r w:rsidR="003972DF">
        <w:rPr>
          <w:rFonts w:ascii="Arial" w:hAnsi="Arial" w:cs="Arial"/>
        </w:rPr>
        <w:t>)</w:t>
      </w:r>
      <w:r>
        <w:rPr>
          <w:rFonts w:ascii="Arial" w:hAnsi="Arial" w:cs="Arial"/>
        </w:rPr>
        <w:t>.</w:t>
      </w:r>
    </w:p>
    <w:p w:rsidR="00F335A9" w:rsidRPr="003972DF" w:rsidRDefault="003972DF" w:rsidP="00362BB4">
      <w:pPr>
        <w:spacing w:after="0" w:line="240" w:lineRule="auto"/>
        <w:jc w:val="both"/>
        <w:rPr>
          <w:rFonts w:ascii="Arial" w:hAnsi="Arial" w:cs="Arial"/>
        </w:rPr>
      </w:pPr>
      <w:r>
        <w:rPr>
          <w:rFonts w:ascii="Arial" w:hAnsi="Arial" w:cs="Arial"/>
        </w:rPr>
        <w:t>C</w:t>
      </w:r>
      <w:r w:rsidRPr="003972DF">
        <w:rPr>
          <w:rFonts w:ascii="Arial" w:hAnsi="Arial" w:cs="Arial"/>
        </w:rPr>
        <w:t>omparativamente</w:t>
      </w:r>
      <w:r>
        <w:rPr>
          <w:rFonts w:ascii="Arial" w:hAnsi="Arial" w:cs="Arial"/>
        </w:rPr>
        <w:t xml:space="preserve"> esta cifra es muy superior a la ejecutada en el primer trimestre del año anterior (</w:t>
      </w:r>
      <w:r w:rsidR="000E42D3">
        <w:rPr>
          <w:rFonts w:ascii="Arial" w:hAnsi="Arial" w:cs="Arial"/>
        </w:rPr>
        <w:t>$</w:t>
      </w:r>
      <w:r>
        <w:rPr>
          <w:rFonts w:ascii="Arial" w:hAnsi="Arial" w:cs="Arial"/>
        </w:rPr>
        <w:t xml:space="preserve">1.159.000). </w:t>
      </w:r>
    </w:p>
    <w:p w:rsidR="00F335A9" w:rsidRDefault="00F335A9" w:rsidP="00362BB4">
      <w:pPr>
        <w:spacing w:after="0" w:line="240" w:lineRule="auto"/>
        <w:jc w:val="both"/>
        <w:rPr>
          <w:rFonts w:ascii="Arial" w:hAnsi="Arial" w:cs="Arial"/>
          <w:b/>
        </w:rPr>
      </w:pPr>
    </w:p>
    <w:tbl>
      <w:tblPr>
        <w:tblW w:w="0" w:type="auto"/>
        <w:tblInd w:w="1266" w:type="dxa"/>
        <w:tblCellMar>
          <w:left w:w="70" w:type="dxa"/>
          <w:right w:w="70" w:type="dxa"/>
        </w:tblCellMar>
        <w:tblLook w:val="04A0" w:firstRow="1" w:lastRow="0" w:firstColumn="1" w:lastColumn="0" w:noHBand="0" w:noVBand="1"/>
      </w:tblPr>
      <w:tblGrid>
        <w:gridCol w:w="1971"/>
        <w:gridCol w:w="4286"/>
      </w:tblGrid>
      <w:tr w:rsidR="000E42D3" w:rsidRPr="000E42D3" w:rsidTr="009009C3">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E42D3" w:rsidRPr="000E42D3" w:rsidRDefault="000E42D3" w:rsidP="000E42D3">
            <w:pPr>
              <w:spacing w:after="0" w:line="240" w:lineRule="auto"/>
              <w:jc w:val="center"/>
              <w:rPr>
                <w:rFonts w:eastAsia="Times New Roman" w:cs="Calibri"/>
                <w:b/>
                <w:bCs/>
                <w:color w:val="000000"/>
                <w:sz w:val="28"/>
                <w:szCs w:val="28"/>
                <w:lang w:eastAsia="es-CO"/>
              </w:rPr>
            </w:pPr>
            <w:r w:rsidRPr="000E42D3">
              <w:rPr>
                <w:rFonts w:eastAsia="Times New Roman" w:cs="Calibri"/>
                <w:b/>
                <w:bCs/>
                <w:color w:val="000000"/>
                <w:sz w:val="28"/>
                <w:szCs w:val="28"/>
                <w:lang w:eastAsia="es-CO"/>
              </w:rPr>
              <w:t>PERIODO</w:t>
            </w:r>
          </w:p>
        </w:tc>
        <w:tc>
          <w:tcPr>
            <w:tcW w:w="0" w:type="auto"/>
            <w:tcBorders>
              <w:top w:val="single" w:sz="8" w:space="0" w:color="auto"/>
              <w:left w:val="nil"/>
              <w:bottom w:val="single" w:sz="4" w:space="0" w:color="auto"/>
              <w:right w:val="single" w:sz="8" w:space="0" w:color="000000"/>
            </w:tcBorders>
            <w:shd w:val="clear" w:color="auto" w:fill="auto"/>
            <w:noWrap/>
            <w:vAlign w:val="bottom"/>
            <w:hideMark/>
          </w:tcPr>
          <w:p w:rsidR="000E42D3" w:rsidRPr="000E42D3" w:rsidRDefault="000E42D3" w:rsidP="000E42D3">
            <w:pPr>
              <w:spacing w:after="0" w:line="240" w:lineRule="auto"/>
              <w:jc w:val="center"/>
              <w:rPr>
                <w:rFonts w:eastAsia="Times New Roman" w:cs="Calibri"/>
                <w:b/>
                <w:bCs/>
                <w:color w:val="000000"/>
                <w:sz w:val="28"/>
                <w:szCs w:val="28"/>
                <w:lang w:eastAsia="es-CO"/>
              </w:rPr>
            </w:pPr>
            <w:r w:rsidRPr="000E42D3">
              <w:rPr>
                <w:rFonts w:eastAsia="Times New Roman" w:cs="Calibri"/>
                <w:b/>
                <w:bCs/>
                <w:color w:val="000000"/>
                <w:sz w:val="28"/>
                <w:szCs w:val="28"/>
                <w:lang w:eastAsia="es-CO"/>
              </w:rPr>
              <w:t>PAGOS POR PERIODO</w:t>
            </w:r>
          </w:p>
        </w:tc>
      </w:tr>
      <w:tr w:rsidR="000E42D3" w:rsidRPr="000E42D3"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0E42D3" w:rsidRPr="000E42D3" w:rsidRDefault="000E42D3" w:rsidP="000E42D3">
            <w:pPr>
              <w:spacing w:after="0" w:line="240" w:lineRule="auto"/>
              <w:jc w:val="center"/>
              <w:rPr>
                <w:rFonts w:eastAsia="Times New Roman" w:cs="Calibri"/>
                <w:color w:val="000000"/>
                <w:lang w:eastAsia="es-CO"/>
              </w:rPr>
            </w:pPr>
            <w:r w:rsidRPr="000E42D3">
              <w:rPr>
                <w:rFonts w:eastAsia="Times New Roman" w:cs="Calibri"/>
                <w:color w:val="000000"/>
                <w:lang w:eastAsia="es-CO"/>
              </w:rPr>
              <w:t>ENERO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0E42D3" w:rsidRPr="000E42D3" w:rsidRDefault="000E42D3" w:rsidP="000E42D3">
            <w:pPr>
              <w:spacing w:after="0" w:line="240" w:lineRule="auto"/>
              <w:jc w:val="center"/>
              <w:rPr>
                <w:rFonts w:eastAsia="Times New Roman" w:cs="Calibri"/>
                <w:color w:val="000000"/>
                <w:lang w:eastAsia="es-CO"/>
              </w:rPr>
            </w:pPr>
            <w:r w:rsidRPr="000E42D3">
              <w:rPr>
                <w:rFonts w:eastAsia="Times New Roman" w:cs="Calibri"/>
                <w:color w:val="000000"/>
                <w:lang w:eastAsia="es-CO"/>
              </w:rPr>
              <w:t xml:space="preserve">                                                                                  - </w:t>
            </w:r>
          </w:p>
        </w:tc>
      </w:tr>
      <w:tr w:rsidR="000E42D3" w:rsidRPr="000E42D3"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0E42D3" w:rsidRPr="000E42D3" w:rsidRDefault="000E42D3" w:rsidP="000E42D3">
            <w:pPr>
              <w:spacing w:after="0" w:line="240" w:lineRule="auto"/>
              <w:jc w:val="center"/>
              <w:rPr>
                <w:rFonts w:eastAsia="Times New Roman" w:cs="Calibri"/>
                <w:color w:val="000000"/>
                <w:lang w:eastAsia="es-CO"/>
              </w:rPr>
            </w:pPr>
            <w:r w:rsidRPr="000E42D3">
              <w:rPr>
                <w:rFonts w:eastAsia="Times New Roman" w:cs="Calibri"/>
                <w:color w:val="000000"/>
                <w:lang w:eastAsia="es-CO"/>
              </w:rPr>
              <w:t>FEBERERO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0E42D3" w:rsidRPr="000E42D3" w:rsidRDefault="000E42D3" w:rsidP="000E42D3">
            <w:pPr>
              <w:spacing w:after="0" w:line="240" w:lineRule="auto"/>
              <w:jc w:val="center"/>
              <w:rPr>
                <w:rFonts w:eastAsia="Times New Roman" w:cs="Calibri"/>
                <w:color w:val="000000"/>
                <w:lang w:eastAsia="es-CO"/>
              </w:rPr>
            </w:pPr>
            <w:r w:rsidRPr="000E42D3">
              <w:rPr>
                <w:rFonts w:eastAsia="Times New Roman" w:cs="Calibri"/>
                <w:color w:val="000000"/>
                <w:lang w:eastAsia="es-CO"/>
              </w:rPr>
              <w:t xml:space="preserve">                                                                                 - </w:t>
            </w:r>
          </w:p>
        </w:tc>
      </w:tr>
      <w:tr w:rsidR="000E42D3" w:rsidRPr="000E42D3" w:rsidTr="009009C3">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0E42D3" w:rsidRPr="000E42D3" w:rsidRDefault="000E42D3" w:rsidP="000E42D3">
            <w:pPr>
              <w:spacing w:after="0" w:line="240" w:lineRule="auto"/>
              <w:jc w:val="center"/>
              <w:rPr>
                <w:rFonts w:eastAsia="Times New Roman" w:cs="Calibri"/>
                <w:color w:val="000000"/>
                <w:lang w:eastAsia="es-CO"/>
              </w:rPr>
            </w:pPr>
            <w:r w:rsidRPr="000E42D3">
              <w:rPr>
                <w:rFonts w:eastAsia="Times New Roman" w:cs="Calibri"/>
                <w:color w:val="000000"/>
                <w:lang w:eastAsia="es-CO"/>
              </w:rPr>
              <w:t>MARZO</w:t>
            </w:r>
          </w:p>
        </w:tc>
        <w:tc>
          <w:tcPr>
            <w:tcW w:w="0" w:type="auto"/>
            <w:tcBorders>
              <w:top w:val="single" w:sz="4" w:space="0" w:color="auto"/>
              <w:left w:val="nil"/>
              <w:bottom w:val="single" w:sz="4" w:space="0" w:color="auto"/>
              <w:right w:val="single" w:sz="8" w:space="0" w:color="000000"/>
            </w:tcBorders>
            <w:shd w:val="clear" w:color="auto" w:fill="auto"/>
            <w:noWrap/>
            <w:vAlign w:val="bottom"/>
            <w:hideMark/>
          </w:tcPr>
          <w:p w:rsidR="000E42D3" w:rsidRPr="000E42D3" w:rsidRDefault="000E42D3" w:rsidP="000E42D3">
            <w:pPr>
              <w:spacing w:after="0" w:line="240" w:lineRule="auto"/>
              <w:jc w:val="right"/>
              <w:rPr>
                <w:rFonts w:eastAsia="Times New Roman" w:cs="Calibri"/>
                <w:color w:val="000000"/>
                <w:lang w:eastAsia="es-CO"/>
              </w:rPr>
            </w:pPr>
            <w:r w:rsidRPr="000E42D3">
              <w:rPr>
                <w:rFonts w:eastAsia="Times New Roman" w:cs="Calibri"/>
                <w:color w:val="000000"/>
                <w:lang w:eastAsia="es-CO"/>
              </w:rPr>
              <w:t xml:space="preserve">                                                            336.209.892 </w:t>
            </w:r>
          </w:p>
        </w:tc>
      </w:tr>
      <w:tr w:rsidR="000E42D3" w:rsidRPr="000E42D3" w:rsidTr="009009C3">
        <w:trPr>
          <w:trHeight w:val="33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0E42D3" w:rsidRPr="000E42D3" w:rsidRDefault="000E42D3" w:rsidP="000E42D3">
            <w:pPr>
              <w:spacing w:after="0" w:line="240" w:lineRule="auto"/>
              <w:jc w:val="center"/>
              <w:rPr>
                <w:rFonts w:eastAsia="Times New Roman" w:cs="Calibri"/>
                <w:b/>
                <w:bCs/>
                <w:color w:val="000000"/>
                <w:sz w:val="24"/>
                <w:szCs w:val="24"/>
                <w:lang w:eastAsia="es-CO"/>
              </w:rPr>
            </w:pPr>
            <w:proofErr w:type="gramStart"/>
            <w:r w:rsidRPr="000E42D3">
              <w:rPr>
                <w:rFonts w:eastAsia="Times New Roman" w:cs="Calibri"/>
                <w:b/>
                <w:bCs/>
                <w:color w:val="000000"/>
                <w:sz w:val="24"/>
                <w:szCs w:val="24"/>
                <w:lang w:eastAsia="es-CO"/>
              </w:rPr>
              <w:t>TOTAL</w:t>
            </w:r>
            <w:proofErr w:type="gramEnd"/>
            <w:r w:rsidRPr="000E42D3">
              <w:rPr>
                <w:rFonts w:eastAsia="Times New Roman" w:cs="Calibri"/>
                <w:b/>
                <w:bCs/>
                <w:color w:val="000000"/>
                <w:sz w:val="24"/>
                <w:szCs w:val="24"/>
                <w:lang w:eastAsia="es-CO"/>
              </w:rPr>
              <w:t xml:space="preserve"> TRIMESTRE</w:t>
            </w:r>
          </w:p>
        </w:tc>
        <w:tc>
          <w:tcPr>
            <w:tcW w:w="0" w:type="auto"/>
            <w:tcBorders>
              <w:top w:val="single" w:sz="4" w:space="0" w:color="auto"/>
              <w:left w:val="nil"/>
              <w:bottom w:val="single" w:sz="8" w:space="0" w:color="auto"/>
              <w:right w:val="single" w:sz="8" w:space="0" w:color="000000"/>
            </w:tcBorders>
            <w:shd w:val="clear" w:color="auto" w:fill="auto"/>
            <w:noWrap/>
            <w:vAlign w:val="bottom"/>
            <w:hideMark/>
          </w:tcPr>
          <w:p w:rsidR="000E42D3" w:rsidRPr="000E42D3" w:rsidRDefault="000E42D3" w:rsidP="000E42D3">
            <w:pPr>
              <w:spacing w:after="0" w:line="240" w:lineRule="auto"/>
              <w:jc w:val="right"/>
              <w:rPr>
                <w:rFonts w:eastAsia="Times New Roman" w:cs="Calibri"/>
                <w:b/>
                <w:bCs/>
                <w:color w:val="000000"/>
                <w:sz w:val="24"/>
                <w:szCs w:val="24"/>
                <w:lang w:eastAsia="es-CO"/>
              </w:rPr>
            </w:pPr>
            <w:r w:rsidRPr="000E42D3">
              <w:rPr>
                <w:rFonts w:eastAsia="Times New Roman" w:cs="Calibri"/>
                <w:b/>
                <w:bCs/>
                <w:color w:val="000000"/>
                <w:sz w:val="24"/>
                <w:szCs w:val="24"/>
                <w:lang w:eastAsia="es-CO"/>
              </w:rPr>
              <w:t xml:space="preserve"> $                                           336.209.892 </w:t>
            </w:r>
          </w:p>
        </w:tc>
      </w:tr>
    </w:tbl>
    <w:p w:rsidR="00F335A9" w:rsidRDefault="00F335A9" w:rsidP="00362BB4">
      <w:pPr>
        <w:spacing w:after="0" w:line="240" w:lineRule="auto"/>
        <w:jc w:val="both"/>
        <w:rPr>
          <w:rFonts w:ascii="Arial" w:hAnsi="Arial" w:cs="Arial"/>
          <w:b/>
        </w:rPr>
      </w:pPr>
    </w:p>
    <w:p w:rsidR="008E257F" w:rsidRDefault="008E257F" w:rsidP="008E257F">
      <w:pPr>
        <w:pStyle w:val="Prrafodelista"/>
        <w:spacing w:after="0" w:line="240" w:lineRule="auto"/>
        <w:ind w:left="0"/>
        <w:jc w:val="both"/>
        <w:rPr>
          <w:rFonts w:ascii="Arial" w:hAnsi="Arial" w:cs="Arial"/>
          <w:b/>
          <w:sz w:val="24"/>
          <w:szCs w:val="24"/>
        </w:rPr>
      </w:pPr>
      <w:bookmarkStart w:id="161" w:name="_Toc487612477"/>
    </w:p>
    <w:p w:rsidR="009421E4" w:rsidRDefault="009421E4" w:rsidP="008E257F">
      <w:pPr>
        <w:pStyle w:val="Prrafodelista"/>
        <w:spacing w:after="0" w:line="240" w:lineRule="auto"/>
        <w:ind w:left="0"/>
        <w:jc w:val="both"/>
        <w:rPr>
          <w:rFonts w:ascii="Arial" w:hAnsi="Arial" w:cs="Arial"/>
          <w:b/>
          <w:sz w:val="24"/>
          <w:szCs w:val="24"/>
        </w:rPr>
      </w:pPr>
    </w:p>
    <w:p w:rsidR="009421E4" w:rsidRDefault="009421E4" w:rsidP="008E257F">
      <w:pPr>
        <w:pStyle w:val="Prrafodelista"/>
        <w:spacing w:after="0" w:line="240" w:lineRule="auto"/>
        <w:ind w:left="0"/>
        <w:jc w:val="both"/>
        <w:rPr>
          <w:rFonts w:ascii="Arial" w:hAnsi="Arial" w:cs="Arial"/>
          <w:b/>
          <w:sz w:val="24"/>
          <w:szCs w:val="24"/>
        </w:rPr>
      </w:pPr>
    </w:p>
    <w:p w:rsidR="009421E4" w:rsidRDefault="009421E4" w:rsidP="008E257F">
      <w:pPr>
        <w:pStyle w:val="Prrafodelista"/>
        <w:spacing w:after="0" w:line="240" w:lineRule="auto"/>
        <w:ind w:left="0"/>
        <w:jc w:val="both"/>
        <w:rPr>
          <w:rFonts w:ascii="Arial" w:hAnsi="Arial" w:cs="Arial"/>
          <w:b/>
          <w:sz w:val="24"/>
          <w:szCs w:val="24"/>
        </w:rPr>
      </w:pPr>
    </w:p>
    <w:p w:rsidR="009421E4" w:rsidRDefault="009421E4" w:rsidP="008E257F">
      <w:pPr>
        <w:pStyle w:val="Prrafodelista"/>
        <w:spacing w:after="0" w:line="240" w:lineRule="auto"/>
        <w:ind w:left="0"/>
        <w:jc w:val="both"/>
        <w:rPr>
          <w:rFonts w:ascii="Arial" w:hAnsi="Arial" w:cs="Arial"/>
          <w:b/>
          <w:sz w:val="24"/>
          <w:szCs w:val="24"/>
        </w:rPr>
      </w:pPr>
    </w:p>
    <w:p w:rsidR="009421E4" w:rsidRDefault="009421E4" w:rsidP="008E257F">
      <w:pPr>
        <w:pStyle w:val="Prrafodelista"/>
        <w:spacing w:after="0" w:line="240" w:lineRule="auto"/>
        <w:ind w:left="0"/>
        <w:jc w:val="both"/>
        <w:rPr>
          <w:rFonts w:ascii="Arial" w:hAnsi="Arial" w:cs="Arial"/>
          <w:b/>
          <w:sz w:val="24"/>
          <w:szCs w:val="24"/>
        </w:rPr>
      </w:pPr>
    </w:p>
    <w:p w:rsidR="009421E4" w:rsidRDefault="009421E4" w:rsidP="008E257F">
      <w:pPr>
        <w:pStyle w:val="Prrafodelista"/>
        <w:spacing w:after="0" w:line="240" w:lineRule="auto"/>
        <w:ind w:left="0"/>
        <w:jc w:val="both"/>
        <w:rPr>
          <w:rFonts w:ascii="Arial" w:hAnsi="Arial" w:cs="Arial"/>
          <w:b/>
          <w:sz w:val="24"/>
          <w:szCs w:val="24"/>
        </w:rPr>
      </w:pPr>
    </w:p>
    <w:p w:rsidR="008E257F" w:rsidRPr="00344C45" w:rsidRDefault="008E257F" w:rsidP="00E449CC">
      <w:pPr>
        <w:pStyle w:val="Prrafodelista"/>
        <w:numPr>
          <w:ilvl w:val="0"/>
          <w:numId w:val="24"/>
        </w:numPr>
        <w:spacing w:after="0" w:line="240" w:lineRule="auto"/>
        <w:outlineLvl w:val="0"/>
        <w:rPr>
          <w:rFonts w:ascii="Arial" w:hAnsi="Arial" w:cs="Arial"/>
          <w:b/>
          <w:sz w:val="24"/>
          <w:szCs w:val="24"/>
        </w:rPr>
      </w:pPr>
      <w:bookmarkStart w:id="162" w:name="_Toc526177839"/>
      <w:bookmarkStart w:id="163" w:name="_Toc10639917"/>
      <w:r w:rsidRPr="00344C45">
        <w:rPr>
          <w:rFonts w:ascii="Arial" w:hAnsi="Arial" w:cs="Arial"/>
          <w:b/>
          <w:sz w:val="24"/>
          <w:szCs w:val="24"/>
        </w:rPr>
        <w:t>CONCLUSIONES Y RECOMENDACIONES</w:t>
      </w:r>
      <w:bookmarkEnd w:id="162"/>
      <w:bookmarkEnd w:id="163"/>
    </w:p>
    <w:p w:rsidR="008E257F" w:rsidRPr="00344C45" w:rsidRDefault="00453E38" w:rsidP="00453E38">
      <w:pPr>
        <w:tabs>
          <w:tab w:val="left" w:pos="984"/>
        </w:tabs>
        <w:spacing w:after="0" w:line="240" w:lineRule="auto"/>
        <w:jc w:val="both"/>
        <w:rPr>
          <w:rFonts w:ascii="Arial" w:hAnsi="Arial" w:cs="Arial"/>
          <w:sz w:val="24"/>
          <w:szCs w:val="24"/>
        </w:rPr>
      </w:pPr>
      <w:r>
        <w:rPr>
          <w:rFonts w:ascii="Arial" w:hAnsi="Arial" w:cs="Arial"/>
          <w:sz w:val="24"/>
          <w:szCs w:val="24"/>
        </w:rPr>
        <w:tab/>
      </w:r>
    </w:p>
    <w:p w:rsidR="008E257F" w:rsidRPr="00344C45" w:rsidRDefault="008E257F" w:rsidP="008E257F">
      <w:pPr>
        <w:pStyle w:val="Prrafodelista"/>
        <w:numPr>
          <w:ilvl w:val="0"/>
          <w:numId w:val="22"/>
        </w:numPr>
        <w:autoSpaceDE w:val="0"/>
        <w:autoSpaceDN w:val="0"/>
        <w:adjustRightInd w:val="0"/>
        <w:spacing w:after="0" w:line="240" w:lineRule="auto"/>
        <w:ind w:left="284" w:hanging="284"/>
        <w:jc w:val="both"/>
        <w:rPr>
          <w:rFonts w:ascii="Arial" w:hAnsi="Arial" w:cs="Arial"/>
          <w:sz w:val="24"/>
          <w:szCs w:val="24"/>
        </w:rPr>
      </w:pPr>
      <w:r w:rsidRPr="00344C45">
        <w:rPr>
          <w:rFonts w:ascii="Arial" w:hAnsi="Arial" w:cs="Arial"/>
          <w:sz w:val="24"/>
          <w:szCs w:val="24"/>
        </w:rPr>
        <w:t xml:space="preserve">La Oficina de Control Interno </w:t>
      </w:r>
      <w:r w:rsidR="00C568B1">
        <w:rPr>
          <w:rFonts w:ascii="Arial" w:hAnsi="Arial" w:cs="Arial"/>
          <w:sz w:val="24"/>
          <w:szCs w:val="24"/>
        </w:rPr>
        <w:t>reviso selectivamente</w:t>
      </w:r>
      <w:r w:rsidRPr="00344C45">
        <w:rPr>
          <w:rFonts w:ascii="Arial" w:hAnsi="Arial" w:cs="Arial"/>
          <w:sz w:val="24"/>
          <w:szCs w:val="24"/>
        </w:rPr>
        <w:t xml:space="preserve"> las transacciones de pagos del </w:t>
      </w:r>
      <w:r w:rsidR="00C568B1">
        <w:rPr>
          <w:rFonts w:ascii="Arial" w:hAnsi="Arial" w:cs="Arial"/>
          <w:sz w:val="24"/>
          <w:szCs w:val="24"/>
        </w:rPr>
        <w:t xml:space="preserve">primer </w:t>
      </w:r>
      <w:r w:rsidR="009764B5">
        <w:rPr>
          <w:rFonts w:ascii="Arial" w:hAnsi="Arial" w:cs="Arial"/>
          <w:sz w:val="24"/>
          <w:szCs w:val="24"/>
        </w:rPr>
        <w:t>trimestre</w:t>
      </w:r>
      <w:r w:rsidR="009764B5" w:rsidRPr="00344C45">
        <w:rPr>
          <w:rFonts w:ascii="Arial" w:hAnsi="Arial" w:cs="Arial"/>
          <w:sz w:val="24"/>
          <w:szCs w:val="24"/>
        </w:rPr>
        <w:t xml:space="preserve"> de</w:t>
      </w:r>
      <w:r w:rsidRPr="00344C45">
        <w:rPr>
          <w:rFonts w:ascii="Arial" w:hAnsi="Arial" w:cs="Arial"/>
          <w:sz w:val="24"/>
          <w:szCs w:val="24"/>
        </w:rPr>
        <w:t xml:space="preserve"> 201</w:t>
      </w:r>
      <w:r w:rsidR="00C568B1">
        <w:rPr>
          <w:rFonts w:ascii="Arial" w:hAnsi="Arial" w:cs="Arial"/>
          <w:sz w:val="24"/>
          <w:szCs w:val="24"/>
        </w:rPr>
        <w:t>9</w:t>
      </w:r>
      <w:r w:rsidRPr="00344C45">
        <w:rPr>
          <w:rFonts w:ascii="Arial" w:hAnsi="Arial" w:cs="Arial"/>
          <w:sz w:val="24"/>
          <w:szCs w:val="24"/>
        </w:rPr>
        <w:t xml:space="preserve"> registradas en el SIIF, evidenciando que no se realizaron pagos relacionados con las prohibiciones consagradas en los literales h) e i) del artículo 83 de la Ley 1873 de 2017: </w:t>
      </w:r>
      <w:r w:rsidRPr="00344C45">
        <w:rPr>
          <w:rFonts w:ascii="Arial" w:hAnsi="Arial" w:cs="Arial"/>
          <w:i/>
          <w:sz w:val="24"/>
          <w:szCs w:val="24"/>
        </w:rPr>
        <w:t>“realizar recepciones, fiestas, agasajos o conmemoraciones de las entidades con cargo a los recursos del Tesoro Público. Otorgar condecoraciones de cualquier tipo”</w:t>
      </w:r>
      <w:r w:rsidRPr="00344C45">
        <w:rPr>
          <w:rFonts w:ascii="Arial" w:hAnsi="Arial" w:cs="Arial"/>
          <w:sz w:val="24"/>
          <w:szCs w:val="24"/>
        </w:rPr>
        <w:t xml:space="preserve"> y </w:t>
      </w:r>
      <w:r w:rsidRPr="00344C45">
        <w:rPr>
          <w:rFonts w:ascii="Arial" w:hAnsi="Arial" w:cs="Arial"/>
          <w:i/>
          <w:sz w:val="24"/>
          <w:szCs w:val="24"/>
        </w:rPr>
        <w:t>“adquirir regalos corporativos, souvenir o recuerdos”</w:t>
      </w:r>
      <w:r w:rsidRPr="00344C45">
        <w:rPr>
          <w:rFonts w:ascii="Arial" w:hAnsi="Arial" w:cs="Arial"/>
          <w:sz w:val="24"/>
          <w:szCs w:val="24"/>
        </w:rPr>
        <w:t>. Adicionalmente, la Oficina de Control Interno verificó la información publicada en el Sistema Electrónico de Contratación Pública – SECOP y en el portal web de la SSF, sin que se observaran objetos u obligaciones contractuales que permitan inferir incumplimiento alguno con respecto estas prohibiciones.</w:t>
      </w:r>
    </w:p>
    <w:p w:rsidR="008E257F" w:rsidRDefault="008E257F" w:rsidP="008E257F">
      <w:pPr>
        <w:pStyle w:val="Prrafodelista"/>
        <w:spacing w:after="0" w:line="240" w:lineRule="auto"/>
        <w:ind w:left="284" w:hanging="284"/>
        <w:rPr>
          <w:rFonts w:ascii="Arial" w:hAnsi="Arial" w:cs="Arial"/>
          <w:sz w:val="24"/>
          <w:szCs w:val="24"/>
        </w:rPr>
      </w:pPr>
    </w:p>
    <w:p w:rsidR="008E257F" w:rsidRPr="009009C3" w:rsidRDefault="009764B5" w:rsidP="009009C3">
      <w:pPr>
        <w:pStyle w:val="Prrafodelista"/>
        <w:numPr>
          <w:ilvl w:val="0"/>
          <w:numId w:val="22"/>
        </w:numPr>
        <w:autoSpaceDE w:val="0"/>
        <w:autoSpaceDN w:val="0"/>
        <w:adjustRightInd w:val="0"/>
        <w:spacing w:after="0" w:line="240" w:lineRule="auto"/>
        <w:ind w:left="284" w:hanging="284"/>
        <w:jc w:val="both"/>
        <w:rPr>
          <w:rFonts w:ascii="Arial" w:hAnsi="Arial" w:cs="Arial"/>
          <w:sz w:val="22"/>
          <w:szCs w:val="22"/>
        </w:rPr>
      </w:pPr>
      <w:r w:rsidRPr="00197126">
        <w:rPr>
          <w:rFonts w:ascii="Arial" w:hAnsi="Arial" w:cs="Arial"/>
          <w:sz w:val="22"/>
          <w:szCs w:val="22"/>
        </w:rPr>
        <w:t xml:space="preserve">Se recomienda seguir teniendo en cuenta, la Circular interna No. 2015-00004 del 06 de marzo de 2015 de la SSF sobre el Plan de Austeridad de la Entidad, el artículo 83 de la Ley 1873 de 2017, replicado por el artículo 86 del Decreto 2236 del 27 de diciembre de 2017 y la Directiva Presidencial No. 01 del 10 de febrero de 2016, normas relacionadas con el Plan de Austeridad, así como la Directiva Presidencial </w:t>
      </w:r>
      <w:proofErr w:type="spellStart"/>
      <w:r w:rsidRPr="00197126">
        <w:rPr>
          <w:rFonts w:ascii="Arial" w:hAnsi="Arial" w:cs="Arial"/>
          <w:sz w:val="22"/>
          <w:szCs w:val="22"/>
        </w:rPr>
        <w:t>N°</w:t>
      </w:r>
      <w:proofErr w:type="spellEnd"/>
      <w:r w:rsidRPr="00197126">
        <w:rPr>
          <w:rFonts w:ascii="Arial" w:hAnsi="Arial" w:cs="Arial"/>
          <w:sz w:val="22"/>
          <w:szCs w:val="22"/>
        </w:rPr>
        <w:t xml:space="preserve"> 02 del 3 de diciembre de 2015 sobre buenas prácticas para el ahorro de energía y agua y Directiva Presidencial No. 09 del 09 de noviembre de 2018, que trata sobre la observancia de una política pública de austeridad, eficiencia, economía y efectividad que debe prevalecer en la rama ejecutiva del orden nacional. </w:t>
      </w:r>
    </w:p>
    <w:p w:rsidR="008E257F" w:rsidRPr="00344C45" w:rsidRDefault="008E257F" w:rsidP="008E257F">
      <w:pPr>
        <w:pStyle w:val="Prrafodelista"/>
        <w:spacing w:after="0" w:line="240" w:lineRule="auto"/>
        <w:ind w:left="284" w:hanging="284"/>
        <w:rPr>
          <w:rFonts w:ascii="Arial" w:hAnsi="Arial" w:cs="Arial"/>
          <w:sz w:val="24"/>
          <w:szCs w:val="24"/>
        </w:rPr>
      </w:pPr>
    </w:p>
    <w:bookmarkEnd w:id="161"/>
    <w:p w:rsidR="00E43BB3" w:rsidRDefault="00E43BB3" w:rsidP="00E43BB3">
      <w:pPr>
        <w:pStyle w:val="Sinespaciado"/>
        <w:spacing w:line="276" w:lineRule="auto"/>
        <w:contextualSpacing/>
        <w:jc w:val="both"/>
        <w:rPr>
          <w:rFonts w:ascii="Arial" w:hAnsi="Arial" w:cs="Arial"/>
          <w:sz w:val="24"/>
          <w:szCs w:val="24"/>
          <w:lang w:val="es-ES"/>
        </w:rPr>
      </w:pPr>
      <w:r w:rsidRPr="00344C45">
        <w:rPr>
          <w:rFonts w:ascii="Arial" w:hAnsi="Arial" w:cs="Arial"/>
          <w:sz w:val="24"/>
          <w:szCs w:val="24"/>
          <w:lang w:val="es-ES"/>
        </w:rPr>
        <w:t>Atentamente,</w:t>
      </w:r>
    </w:p>
    <w:p w:rsidR="001F1BD0" w:rsidRDefault="001F1BD0"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bookmarkStart w:id="164" w:name="_GoBack"/>
      <w:bookmarkEnd w:id="164"/>
    </w:p>
    <w:p w:rsidR="00386288" w:rsidRDefault="00386288"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p>
    <w:p w:rsidR="00F168F1" w:rsidRPr="00344C45" w:rsidRDefault="00F168F1" w:rsidP="00F168F1">
      <w:pPr>
        <w:spacing w:after="0" w:line="240" w:lineRule="auto"/>
        <w:rPr>
          <w:rFonts w:ascii="Arial" w:hAnsi="Arial" w:cs="Arial"/>
          <w:b/>
          <w:sz w:val="24"/>
          <w:szCs w:val="24"/>
        </w:rPr>
      </w:pPr>
      <w:r w:rsidRPr="00344C45">
        <w:rPr>
          <w:rFonts w:ascii="Arial" w:hAnsi="Arial" w:cs="Arial"/>
          <w:b/>
          <w:sz w:val="24"/>
          <w:szCs w:val="24"/>
        </w:rPr>
        <w:t>________________________________________</w:t>
      </w:r>
    </w:p>
    <w:p w:rsidR="00F168F1" w:rsidRPr="00344C45" w:rsidRDefault="00F168F1" w:rsidP="00F168F1">
      <w:pPr>
        <w:spacing w:after="0" w:line="240" w:lineRule="auto"/>
        <w:jc w:val="both"/>
        <w:rPr>
          <w:rFonts w:ascii="Arial" w:hAnsi="Arial" w:cs="Arial"/>
          <w:b/>
          <w:sz w:val="24"/>
          <w:szCs w:val="24"/>
        </w:rPr>
      </w:pPr>
      <w:r w:rsidRPr="00344C45">
        <w:rPr>
          <w:rFonts w:ascii="Arial" w:hAnsi="Arial" w:cs="Arial"/>
          <w:b/>
          <w:sz w:val="24"/>
          <w:szCs w:val="24"/>
        </w:rPr>
        <w:t>JOSE WILLIAM CASALLAS FANDIÑO</w:t>
      </w:r>
    </w:p>
    <w:p w:rsidR="00F168F1" w:rsidRDefault="00F168F1" w:rsidP="00F168F1">
      <w:pPr>
        <w:spacing w:after="0" w:line="240" w:lineRule="auto"/>
        <w:jc w:val="both"/>
        <w:rPr>
          <w:rFonts w:ascii="Arial" w:hAnsi="Arial" w:cs="Arial"/>
          <w:b/>
          <w:sz w:val="24"/>
          <w:szCs w:val="24"/>
        </w:rPr>
      </w:pPr>
      <w:r w:rsidRPr="00344C45">
        <w:rPr>
          <w:rFonts w:ascii="Arial" w:hAnsi="Arial" w:cs="Arial"/>
          <w:b/>
          <w:sz w:val="24"/>
          <w:szCs w:val="24"/>
        </w:rPr>
        <w:t>Jefe Oficina de Control Interno</w:t>
      </w:r>
      <w:bookmarkEnd w:id="127"/>
      <w:bookmarkEnd w:id="128"/>
    </w:p>
    <w:p w:rsidR="009764B5" w:rsidRDefault="009764B5" w:rsidP="00F168F1">
      <w:pPr>
        <w:spacing w:after="0" w:line="240" w:lineRule="auto"/>
        <w:jc w:val="both"/>
        <w:rPr>
          <w:rFonts w:ascii="Arial" w:hAnsi="Arial" w:cs="Arial"/>
          <w:sz w:val="24"/>
          <w:szCs w:val="24"/>
        </w:rPr>
      </w:pPr>
    </w:p>
    <w:p w:rsidR="009421E4" w:rsidRDefault="009421E4" w:rsidP="00F168F1">
      <w:pPr>
        <w:spacing w:after="0" w:line="240" w:lineRule="auto"/>
        <w:jc w:val="both"/>
        <w:rPr>
          <w:rFonts w:ascii="Arial" w:hAnsi="Arial" w:cs="Arial"/>
          <w:sz w:val="24"/>
          <w:szCs w:val="24"/>
        </w:rPr>
      </w:pPr>
    </w:p>
    <w:p w:rsidR="009764B5" w:rsidRPr="009764B5" w:rsidRDefault="009764B5" w:rsidP="00F168F1">
      <w:pPr>
        <w:spacing w:after="0" w:line="240" w:lineRule="auto"/>
        <w:jc w:val="both"/>
        <w:rPr>
          <w:rFonts w:ascii="Arial" w:hAnsi="Arial" w:cs="Arial"/>
          <w:b/>
          <w:sz w:val="18"/>
          <w:szCs w:val="18"/>
        </w:rPr>
      </w:pPr>
      <w:r w:rsidRPr="009764B5">
        <w:rPr>
          <w:rFonts w:ascii="Arial" w:hAnsi="Arial" w:cs="Arial"/>
          <w:sz w:val="18"/>
          <w:szCs w:val="18"/>
        </w:rPr>
        <w:t>Preparo:</w:t>
      </w:r>
      <w:r w:rsidRPr="009764B5">
        <w:rPr>
          <w:rFonts w:ascii="Arial" w:hAnsi="Arial" w:cs="Arial"/>
          <w:b/>
          <w:sz w:val="18"/>
          <w:szCs w:val="18"/>
        </w:rPr>
        <w:t xml:space="preserve"> Jairo Delgado – Profesional Especializado OCI</w:t>
      </w:r>
    </w:p>
    <w:sectPr w:rsidR="009764B5" w:rsidRPr="009764B5" w:rsidSect="00A92CE6">
      <w:headerReference w:type="default" r:id="rId12"/>
      <w:footerReference w:type="default" r:id="rId13"/>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95D" w:rsidRDefault="002C695D" w:rsidP="00AC60C1">
      <w:pPr>
        <w:spacing w:after="0" w:line="240" w:lineRule="auto"/>
      </w:pPr>
      <w:r>
        <w:separator/>
      </w:r>
    </w:p>
  </w:endnote>
  <w:endnote w:type="continuationSeparator" w:id="0">
    <w:p w:rsidR="002C695D" w:rsidRDefault="002C695D"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F2" w:rsidRPr="00B11CD5" w:rsidRDefault="002152F2"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95D" w:rsidRDefault="002C695D" w:rsidP="00AC60C1">
      <w:pPr>
        <w:spacing w:after="0" w:line="240" w:lineRule="auto"/>
      </w:pPr>
      <w:r>
        <w:separator/>
      </w:r>
    </w:p>
  </w:footnote>
  <w:footnote w:type="continuationSeparator" w:id="0">
    <w:p w:rsidR="002C695D" w:rsidRDefault="002C695D"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2F2" w:rsidRDefault="002152F2" w:rsidP="006E2D0B">
    <w:pPr>
      <w:tabs>
        <w:tab w:val="right" w:pos="10800"/>
      </w:tabs>
    </w:pPr>
    <w:r>
      <w:rPr>
        <w:noProof/>
        <w:lang w:eastAsia="es-CO"/>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CO"/>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Pr>
        <w:noProof/>
        <w:lang w:eastAsia="es-CO"/>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2F2" w:rsidRDefault="002152F2" w:rsidP="007157DC">
                            <w:pPr>
                              <w:pStyle w:val="Encabezado"/>
                              <w:jc w:val="center"/>
                            </w:pPr>
                            <w:r>
                              <w:fldChar w:fldCharType="begin"/>
                            </w:r>
                            <w:r>
                              <w:instrText>PAGE    \* MERGEFORMAT</w:instrText>
                            </w:r>
                            <w:r>
                              <w:fldChar w:fldCharType="separate"/>
                            </w:r>
                            <w:r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2152F2" w:rsidRDefault="002152F2" w:rsidP="007157DC">
                      <w:pPr>
                        <w:pStyle w:val="Encabezado"/>
                        <w:jc w:val="center"/>
                      </w:pPr>
                      <w:r>
                        <w:fldChar w:fldCharType="begin"/>
                      </w:r>
                      <w:r>
                        <w:instrText>PAGE    \* MERGEFORMAT</w:instrText>
                      </w:r>
                      <w:r>
                        <w:fldChar w:fldCharType="separate"/>
                      </w:r>
                      <w:r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tab/>
    </w:r>
  </w:p>
  <w:p w:rsidR="002152F2" w:rsidRPr="005A4060" w:rsidRDefault="002152F2" w:rsidP="006E2D0B">
    <w:pPr>
      <w:tabs>
        <w:tab w:val="right" w:pos="10800"/>
      </w:tabs>
    </w:pPr>
    <w:r>
      <w:t xml:space="preserve">                                                                                                                                        Código:  FO-EYC-EIR-002 Versión 1</w:t>
    </w:r>
    <w:r>
      <w:tab/>
    </w:r>
  </w:p>
  <w:p w:rsidR="002152F2" w:rsidRDefault="002152F2" w:rsidP="007157DC">
    <w:pPr>
      <w:pStyle w:val="Encabezado"/>
      <w:rPr>
        <w:noProof/>
        <w:lang w:val="es-ES"/>
      </w:rPr>
    </w:pPr>
    <w:r>
      <w:rPr>
        <w:noProof/>
        <w:lang w:val="es-ES"/>
      </w:rPr>
      <w:t xml:space="preserve">                                                                                     </w:t>
    </w:r>
  </w:p>
  <w:p w:rsidR="002152F2" w:rsidRPr="007A6794" w:rsidRDefault="002152F2" w:rsidP="00881B61">
    <w:pPr>
      <w:jc w:val="center"/>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4372C"/>
    <w:multiLevelType w:val="multilevel"/>
    <w:tmpl w:val="903010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E209F"/>
    <w:multiLevelType w:val="multilevel"/>
    <w:tmpl w:val="50AAF83A"/>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B654A"/>
    <w:multiLevelType w:val="hybridMultilevel"/>
    <w:tmpl w:val="8DE888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F9119D"/>
    <w:multiLevelType w:val="multilevel"/>
    <w:tmpl w:val="E02444D2"/>
    <w:lvl w:ilvl="0">
      <w:start w:val="5"/>
      <w:numFmt w:val="decimal"/>
      <w:lvlText w:val="%1"/>
      <w:lvlJc w:val="left"/>
      <w:pPr>
        <w:ind w:left="480" w:hanging="480"/>
      </w:pPr>
      <w:rPr>
        <w:rFonts w:hint="default"/>
        <w:b/>
        <w:i w:val="0"/>
      </w:rPr>
    </w:lvl>
    <w:lvl w:ilvl="1">
      <w:start w:val="2"/>
      <w:numFmt w:val="decimal"/>
      <w:lvlText w:val="%1.%2"/>
      <w:lvlJc w:val="left"/>
      <w:pPr>
        <w:ind w:left="840"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5" w15:restartNumberingAfterBreak="0">
    <w:nsid w:val="183A2C83"/>
    <w:multiLevelType w:val="hybridMultilevel"/>
    <w:tmpl w:val="897839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6131A2"/>
    <w:multiLevelType w:val="multilevel"/>
    <w:tmpl w:val="49FE0C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24C0701"/>
    <w:multiLevelType w:val="hybridMultilevel"/>
    <w:tmpl w:val="C0D2B1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691DE0"/>
    <w:multiLevelType w:val="hybridMultilevel"/>
    <w:tmpl w:val="698203AA"/>
    <w:lvl w:ilvl="0" w:tplc="240A000D">
      <w:start w:val="1"/>
      <w:numFmt w:val="bullet"/>
      <w:lvlText w:val=""/>
      <w:lvlJc w:val="left"/>
      <w:pPr>
        <w:ind w:left="360" w:hanging="360"/>
      </w:pPr>
      <w:rPr>
        <w:rFonts w:ascii="Wingdings" w:hAnsi="Wingdings" w:hint="default"/>
      </w:rPr>
    </w:lvl>
    <w:lvl w:ilvl="1" w:tplc="EF1A44FE">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94C344D"/>
    <w:multiLevelType w:val="hybridMultilevel"/>
    <w:tmpl w:val="4516E9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884280"/>
    <w:multiLevelType w:val="hybridMultilevel"/>
    <w:tmpl w:val="B6208E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AE351E"/>
    <w:multiLevelType w:val="multilevel"/>
    <w:tmpl w:val="1F566E0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473C06"/>
    <w:multiLevelType w:val="multilevel"/>
    <w:tmpl w:val="BD32C9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Narrow" w:hAnsi="Arial Narrow" w:cs="Arial" w:hint="default"/>
        <w:b/>
        <w:sz w:val="20"/>
        <w:szCs w:val="20"/>
      </w:rPr>
    </w:lvl>
    <w:lvl w:ilvl="2">
      <w:start w:val="1"/>
      <w:numFmt w:val="decimal"/>
      <w:isLgl/>
      <w:lvlText w:val="%1.%2.%3."/>
      <w:lvlJc w:val="left"/>
      <w:pPr>
        <w:ind w:left="720" w:hanging="720"/>
      </w:pPr>
      <w:rPr>
        <w:rFonts w:ascii="Arial Narrow" w:hAnsi="Arial Narrow" w:cs="Arial" w:hint="default"/>
        <w:b/>
        <w:i w:val="0"/>
        <w:sz w:val="20"/>
        <w:szCs w:val="20"/>
      </w:rPr>
    </w:lvl>
    <w:lvl w:ilvl="3">
      <w:start w:val="1"/>
      <w:numFmt w:val="decimal"/>
      <w:isLgl/>
      <w:lvlText w:val="%1.%2.%3.%4."/>
      <w:lvlJc w:val="left"/>
      <w:pPr>
        <w:ind w:left="720" w:hanging="720"/>
      </w:pPr>
      <w:rPr>
        <w:rFonts w:ascii="Arial Narrow" w:hAnsi="Arial Narrow" w:cs="Arial" w:hint="default"/>
        <w:b/>
        <w:sz w:val="20"/>
        <w:szCs w:val="20"/>
      </w:rPr>
    </w:lvl>
    <w:lvl w:ilvl="4">
      <w:start w:val="1"/>
      <w:numFmt w:val="decimal"/>
      <w:isLgl/>
      <w:lvlText w:val="%1.%2.%3.%4.%5."/>
      <w:lvlJc w:val="left"/>
      <w:pPr>
        <w:ind w:left="1080" w:hanging="1080"/>
      </w:pPr>
      <w:rPr>
        <w:rFonts w:ascii="Arial Narrow" w:hAnsi="Arial Narrow" w:cs="Arial" w:hint="default"/>
        <w:b/>
        <w:sz w:val="24"/>
      </w:rPr>
    </w:lvl>
    <w:lvl w:ilvl="5">
      <w:start w:val="1"/>
      <w:numFmt w:val="decimal"/>
      <w:isLgl/>
      <w:lvlText w:val="%1.%2.%3.%4.%5.%6."/>
      <w:lvlJc w:val="left"/>
      <w:pPr>
        <w:ind w:left="1080" w:hanging="1080"/>
      </w:pPr>
      <w:rPr>
        <w:rFonts w:ascii="Arial Narrow" w:hAnsi="Arial Narrow" w:cs="Arial" w:hint="default"/>
        <w:b/>
        <w:sz w:val="24"/>
      </w:rPr>
    </w:lvl>
    <w:lvl w:ilvl="6">
      <w:start w:val="1"/>
      <w:numFmt w:val="decimal"/>
      <w:isLgl/>
      <w:lvlText w:val="%1.%2.%3.%4.%5.%6.%7."/>
      <w:lvlJc w:val="left"/>
      <w:pPr>
        <w:ind w:left="1080" w:hanging="1080"/>
      </w:pPr>
      <w:rPr>
        <w:rFonts w:ascii="Arial Narrow" w:hAnsi="Arial Narrow" w:cs="Arial" w:hint="default"/>
        <w:b/>
        <w:sz w:val="24"/>
      </w:rPr>
    </w:lvl>
    <w:lvl w:ilvl="7">
      <w:start w:val="1"/>
      <w:numFmt w:val="decimal"/>
      <w:isLgl/>
      <w:lvlText w:val="%1.%2.%3.%4.%5.%6.%7.%8."/>
      <w:lvlJc w:val="left"/>
      <w:pPr>
        <w:ind w:left="1440" w:hanging="1440"/>
      </w:pPr>
      <w:rPr>
        <w:rFonts w:ascii="Arial Narrow" w:hAnsi="Arial Narrow" w:cs="Arial" w:hint="default"/>
        <w:b/>
        <w:sz w:val="24"/>
      </w:rPr>
    </w:lvl>
    <w:lvl w:ilvl="8">
      <w:start w:val="1"/>
      <w:numFmt w:val="decimal"/>
      <w:isLgl/>
      <w:lvlText w:val="%1.%2.%3.%4.%5.%6.%7.%8.%9."/>
      <w:lvlJc w:val="left"/>
      <w:pPr>
        <w:ind w:left="1440" w:hanging="1440"/>
      </w:pPr>
      <w:rPr>
        <w:rFonts w:ascii="Arial Narrow" w:hAnsi="Arial Narrow" w:cs="Arial" w:hint="default"/>
        <w:b/>
        <w:sz w:val="24"/>
      </w:rPr>
    </w:lvl>
  </w:abstractNum>
  <w:abstractNum w:abstractNumId="22"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3"/>
  </w:num>
  <w:num w:numId="3">
    <w:abstractNumId w:val="10"/>
  </w:num>
  <w:num w:numId="4">
    <w:abstractNumId w:val="6"/>
  </w:num>
  <w:num w:numId="5">
    <w:abstractNumId w:val="13"/>
  </w:num>
  <w:num w:numId="6">
    <w:abstractNumId w:val="16"/>
  </w:num>
  <w:num w:numId="7">
    <w:abstractNumId w:val="17"/>
  </w:num>
  <w:num w:numId="8">
    <w:abstractNumId w:val="25"/>
  </w:num>
  <w:num w:numId="9">
    <w:abstractNumId w:val="24"/>
  </w:num>
  <w:num w:numId="10">
    <w:abstractNumId w:val="9"/>
  </w:num>
  <w:num w:numId="11">
    <w:abstractNumId w:val="11"/>
  </w:num>
  <w:num w:numId="12">
    <w:abstractNumId w:val="12"/>
  </w:num>
  <w:num w:numId="13">
    <w:abstractNumId w:val="0"/>
  </w:num>
  <w:num w:numId="14">
    <w:abstractNumId w:val="19"/>
  </w:num>
  <w:num w:numId="15">
    <w:abstractNumId w:val="7"/>
  </w:num>
  <w:num w:numId="16">
    <w:abstractNumId w:val="1"/>
  </w:num>
  <w:num w:numId="17">
    <w:abstractNumId w:val="18"/>
  </w:num>
  <w:num w:numId="18">
    <w:abstractNumId w:val="5"/>
  </w:num>
  <w:num w:numId="19">
    <w:abstractNumId w:val="3"/>
  </w:num>
  <w:num w:numId="20">
    <w:abstractNumId w:val="8"/>
  </w:num>
  <w:num w:numId="21">
    <w:abstractNumId w:val="21"/>
  </w:num>
  <w:num w:numId="22">
    <w:abstractNumId w:val="14"/>
  </w:num>
  <w:num w:numId="23">
    <w:abstractNumId w:val="15"/>
  </w:num>
  <w:num w:numId="24">
    <w:abstractNumId w:val="2"/>
  </w:num>
  <w:num w:numId="25">
    <w:abstractNumId w:val="20"/>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437"/>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0BC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A3"/>
    <w:rsid w:val="000A7CB6"/>
    <w:rsid w:val="000B04BB"/>
    <w:rsid w:val="000B192B"/>
    <w:rsid w:val="000B222E"/>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0BE"/>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160"/>
    <w:rsid w:val="000D6BE8"/>
    <w:rsid w:val="000D6DCB"/>
    <w:rsid w:val="000D71CD"/>
    <w:rsid w:val="000D7981"/>
    <w:rsid w:val="000D7C6D"/>
    <w:rsid w:val="000E0F44"/>
    <w:rsid w:val="000E0F8B"/>
    <w:rsid w:val="000E1588"/>
    <w:rsid w:val="000E1ABF"/>
    <w:rsid w:val="000E1F1E"/>
    <w:rsid w:val="000E1F82"/>
    <w:rsid w:val="000E26D1"/>
    <w:rsid w:val="000E2FB9"/>
    <w:rsid w:val="000E3353"/>
    <w:rsid w:val="000E3766"/>
    <w:rsid w:val="000E3C28"/>
    <w:rsid w:val="000E4125"/>
    <w:rsid w:val="000E42D3"/>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3ED4"/>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37EC5"/>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0E28"/>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2CDB"/>
    <w:rsid w:val="00163353"/>
    <w:rsid w:val="00163A18"/>
    <w:rsid w:val="00163EE7"/>
    <w:rsid w:val="0016413D"/>
    <w:rsid w:val="00164A18"/>
    <w:rsid w:val="001652E9"/>
    <w:rsid w:val="0016547A"/>
    <w:rsid w:val="001654F8"/>
    <w:rsid w:val="00165505"/>
    <w:rsid w:val="001657B8"/>
    <w:rsid w:val="0016580D"/>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1BC5"/>
    <w:rsid w:val="00192BF6"/>
    <w:rsid w:val="00193DB7"/>
    <w:rsid w:val="00194A2D"/>
    <w:rsid w:val="00194F06"/>
    <w:rsid w:val="001959A5"/>
    <w:rsid w:val="00195BFD"/>
    <w:rsid w:val="00195BFE"/>
    <w:rsid w:val="001975E0"/>
    <w:rsid w:val="00197838"/>
    <w:rsid w:val="00197EC5"/>
    <w:rsid w:val="001A03EF"/>
    <w:rsid w:val="001A0B4D"/>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365"/>
    <w:rsid w:val="001A769F"/>
    <w:rsid w:val="001B0133"/>
    <w:rsid w:val="001B06ED"/>
    <w:rsid w:val="001B0A25"/>
    <w:rsid w:val="001B0A9D"/>
    <w:rsid w:val="001B1EAD"/>
    <w:rsid w:val="001B2419"/>
    <w:rsid w:val="001B2DC8"/>
    <w:rsid w:val="001B2EC1"/>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7E5"/>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403"/>
    <w:rsid w:val="001F054D"/>
    <w:rsid w:val="001F09E4"/>
    <w:rsid w:val="001F0A6F"/>
    <w:rsid w:val="001F12CD"/>
    <w:rsid w:val="001F1350"/>
    <w:rsid w:val="001F1BD0"/>
    <w:rsid w:val="001F254E"/>
    <w:rsid w:val="001F26D9"/>
    <w:rsid w:val="001F2734"/>
    <w:rsid w:val="001F328E"/>
    <w:rsid w:val="001F3BBF"/>
    <w:rsid w:val="001F3F63"/>
    <w:rsid w:val="001F4690"/>
    <w:rsid w:val="001F4A61"/>
    <w:rsid w:val="001F4ACD"/>
    <w:rsid w:val="001F538C"/>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1E"/>
    <w:rsid w:val="00203F7D"/>
    <w:rsid w:val="002043E8"/>
    <w:rsid w:val="00204E76"/>
    <w:rsid w:val="00205371"/>
    <w:rsid w:val="0020578B"/>
    <w:rsid w:val="00205DAD"/>
    <w:rsid w:val="00206348"/>
    <w:rsid w:val="00206559"/>
    <w:rsid w:val="00206B29"/>
    <w:rsid w:val="00206B98"/>
    <w:rsid w:val="00207A49"/>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2F2"/>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B0"/>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6C8E"/>
    <w:rsid w:val="00247514"/>
    <w:rsid w:val="0024760A"/>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4A12"/>
    <w:rsid w:val="00255002"/>
    <w:rsid w:val="0025506D"/>
    <w:rsid w:val="00255174"/>
    <w:rsid w:val="002554DE"/>
    <w:rsid w:val="002558E7"/>
    <w:rsid w:val="00255EC4"/>
    <w:rsid w:val="00256009"/>
    <w:rsid w:val="002563BE"/>
    <w:rsid w:val="00256405"/>
    <w:rsid w:val="002566B4"/>
    <w:rsid w:val="00256769"/>
    <w:rsid w:val="00256BF5"/>
    <w:rsid w:val="00256CEF"/>
    <w:rsid w:val="00256E83"/>
    <w:rsid w:val="00257264"/>
    <w:rsid w:val="00257588"/>
    <w:rsid w:val="002578E0"/>
    <w:rsid w:val="002579CB"/>
    <w:rsid w:val="00257C81"/>
    <w:rsid w:val="00260538"/>
    <w:rsid w:val="00260953"/>
    <w:rsid w:val="00260DFF"/>
    <w:rsid w:val="002614A6"/>
    <w:rsid w:val="00261BCD"/>
    <w:rsid w:val="0026253A"/>
    <w:rsid w:val="00262DFF"/>
    <w:rsid w:val="00263703"/>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C7F"/>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134"/>
    <w:rsid w:val="002C4347"/>
    <w:rsid w:val="002C4A3F"/>
    <w:rsid w:val="002C5489"/>
    <w:rsid w:val="002C57C2"/>
    <w:rsid w:val="002C5A9D"/>
    <w:rsid w:val="002C5B47"/>
    <w:rsid w:val="002C5D54"/>
    <w:rsid w:val="002C5F40"/>
    <w:rsid w:val="002C6243"/>
    <w:rsid w:val="002C6248"/>
    <w:rsid w:val="002C6885"/>
    <w:rsid w:val="002C695D"/>
    <w:rsid w:val="002C697C"/>
    <w:rsid w:val="002C7297"/>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3A9D"/>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59C"/>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63D"/>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61"/>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5581"/>
    <w:rsid w:val="003162E2"/>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736"/>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42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C45"/>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BB4"/>
    <w:rsid w:val="00362D2D"/>
    <w:rsid w:val="0036303F"/>
    <w:rsid w:val="003630C7"/>
    <w:rsid w:val="003633FE"/>
    <w:rsid w:val="00363792"/>
    <w:rsid w:val="00364C3D"/>
    <w:rsid w:val="00365072"/>
    <w:rsid w:val="00365270"/>
    <w:rsid w:val="00365365"/>
    <w:rsid w:val="00366863"/>
    <w:rsid w:val="00366BC2"/>
    <w:rsid w:val="00367068"/>
    <w:rsid w:val="0036728F"/>
    <w:rsid w:val="00367552"/>
    <w:rsid w:val="00367E7C"/>
    <w:rsid w:val="00367F74"/>
    <w:rsid w:val="00370189"/>
    <w:rsid w:val="0037045B"/>
    <w:rsid w:val="00371ED7"/>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288"/>
    <w:rsid w:val="00386545"/>
    <w:rsid w:val="003866CE"/>
    <w:rsid w:val="003866F8"/>
    <w:rsid w:val="003867B7"/>
    <w:rsid w:val="003867C0"/>
    <w:rsid w:val="00386AA7"/>
    <w:rsid w:val="00386C30"/>
    <w:rsid w:val="00386D77"/>
    <w:rsid w:val="00386F3F"/>
    <w:rsid w:val="00390216"/>
    <w:rsid w:val="0039024E"/>
    <w:rsid w:val="00390338"/>
    <w:rsid w:val="0039034C"/>
    <w:rsid w:val="00390368"/>
    <w:rsid w:val="00390CBD"/>
    <w:rsid w:val="00391299"/>
    <w:rsid w:val="00391B0A"/>
    <w:rsid w:val="00391E4E"/>
    <w:rsid w:val="00392248"/>
    <w:rsid w:val="003928C6"/>
    <w:rsid w:val="00393602"/>
    <w:rsid w:val="0039392B"/>
    <w:rsid w:val="003939DA"/>
    <w:rsid w:val="0039528E"/>
    <w:rsid w:val="003952ED"/>
    <w:rsid w:val="003955D4"/>
    <w:rsid w:val="0039590C"/>
    <w:rsid w:val="00395A36"/>
    <w:rsid w:val="00395BCA"/>
    <w:rsid w:val="00395D46"/>
    <w:rsid w:val="00395E56"/>
    <w:rsid w:val="0039600A"/>
    <w:rsid w:val="0039630E"/>
    <w:rsid w:val="0039645C"/>
    <w:rsid w:val="00396471"/>
    <w:rsid w:val="00396D16"/>
    <w:rsid w:val="003972DF"/>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CBE"/>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9A4"/>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00F"/>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A4F"/>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6CE"/>
    <w:rsid w:val="0041273C"/>
    <w:rsid w:val="00413366"/>
    <w:rsid w:val="00414110"/>
    <w:rsid w:val="0041416C"/>
    <w:rsid w:val="00414302"/>
    <w:rsid w:val="00414646"/>
    <w:rsid w:val="00414BF6"/>
    <w:rsid w:val="00414FBA"/>
    <w:rsid w:val="00415E6A"/>
    <w:rsid w:val="0041642D"/>
    <w:rsid w:val="00417A2A"/>
    <w:rsid w:val="004204A9"/>
    <w:rsid w:val="0042067D"/>
    <w:rsid w:val="00420820"/>
    <w:rsid w:val="004209A5"/>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88A"/>
    <w:rsid w:val="00437C12"/>
    <w:rsid w:val="00440053"/>
    <w:rsid w:val="00440237"/>
    <w:rsid w:val="00440667"/>
    <w:rsid w:val="00440745"/>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C1B"/>
    <w:rsid w:val="00453DC9"/>
    <w:rsid w:val="00453E38"/>
    <w:rsid w:val="004541A2"/>
    <w:rsid w:val="004544C2"/>
    <w:rsid w:val="00454719"/>
    <w:rsid w:val="00454C86"/>
    <w:rsid w:val="00454D96"/>
    <w:rsid w:val="00454FCD"/>
    <w:rsid w:val="00454FF9"/>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CAF"/>
    <w:rsid w:val="00481DDF"/>
    <w:rsid w:val="0048229D"/>
    <w:rsid w:val="00482B61"/>
    <w:rsid w:val="00483235"/>
    <w:rsid w:val="004834ED"/>
    <w:rsid w:val="004836C8"/>
    <w:rsid w:val="00483768"/>
    <w:rsid w:val="00483D9D"/>
    <w:rsid w:val="00485627"/>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470"/>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AC8"/>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00C"/>
    <w:rsid w:val="004E07B7"/>
    <w:rsid w:val="004E0C5A"/>
    <w:rsid w:val="004E0EF1"/>
    <w:rsid w:val="004E14E3"/>
    <w:rsid w:val="004E1528"/>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279"/>
    <w:rsid w:val="005335F7"/>
    <w:rsid w:val="00533F63"/>
    <w:rsid w:val="00534257"/>
    <w:rsid w:val="0053468D"/>
    <w:rsid w:val="0053485A"/>
    <w:rsid w:val="00534C95"/>
    <w:rsid w:val="00535197"/>
    <w:rsid w:val="00536273"/>
    <w:rsid w:val="00536457"/>
    <w:rsid w:val="005364CB"/>
    <w:rsid w:val="005364E5"/>
    <w:rsid w:val="00536541"/>
    <w:rsid w:val="00536899"/>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6EA"/>
    <w:rsid w:val="00572CBD"/>
    <w:rsid w:val="00573271"/>
    <w:rsid w:val="00573700"/>
    <w:rsid w:val="005737AE"/>
    <w:rsid w:val="00574702"/>
    <w:rsid w:val="00574812"/>
    <w:rsid w:val="00574AA6"/>
    <w:rsid w:val="00574BC6"/>
    <w:rsid w:val="00574DD5"/>
    <w:rsid w:val="00575471"/>
    <w:rsid w:val="00575999"/>
    <w:rsid w:val="005767BF"/>
    <w:rsid w:val="00576C06"/>
    <w:rsid w:val="00576F2C"/>
    <w:rsid w:val="0057719A"/>
    <w:rsid w:val="00580566"/>
    <w:rsid w:val="0058059A"/>
    <w:rsid w:val="00580629"/>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7B3"/>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154"/>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E5D"/>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56A"/>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0C3"/>
    <w:rsid w:val="005D362A"/>
    <w:rsid w:val="005D3961"/>
    <w:rsid w:val="005D39E6"/>
    <w:rsid w:val="005D3B42"/>
    <w:rsid w:val="005D3CB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033"/>
    <w:rsid w:val="005E6752"/>
    <w:rsid w:val="005E6A39"/>
    <w:rsid w:val="005E77EB"/>
    <w:rsid w:val="005E7FCB"/>
    <w:rsid w:val="005F0BEF"/>
    <w:rsid w:val="005F0C87"/>
    <w:rsid w:val="005F0FBE"/>
    <w:rsid w:val="005F1065"/>
    <w:rsid w:val="005F17A7"/>
    <w:rsid w:val="005F18C7"/>
    <w:rsid w:val="005F199A"/>
    <w:rsid w:val="005F1CC9"/>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27"/>
    <w:rsid w:val="005F7C80"/>
    <w:rsid w:val="006009EF"/>
    <w:rsid w:val="00601373"/>
    <w:rsid w:val="00601AEF"/>
    <w:rsid w:val="00601C94"/>
    <w:rsid w:val="006033C5"/>
    <w:rsid w:val="00603757"/>
    <w:rsid w:val="0060384C"/>
    <w:rsid w:val="00603E69"/>
    <w:rsid w:val="006041E4"/>
    <w:rsid w:val="00604354"/>
    <w:rsid w:val="00604CF2"/>
    <w:rsid w:val="006059A9"/>
    <w:rsid w:val="0060620F"/>
    <w:rsid w:val="0060648A"/>
    <w:rsid w:val="006067D4"/>
    <w:rsid w:val="00607F1C"/>
    <w:rsid w:val="006104CA"/>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56BC"/>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0D7"/>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CEF"/>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2401"/>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930"/>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29E2"/>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0ADE"/>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659"/>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EFC"/>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8F6"/>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393"/>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4D4"/>
    <w:rsid w:val="00747DEC"/>
    <w:rsid w:val="007500F0"/>
    <w:rsid w:val="0075029D"/>
    <w:rsid w:val="007502D9"/>
    <w:rsid w:val="007504A1"/>
    <w:rsid w:val="007506BD"/>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3B13"/>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67EFB"/>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88E"/>
    <w:rsid w:val="00783AF9"/>
    <w:rsid w:val="0078462F"/>
    <w:rsid w:val="00784AD9"/>
    <w:rsid w:val="00785A9E"/>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334"/>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0"/>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49A"/>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078"/>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080"/>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5D9A"/>
    <w:rsid w:val="007F62C9"/>
    <w:rsid w:val="007F66B8"/>
    <w:rsid w:val="007F735A"/>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368F"/>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1B99"/>
    <w:rsid w:val="00832664"/>
    <w:rsid w:val="008328F1"/>
    <w:rsid w:val="00834026"/>
    <w:rsid w:val="00834A94"/>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039"/>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546E"/>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0FF"/>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1F4F"/>
    <w:rsid w:val="0089285F"/>
    <w:rsid w:val="00893910"/>
    <w:rsid w:val="0089405D"/>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1E6"/>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1749"/>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A1D"/>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1EA"/>
    <w:rsid w:val="008E0A4E"/>
    <w:rsid w:val="008E101A"/>
    <w:rsid w:val="008E1675"/>
    <w:rsid w:val="008E1B31"/>
    <w:rsid w:val="008E1F0C"/>
    <w:rsid w:val="008E257F"/>
    <w:rsid w:val="008E26EB"/>
    <w:rsid w:val="008E2A6D"/>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8F5F9E"/>
    <w:rsid w:val="008F65BB"/>
    <w:rsid w:val="00900065"/>
    <w:rsid w:val="009006B2"/>
    <w:rsid w:val="00900869"/>
    <w:rsid w:val="009009C3"/>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E4"/>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4B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206"/>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12E"/>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D7FFD"/>
    <w:rsid w:val="009E007F"/>
    <w:rsid w:val="009E0550"/>
    <w:rsid w:val="009E08F7"/>
    <w:rsid w:val="009E13D0"/>
    <w:rsid w:val="009E13DF"/>
    <w:rsid w:val="009E158D"/>
    <w:rsid w:val="009E19B8"/>
    <w:rsid w:val="009E1CDE"/>
    <w:rsid w:val="009E1F41"/>
    <w:rsid w:val="009E3186"/>
    <w:rsid w:val="009E331E"/>
    <w:rsid w:val="009E3568"/>
    <w:rsid w:val="009E35AA"/>
    <w:rsid w:val="009E3B1E"/>
    <w:rsid w:val="009E4761"/>
    <w:rsid w:val="009E4B85"/>
    <w:rsid w:val="009E4C73"/>
    <w:rsid w:val="009E4C9E"/>
    <w:rsid w:val="009E5172"/>
    <w:rsid w:val="009E57A9"/>
    <w:rsid w:val="009E6313"/>
    <w:rsid w:val="009E658B"/>
    <w:rsid w:val="009E6872"/>
    <w:rsid w:val="009E6B82"/>
    <w:rsid w:val="009E701B"/>
    <w:rsid w:val="009E72A9"/>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4D"/>
    <w:rsid w:val="009F52DA"/>
    <w:rsid w:val="009F53C6"/>
    <w:rsid w:val="009F58BB"/>
    <w:rsid w:val="009F6123"/>
    <w:rsid w:val="009F67E3"/>
    <w:rsid w:val="009F68D4"/>
    <w:rsid w:val="009F69EE"/>
    <w:rsid w:val="009F6A3D"/>
    <w:rsid w:val="009F6EB8"/>
    <w:rsid w:val="009F6F2F"/>
    <w:rsid w:val="00A005B0"/>
    <w:rsid w:val="00A00E7E"/>
    <w:rsid w:val="00A0135A"/>
    <w:rsid w:val="00A013D8"/>
    <w:rsid w:val="00A019B0"/>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14"/>
    <w:rsid w:val="00A52F49"/>
    <w:rsid w:val="00A53A6A"/>
    <w:rsid w:val="00A53CB7"/>
    <w:rsid w:val="00A53FC5"/>
    <w:rsid w:val="00A5417A"/>
    <w:rsid w:val="00A54242"/>
    <w:rsid w:val="00A542E3"/>
    <w:rsid w:val="00A546DA"/>
    <w:rsid w:val="00A548E6"/>
    <w:rsid w:val="00A54942"/>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6B9"/>
    <w:rsid w:val="00A62BD4"/>
    <w:rsid w:val="00A62E96"/>
    <w:rsid w:val="00A63D9D"/>
    <w:rsid w:val="00A6404C"/>
    <w:rsid w:val="00A64A25"/>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549"/>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B5A"/>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1B68"/>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16CA8"/>
    <w:rsid w:val="00B17C56"/>
    <w:rsid w:val="00B202ED"/>
    <w:rsid w:val="00B2079E"/>
    <w:rsid w:val="00B20AE7"/>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528"/>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091"/>
    <w:rsid w:val="00B669B1"/>
    <w:rsid w:val="00B6708F"/>
    <w:rsid w:val="00B670EB"/>
    <w:rsid w:val="00B67A06"/>
    <w:rsid w:val="00B67F11"/>
    <w:rsid w:val="00B705BA"/>
    <w:rsid w:val="00B705DA"/>
    <w:rsid w:val="00B70B13"/>
    <w:rsid w:val="00B710AA"/>
    <w:rsid w:val="00B718E2"/>
    <w:rsid w:val="00B719B7"/>
    <w:rsid w:val="00B72246"/>
    <w:rsid w:val="00B72424"/>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7F5"/>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1F4D"/>
    <w:rsid w:val="00BB2920"/>
    <w:rsid w:val="00BB2AC6"/>
    <w:rsid w:val="00BB2B09"/>
    <w:rsid w:val="00BB2EB5"/>
    <w:rsid w:val="00BB2F2A"/>
    <w:rsid w:val="00BB363C"/>
    <w:rsid w:val="00BB37D5"/>
    <w:rsid w:val="00BB4846"/>
    <w:rsid w:val="00BB49FE"/>
    <w:rsid w:val="00BB5315"/>
    <w:rsid w:val="00BB5AD3"/>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6FA"/>
    <w:rsid w:val="00BD6801"/>
    <w:rsid w:val="00BD73B2"/>
    <w:rsid w:val="00BD763E"/>
    <w:rsid w:val="00BD796F"/>
    <w:rsid w:val="00BE1174"/>
    <w:rsid w:val="00BE16C7"/>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1869"/>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7F2"/>
    <w:rsid w:val="00C17873"/>
    <w:rsid w:val="00C20275"/>
    <w:rsid w:val="00C20284"/>
    <w:rsid w:val="00C2050D"/>
    <w:rsid w:val="00C20610"/>
    <w:rsid w:val="00C20869"/>
    <w:rsid w:val="00C2090B"/>
    <w:rsid w:val="00C20B5C"/>
    <w:rsid w:val="00C20E9E"/>
    <w:rsid w:val="00C20FB1"/>
    <w:rsid w:val="00C21242"/>
    <w:rsid w:val="00C2145B"/>
    <w:rsid w:val="00C2187E"/>
    <w:rsid w:val="00C2196B"/>
    <w:rsid w:val="00C226ED"/>
    <w:rsid w:val="00C2297A"/>
    <w:rsid w:val="00C22FDC"/>
    <w:rsid w:val="00C23248"/>
    <w:rsid w:val="00C23FFB"/>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198"/>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8B1"/>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2C3"/>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5FCE"/>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0E60"/>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C93"/>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047"/>
    <w:rsid w:val="00D2035D"/>
    <w:rsid w:val="00D20AA7"/>
    <w:rsid w:val="00D20F69"/>
    <w:rsid w:val="00D21129"/>
    <w:rsid w:val="00D21353"/>
    <w:rsid w:val="00D219BF"/>
    <w:rsid w:val="00D221A7"/>
    <w:rsid w:val="00D22629"/>
    <w:rsid w:val="00D22B8F"/>
    <w:rsid w:val="00D22E57"/>
    <w:rsid w:val="00D22FE4"/>
    <w:rsid w:val="00D235DA"/>
    <w:rsid w:val="00D237BC"/>
    <w:rsid w:val="00D23FF1"/>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439"/>
    <w:rsid w:val="00D35546"/>
    <w:rsid w:val="00D36E73"/>
    <w:rsid w:val="00D36FBC"/>
    <w:rsid w:val="00D379B5"/>
    <w:rsid w:val="00D379F8"/>
    <w:rsid w:val="00D37B70"/>
    <w:rsid w:val="00D4049E"/>
    <w:rsid w:val="00D407FB"/>
    <w:rsid w:val="00D40973"/>
    <w:rsid w:val="00D40A57"/>
    <w:rsid w:val="00D41155"/>
    <w:rsid w:val="00D4133C"/>
    <w:rsid w:val="00D41735"/>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4F1"/>
    <w:rsid w:val="00D55546"/>
    <w:rsid w:val="00D55ACD"/>
    <w:rsid w:val="00D55B06"/>
    <w:rsid w:val="00D55D98"/>
    <w:rsid w:val="00D560A4"/>
    <w:rsid w:val="00D56E6E"/>
    <w:rsid w:val="00D57E62"/>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0C84"/>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0FA3"/>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0"/>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82B"/>
    <w:rsid w:val="00E07E2C"/>
    <w:rsid w:val="00E10062"/>
    <w:rsid w:val="00E11070"/>
    <w:rsid w:val="00E11913"/>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7A2"/>
    <w:rsid w:val="00E40922"/>
    <w:rsid w:val="00E40BF5"/>
    <w:rsid w:val="00E40E82"/>
    <w:rsid w:val="00E4105F"/>
    <w:rsid w:val="00E41604"/>
    <w:rsid w:val="00E41B8B"/>
    <w:rsid w:val="00E42054"/>
    <w:rsid w:val="00E42262"/>
    <w:rsid w:val="00E42C56"/>
    <w:rsid w:val="00E42D3D"/>
    <w:rsid w:val="00E4317B"/>
    <w:rsid w:val="00E435B7"/>
    <w:rsid w:val="00E43983"/>
    <w:rsid w:val="00E43BB3"/>
    <w:rsid w:val="00E44217"/>
    <w:rsid w:val="00E44688"/>
    <w:rsid w:val="00E44721"/>
    <w:rsid w:val="00E449CC"/>
    <w:rsid w:val="00E44E25"/>
    <w:rsid w:val="00E44E2D"/>
    <w:rsid w:val="00E45631"/>
    <w:rsid w:val="00E45817"/>
    <w:rsid w:val="00E461CE"/>
    <w:rsid w:val="00E4623B"/>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4A7"/>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5E0F"/>
    <w:rsid w:val="00E86001"/>
    <w:rsid w:val="00E8755A"/>
    <w:rsid w:val="00E8795B"/>
    <w:rsid w:val="00E87F43"/>
    <w:rsid w:val="00E90AFA"/>
    <w:rsid w:val="00E9105A"/>
    <w:rsid w:val="00E91719"/>
    <w:rsid w:val="00E92810"/>
    <w:rsid w:val="00E928F2"/>
    <w:rsid w:val="00E92A3F"/>
    <w:rsid w:val="00E930BD"/>
    <w:rsid w:val="00E933B9"/>
    <w:rsid w:val="00E938FA"/>
    <w:rsid w:val="00E93C2C"/>
    <w:rsid w:val="00E946C5"/>
    <w:rsid w:val="00E952F1"/>
    <w:rsid w:val="00E95EA6"/>
    <w:rsid w:val="00E9678B"/>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1D7"/>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1EA"/>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46E0"/>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8F1"/>
    <w:rsid w:val="00F16A81"/>
    <w:rsid w:val="00F16B23"/>
    <w:rsid w:val="00F16CD7"/>
    <w:rsid w:val="00F176B2"/>
    <w:rsid w:val="00F17B3B"/>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5A9"/>
    <w:rsid w:val="00F337CD"/>
    <w:rsid w:val="00F34921"/>
    <w:rsid w:val="00F3517F"/>
    <w:rsid w:val="00F35210"/>
    <w:rsid w:val="00F352E6"/>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92"/>
    <w:rsid w:val="00F676C3"/>
    <w:rsid w:val="00F6776D"/>
    <w:rsid w:val="00F67797"/>
    <w:rsid w:val="00F677B9"/>
    <w:rsid w:val="00F67BAB"/>
    <w:rsid w:val="00F67F1A"/>
    <w:rsid w:val="00F709C8"/>
    <w:rsid w:val="00F70ABF"/>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1FBF"/>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90"/>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6886"/>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8FF"/>
    <w:rsid w:val="00FE6946"/>
    <w:rsid w:val="00FE7308"/>
    <w:rsid w:val="00FE78AD"/>
    <w:rsid w:val="00FF072D"/>
    <w:rsid w:val="00FF0AC0"/>
    <w:rsid w:val="00FF0B19"/>
    <w:rsid w:val="00FF0E78"/>
    <w:rsid w:val="00FF112D"/>
    <w:rsid w:val="00FF171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9009C3"/>
    <w:pPr>
      <w:tabs>
        <w:tab w:val="left" w:pos="142"/>
        <w:tab w:val="left" w:pos="440"/>
        <w:tab w:val="right" w:leader="dot" w:pos="8828"/>
      </w:tabs>
    </w:pPr>
  </w:style>
  <w:style w:type="paragraph" w:styleId="TDC2">
    <w:name w:val="toc 2"/>
    <w:basedOn w:val="Normal"/>
    <w:next w:val="Normal"/>
    <w:autoRedefine/>
    <w:uiPriority w:val="39"/>
    <w:unhideWhenUsed/>
    <w:rsid w:val="009009C3"/>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paragraph" w:styleId="Continuarlista">
    <w:name w:val="List Continue"/>
    <w:basedOn w:val="Normal"/>
    <w:uiPriority w:val="99"/>
    <w:unhideWhenUsed/>
    <w:rsid w:val="00E43BB3"/>
    <w:pPr>
      <w:spacing w:after="120"/>
      <w:ind w:left="283"/>
      <w:contextualSpacing/>
    </w:pPr>
  </w:style>
  <w:style w:type="paragraph" w:styleId="Continuarlista2">
    <w:name w:val="List Continue 2"/>
    <w:basedOn w:val="Normal"/>
    <w:uiPriority w:val="99"/>
    <w:unhideWhenUsed/>
    <w:rsid w:val="00E43BB3"/>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24603201">
      <w:bodyDiv w:val="1"/>
      <w:marLeft w:val="0"/>
      <w:marRight w:val="0"/>
      <w:marTop w:val="0"/>
      <w:marBottom w:val="0"/>
      <w:divBdr>
        <w:top w:val="none" w:sz="0" w:space="0" w:color="auto"/>
        <w:left w:val="none" w:sz="0" w:space="0" w:color="auto"/>
        <w:bottom w:val="none" w:sz="0" w:space="0" w:color="auto"/>
        <w:right w:val="none" w:sz="0" w:space="0" w:color="auto"/>
      </w:divBdr>
    </w:div>
    <w:div w:id="37436952">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243139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43534063">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089901">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86728806">
      <w:bodyDiv w:val="1"/>
      <w:marLeft w:val="0"/>
      <w:marRight w:val="0"/>
      <w:marTop w:val="0"/>
      <w:marBottom w:val="0"/>
      <w:divBdr>
        <w:top w:val="none" w:sz="0" w:space="0" w:color="auto"/>
        <w:left w:val="none" w:sz="0" w:space="0" w:color="auto"/>
        <w:bottom w:val="none" w:sz="0" w:space="0" w:color="auto"/>
        <w:right w:val="none" w:sz="0" w:space="0" w:color="auto"/>
      </w:divBdr>
    </w:div>
    <w:div w:id="387187114">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33212888">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60294673">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3104514">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9090931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28528985">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335574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8784376">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50114469">
      <w:bodyDiv w:val="1"/>
      <w:marLeft w:val="0"/>
      <w:marRight w:val="0"/>
      <w:marTop w:val="0"/>
      <w:marBottom w:val="0"/>
      <w:divBdr>
        <w:top w:val="none" w:sz="0" w:space="0" w:color="auto"/>
        <w:left w:val="none" w:sz="0" w:space="0" w:color="auto"/>
        <w:bottom w:val="none" w:sz="0" w:space="0" w:color="auto"/>
        <w:right w:val="none" w:sz="0" w:space="0" w:color="auto"/>
      </w:divBdr>
    </w:div>
    <w:div w:id="1257596231">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2002086">
      <w:bodyDiv w:val="1"/>
      <w:marLeft w:val="0"/>
      <w:marRight w:val="0"/>
      <w:marTop w:val="0"/>
      <w:marBottom w:val="0"/>
      <w:divBdr>
        <w:top w:val="none" w:sz="0" w:space="0" w:color="auto"/>
        <w:left w:val="none" w:sz="0" w:space="0" w:color="auto"/>
        <w:bottom w:val="none" w:sz="0" w:space="0" w:color="auto"/>
        <w:right w:val="none" w:sz="0" w:space="0" w:color="auto"/>
      </w:divBdr>
    </w:div>
    <w:div w:id="134644396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066729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61806908">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79833892">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32405398">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20310276">
      <w:bodyDiv w:val="1"/>
      <w:marLeft w:val="0"/>
      <w:marRight w:val="0"/>
      <w:marTop w:val="0"/>
      <w:marBottom w:val="0"/>
      <w:divBdr>
        <w:top w:val="none" w:sz="0" w:space="0" w:color="auto"/>
        <w:left w:val="none" w:sz="0" w:space="0" w:color="auto"/>
        <w:bottom w:val="none" w:sz="0" w:space="0" w:color="auto"/>
        <w:right w:val="none" w:sz="0" w:space="0" w:color="auto"/>
      </w:divBdr>
    </w:div>
    <w:div w:id="2032416930">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76052884">
      <w:bodyDiv w:val="1"/>
      <w:marLeft w:val="0"/>
      <w:marRight w:val="0"/>
      <w:marTop w:val="0"/>
      <w:marBottom w:val="0"/>
      <w:divBdr>
        <w:top w:val="none" w:sz="0" w:space="0" w:color="auto"/>
        <w:left w:val="none" w:sz="0" w:space="0" w:color="auto"/>
        <w:bottom w:val="none" w:sz="0" w:space="0" w:color="auto"/>
        <w:right w:val="none" w:sz="0" w:space="0" w:color="auto"/>
      </w:divBdr>
    </w:div>
    <w:div w:id="2114203070">
      <w:bodyDiv w:val="1"/>
      <w:marLeft w:val="0"/>
      <w:marRight w:val="0"/>
      <w:marTop w:val="0"/>
      <w:marBottom w:val="0"/>
      <w:divBdr>
        <w:top w:val="none" w:sz="0" w:space="0" w:color="auto"/>
        <w:left w:val="none" w:sz="0" w:space="0" w:color="auto"/>
        <w:bottom w:val="none" w:sz="0" w:space="0" w:color="auto"/>
        <w:right w:val="none" w:sz="0" w:space="0" w:color="auto"/>
      </w:divBdr>
    </w:div>
    <w:div w:id="2114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E213-ED2C-402C-8D1B-88780F9D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2606</Words>
  <Characters>14336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16909</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Jairo Delgado</cp:lastModifiedBy>
  <cp:revision>65</cp:revision>
  <cp:lastPrinted>2019-06-07T13:51:00Z</cp:lastPrinted>
  <dcterms:created xsi:type="dcterms:W3CDTF">2019-03-27T13:41:00Z</dcterms:created>
  <dcterms:modified xsi:type="dcterms:W3CDTF">2019-06-07T13:58:00Z</dcterms:modified>
</cp:coreProperties>
</file>