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B76" w:rsidRPr="000B1CC6" w:rsidRDefault="00E65CA0" w:rsidP="00927B7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365F91"/>
          <w:sz w:val="24"/>
          <w:szCs w:val="24"/>
          <w:lang w:eastAsia="x-none"/>
        </w:rPr>
      </w:pPr>
      <w:r w:rsidRPr="000B1CC6">
        <w:rPr>
          <w:rFonts w:ascii="Arial Narrow" w:eastAsia="Times New Roman" w:hAnsi="Arial Narrow" w:cs="Arial"/>
          <w:b/>
          <w:bCs/>
          <w:color w:val="365F91"/>
          <w:sz w:val="24"/>
          <w:szCs w:val="24"/>
          <w:lang w:eastAsia="x-none"/>
        </w:rPr>
        <w:t xml:space="preserve">Informe de seguimiento al Sistema Único De Gestión E Información Litigiosa Del Estado “Ekogui” </w:t>
      </w:r>
      <w:r w:rsidR="00AE0331" w:rsidRPr="000B1CC6">
        <w:rPr>
          <w:rFonts w:ascii="Arial Narrow" w:eastAsia="Times New Roman" w:hAnsi="Arial Narrow" w:cs="Arial"/>
          <w:b/>
          <w:bCs/>
          <w:color w:val="365F91"/>
          <w:sz w:val="24"/>
          <w:szCs w:val="24"/>
          <w:lang w:eastAsia="x-none"/>
        </w:rPr>
        <w:t>–</w:t>
      </w:r>
      <w:r w:rsidR="00927B76" w:rsidRPr="000B1CC6">
        <w:rPr>
          <w:rFonts w:ascii="Arial Narrow" w:eastAsia="Times New Roman" w:hAnsi="Arial Narrow" w:cs="Arial"/>
          <w:b/>
          <w:bCs/>
          <w:color w:val="365F91"/>
          <w:sz w:val="24"/>
          <w:szCs w:val="24"/>
          <w:lang w:eastAsia="x-none"/>
        </w:rPr>
        <w:t xml:space="preserve"> </w:t>
      </w:r>
      <w:r w:rsidR="003E174A">
        <w:rPr>
          <w:rFonts w:ascii="Arial Narrow" w:eastAsia="Times New Roman" w:hAnsi="Arial Narrow" w:cs="Arial"/>
          <w:b/>
          <w:bCs/>
          <w:color w:val="365F91"/>
          <w:sz w:val="24"/>
          <w:szCs w:val="24"/>
          <w:lang w:eastAsia="x-none"/>
        </w:rPr>
        <w:t>Segundo</w:t>
      </w:r>
      <w:r w:rsidR="00AE0331" w:rsidRPr="000B1CC6">
        <w:rPr>
          <w:rFonts w:ascii="Arial Narrow" w:eastAsia="Times New Roman" w:hAnsi="Arial Narrow" w:cs="Arial"/>
          <w:b/>
          <w:bCs/>
          <w:color w:val="365F91"/>
          <w:sz w:val="24"/>
          <w:szCs w:val="24"/>
          <w:lang w:eastAsia="x-none"/>
        </w:rPr>
        <w:t xml:space="preserve"> </w:t>
      </w:r>
      <w:r w:rsidR="00ED7097" w:rsidRPr="000B1CC6">
        <w:rPr>
          <w:rFonts w:ascii="Arial Narrow" w:eastAsia="Times New Roman" w:hAnsi="Arial Narrow" w:cs="Arial"/>
          <w:b/>
          <w:bCs/>
          <w:color w:val="365F91"/>
          <w:sz w:val="24"/>
          <w:szCs w:val="24"/>
          <w:lang w:eastAsia="x-none"/>
        </w:rPr>
        <w:t>(</w:t>
      </w:r>
      <w:r w:rsidR="00F429B8" w:rsidRPr="000B1CC6">
        <w:rPr>
          <w:rFonts w:ascii="Arial Narrow" w:eastAsia="Times New Roman" w:hAnsi="Arial Narrow" w:cs="Arial"/>
          <w:b/>
          <w:bCs/>
          <w:color w:val="365F91"/>
          <w:sz w:val="24"/>
          <w:szCs w:val="24"/>
          <w:lang w:eastAsia="x-none"/>
        </w:rPr>
        <w:t>I</w:t>
      </w:r>
      <w:r w:rsidR="003E174A">
        <w:rPr>
          <w:rFonts w:ascii="Arial Narrow" w:eastAsia="Times New Roman" w:hAnsi="Arial Narrow" w:cs="Arial"/>
          <w:b/>
          <w:bCs/>
          <w:color w:val="365F91"/>
          <w:sz w:val="24"/>
          <w:szCs w:val="24"/>
          <w:lang w:eastAsia="x-none"/>
        </w:rPr>
        <w:t>I</w:t>
      </w:r>
      <w:r w:rsidR="00927B76" w:rsidRPr="000B1CC6">
        <w:rPr>
          <w:rFonts w:ascii="Arial Narrow" w:eastAsia="Times New Roman" w:hAnsi="Arial Narrow" w:cs="Arial"/>
          <w:b/>
          <w:bCs/>
          <w:color w:val="365F91"/>
          <w:sz w:val="24"/>
          <w:szCs w:val="24"/>
          <w:lang w:eastAsia="x-none"/>
        </w:rPr>
        <w:t xml:space="preserve">) </w:t>
      </w:r>
      <w:r w:rsidR="00D705A1" w:rsidRPr="000B1CC6">
        <w:rPr>
          <w:rFonts w:ascii="Arial Narrow" w:eastAsia="Times New Roman" w:hAnsi="Arial Narrow" w:cs="Arial"/>
          <w:b/>
          <w:bCs/>
          <w:color w:val="365F91"/>
          <w:sz w:val="24"/>
          <w:szCs w:val="24"/>
          <w:lang w:eastAsia="x-none"/>
        </w:rPr>
        <w:t>Semestre de</w:t>
      </w:r>
      <w:r w:rsidR="00927B76" w:rsidRPr="000B1CC6">
        <w:rPr>
          <w:rFonts w:ascii="Arial Narrow" w:eastAsia="Times New Roman" w:hAnsi="Arial Narrow" w:cs="Arial"/>
          <w:b/>
          <w:bCs/>
          <w:color w:val="365F91"/>
          <w:sz w:val="24"/>
          <w:szCs w:val="24"/>
          <w:lang w:eastAsia="x-none"/>
        </w:rPr>
        <w:t xml:space="preserve"> 201</w:t>
      </w:r>
      <w:r w:rsidR="00080B53" w:rsidRPr="000B1CC6">
        <w:rPr>
          <w:rFonts w:ascii="Arial Narrow" w:eastAsia="Times New Roman" w:hAnsi="Arial Narrow" w:cs="Arial"/>
          <w:b/>
          <w:bCs/>
          <w:color w:val="365F91"/>
          <w:sz w:val="24"/>
          <w:szCs w:val="24"/>
          <w:lang w:eastAsia="x-none"/>
        </w:rPr>
        <w:t>6</w:t>
      </w:r>
    </w:p>
    <w:p w:rsidR="00927B76" w:rsidRDefault="00927B76" w:rsidP="00927B7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515BFA" w:rsidRPr="00080B53" w:rsidRDefault="00515BFA" w:rsidP="00927B7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927B76" w:rsidRPr="00322189" w:rsidRDefault="00D705A1" w:rsidP="00927B7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365F91"/>
          <w:sz w:val="24"/>
          <w:szCs w:val="24"/>
          <w:u w:val="single"/>
          <w:lang w:eastAsia="x-none"/>
        </w:rPr>
      </w:pPr>
      <w:r w:rsidRPr="00322189">
        <w:rPr>
          <w:rFonts w:ascii="Arial Narrow" w:eastAsia="Times New Roman" w:hAnsi="Arial Narrow" w:cs="Arial"/>
          <w:b/>
          <w:bCs/>
          <w:color w:val="365F91"/>
          <w:sz w:val="24"/>
          <w:szCs w:val="24"/>
          <w:u w:val="single"/>
          <w:lang w:eastAsia="x-none"/>
        </w:rPr>
        <w:t>Información General</w:t>
      </w:r>
    </w:p>
    <w:p w:rsidR="00927B76" w:rsidRPr="00322189" w:rsidRDefault="00D705A1" w:rsidP="00322189">
      <w:pPr>
        <w:pStyle w:val="Ttulo2"/>
        <w:numPr>
          <w:ilvl w:val="1"/>
          <w:numId w:val="6"/>
        </w:numPr>
        <w:rPr>
          <w:rFonts w:ascii="Arial Narrow" w:hAnsi="Arial Narrow" w:cs="Arial"/>
          <w:sz w:val="22"/>
          <w:szCs w:val="22"/>
          <w:lang w:val="es-CO"/>
        </w:rPr>
      </w:pPr>
      <w:r w:rsidRPr="00322189">
        <w:rPr>
          <w:rFonts w:ascii="Arial Narrow" w:hAnsi="Arial Narrow" w:cs="Arial"/>
          <w:sz w:val="22"/>
          <w:szCs w:val="22"/>
          <w:lang w:val="es-CO"/>
        </w:rPr>
        <w:t xml:space="preserve">Objetivo </w:t>
      </w:r>
    </w:p>
    <w:p w:rsidR="00927B76" w:rsidRPr="00080B53" w:rsidRDefault="00927B76" w:rsidP="00927B7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27B76" w:rsidRPr="00080B53" w:rsidRDefault="00212249" w:rsidP="00515BFA">
      <w:pPr>
        <w:tabs>
          <w:tab w:val="left" w:pos="324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080B53">
        <w:rPr>
          <w:rFonts w:ascii="Arial Narrow" w:hAnsi="Arial Narrow" w:cs="Arial"/>
          <w:sz w:val="24"/>
          <w:szCs w:val="24"/>
        </w:rPr>
        <w:t>Efectuar el seguimiento en el sistema de informa</w:t>
      </w:r>
      <w:r w:rsidR="005C63DA" w:rsidRPr="00080B53">
        <w:rPr>
          <w:rFonts w:ascii="Arial Narrow" w:hAnsi="Arial Narrow" w:cs="Arial"/>
          <w:sz w:val="24"/>
          <w:szCs w:val="24"/>
        </w:rPr>
        <w:t>ción litigiosa del estado eK</w:t>
      </w:r>
      <w:r w:rsidR="00E65CA0" w:rsidRPr="00080B53">
        <w:rPr>
          <w:rFonts w:ascii="Arial Narrow" w:hAnsi="Arial Narrow" w:cs="Arial"/>
          <w:sz w:val="24"/>
          <w:szCs w:val="24"/>
        </w:rPr>
        <w:t xml:space="preserve">ogui </w:t>
      </w:r>
      <w:r w:rsidRPr="00080B53">
        <w:rPr>
          <w:rFonts w:ascii="Arial Narrow" w:hAnsi="Arial Narrow" w:cs="Arial"/>
          <w:sz w:val="24"/>
          <w:szCs w:val="24"/>
        </w:rPr>
        <w:t xml:space="preserve">del registro y actualizaciones de la información de los procesos judiciales y conciliaciones con el fin de verificar que se haya realizado de manera oportuna y completa por parte de la Oficina Asesora Jurídica a través de los roles que se tienen asignados en la Superintendencia del Subsidio Familiar, y emitir la presente certificación correspondiente al </w:t>
      </w:r>
      <w:r w:rsidR="003E174A">
        <w:rPr>
          <w:rFonts w:ascii="Arial Narrow" w:hAnsi="Arial Narrow" w:cs="Arial"/>
          <w:sz w:val="24"/>
          <w:szCs w:val="24"/>
        </w:rPr>
        <w:t>segundo</w:t>
      </w:r>
      <w:r w:rsidR="00080B53">
        <w:rPr>
          <w:rFonts w:ascii="Arial Narrow" w:hAnsi="Arial Narrow" w:cs="Arial"/>
          <w:sz w:val="24"/>
          <w:szCs w:val="24"/>
        </w:rPr>
        <w:t xml:space="preserve"> semestre de la vigencia 2016</w:t>
      </w:r>
      <w:r w:rsidRPr="00080B53">
        <w:rPr>
          <w:rFonts w:ascii="Arial Narrow" w:hAnsi="Arial Narrow" w:cs="Arial"/>
          <w:sz w:val="24"/>
          <w:szCs w:val="24"/>
        </w:rPr>
        <w:t>.</w:t>
      </w:r>
      <w:r w:rsidR="00B17A55" w:rsidRPr="00080B53">
        <w:rPr>
          <w:rFonts w:ascii="Arial Narrow" w:hAnsi="Arial Narrow" w:cs="Arial"/>
          <w:sz w:val="24"/>
          <w:szCs w:val="24"/>
        </w:rPr>
        <w:tab/>
      </w:r>
    </w:p>
    <w:p w:rsidR="00927B76" w:rsidRPr="00322189" w:rsidRDefault="00D705A1" w:rsidP="00322189">
      <w:pPr>
        <w:pStyle w:val="Ttulo2"/>
        <w:numPr>
          <w:ilvl w:val="1"/>
          <w:numId w:val="6"/>
        </w:numPr>
        <w:rPr>
          <w:rFonts w:ascii="Arial Narrow" w:hAnsi="Arial Narrow" w:cs="Arial"/>
          <w:sz w:val="22"/>
          <w:szCs w:val="22"/>
          <w:lang w:val="es-CO"/>
        </w:rPr>
      </w:pPr>
      <w:r w:rsidRPr="00322189">
        <w:rPr>
          <w:rFonts w:ascii="Arial Narrow" w:hAnsi="Arial Narrow" w:cs="Arial"/>
          <w:sz w:val="22"/>
          <w:szCs w:val="22"/>
          <w:lang w:val="es-CO"/>
        </w:rPr>
        <w:t xml:space="preserve"> Alcance </w:t>
      </w:r>
    </w:p>
    <w:p w:rsidR="0051299B" w:rsidRPr="00080B53" w:rsidRDefault="0051299B" w:rsidP="0051299B">
      <w:pPr>
        <w:autoSpaceDE w:val="0"/>
        <w:autoSpaceDN w:val="0"/>
        <w:adjustRightInd w:val="0"/>
        <w:spacing w:after="0" w:line="240" w:lineRule="auto"/>
        <w:ind w:left="1080"/>
        <w:rPr>
          <w:rFonts w:ascii="Arial Narrow" w:hAnsi="Arial Narrow" w:cs="Arial"/>
          <w:b/>
          <w:bCs/>
          <w:sz w:val="24"/>
          <w:szCs w:val="24"/>
        </w:rPr>
      </w:pPr>
    </w:p>
    <w:p w:rsidR="00927B76" w:rsidRPr="00080B53" w:rsidRDefault="002D7387" w:rsidP="0004766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080B53">
        <w:rPr>
          <w:rFonts w:ascii="Arial Narrow" w:hAnsi="Arial Narrow" w:cs="Arial"/>
          <w:sz w:val="24"/>
          <w:szCs w:val="24"/>
        </w:rPr>
        <w:t>El periodo evaluado</w:t>
      </w:r>
      <w:r w:rsidR="002C07C3" w:rsidRPr="00080B53">
        <w:rPr>
          <w:rFonts w:ascii="Arial Narrow" w:hAnsi="Arial Narrow" w:cs="Arial"/>
          <w:sz w:val="24"/>
          <w:szCs w:val="24"/>
        </w:rPr>
        <w:t xml:space="preserve"> se encue</w:t>
      </w:r>
      <w:r w:rsidR="00EF3353" w:rsidRPr="00080B53">
        <w:rPr>
          <w:rFonts w:ascii="Arial Narrow" w:hAnsi="Arial Narrow" w:cs="Arial"/>
          <w:sz w:val="24"/>
          <w:szCs w:val="24"/>
        </w:rPr>
        <w:t>ntra comprendido entre</w:t>
      </w:r>
      <w:r w:rsidR="003E174A">
        <w:rPr>
          <w:rFonts w:ascii="Arial Narrow" w:hAnsi="Arial Narrow" w:cs="Arial"/>
          <w:sz w:val="24"/>
          <w:szCs w:val="24"/>
        </w:rPr>
        <w:t xml:space="preserve"> julio</w:t>
      </w:r>
      <w:r w:rsidR="00EF3353" w:rsidRPr="00080B53">
        <w:rPr>
          <w:rFonts w:ascii="Arial Narrow" w:hAnsi="Arial Narrow" w:cs="Arial"/>
          <w:sz w:val="24"/>
          <w:szCs w:val="24"/>
        </w:rPr>
        <w:t xml:space="preserve"> y </w:t>
      </w:r>
      <w:r w:rsidR="003E174A">
        <w:rPr>
          <w:rFonts w:ascii="Arial Narrow" w:hAnsi="Arial Narrow" w:cs="Arial"/>
          <w:sz w:val="24"/>
          <w:szCs w:val="24"/>
        </w:rPr>
        <w:t>diciembre</w:t>
      </w:r>
      <w:r w:rsidR="00F429B8" w:rsidRPr="00080B53">
        <w:rPr>
          <w:rFonts w:ascii="Arial Narrow" w:hAnsi="Arial Narrow" w:cs="Arial"/>
          <w:sz w:val="24"/>
          <w:szCs w:val="24"/>
        </w:rPr>
        <w:t xml:space="preserve"> </w:t>
      </w:r>
      <w:r w:rsidR="002C07C3" w:rsidRPr="00080B53">
        <w:rPr>
          <w:rFonts w:ascii="Arial Narrow" w:hAnsi="Arial Narrow" w:cs="Arial"/>
          <w:sz w:val="24"/>
          <w:szCs w:val="24"/>
        </w:rPr>
        <w:t>de</w:t>
      </w:r>
      <w:r w:rsidR="00EF3353" w:rsidRPr="00080B53">
        <w:rPr>
          <w:rFonts w:ascii="Arial Narrow" w:hAnsi="Arial Narrow" w:cs="Arial"/>
          <w:sz w:val="24"/>
          <w:szCs w:val="24"/>
        </w:rPr>
        <w:t>l 201</w:t>
      </w:r>
      <w:r w:rsidR="00080B53">
        <w:rPr>
          <w:rFonts w:ascii="Arial Narrow" w:hAnsi="Arial Narrow" w:cs="Arial"/>
          <w:sz w:val="24"/>
          <w:szCs w:val="24"/>
        </w:rPr>
        <w:t>6</w:t>
      </w:r>
      <w:r w:rsidR="002C07C3" w:rsidRPr="00080B53">
        <w:rPr>
          <w:rFonts w:ascii="Arial Narrow" w:hAnsi="Arial Narrow" w:cs="Arial"/>
          <w:sz w:val="24"/>
          <w:szCs w:val="24"/>
        </w:rPr>
        <w:t>.</w:t>
      </w:r>
      <w:r w:rsidRPr="00080B53">
        <w:rPr>
          <w:rFonts w:ascii="Arial Narrow" w:hAnsi="Arial Narrow" w:cs="Arial"/>
          <w:sz w:val="24"/>
          <w:szCs w:val="24"/>
        </w:rPr>
        <w:t xml:space="preserve"> </w:t>
      </w:r>
      <w:r w:rsidR="00212249" w:rsidRPr="00080B53">
        <w:rPr>
          <w:rFonts w:ascii="Arial Narrow" w:hAnsi="Arial Narrow" w:cs="Arial"/>
          <w:sz w:val="24"/>
          <w:szCs w:val="24"/>
        </w:rPr>
        <w:t>Se hizo una revisión y análisis de</w:t>
      </w:r>
      <w:r w:rsidR="00927B76" w:rsidRPr="00080B53">
        <w:rPr>
          <w:rFonts w:ascii="Arial Narrow" w:hAnsi="Arial Narrow" w:cs="Arial"/>
          <w:sz w:val="24"/>
          <w:szCs w:val="24"/>
        </w:rPr>
        <w:t xml:space="preserve"> </w:t>
      </w:r>
      <w:r w:rsidR="00212249" w:rsidRPr="00080B53">
        <w:rPr>
          <w:rFonts w:ascii="Arial Narrow" w:hAnsi="Arial Narrow" w:cs="Arial"/>
          <w:sz w:val="24"/>
          <w:szCs w:val="24"/>
        </w:rPr>
        <w:t xml:space="preserve">toda la información que se encuentra reportada en el </w:t>
      </w:r>
      <w:r w:rsidR="00E65CA0" w:rsidRPr="00080B53">
        <w:rPr>
          <w:rFonts w:ascii="Arial Narrow" w:hAnsi="Arial Narrow" w:cs="Arial"/>
          <w:sz w:val="24"/>
          <w:szCs w:val="24"/>
        </w:rPr>
        <w:t>eKogui</w:t>
      </w:r>
      <w:r w:rsidR="00212249" w:rsidRPr="00080B53">
        <w:rPr>
          <w:rFonts w:ascii="Arial Narrow" w:hAnsi="Arial Narrow" w:cs="Arial"/>
          <w:sz w:val="24"/>
          <w:szCs w:val="24"/>
        </w:rPr>
        <w:t xml:space="preserve"> de acuerdo a la matriz de los procesos judiciales de la entidad entregada por la Oficina Asesora Jurídica de la Supersubsidio, </w:t>
      </w:r>
      <w:r w:rsidR="00524F95" w:rsidRPr="00080B53">
        <w:rPr>
          <w:rFonts w:ascii="Arial Narrow" w:hAnsi="Arial Narrow" w:cs="Arial"/>
          <w:sz w:val="24"/>
          <w:szCs w:val="24"/>
        </w:rPr>
        <w:t>de acuerdo con</w:t>
      </w:r>
      <w:r w:rsidR="00212249" w:rsidRPr="00080B53">
        <w:rPr>
          <w:rFonts w:ascii="Arial Narrow" w:hAnsi="Arial Narrow" w:cs="Arial"/>
          <w:sz w:val="24"/>
          <w:szCs w:val="24"/>
        </w:rPr>
        <w:t xml:space="preserve"> los criterios establecidos en el Instructivo Del Sistema Único De Gestión E Información Litigiosa Del Estado “Ekogui” Perfil Jefe De Control Interno.</w:t>
      </w:r>
      <w:r w:rsidR="00212249" w:rsidRPr="00080B53">
        <w:rPr>
          <w:rFonts w:ascii="Arial Narrow" w:hAnsi="Arial Narrow" w:cs="Arial"/>
          <w:sz w:val="24"/>
          <w:szCs w:val="24"/>
        </w:rPr>
        <w:cr/>
      </w:r>
    </w:p>
    <w:p w:rsidR="00927B76" w:rsidRPr="00322189" w:rsidRDefault="00D705A1" w:rsidP="0032218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365F91"/>
          <w:sz w:val="24"/>
          <w:szCs w:val="24"/>
          <w:u w:val="single"/>
          <w:lang w:eastAsia="x-none"/>
        </w:rPr>
      </w:pPr>
      <w:r w:rsidRPr="00322189">
        <w:rPr>
          <w:rFonts w:ascii="Arial Narrow" w:eastAsia="Times New Roman" w:hAnsi="Arial Narrow" w:cs="Arial"/>
          <w:b/>
          <w:bCs/>
          <w:color w:val="365F91"/>
          <w:sz w:val="24"/>
          <w:szCs w:val="24"/>
          <w:u w:val="single"/>
          <w:lang w:eastAsia="x-none"/>
        </w:rPr>
        <w:t>Certificación</w:t>
      </w:r>
    </w:p>
    <w:p w:rsidR="00927B76" w:rsidRDefault="00524F95" w:rsidP="004030E2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 Narrow" w:hAnsi="Arial Narrow"/>
          <w:sz w:val="24"/>
          <w:szCs w:val="24"/>
        </w:rPr>
      </w:pPr>
      <w:r w:rsidRPr="00080B53">
        <w:rPr>
          <w:rFonts w:ascii="Arial Narrow" w:hAnsi="Arial Narrow" w:cs="Arial"/>
          <w:sz w:val="24"/>
          <w:szCs w:val="24"/>
        </w:rPr>
        <w:t xml:space="preserve">En cumplimiento con lo establecido </w:t>
      </w:r>
      <w:r w:rsidR="00322189" w:rsidRPr="00834A3F">
        <w:rPr>
          <w:rFonts w:ascii="Arial Narrow" w:hAnsi="Arial Narrow"/>
          <w:sz w:val="24"/>
          <w:szCs w:val="24"/>
        </w:rPr>
        <w:t>en el artículo 2.2.3.4.1.14 del Decreto 1069 de 2015</w:t>
      </w:r>
      <w:r w:rsidR="007C02BE" w:rsidRPr="007C02BE">
        <w:rPr>
          <w:rFonts w:ascii="Arial Narrow" w:hAnsi="Arial Narrow" w:cs="Arial"/>
          <w:sz w:val="24"/>
          <w:szCs w:val="24"/>
        </w:rPr>
        <w:t xml:space="preserve"> y la Circular Externa 5 del 26 de Junio de 2016</w:t>
      </w:r>
      <w:r w:rsidRPr="00080B53">
        <w:rPr>
          <w:rFonts w:ascii="Arial Narrow" w:hAnsi="Arial Narrow" w:cs="Arial"/>
          <w:sz w:val="24"/>
          <w:szCs w:val="24"/>
        </w:rPr>
        <w:t xml:space="preserve">, la Oficina de Control Interno de la Superintendencia del Subsidio Familiar, emite la </w:t>
      </w:r>
      <w:r w:rsidR="00024FBD">
        <w:rPr>
          <w:rFonts w:ascii="Arial Narrow" w:hAnsi="Arial Narrow" w:cs="Arial"/>
          <w:sz w:val="24"/>
          <w:szCs w:val="24"/>
        </w:rPr>
        <w:t xml:space="preserve">presente </w:t>
      </w:r>
      <w:r w:rsidRPr="00080B53">
        <w:rPr>
          <w:rFonts w:ascii="Arial Narrow" w:hAnsi="Arial Narrow" w:cs="Arial"/>
          <w:sz w:val="24"/>
          <w:szCs w:val="24"/>
        </w:rPr>
        <w:t>certificación respecto al registro y actualización del Sistema Único de Gestión e información Litigiosa del Estado</w:t>
      </w:r>
      <w:r w:rsidR="00E65CA0" w:rsidRPr="00080B53">
        <w:rPr>
          <w:rFonts w:ascii="Arial Narrow" w:hAnsi="Arial Narrow" w:cs="Arial"/>
          <w:sz w:val="24"/>
          <w:szCs w:val="24"/>
        </w:rPr>
        <w:t>, t</w:t>
      </w:r>
      <w:r w:rsidRPr="00080B53">
        <w:rPr>
          <w:rFonts w:ascii="Arial Narrow" w:hAnsi="Arial Narrow" w:cs="Arial"/>
          <w:sz w:val="24"/>
          <w:szCs w:val="24"/>
        </w:rPr>
        <w:t>eniendo en cuenta los parámetros sugeridos</w:t>
      </w:r>
      <w:r w:rsidR="00322189">
        <w:rPr>
          <w:rFonts w:ascii="Arial Narrow" w:hAnsi="Arial Narrow" w:cs="Arial"/>
          <w:sz w:val="24"/>
          <w:szCs w:val="24"/>
        </w:rPr>
        <w:t xml:space="preserve"> en el </w:t>
      </w:r>
      <w:r w:rsidR="00322189" w:rsidRPr="00834A3F">
        <w:rPr>
          <w:rFonts w:ascii="Arial Narrow" w:hAnsi="Arial Narrow"/>
          <w:sz w:val="24"/>
          <w:szCs w:val="24"/>
        </w:rPr>
        <w:t>"INSTRUCTIVO DEL SISTEMA ÚNICO DE GESTION E INFORMACION LITIGIOSA DEL ESTADO - eKOGUI - PERFIL JEFE DE CONTROL INTERNO VERSIÓN 4.0"</w:t>
      </w:r>
      <w:r w:rsidR="00B423B6">
        <w:rPr>
          <w:rFonts w:ascii="Arial Narrow" w:hAnsi="Arial Narrow"/>
          <w:sz w:val="24"/>
          <w:szCs w:val="24"/>
        </w:rPr>
        <w:t>:</w:t>
      </w:r>
    </w:p>
    <w:p w:rsidR="00047669" w:rsidRDefault="00047669" w:rsidP="00876F53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062"/>
        <w:gridCol w:w="2582"/>
      </w:tblGrid>
      <w:tr w:rsidR="000A4D79" w:rsidTr="00AC4045">
        <w:trPr>
          <w:jc w:val="center"/>
        </w:trPr>
        <w:tc>
          <w:tcPr>
            <w:tcW w:w="6062" w:type="dxa"/>
          </w:tcPr>
          <w:p w:rsidR="000A4D79" w:rsidRPr="00483A31" w:rsidRDefault="000A4D79" w:rsidP="00BC08F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Arial Narrow" w:hAnsi="Arial Narrow"/>
                <w:b/>
                <w:sz w:val="24"/>
                <w:szCs w:val="24"/>
              </w:rPr>
            </w:pPr>
            <w:r w:rsidRPr="00483A31">
              <w:rPr>
                <w:rFonts w:ascii="Arial Narrow" w:eastAsia="Times New Roman" w:hAnsi="Arial Narrow" w:cs="Arial"/>
                <w:b/>
                <w:bCs/>
                <w:color w:val="365F91"/>
                <w:sz w:val="24"/>
                <w:szCs w:val="24"/>
                <w:lang w:eastAsia="x-none"/>
              </w:rPr>
              <w:t xml:space="preserve">Ingreso y retiro </w:t>
            </w:r>
            <w:r w:rsidR="00BC08F8" w:rsidRPr="00483A31">
              <w:rPr>
                <w:rFonts w:ascii="Arial Narrow" w:eastAsia="Times New Roman" w:hAnsi="Arial Narrow" w:cs="Arial"/>
                <w:b/>
                <w:bCs/>
                <w:color w:val="365F91"/>
                <w:sz w:val="24"/>
                <w:szCs w:val="24"/>
                <w:lang w:eastAsia="x-none"/>
              </w:rPr>
              <w:t>de Abogados y/o Jefe de Control Interno a la entidad</w:t>
            </w:r>
          </w:p>
        </w:tc>
        <w:tc>
          <w:tcPr>
            <w:tcW w:w="2582" w:type="dxa"/>
          </w:tcPr>
          <w:p w:rsidR="000A4D79" w:rsidRPr="000A4D79" w:rsidRDefault="000A4D79" w:rsidP="00515BF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83A31">
              <w:rPr>
                <w:rFonts w:ascii="Arial Narrow" w:eastAsia="Times New Roman" w:hAnsi="Arial Narrow" w:cs="Arial"/>
                <w:b/>
                <w:bCs/>
                <w:color w:val="365F91"/>
                <w:sz w:val="24"/>
                <w:szCs w:val="24"/>
                <w:lang w:eastAsia="x-none"/>
              </w:rPr>
              <w:t>% de Cumplimiento</w:t>
            </w:r>
          </w:p>
        </w:tc>
      </w:tr>
      <w:tr w:rsidR="000A4D79" w:rsidTr="00F844CA">
        <w:trPr>
          <w:jc w:val="center"/>
        </w:trPr>
        <w:tc>
          <w:tcPr>
            <w:tcW w:w="6062" w:type="dxa"/>
            <w:vAlign w:val="center"/>
          </w:tcPr>
          <w:p w:rsidR="000A4D79" w:rsidRPr="000A4D79" w:rsidRDefault="000A4D79" w:rsidP="00F844CA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A4D79">
              <w:rPr>
                <w:rFonts w:ascii="Arial Narrow" w:hAnsi="Arial Narrow"/>
                <w:sz w:val="24"/>
                <w:szCs w:val="24"/>
              </w:rPr>
              <w:t>Creación de Nuevos Usuarios en el Sistema</w:t>
            </w:r>
          </w:p>
        </w:tc>
        <w:tc>
          <w:tcPr>
            <w:tcW w:w="2582" w:type="dxa"/>
            <w:vAlign w:val="center"/>
          </w:tcPr>
          <w:p w:rsidR="000A4D79" w:rsidRPr="001E6106" w:rsidRDefault="001E6106" w:rsidP="00F844C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E6106"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0A4D79" w:rsidTr="00F844CA">
        <w:trPr>
          <w:jc w:val="center"/>
        </w:trPr>
        <w:tc>
          <w:tcPr>
            <w:tcW w:w="6062" w:type="dxa"/>
            <w:vAlign w:val="center"/>
          </w:tcPr>
          <w:p w:rsidR="000A4D79" w:rsidRPr="000A4D79" w:rsidRDefault="000A4D79" w:rsidP="00F844C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A4D79">
              <w:rPr>
                <w:rFonts w:ascii="Arial Narrow" w:hAnsi="Arial Narrow"/>
                <w:sz w:val="24"/>
                <w:szCs w:val="24"/>
              </w:rPr>
              <w:t>Inactivación de Usuarios</w:t>
            </w:r>
          </w:p>
        </w:tc>
        <w:tc>
          <w:tcPr>
            <w:tcW w:w="2582" w:type="dxa"/>
            <w:vAlign w:val="center"/>
          </w:tcPr>
          <w:p w:rsidR="000A4D79" w:rsidRPr="001E6106" w:rsidRDefault="001E6106" w:rsidP="00F844C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E6106"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0A4D79" w:rsidTr="00AC4045">
        <w:trPr>
          <w:jc w:val="center"/>
        </w:trPr>
        <w:tc>
          <w:tcPr>
            <w:tcW w:w="8644" w:type="dxa"/>
            <w:gridSpan w:val="2"/>
          </w:tcPr>
          <w:p w:rsidR="000A4D79" w:rsidRPr="00826D6B" w:rsidRDefault="000A4D79" w:rsidP="006F274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83A31">
              <w:rPr>
                <w:rFonts w:ascii="Arial Narrow" w:eastAsia="Times New Roman" w:hAnsi="Arial Narrow" w:cs="Arial"/>
                <w:b/>
                <w:bCs/>
                <w:color w:val="4F81BD"/>
                <w:sz w:val="24"/>
                <w:szCs w:val="24"/>
                <w:lang w:val="es-CO" w:eastAsia="es-ES"/>
              </w:rPr>
              <w:t>Argumente de ser necesario el resultado:</w:t>
            </w:r>
            <w:r w:rsidRPr="000A4D7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F274F">
              <w:rPr>
                <w:rFonts w:ascii="Arial Narrow" w:hAnsi="Arial Narrow" w:cs="Arial"/>
                <w:sz w:val="24"/>
                <w:szCs w:val="24"/>
              </w:rPr>
              <w:t>Revisado</w:t>
            </w:r>
            <w:r w:rsidR="00CC2718" w:rsidRPr="00080B53">
              <w:rPr>
                <w:rFonts w:ascii="Arial Narrow" w:hAnsi="Arial Narrow" w:cs="Arial"/>
                <w:sz w:val="24"/>
                <w:szCs w:val="24"/>
              </w:rPr>
              <w:t xml:space="preserve"> el período de la presente certificación</w:t>
            </w:r>
            <w:r w:rsidR="006F274F">
              <w:rPr>
                <w:rFonts w:ascii="Arial Narrow" w:hAnsi="Arial Narrow" w:cs="Arial"/>
                <w:sz w:val="24"/>
                <w:szCs w:val="24"/>
              </w:rPr>
              <w:t xml:space="preserve"> se informó a esta Oficina que</w:t>
            </w:r>
            <w:r w:rsidR="00CC2718" w:rsidRPr="00080B53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CC2718">
              <w:rPr>
                <w:rFonts w:ascii="Arial Narrow" w:hAnsi="Arial Narrow" w:cs="Arial"/>
                <w:sz w:val="24"/>
                <w:szCs w:val="24"/>
              </w:rPr>
              <w:t>no se hizo solicitud de creación ni de inactivación de usuarios.</w:t>
            </w:r>
            <w:r w:rsidR="00CC2718" w:rsidRPr="00080B53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CC2718">
              <w:rPr>
                <w:rFonts w:ascii="Arial Narrow" w:hAnsi="Arial Narrow" w:cs="Arial"/>
                <w:sz w:val="24"/>
                <w:szCs w:val="24"/>
              </w:rPr>
              <w:t>E</w:t>
            </w:r>
            <w:r w:rsidR="00BC08F8" w:rsidRPr="00080B53">
              <w:rPr>
                <w:rFonts w:ascii="Arial Narrow" w:hAnsi="Arial Narrow" w:cs="Arial"/>
                <w:sz w:val="24"/>
                <w:szCs w:val="24"/>
              </w:rPr>
              <w:t xml:space="preserve">l rol de administrador y apoderado </w:t>
            </w:r>
            <w:r w:rsidR="00826D6B">
              <w:rPr>
                <w:rFonts w:ascii="Arial Narrow" w:hAnsi="Arial Narrow" w:cs="Arial"/>
                <w:sz w:val="24"/>
                <w:szCs w:val="24"/>
              </w:rPr>
              <w:t xml:space="preserve">lo </w:t>
            </w:r>
            <w:r w:rsidR="006F274F">
              <w:rPr>
                <w:rFonts w:ascii="Arial Narrow" w:hAnsi="Arial Narrow" w:cs="Arial"/>
                <w:sz w:val="24"/>
                <w:szCs w:val="24"/>
              </w:rPr>
              <w:t xml:space="preserve">sigue </w:t>
            </w:r>
            <w:r w:rsidR="00826D6B">
              <w:rPr>
                <w:rFonts w:ascii="Arial Narrow" w:hAnsi="Arial Narrow" w:cs="Arial"/>
                <w:sz w:val="24"/>
                <w:szCs w:val="24"/>
              </w:rPr>
              <w:t>t</w:t>
            </w:r>
            <w:r w:rsidR="006F274F">
              <w:rPr>
                <w:rFonts w:ascii="Arial Narrow" w:hAnsi="Arial Narrow" w:cs="Arial"/>
                <w:sz w:val="24"/>
                <w:szCs w:val="24"/>
              </w:rPr>
              <w:t>eniendo designado</w:t>
            </w:r>
            <w:r w:rsidR="00BC08F8" w:rsidRPr="00080B53">
              <w:rPr>
                <w:rFonts w:ascii="Arial Narrow" w:hAnsi="Arial Narrow" w:cs="Arial"/>
                <w:sz w:val="24"/>
                <w:szCs w:val="24"/>
              </w:rPr>
              <w:t xml:space="preserve"> la Dra. </w:t>
            </w:r>
            <w:r w:rsidR="00BC08F8">
              <w:rPr>
                <w:rFonts w:ascii="Arial Narrow" w:hAnsi="Arial Narrow" w:cs="Arial"/>
                <w:sz w:val="24"/>
                <w:szCs w:val="24"/>
              </w:rPr>
              <w:t>Lida Regina Bula,</w:t>
            </w:r>
            <w:r w:rsidR="00BC08F8" w:rsidRPr="00080B53">
              <w:rPr>
                <w:rFonts w:ascii="Arial Narrow" w:hAnsi="Arial Narrow" w:cs="Arial"/>
                <w:sz w:val="24"/>
                <w:szCs w:val="24"/>
              </w:rPr>
              <w:t xml:space="preserve"> jefe de la Oficina Asesora Jurídica quien ejerce la representación judicial </w:t>
            </w:r>
            <w:r w:rsidR="00826D6B">
              <w:rPr>
                <w:rFonts w:ascii="Arial Narrow" w:hAnsi="Arial Narrow" w:cs="Arial"/>
                <w:sz w:val="24"/>
                <w:szCs w:val="24"/>
              </w:rPr>
              <w:t>de la entidad, y el de Control Interno el Dr. José William Casallas Fandiño</w:t>
            </w:r>
            <w:r w:rsidR="006F274F">
              <w:rPr>
                <w:rFonts w:ascii="Arial Narrow" w:hAnsi="Arial Narrow" w:cs="Arial"/>
                <w:sz w:val="24"/>
                <w:szCs w:val="24"/>
              </w:rPr>
              <w:t xml:space="preserve"> Jefe de la Oficina</w:t>
            </w:r>
            <w:r w:rsidR="00826D6B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  <w:tr w:rsidR="000A4D79" w:rsidTr="00E73056">
        <w:trPr>
          <w:trHeight w:val="632"/>
          <w:jc w:val="center"/>
        </w:trPr>
        <w:tc>
          <w:tcPr>
            <w:tcW w:w="6062" w:type="dxa"/>
          </w:tcPr>
          <w:p w:rsidR="000A4D79" w:rsidRPr="000A4D79" w:rsidRDefault="000A4D79" w:rsidP="00483A31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Arial Narrow" w:hAnsi="Arial Narrow"/>
                <w:b/>
                <w:sz w:val="24"/>
                <w:szCs w:val="24"/>
              </w:rPr>
            </w:pPr>
            <w:r w:rsidRPr="00483A31">
              <w:rPr>
                <w:rFonts w:ascii="Arial Narrow" w:eastAsia="Times New Roman" w:hAnsi="Arial Narrow" w:cs="Arial"/>
                <w:b/>
                <w:bCs/>
                <w:color w:val="365F91"/>
                <w:sz w:val="24"/>
                <w:szCs w:val="24"/>
                <w:lang w:eastAsia="x-none"/>
              </w:rPr>
              <w:t xml:space="preserve">Capacitación </w:t>
            </w:r>
          </w:p>
        </w:tc>
        <w:tc>
          <w:tcPr>
            <w:tcW w:w="2582" w:type="dxa"/>
          </w:tcPr>
          <w:p w:rsidR="000A4D79" w:rsidRPr="000A4D79" w:rsidRDefault="000A4D79" w:rsidP="00A8462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83A31">
              <w:rPr>
                <w:rFonts w:ascii="Arial Narrow" w:eastAsia="Times New Roman" w:hAnsi="Arial Narrow" w:cs="Arial"/>
                <w:b/>
                <w:bCs/>
                <w:color w:val="365F91"/>
                <w:sz w:val="24"/>
                <w:szCs w:val="24"/>
                <w:lang w:eastAsia="x-none"/>
              </w:rPr>
              <w:t>N</w:t>
            </w:r>
            <w:r w:rsidR="00A8462E" w:rsidRPr="00483A31">
              <w:rPr>
                <w:rFonts w:ascii="Arial Narrow" w:eastAsia="Times New Roman" w:hAnsi="Arial Narrow" w:cs="Arial"/>
                <w:b/>
                <w:bCs/>
                <w:color w:val="365F91"/>
                <w:sz w:val="24"/>
                <w:szCs w:val="24"/>
                <w:lang w:eastAsia="x-none"/>
              </w:rPr>
              <w:t>o.</w:t>
            </w:r>
            <w:r w:rsidRPr="00483A31">
              <w:rPr>
                <w:rFonts w:ascii="Arial Narrow" w:eastAsia="Times New Roman" w:hAnsi="Arial Narrow" w:cs="Arial"/>
                <w:b/>
                <w:bCs/>
                <w:color w:val="365F91"/>
                <w:sz w:val="24"/>
                <w:szCs w:val="24"/>
                <w:lang w:eastAsia="x-none"/>
              </w:rPr>
              <w:t xml:space="preserve"> de Usuarios Capacitados</w:t>
            </w:r>
            <w:r w:rsidRPr="000A4D7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</w:tr>
      <w:tr w:rsidR="000A4D79" w:rsidTr="00F844CA">
        <w:trPr>
          <w:jc w:val="center"/>
        </w:trPr>
        <w:tc>
          <w:tcPr>
            <w:tcW w:w="6062" w:type="dxa"/>
          </w:tcPr>
          <w:p w:rsidR="000A4D79" w:rsidRPr="000A4D79" w:rsidRDefault="000A4D79" w:rsidP="00515BF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A4D79">
              <w:rPr>
                <w:rFonts w:ascii="Arial Narrow" w:hAnsi="Arial Narrow"/>
                <w:sz w:val="24"/>
                <w:szCs w:val="24"/>
              </w:rPr>
              <w:t>Usuarios capacitados por el administrador de la Entidad o la Agencia Nacional Jurídica del Estado durante la vigencia de la certificación.</w:t>
            </w:r>
          </w:p>
        </w:tc>
        <w:tc>
          <w:tcPr>
            <w:tcW w:w="2582" w:type="dxa"/>
            <w:vAlign w:val="center"/>
          </w:tcPr>
          <w:p w:rsidR="000A4D79" w:rsidRPr="00A8462E" w:rsidRDefault="00666083" w:rsidP="00F844C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</w:t>
            </w:r>
          </w:p>
        </w:tc>
      </w:tr>
      <w:tr w:rsidR="00A8462E" w:rsidTr="00515BFA">
        <w:trPr>
          <w:jc w:val="center"/>
        </w:trPr>
        <w:tc>
          <w:tcPr>
            <w:tcW w:w="8644" w:type="dxa"/>
            <w:gridSpan w:val="2"/>
          </w:tcPr>
          <w:p w:rsidR="00F844CA" w:rsidRPr="00666083" w:rsidRDefault="00A8462E" w:rsidP="00666083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83A31">
              <w:rPr>
                <w:rFonts w:ascii="Arial Narrow" w:eastAsia="Times New Roman" w:hAnsi="Arial Narrow" w:cs="Arial"/>
                <w:b/>
                <w:bCs/>
                <w:color w:val="4F81BD"/>
                <w:sz w:val="24"/>
                <w:szCs w:val="24"/>
                <w:lang w:val="es-CO" w:eastAsia="es-ES"/>
              </w:rPr>
              <w:t>Argumente de ser necesario el resultado:</w:t>
            </w:r>
            <w:r w:rsidRPr="000A4D7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66083">
              <w:rPr>
                <w:rFonts w:ascii="Arial Narrow" w:hAnsi="Arial Narrow"/>
                <w:sz w:val="24"/>
                <w:szCs w:val="24"/>
              </w:rPr>
              <w:t xml:space="preserve">No se recibió </w:t>
            </w:r>
            <w:r w:rsidRPr="00A8462E">
              <w:rPr>
                <w:rFonts w:ascii="Arial Narrow" w:hAnsi="Arial Narrow"/>
                <w:sz w:val="24"/>
                <w:szCs w:val="24"/>
              </w:rPr>
              <w:t>inform</w:t>
            </w:r>
            <w:r w:rsidR="00666083">
              <w:rPr>
                <w:rFonts w:ascii="Arial Narrow" w:hAnsi="Arial Narrow"/>
                <w:sz w:val="24"/>
                <w:szCs w:val="24"/>
              </w:rPr>
              <w:t>ación sobre capacitaciones recibidas</w:t>
            </w:r>
            <w:r w:rsidRPr="00A8462E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por parte de la Oficina Asesora Jurídica</w:t>
            </w:r>
            <w:r w:rsidRPr="00A8462E">
              <w:rPr>
                <w:rFonts w:ascii="Arial Narrow" w:hAnsi="Arial Narrow"/>
                <w:sz w:val="24"/>
                <w:szCs w:val="24"/>
              </w:rPr>
              <w:t xml:space="preserve"> durante el </w:t>
            </w:r>
            <w:r w:rsidR="00666083">
              <w:rPr>
                <w:rFonts w:ascii="Arial Narrow" w:hAnsi="Arial Narrow"/>
                <w:sz w:val="24"/>
                <w:szCs w:val="24"/>
              </w:rPr>
              <w:t>segundo</w:t>
            </w:r>
            <w:r w:rsidRPr="00A8462E">
              <w:rPr>
                <w:rFonts w:ascii="Arial Narrow" w:hAnsi="Arial Narrow"/>
                <w:sz w:val="24"/>
                <w:szCs w:val="24"/>
              </w:rPr>
              <w:t xml:space="preserve"> semestre del 2016</w:t>
            </w:r>
            <w:r w:rsidR="00666083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0A4D79" w:rsidTr="00AC4045">
        <w:trPr>
          <w:jc w:val="center"/>
        </w:trPr>
        <w:tc>
          <w:tcPr>
            <w:tcW w:w="6062" w:type="dxa"/>
          </w:tcPr>
          <w:p w:rsidR="000A4D79" w:rsidRPr="000A4D79" w:rsidRDefault="000A4D79" w:rsidP="000A4D79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483A31">
              <w:rPr>
                <w:rFonts w:ascii="Arial Narrow" w:eastAsia="Times New Roman" w:hAnsi="Arial Narrow" w:cs="Arial"/>
                <w:b/>
                <w:bCs/>
                <w:color w:val="365F91"/>
                <w:sz w:val="24"/>
                <w:szCs w:val="24"/>
                <w:lang w:eastAsia="x-none"/>
              </w:rPr>
              <w:t>Demandas o Solicitudes de Conciliación para la Entidad durante la vigencia de certificación.</w:t>
            </w:r>
          </w:p>
        </w:tc>
        <w:tc>
          <w:tcPr>
            <w:tcW w:w="2582" w:type="dxa"/>
          </w:tcPr>
          <w:p w:rsidR="000A4D79" w:rsidRPr="000A4D79" w:rsidRDefault="000A4D79" w:rsidP="00515BF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83A31">
              <w:rPr>
                <w:rFonts w:ascii="Arial Narrow" w:eastAsia="Times New Roman" w:hAnsi="Arial Narrow" w:cs="Arial"/>
                <w:b/>
                <w:bCs/>
                <w:color w:val="365F91"/>
                <w:sz w:val="24"/>
                <w:szCs w:val="24"/>
                <w:lang w:eastAsia="x-none"/>
              </w:rPr>
              <w:t>% de Cumplimiento</w:t>
            </w:r>
          </w:p>
        </w:tc>
      </w:tr>
      <w:tr w:rsidR="000A4D79" w:rsidTr="00580872">
        <w:trPr>
          <w:jc w:val="center"/>
        </w:trPr>
        <w:tc>
          <w:tcPr>
            <w:tcW w:w="6062" w:type="dxa"/>
          </w:tcPr>
          <w:p w:rsidR="000A4D79" w:rsidRPr="000A4D79" w:rsidRDefault="000A4D79" w:rsidP="00515BFA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0A4D79">
              <w:rPr>
                <w:rFonts w:ascii="Arial Narrow" w:hAnsi="Arial Narrow"/>
                <w:sz w:val="24"/>
                <w:szCs w:val="24"/>
              </w:rPr>
              <w:t>Verificar que los procesos activos que tiene a cargo la Entidad están radicados en el Sistema</w:t>
            </w:r>
          </w:p>
        </w:tc>
        <w:tc>
          <w:tcPr>
            <w:tcW w:w="2582" w:type="dxa"/>
            <w:vAlign w:val="center"/>
          </w:tcPr>
          <w:p w:rsidR="000A4D79" w:rsidRPr="003538EE" w:rsidRDefault="004956F8" w:rsidP="00580872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538EE"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0A4D79" w:rsidTr="00580872">
        <w:trPr>
          <w:jc w:val="center"/>
        </w:trPr>
        <w:tc>
          <w:tcPr>
            <w:tcW w:w="6062" w:type="dxa"/>
          </w:tcPr>
          <w:p w:rsidR="000A4D79" w:rsidRPr="000A4D79" w:rsidRDefault="000A4D79" w:rsidP="00515BF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0A4D79">
              <w:rPr>
                <w:rFonts w:ascii="Arial Narrow" w:hAnsi="Arial Narrow"/>
                <w:sz w:val="24"/>
                <w:szCs w:val="24"/>
              </w:rPr>
              <w:t>Verificar que las solicitudes de conciliación allegadas a la Entidad en el periodo de estudio están radicadas en el sistema</w:t>
            </w:r>
          </w:p>
        </w:tc>
        <w:tc>
          <w:tcPr>
            <w:tcW w:w="2582" w:type="dxa"/>
            <w:vAlign w:val="center"/>
          </w:tcPr>
          <w:p w:rsidR="000A4D79" w:rsidRPr="003538EE" w:rsidRDefault="004956F8" w:rsidP="00580872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538EE"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0A4D79" w:rsidTr="00580872">
        <w:trPr>
          <w:jc w:val="center"/>
        </w:trPr>
        <w:tc>
          <w:tcPr>
            <w:tcW w:w="6062" w:type="dxa"/>
          </w:tcPr>
          <w:p w:rsidR="000A4D79" w:rsidRPr="000A4D79" w:rsidRDefault="000A4D79" w:rsidP="00515BFA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0A4D79">
              <w:rPr>
                <w:rFonts w:ascii="Arial Narrow" w:hAnsi="Arial Narrow"/>
                <w:sz w:val="24"/>
                <w:szCs w:val="24"/>
              </w:rPr>
              <w:t xml:space="preserve">Verificar que los procesos que se terminaron tienen registrados en </w:t>
            </w:r>
            <w:r w:rsidRPr="000A4D79">
              <w:rPr>
                <w:rFonts w:ascii="Arial Narrow" w:hAnsi="Arial Narrow"/>
                <w:sz w:val="24"/>
                <w:szCs w:val="24"/>
              </w:rPr>
              <w:lastRenderedPageBreak/>
              <w:t>el sistema el sentido del fallo. (Favorable/Desfavorable)</w:t>
            </w:r>
          </w:p>
        </w:tc>
        <w:tc>
          <w:tcPr>
            <w:tcW w:w="2582" w:type="dxa"/>
            <w:vAlign w:val="center"/>
          </w:tcPr>
          <w:p w:rsidR="000A4D79" w:rsidRPr="003538EE" w:rsidRDefault="004956F8" w:rsidP="00580872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538EE">
              <w:rPr>
                <w:rFonts w:ascii="Arial Narrow" w:hAnsi="Arial Narrow"/>
                <w:sz w:val="24"/>
                <w:szCs w:val="24"/>
              </w:rPr>
              <w:lastRenderedPageBreak/>
              <w:t>100%</w:t>
            </w:r>
          </w:p>
        </w:tc>
      </w:tr>
      <w:tr w:rsidR="000A4D79" w:rsidTr="00580872">
        <w:trPr>
          <w:jc w:val="center"/>
        </w:trPr>
        <w:tc>
          <w:tcPr>
            <w:tcW w:w="6062" w:type="dxa"/>
          </w:tcPr>
          <w:p w:rsidR="000A4D79" w:rsidRPr="000A4D79" w:rsidRDefault="000A4D79" w:rsidP="00515BFA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0A4D79">
              <w:rPr>
                <w:rFonts w:ascii="Arial Narrow" w:hAnsi="Arial Narrow"/>
                <w:sz w:val="24"/>
                <w:szCs w:val="24"/>
              </w:rPr>
              <w:lastRenderedPageBreak/>
              <w:t>Verificar que las solicitudes de conciliación analizadas por la Entidad tienen registrado en el sistema si procedió la conciliación o no</w:t>
            </w:r>
            <w:r w:rsidR="00E73056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582" w:type="dxa"/>
            <w:vAlign w:val="center"/>
          </w:tcPr>
          <w:p w:rsidR="000A4D79" w:rsidRPr="003538EE" w:rsidRDefault="004956F8" w:rsidP="00580872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538EE"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0A4D79" w:rsidTr="00580872">
        <w:trPr>
          <w:jc w:val="center"/>
        </w:trPr>
        <w:tc>
          <w:tcPr>
            <w:tcW w:w="6062" w:type="dxa"/>
          </w:tcPr>
          <w:p w:rsidR="000A4D79" w:rsidRPr="000A4D79" w:rsidRDefault="000A4D79" w:rsidP="00515BFA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0A4D79">
              <w:rPr>
                <w:rFonts w:ascii="Arial Narrow" w:hAnsi="Arial Narrow"/>
                <w:sz w:val="24"/>
                <w:szCs w:val="24"/>
              </w:rPr>
              <w:t>Verificar que los procesos registrados en el Sistema tengan incorporada la provisión contable</w:t>
            </w:r>
            <w:r w:rsidR="00E73056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582" w:type="dxa"/>
            <w:vAlign w:val="center"/>
          </w:tcPr>
          <w:p w:rsidR="000A4D79" w:rsidRPr="003538EE" w:rsidRDefault="004956F8" w:rsidP="00580872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538EE"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0A4D79" w:rsidTr="00580872">
        <w:trPr>
          <w:jc w:val="center"/>
        </w:trPr>
        <w:tc>
          <w:tcPr>
            <w:tcW w:w="6062" w:type="dxa"/>
          </w:tcPr>
          <w:p w:rsidR="000A4D79" w:rsidRPr="000A4D79" w:rsidRDefault="000A4D79" w:rsidP="00515BFA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0A4D79">
              <w:rPr>
                <w:rFonts w:ascii="Arial Narrow" w:hAnsi="Arial Narrow"/>
                <w:sz w:val="24"/>
                <w:szCs w:val="24"/>
              </w:rPr>
              <w:t>Verificar que los procesos registrados en el Sistema tengan calificación del Riesgo</w:t>
            </w:r>
            <w:r w:rsidR="00E73056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582" w:type="dxa"/>
            <w:vAlign w:val="center"/>
          </w:tcPr>
          <w:p w:rsidR="000A4D79" w:rsidRPr="003538EE" w:rsidRDefault="004956F8" w:rsidP="00580872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538EE"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0A4D79" w:rsidTr="00580872">
        <w:trPr>
          <w:jc w:val="center"/>
        </w:trPr>
        <w:tc>
          <w:tcPr>
            <w:tcW w:w="6062" w:type="dxa"/>
          </w:tcPr>
          <w:p w:rsidR="000A4D79" w:rsidRPr="000A4D79" w:rsidRDefault="000A4D79" w:rsidP="00515BFA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0A4D79">
              <w:rPr>
                <w:rFonts w:ascii="Arial Narrow" w:hAnsi="Arial Narrow"/>
                <w:sz w:val="24"/>
                <w:szCs w:val="24"/>
              </w:rPr>
              <w:t>Verificar que los casos estudiados en sede del Comité de Conciliación tengan sus fichas registradas en el Sistema</w:t>
            </w:r>
          </w:p>
        </w:tc>
        <w:tc>
          <w:tcPr>
            <w:tcW w:w="2582" w:type="dxa"/>
            <w:vAlign w:val="center"/>
          </w:tcPr>
          <w:p w:rsidR="000A4D79" w:rsidRPr="003538EE" w:rsidRDefault="00106338" w:rsidP="00580872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100</w:t>
            </w:r>
            <w:r w:rsidR="004956F8" w:rsidRPr="003538EE">
              <w:rPr>
                <w:rFonts w:ascii="Arial Narrow" w:hAnsi="Arial Narrow"/>
                <w:sz w:val="24"/>
                <w:szCs w:val="24"/>
              </w:rPr>
              <w:t>%</w:t>
            </w:r>
          </w:p>
        </w:tc>
      </w:tr>
      <w:tr w:rsidR="000A4D79" w:rsidTr="00AC4045">
        <w:trPr>
          <w:jc w:val="center"/>
        </w:trPr>
        <w:tc>
          <w:tcPr>
            <w:tcW w:w="8644" w:type="dxa"/>
            <w:gridSpan w:val="2"/>
          </w:tcPr>
          <w:p w:rsidR="0094142E" w:rsidRDefault="000A4D79" w:rsidP="00515BF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83A31">
              <w:rPr>
                <w:rFonts w:ascii="Arial Narrow" w:eastAsia="Times New Roman" w:hAnsi="Arial Narrow" w:cs="Arial"/>
                <w:b/>
                <w:bCs/>
                <w:color w:val="4F81BD"/>
                <w:sz w:val="24"/>
                <w:szCs w:val="24"/>
                <w:lang w:val="es-CO" w:eastAsia="es-ES"/>
              </w:rPr>
              <w:t>Argumente de ser necesario el resultado:</w:t>
            </w:r>
            <w:r w:rsidRPr="000A4D7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525014" w:rsidRDefault="00D05CBF" w:rsidP="0019575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322189">
              <w:rPr>
                <w:rFonts w:ascii="Arial Narrow" w:eastAsia="Times New Roman" w:hAnsi="Arial Narrow" w:cs="Arial"/>
                <w:b/>
                <w:bCs/>
                <w:color w:val="4F81BD"/>
                <w:lang w:val="es-CO" w:eastAsia="es-ES"/>
              </w:rPr>
              <w:t xml:space="preserve">Verificar que el 100% de los procesos (procesos activos) que lleva la entidad están radicados en el sistema: </w:t>
            </w:r>
            <w:r w:rsidR="0094142E" w:rsidRPr="00080B53">
              <w:rPr>
                <w:rFonts w:ascii="Arial Narrow" w:hAnsi="Arial Narrow" w:cs="Arial"/>
                <w:sz w:val="24"/>
                <w:szCs w:val="24"/>
              </w:rPr>
              <w:t>De acuerdo a la información suministrada por la Oficina Asesora Jurídica la Superintendencia del Subsidio Familiar</w:t>
            </w:r>
            <w:r w:rsidR="00FC7793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C95973" w:rsidRPr="00A902D5">
              <w:rPr>
                <w:rFonts w:ascii="Arial Narrow" w:hAnsi="Arial Narrow" w:cs="Arial"/>
                <w:i/>
                <w:sz w:val="24"/>
                <w:szCs w:val="24"/>
              </w:rPr>
              <w:t>“</w:t>
            </w:r>
            <w:r w:rsidR="00A902D5">
              <w:rPr>
                <w:rFonts w:ascii="Arial Narrow" w:hAnsi="Arial Narrow" w:cs="Arial"/>
                <w:i/>
                <w:sz w:val="24"/>
                <w:szCs w:val="24"/>
              </w:rPr>
              <w:t>S</w:t>
            </w:r>
            <w:r w:rsidR="00C95973" w:rsidRPr="00A902D5">
              <w:rPr>
                <w:rFonts w:ascii="Arial Narrow" w:hAnsi="Arial Narrow" w:cs="Arial"/>
                <w:i/>
                <w:sz w:val="24"/>
                <w:szCs w:val="24"/>
              </w:rPr>
              <w:t xml:space="preserve">e tienen a cargo </w:t>
            </w:r>
            <w:r w:rsidR="00A902D5" w:rsidRPr="00A902D5">
              <w:rPr>
                <w:rFonts w:ascii="Arial Narrow" w:hAnsi="Arial Narrow" w:cs="Arial"/>
                <w:i/>
                <w:sz w:val="24"/>
                <w:szCs w:val="24"/>
              </w:rPr>
              <w:t>veintiocho (</w:t>
            </w:r>
            <w:r w:rsidR="00C95973" w:rsidRPr="00A902D5">
              <w:rPr>
                <w:rFonts w:ascii="Arial Narrow" w:hAnsi="Arial Narrow" w:cs="Arial"/>
                <w:i/>
                <w:sz w:val="24"/>
                <w:szCs w:val="24"/>
              </w:rPr>
              <w:t>28</w:t>
            </w:r>
            <w:r w:rsidR="00A902D5" w:rsidRPr="00A902D5">
              <w:rPr>
                <w:rFonts w:ascii="Arial Narrow" w:hAnsi="Arial Narrow" w:cs="Arial"/>
                <w:i/>
                <w:sz w:val="24"/>
                <w:szCs w:val="24"/>
              </w:rPr>
              <w:t>)</w:t>
            </w:r>
            <w:r w:rsidR="00C95973" w:rsidRPr="00A902D5">
              <w:rPr>
                <w:rFonts w:ascii="Arial Narrow" w:hAnsi="Arial Narrow" w:cs="Arial"/>
                <w:i/>
                <w:sz w:val="24"/>
                <w:szCs w:val="24"/>
              </w:rPr>
              <w:t xml:space="preserve"> procesos, de los cuales aparecen registrados en la plataforma Ekogui </w:t>
            </w:r>
            <w:r w:rsidR="00A902D5" w:rsidRPr="00A902D5">
              <w:rPr>
                <w:rFonts w:ascii="Arial Narrow" w:hAnsi="Arial Narrow" w:cs="Arial"/>
                <w:i/>
                <w:sz w:val="24"/>
                <w:szCs w:val="24"/>
              </w:rPr>
              <w:t>veinticinco</w:t>
            </w:r>
            <w:r w:rsidR="00A902D5" w:rsidRPr="00A902D5">
              <w:rPr>
                <w:rFonts w:ascii="Arial Narrow" w:hAnsi="Arial Narrow" w:cs="Arial"/>
                <w:i/>
                <w:sz w:val="24"/>
                <w:szCs w:val="24"/>
              </w:rPr>
              <w:t xml:space="preserve"> (</w:t>
            </w:r>
            <w:r w:rsidR="00C95973" w:rsidRPr="00A902D5">
              <w:rPr>
                <w:rFonts w:ascii="Arial Narrow" w:hAnsi="Arial Narrow" w:cs="Arial"/>
                <w:i/>
                <w:sz w:val="24"/>
                <w:szCs w:val="24"/>
              </w:rPr>
              <w:t>25</w:t>
            </w:r>
            <w:r w:rsidR="00A902D5" w:rsidRPr="00A902D5">
              <w:rPr>
                <w:rFonts w:ascii="Arial Narrow" w:hAnsi="Arial Narrow" w:cs="Arial"/>
                <w:i/>
                <w:sz w:val="24"/>
                <w:szCs w:val="24"/>
              </w:rPr>
              <w:t>)</w:t>
            </w:r>
            <w:r w:rsidR="00C95973" w:rsidRPr="00A902D5">
              <w:rPr>
                <w:rFonts w:ascii="Arial Narrow" w:hAnsi="Arial Narrow" w:cs="Arial"/>
                <w:i/>
                <w:sz w:val="24"/>
                <w:szCs w:val="24"/>
              </w:rPr>
              <w:t xml:space="preserve"> procesos y uno (1) radicado con información incompleta que corresponde a un</w:t>
            </w:r>
            <w:r w:rsidR="00A902D5" w:rsidRPr="00A902D5">
              <w:rPr>
                <w:rFonts w:ascii="Arial Narrow" w:hAnsi="Arial Narrow" w:cs="Arial"/>
                <w:i/>
                <w:sz w:val="24"/>
                <w:szCs w:val="24"/>
              </w:rPr>
              <w:t>a acción</w:t>
            </w:r>
            <w:r w:rsidR="00C95973" w:rsidRPr="00A902D5">
              <w:rPr>
                <w:rFonts w:ascii="Arial Narrow" w:hAnsi="Arial Narrow" w:cs="Arial"/>
                <w:i/>
                <w:sz w:val="24"/>
                <w:szCs w:val="24"/>
              </w:rPr>
              <w:t xml:space="preserve"> de nulidad y restablecimiento del derecho, en razón a que dentro de las </w:t>
            </w:r>
            <w:r w:rsidR="00A902D5">
              <w:rPr>
                <w:rFonts w:ascii="Arial Narrow" w:hAnsi="Arial Narrow" w:cs="Arial"/>
                <w:i/>
                <w:sz w:val="24"/>
                <w:szCs w:val="24"/>
              </w:rPr>
              <w:t>“</w:t>
            </w:r>
            <w:r w:rsidR="00C95973" w:rsidRPr="00A902D5">
              <w:rPr>
                <w:rFonts w:ascii="Arial Narrow" w:hAnsi="Arial Narrow" w:cs="Arial"/>
                <w:i/>
                <w:sz w:val="24"/>
                <w:szCs w:val="24"/>
              </w:rPr>
              <w:t>causas</w:t>
            </w:r>
            <w:r w:rsidR="00A902D5">
              <w:rPr>
                <w:rFonts w:ascii="Arial Narrow" w:hAnsi="Arial Narrow" w:cs="Arial"/>
                <w:i/>
                <w:sz w:val="24"/>
                <w:szCs w:val="24"/>
              </w:rPr>
              <w:t>”</w:t>
            </w:r>
            <w:r w:rsidR="00C95973" w:rsidRPr="00A902D5">
              <w:rPr>
                <w:rFonts w:ascii="Arial Narrow" w:hAnsi="Arial Narrow" w:cs="Arial"/>
                <w:i/>
                <w:sz w:val="24"/>
                <w:szCs w:val="24"/>
              </w:rPr>
              <w:t xml:space="preserve"> que aparecen </w:t>
            </w:r>
            <w:r w:rsidR="00A902D5" w:rsidRPr="00A902D5">
              <w:rPr>
                <w:rFonts w:ascii="Arial Narrow" w:hAnsi="Arial Narrow" w:cs="Arial"/>
                <w:i/>
                <w:sz w:val="24"/>
                <w:szCs w:val="24"/>
              </w:rPr>
              <w:t xml:space="preserve">en la plataforma </w:t>
            </w:r>
            <w:r w:rsidR="00C95973" w:rsidRPr="00A902D5">
              <w:rPr>
                <w:rFonts w:ascii="Arial Narrow" w:hAnsi="Arial Narrow" w:cs="Arial"/>
                <w:i/>
                <w:sz w:val="24"/>
                <w:szCs w:val="24"/>
              </w:rPr>
              <w:t xml:space="preserve">no existe la causa ilegalidad de la sanción administrativa </w:t>
            </w:r>
            <w:r w:rsidR="00A902D5" w:rsidRPr="00A902D5">
              <w:rPr>
                <w:rFonts w:ascii="Arial Narrow" w:hAnsi="Arial Narrow" w:cs="Arial"/>
                <w:i/>
                <w:sz w:val="24"/>
                <w:szCs w:val="24"/>
              </w:rPr>
              <w:t>y por tanto se envió un correo a la mesa de trabajo Ekogui para que se agregue la causa y así poder completar la información para la radicación del proceso</w:t>
            </w:r>
            <w:r w:rsidR="00A902D5">
              <w:rPr>
                <w:rFonts w:ascii="Arial Narrow" w:hAnsi="Arial Narrow" w:cs="Arial"/>
                <w:i/>
                <w:sz w:val="24"/>
                <w:szCs w:val="24"/>
              </w:rPr>
              <w:t>. Hay otros dos (2) que no se ingresaron a la plataforma Ekogui</w:t>
            </w:r>
            <w:r w:rsidR="00525014">
              <w:rPr>
                <w:rFonts w:ascii="Arial Narrow" w:hAnsi="Arial Narrow" w:cs="Arial"/>
                <w:i/>
                <w:sz w:val="24"/>
                <w:szCs w:val="24"/>
              </w:rPr>
              <w:t xml:space="preserve"> debido a que una corresponde a una acción de cumplimiento y la otra es una acción de grupo, ambas cursa en el Tribunal Administrativo de Cundinamarca”.</w:t>
            </w:r>
          </w:p>
          <w:p w:rsidR="00525014" w:rsidRDefault="00525014" w:rsidP="0019575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525014" w:rsidRDefault="00525014" w:rsidP="00525014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De acuerdo a lo anterior, se hizo la verificación con la matriz </w:t>
            </w:r>
            <w:r>
              <w:rPr>
                <w:rFonts w:ascii="Arial Narrow" w:hAnsi="Arial Narrow" w:cs="Arial"/>
                <w:sz w:val="24"/>
                <w:szCs w:val="24"/>
              </w:rPr>
              <w:t>remitida por la Oficina Asesora Jurídica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de los procesos activos en los cuales se encuentra la entidad como parte, evidenciando que concuerda con el</w:t>
            </w:r>
            <w:r w:rsidRPr="00080B53">
              <w:rPr>
                <w:rFonts w:ascii="Arial Narrow" w:hAnsi="Arial Narrow" w:cs="Arial"/>
                <w:sz w:val="24"/>
                <w:szCs w:val="24"/>
              </w:rPr>
              <w:t xml:space="preserve"> regis</w:t>
            </w:r>
            <w:r>
              <w:rPr>
                <w:rFonts w:ascii="Arial Narrow" w:hAnsi="Arial Narrow" w:cs="Arial"/>
                <w:sz w:val="24"/>
                <w:szCs w:val="24"/>
              </w:rPr>
              <w:t>tr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o </w:t>
            </w:r>
            <w:r>
              <w:rPr>
                <w:rFonts w:ascii="Arial Narrow" w:hAnsi="Arial Narrow" w:cs="Arial"/>
                <w:sz w:val="24"/>
                <w:szCs w:val="24"/>
              </w:rPr>
              <w:t>en el aplicativo eKogui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r>
              <w:rPr>
                <w:rFonts w:ascii="Arial Narrow" w:hAnsi="Arial Narrow" w:cs="Arial"/>
                <w:sz w:val="24"/>
                <w:szCs w:val="24"/>
              </w:rPr>
              <w:t>veinticinco (25) procesos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que</w:t>
            </w:r>
            <w:r w:rsidR="0094142E" w:rsidRPr="00080B53">
              <w:rPr>
                <w:rFonts w:ascii="Arial Narrow" w:hAnsi="Arial Narrow" w:cs="Arial"/>
                <w:sz w:val="24"/>
                <w:szCs w:val="24"/>
              </w:rPr>
              <w:t xml:space="preserve"> representa</w:t>
            </w:r>
            <w:r>
              <w:rPr>
                <w:rFonts w:ascii="Arial Narrow" w:hAnsi="Arial Narrow" w:cs="Arial"/>
                <w:sz w:val="24"/>
                <w:szCs w:val="24"/>
              </w:rPr>
              <w:t>n</w:t>
            </w:r>
            <w:r w:rsidR="0094142E" w:rsidRPr="00080B53">
              <w:rPr>
                <w:rFonts w:ascii="Arial Narrow" w:hAnsi="Arial Narrow" w:cs="Arial"/>
                <w:sz w:val="24"/>
                <w:szCs w:val="24"/>
              </w:rPr>
              <w:t xml:space="preserve"> el 100% de los que deben ser radicados en el Sistema.</w:t>
            </w:r>
            <w:r w:rsidR="00905AB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:rsidR="0094142E" w:rsidRDefault="0094142E" w:rsidP="0094142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94142E" w:rsidRDefault="0094142E" w:rsidP="0094142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521BC">
              <w:rPr>
                <w:rFonts w:ascii="Arial Narrow" w:hAnsi="Arial Narrow" w:cs="Arial"/>
                <w:sz w:val="24"/>
                <w:szCs w:val="24"/>
              </w:rPr>
              <w:t xml:space="preserve">A continuación se presenta un resumen de los procesos </w:t>
            </w:r>
            <w:r w:rsidR="007B4B43">
              <w:rPr>
                <w:rFonts w:ascii="Arial Narrow" w:hAnsi="Arial Narrow" w:cs="Arial"/>
                <w:sz w:val="24"/>
                <w:szCs w:val="24"/>
              </w:rPr>
              <w:t>por despacho judicial:</w:t>
            </w:r>
          </w:p>
          <w:p w:rsidR="0094142E" w:rsidRDefault="0094142E" w:rsidP="0094142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941"/>
              <w:gridCol w:w="1384"/>
            </w:tblGrid>
            <w:tr w:rsidR="0094142E" w:rsidTr="00024FBD">
              <w:trPr>
                <w:trHeight w:val="238"/>
              </w:trPr>
              <w:tc>
                <w:tcPr>
                  <w:tcW w:w="3941" w:type="dxa"/>
                </w:tcPr>
                <w:p w:rsidR="0094142E" w:rsidRPr="00A548AF" w:rsidRDefault="0094142E" w:rsidP="0094142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color w:val="2F5496" w:themeColor="accent5" w:themeShade="BF"/>
                      <w:sz w:val="24"/>
                      <w:szCs w:val="24"/>
                    </w:rPr>
                  </w:pPr>
                  <w:r w:rsidRPr="00A548AF">
                    <w:rPr>
                      <w:rFonts w:ascii="Arial Narrow" w:hAnsi="Arial Narrow" w:cs="Arial"/>
                      <w:color w:val="2F5496" w:themeColor="accent5" w:themeShade="BF"/>
                      <w:sz w:val="24"/>
                      <w:szCs w:val="24"/>
                    </w:rPr>
                    <w:t>Despachos Judiciales</w:t>
                  </w:r>
                </w:p>
              </w:tc>
              <w:tc>
                <w:tcPr>
                  <w:tcW w:w="1384" w:type="dxa"/>
                </w:tcPr>
                <w:p w:rsidR="0094142E" w:rsidRPr="00A548AF" w:rsidRDefault="0094142E" w:rsidP="0094142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color w:val="2F5496" w:themeColor="accent5" w:themeShade="BF"/>
                      <w:sz w:val="24"/>
                      <w:szCs w:val="24"/>
                    </w:rPr>
                  </w:pPr>
                  <w:r w:rsidRPr="00A548AF">
                    <w:rPr>
                      <w:rFonts w:ascii="Arial Narrow" w:hAnsi="Arial Narrow" w:cs="Arial"/>
                      <w:color w:val="2F5496" w:themeColor="accent5" w:themeShade="BF"/>
                      <w:sz w:val="24"/>
                      <w:szCs w:val="24"/>
                    </w:rPr>
                    <w:t>Número de Procesos</w:t>
                  </w:r>
                </w:p>
              </w:tc>
            </w:tr>
            <w:tr w:rsidR="0094142E" w:rsidTr="00024FBD">
              <w:trPr>
                <w:trHeight w:val="238"/>
              </w:trPr>
              <w:tc>
                <w:tcPr>
                  <w:tcW w:w="3941" w:type="dxa"/>
                </w:tcPr>
                <w:p w:rsidR="0094142E" w:rsidRPr="00193C3F" w:rsidRDefault="0094142E" w:rsidP="0094142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eastAsia="Calibri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eastAsia="Calibri" w:hAnsi="Arial Narrow" w:cs="Arial"/>
                      <w:sz w:val="24"/>
                      <w:szCs w:val="24"/>
                    </w:rPr>
                    <w:t>Consejo d</w:t>
                  </w:r>
                  <w:r w:rsidRPr="00A548AF">
                    <w:rPr>
                      <w:rFonts w:ascii="Arial Narrow" w:eastAsia="Calibri" w:hAnsi="Arial Narrow" w:cs="Arial"/>
                      <w:sz w:val="24"/>
                      <w:szCs w:val="24"/>
                    </w:rPr>
                    <w:t>e Estado</w:t>
                  </w:r>
                </w:p>
              </w:tc>
              <w:tc>
                <w:tcPr>
                  <w:tcW w:w="1384" w:type="dxa"/>
                </w:tcPr>
                <w:p w:rsidR="0094142E" w:rsidRPr="00193C3F" w:rsidRDefault="000E6C38" w:rsidP="0094142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eastAsia="Calibri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eastAsia="Calibri" w:hAnsi="Arial Narrow" w:cs="Arial"/>
                      <w:sz w:val="24"/>
                      <w:szCs w:val="24"/>
                    </w:rPr>
                    <w:t>8</w:t>
                  </w:r>
                </w:p>
              </w:tc>
            </w:tr>
            <w:tr w:rsidR="0094142E" w:rsidTr="00024FBD">
              <w:trPr>
                <w:trHeight w:val="238"/>
              </w:trPr>
              <w:tc>
                <w:tcPr>
                  <w:tcW w:w="3941" w:type="dxa"/>
                </w:tcPr>
                <w:p w:rsidR="0094142E" w:rsidRDefault="0094142E" w:rsidP="0094142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eastAsia="Calibri" w:hAnsi="Arial Narrow" w:cs="Arial"/>
                      <w:sz w:val="24"/>
                      <w:szCs w:val="24"/>
                    </w:rPr>
                    <w:t>Tribunal Administrativo d</w:t>
                  </w:r>
                  <w:r w:rsidRPr="00A548AF">
                    <w:rPr>
                      <w:rFonts w:ascii="Arial Narrow" w:eastAsia="Calibri" w:hAnsi="Arial Narrow" w:cs="Arial"/>
                      <w:sz w:val="24"/>
                      <w:szCs w:val="24"/>
                    </w:rPr>
                    <w:t>e Cundinamarca</w:t>
                  </w:r>
                </w:p>
              </w:tc>
              <w:tc>
                <w:tcPr>
                  <w:tcW w:w="1384" w:type="dxa"/>
                </w:tcPr>
                <w:p w:rsidR="0094142E" w:rsidRPr="00193C3F" w:rsidRDefault="000E6C38" w:rsidP="0094142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eastAsia="Calibri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eastAsia="Calibri" w:hAnsi="Arial Narrow" w:cs="Arial"/>
                      <w:sz w:val="24"/>
                      <w:szCs w:val="24"/>
                    </w:rPr>
                    <w:t>5</w:t>
                  </w:r>
                </w:p>
              </w:tc>
            </w:tr>
            <w:tr w:rsidR="0094142E" w:rsidTr="00024FBD">
              <w:trPr>
                <w:trHeight w:val="238"/>
              </w:trPr>
              <w:tc>
                <w:tcPr>
                  <w:tcW w:w="3941" w:type="dxa"/>
                </w:tcPr>
                <w:p w:rsidR="0094142E" w:rsidRDefault="0094142E" w:rsidP="0094142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Juzgados Administrativos d</w:t>
                  </w:r>
                  <w:r w:rsidRPr="00A548AF">
                    <w:rPr>
                      <w:rFonts w:ascii="Arial Narrow" w:hAnsi="Arial Narrow" w:cs="Arial"/>
                      <w:sz w:val="24"/>
                      <w:szCs w:val="24"/>
                    </w:rPr>
                    <w:t>e Bogotá</w:t>
                  </w:r>
                </w:p>
              </w:tc>
              <w:tc>
                <w:tcPr>
                  <w:tcW w:w="1384" w:type="dxa"/>
                </w:tcPr>
                <w:p w:rsidR="0094142E" w:rsidRPr="00193C3F" w:rsidRDefault="000E6C38" w:rsidP="0094142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eastAsia="Calibri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eastAsia="Calibri" w:hAnsi="Arial Narrow" w:cs="Arial"/>
                      <w:sz w:val="24"/>
                      <w:szCs w:val="24"/>
                    </w:rPr>
                    <w:t>2</w:t>
                  </w:r>
                </w:p>
              </w:tc>
            </w:tr>
            <w:tr w:rsidR="0094142E" w:rsidTr="00024FBD">
              <w:trPr>
                <w:trHeight w:val="238"/>
              </w:trPr>
              <w:tc>
                <w:tcPr>
                  <w:tcW w:w="3941" w:type="dxa"/>
                </w:tcPr>
                <w:p w:rsidR="0094142E" w:rsidRPr="00A548AF" w:rsidRDefault="0094142E" w:rsidP="0094142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Juzgados y Tribunales fuera d</w:t>
                  </w:r>
                  <w:r w:rsidRPr="00A548AF">
                    <w:rPr>
                      <w:rFonts w:ascii="Arial Narrow" w:hAnsi="Arial Narrow" w:cs="Arial"/>
                      <w:sz w:val="24"/>
                      <w:szCs w:val="24"/>
                    </w:rPr>
                    <w:t>e Bogotá</w:t>
                  </w:r>
                </w:p>
              </w:tc>
              <w:tc>
                <w:tcPr>
                  <w:tcW w:w="1384" w:type="dxa"/>
                </w:tcPr>
                <w:p w:rsidR="0094142E" w:rsidRPr="00193C3F" w:rsidRDefault="000E6C38" w:rsidP="0094142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eastAsia="Calibri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eastAsia="Calibri" w:hAnsi="Arial Narrow" w:cs="Arial"/>
                      <w:sz w:val="24"/>
                      <w:szCs w:val="24"/>
                    </w:rPr>
                    <w:t>10</w:t>
                  </w:r>
                </w:p>
              </w:tc>
            </w:tr>
          </w:tbl>
          <w:p w:rsidR="0094142E" w:rsidRDefault="0094142E" w:rsidP="0094142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ab/>
            </w:r>
          </w:p>
          <w:p w:rsidR="0094142E" w:rsidRDefault="00FC7793" w:rsidP="0094142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</w:t>
            </w:r>
            <w:r w:rsidR="0094142E" w:rsidRPr="00907808">
              <w:rPr>
                <w:rFonts w:ascii="Arial Narrow" w:hAnsi="Arial Narrow" w:cs="Arial"/>
                <w:sz w:val="24"/>
                <w:szCs w:val="24"/>
              </w:rPr>
              <w:t xml:space="preserve">e </w:t>
            </w:r>
            <w:r w:rsidR="000E6C38">
              <w:rPr>
                <w:rFonts w:ascii="Arial Narrow" w:hAnsi="Arial Narrow" w:cs="Arial"/>
                <w:sz w:val="24"/>
                <w:szCs w:val="24"/>
              </w:rPr>
              <w:t>identifican</w:t>
            </w:r>
            <w:r w:rsidR="0094142E">
              <w:rPr>
                <w:rFonts w:ascii="Arial Narrow" w:hAnsi="Arial Narrow" w:cs="Arial"/>
                <w:sz w:val="24"/>
                <w:szCs w:val="24"/>
              </w:rPr>
              <w:t xml:space="preserve"> por medio de control así: </w:t>
            </w:r>
          </w:p>
          <w:p w:rsidR="0094142E" w:rsidRDefault="0094142E" w:rsidP="0094142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ab/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945"/>
              <w:gridCol w:w="1439"/>
            </w:tblGrid>
            <w:tr w:rsidR="0094142E" w:rsidTr="0019575F">
              <w:trPr>
                <w:trHeight w:val="251"/>
              </w:trPr>
              <w:tc>
                <w:tcPr>
                  <w:tcW w:w="3945" w:type="dxa"/>
                </w:tcPr>
                <w:p w:rsidR="0094142E" w:rsidRPr="00907808" w:rsidRDefault="0094142E" w:rsidP="0094142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color w:val="2F5496" w:themeColor="accent5" w:themeShade="BF"/>
                      <w:sz w:val="24"/>
                      <w:szCs w:val="24"/>
                    </w:rPr>
                  </w:pPr>
                  <w:r w:rsidRPr="00907808">
                    <w:rPr>
                      <w:rFonts w:ascii="Arial Narrow" w:hAnsi="Arial Narrow" w:cs="Arial"/>
                      <w:color w:val="2F5496" w:themeColor="accent5" w:themeShade="BF"/>
                      <w:sz w:val="24"/>
                      <w:szCs w:val="24"/>
                    </w:rPr>
                    <w:t>Medio de Control</w:t>
                  </w:r>
                </w:p>
              </w:tc>
              <w:tc>
                <w:tcPr>
                  <w:tcW w:w="1439" w:type="dxa"/>
                </w:tcPr>
                <w:p w:rsidR="0094142E" w:rsidRPr="00907808" w:rsidRDefault="0094142E" w:rsidP="0094142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color w:val="2F5496" w:themeColor="accent5" w:themeShade="BF"/>
                      <w:sz w:val="24"/>
                      <w:szCs w:val="24"/>
                    </w:rPr>
                  </w:pPr>
                  <w:r w:rsidRPr="00907808">
                    <w:rPr>
                      <w:rFonts w:ascii="Arial Narrow" w:hAnsi="Arial Narrow" w:cs="Arial"/>
                      <w:color w:val="2F5496" w:themeColor="accent5" w:themeShade="BF"/>
                      <w:sz w:val="24"/>
                      <w:szCs w:val="24"/>
                    </w:rPr>
                    <w:t>Cantidad</w:t>
                  </w:r>
                </w:p>
              </w:tc>
            </w:tr>
            <w:tr w:rsidR="0094142E" w:rsidTr="0019575F">
              <w:trPr>
                <w:trHeight w:val="242"/>
              </w:trPr>
              <w:tc>
                <w:tcPr>
                  <w:tcW w:w="3945" w:type="dxa"/>
                </w:tcPr>
                <w:p w:rsidR="0094142E" w:rsidRDefault="0094142E" w:rsidP="0094142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Nulidad y Restablecimiento del Derecho</w:t>
                  </w:r>
                </w:p>
              </w:tc>
              <w:tc>
                <w:tcPr>
                  <w:tcW w:w="1439" w:type="dxa"/>
                  <w:vAlign w:val="center"/>
                </w:tcPr>
                <w:p w:rsidR="0094142E" w:rsidRDefault="00421ED1" w:rsidP="00DF690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12</w:t>
                  </w:r>
                </w:p>
              </w:tc>
            </w:tr>
            <w:tr w:rsidR="0094142E" w:rsidTr="0019575F">
              <w:trPr>
                <w:trHeight w:val="251"/>
              </w:trPr>
              <w:tc>
                <w:tcPr>
                  <w:tcW w:w="3945" w:type="dxa"/>
                </w:tcPr>
                <w:p w:rsidR="0094142E" w:rsidRDefault="0094142E" w:rsidP="0094142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Nulidad</w:t>
                  </w:r>
                </w:p>
              </w:tc>
              <w:tc>
                <w:tcPr>
                  <w:tcW w:w="1439" w:type="dxa"/>
                  <w:vAlign w:val="center"/>
                </w:tcPr>
                <w:p w:rsidR="0094142E" w:rsidRDefault="00421ED1" w:rsidP="00DF690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3</w:t>
                  </w:r>
                </w:p>
              </w:tc>
            </w:tr>
            <w:tr w:rsidR="0094142E" w:rsidTr="0019575F">
              <w:trPr>
                <w:trHeight w:val="251"/>
              </w:trPr>
              <w:tc>
                <w:tcPr>
                  <w:tcW w:w="3945" w:type="dxa"/>
                </w:tcPr>
                <w:p w:rsidR="0094142E" w:rsidRDefault="0094142E" w:rsidP="0094142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Reparación Directa</w:t>
                  </w:r>
                </w:p>
              </w:tc>
              <w:tc>
                <w:tcPr>
                  <w:tcW w:w="1439" w:type="dxa"/>
                  <w:vAlign w:val="center"/>
                </w:tcPr>
                <w:p w:rsidR="0094142E" w:rsidRDefault="00EF4D3E" w:rsidP="00DF690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2</w:t>
                  </w:r>
                </w:p>
              </w:tc>
            </w:tr>
            <w:tr w:rsidR="0094142E" w:rsidTr="0019575F">
              <w:trPr>
                <w:trHeight w:val="251"/>
              </w:trPr>
              <w:tc>
                <w:tcPr>
                  <w:tcW w:w="3945" w:type="dxa"/>
                </w:tcPr>
                <w:p w:rsidR="0094142E" w:rsidRDefault="0094142E" w:rsidP="0094142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Acción Popular</w:t>
                  </w:r>
                </w:p>
              </w:tc>
              <w:tc>
                <w:tcPr>
                  <w:tcW w:w="1439" w:type="dxa"/>
                  <w:vAlign w:val="center"/>
                </w:tcPr>
                <w:p w:rsidR="0094142E" w:rsidRDefault="000E6C38" w:rsidP="00DF690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4142E" w:rsidTr="0019575F">
              <w:trPr>
                <w:trHeight w:val="251"/>
              </w:trPr>
              <w:tc>
                <w:tcPr>
                  <w:tcW w:w="3945" w:type="dxa"/>
                </w:tcPr>
                <w:p w:rsidR="0094142E" w:rsidRDefault="0094142E" w:rsidP="0094142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Acción de Grupo </w:t>
                  </w:r>
                </w:p>
              </w:tc>
              <w:tc>
                <w:tcPr>
                  <w:tcW w:w="1439" w:type="dxa"/>
                  <w:vAlign w:val="center"/>
                </w:tcPr>
                <w:p w:rsidR="0094142E" w:rsidRDefault="000E6C38" w:rsidP="00DF690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1</w:t>
                  </w:r>
                </w:p>
              </w:tc>
            </w:tr>
            <w:tr w:rsidR="0094142E" w:rsidTr="0019575F">
              <w:trPr>
                <w:trHeight w:val="251"/>
              </w:trPr>
              <w:tc>
                <w:tcPr>
                  <w:tcW w:w="3945" w:type="dxa"/>
                </w:tcPr>
                <w:p w:rsidR="0094142E" w:rsidRDefault="0094142E" w:rsidP="0094142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Acción de repetición</w:t>
                  </w:r>
                </w:p>
              </w:tc>
              <w:tc>
                <w:tcPr>
                  <w:tcW w:w="1439" w:type="dxa"/>
                  <w:vAlign w:val="center"/>
                </w:tcPr>
                <w:p w:rsidR="0094142E" w:rsidRDefault="00421ED1" w:rsidP="00DF690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1</w:t>
                  </w:r>
                </w:p>
              </w:tc>
            </w:tr>
            <w:tr w:rsidR="00EF4D3E" w:rsidTr="0019575F">
              <w:trPr>
                <w:trHeight w:val="251"/>
              </w:trPr>
              <w:tc>
                <w:tcPr>
                  <w:tcW w:w="3945" w:type="dxa"/>
                </w:tcPr>
                <w:p w:rsidR="00EF4D3E" w:rsidRDefault="00EF4D3E" w:rsidP="0094142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O</w:t>
                  </w:r>
                  <w:r w:rsidR="003B11BB">
                    <w:rPr>
                      <w:rFonts w:ascii="Arial Narrow" w:hAnsi="Arial Narrow" w:cs="Arial"/>
                      <w:sz w:val="24"/>
                      <w:szCs w:val="24"/>
                    </w:rPr>
                    <w:t>tro</w:t>
                  </w: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1439" w:type="dxa"/>
                  <w:vAlign w:val="center"/>
                </w:tcPr>
                <w:p w:rsidR="00EF4D3E" w:rsidRDefault="00EF4D3E" w:rsidP="00DF690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DE3C82" w:rsidRDefault="00DE3C82" w:rsidP="00DE3C8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eastAsia="Times New Roman" w:hAnsi="Arial Narrow" w:cs="Arial"/>
                <w:b/>
                <w:bCs/>
                <w:color w:val="4F81BD"/>
                <w:lang w:val="es-CO" w:eastAsia="es-ES"/>
              </w:rPr>
            </w:pPr>
          </w:p>
          <w:p w:rsidR="000A38B9" w:rsidRPr="00080B53" w:rsidRDefault="000A38B9" w:rsidP="00DE3C8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322189">
              <w:rPr>
                <w:rFonts w:ascii="Arial Narrow" w:eastAsia="Times New Roman" w:hAnsi="Arial Narrow" w:cs="Arial"/>
                <w:b/>
                <w:bCs/>
                <w:color w:val="4F81BD"/>
                <w:lang w:val="es-CO" w:eastAsia="es-ES"/>
              </w:rPr>
              <w:t>Verificar que el 100% de las solicitudes de conciliación allegadas a la entidad en el periodo de estudio están radicadas en el sistema:</w:t>
            </w:r>
            <w:r w:rsidR="00915306">
              <w:rPr>
                <w:rFonts w:ascii="Arial Narrow" w:eastAsia="Times New Roman" w:hAnsi="Arial Narrow" w:cs="Arial"/>
                <w:b/>
                <w:bCs/>
                <w:color w:val="4F81BD"/>
                <w:lang w:val="es-CO" w:eastAsia="es-ES"/>
              </w:rPr>
              <w:t xml:space="preserve"> </w:t>
            </w:r>
            <w:r w:rsidRPr="00080B53">
              <w:rPr>
                <w:rFonts w:ascii="Arial Narrow" w:hAnsi="Arial Narrow" w:cs="Arial"/>
                <w:sz w:val="24"/>
                <w:szCs w:val="24"/>
              </w:rPr>
              <w:t xml:space="preserve">Se identificó que el 100% de las solicitudes de conciliación allegadas en el período revisado se encuentran registradas en el sistema, se </w:t>
            </w:r>
            <w:r w:rsidR="00D118CB">
              <w:rPr>
                <w:rFonts w:ascii="Arial Narrow" w:hAnsi="Arial Narrow" w:cs="Arial"/>
                <w:sz w:val="24"/>
                <w:szCs w:val="24"/>
              </w:rPr>
              <w:t>constató</w:t>
            </w:r>
            <w:r w:rsidRPr="00080B53">
              <w:rPr>
                <w:rFonts w:ascii="Arial Narrow" w:hAnsi="Arial Narrow" w:cs="Arial"/>
                <w:sz w:val="24"/>
                <w:szCs w:val="24"/>
              </w:rPr>
              <w:t xml:space="preserve"> con la información remitida por la Oficina Asesora Jurídica.</w:t>
            </w:r>
          </w:p>
          <w:p w:rsidR="000A38B9" w:rsidRDefault="000A38B9" w:rsidP="000A38B9">
            <w:pPr>
              <w:pStyle w:val="Prrafodelista"/>
              <w:tabs>
                <w:tab w:val="left" w:pos="851"/>
              </w:tabs>
              <w:autoSpaceDE w:val="0"/>
              <w:autoSpaceDN w:val="0"/>
              <w:adjustRightInd w:val="0"/>
              <w:spacing w:before="240" w:after="0"/>
              <w:ind w:left="0"/>
              <w:jc w:val="both"/>
              <w:rPr>
                <w:rFonts w:ascii="Arial Narrow" w:eastAsia="Times New Roman" w:hAnsi="Arial Narrow" w:cs="Arial"/>
                <w:b/>
                <w:bCs/>
                <w:color w:val="4F81BD"/>
                <w:lang w:val="es-CO" w:eastAsia="es-ES"/>
              </w:rPr>
            </w:pPr>
          </w:p>
          <w:p w:rsidR="000A38B9" w:rsidRPr="00080B53" w:rsidRDefault="000A38B9" w:rsidP="00DE3C82">
            <w:pPr>
              <w:pStyle w:val="Prrafodelista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322189">
              <w:rPr>
                <w:rFonts w:ascii="Arial Narrow" w:eastAsia="Times New Roman" w:hAnsi="Arial Narrow" w:cs="Arial"/>
                <w:b/>
                <w:bCs/>
                <w:color w:val="4F81BD"/>
                <w:lang w:val="es-CO" w:eastAsia="es-ES"/>
              </w:rPr>
              <w:t>Verificar que el 100% de los procesos que se terminaron, tienen registrado en el sistema el sentido del fallo (Favorable/Desfavorable):</w:t>
            </w:r>
            <w:r w:rsidR="00915306">
              <w:rPr>
                <w:rFonts w:ascii="Arial Narrow" w:eastAsia="Times New Roman" w:hAnsi="Arial Narrow" w:cs="Arial"/>
                <w:b/>
                <w:bCs/>
                <w:color w:val="4F81BD"/>
                <w:lang w:val="es-CO" w:eastAsia="es-ES"/>
              </w:rPr>
              <w:t xml:space="preserve"> </w:t>
            </w:r>
            <w:r w:rsidRPr="00080B53">
              <w:rPr>
                <w:rFonts w:ascii="Arial Narrow" w:hAnsi="Arial Narrow" w:cs="Arial"/>
                <w:sz w:val="24"/>
                <w:szCs w:val="24"/>
              </w:rPr>
              <w:t xml:space="preserve">Se revisó el registro del sentido de fallo de los procesos terminados en el semestre, encontrando que el 100% </w:t>
            </w:r>
            <w:r w:rsidR="0016069F">
              <w:rPr>
                <w:rFonts w:ascii="Arial Narrow" w:hAnsi="Arial Narrow" w:cs="Arial"/>
                <w:sz w:val="24"/>
                <w:szCs w:val="24"/>
              </w:rPr>
              <w:t xml:space="preserve">está </w:t>
            </w:r>
            <w:r w:rsidRPr="00080B53">
              <w:rPr>
                <w:rFonts w:ascii="Arial Narrow" w:hAnsi="Arial Narrow" w:cs="Arial"/>
                <w:sz w:val="24"/>
                <w:szCs w:val="24"/>
              </w:rPr>
              <w:t>correctamente diligenciado</w:t>
            </w:r>
            <w:r w:rsidR="0016069F"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:rsidR="000A38B9" w:rsidRDefault="000A38B9" w:rsidP="00E313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A38B9">
              <w:rPr>
                <w:rFonts w:ascii="Arial Narrow" w:eastAsia="Times New Roman" w:hAnsi="Arial Narrow" w:cs="Arial"/>
                <w:b/>
                <w:bCs/>
                <w:color w:val="4F81BD"/>
                <w:lang w:val="es-CO" w:eastAsia="es-ES"/>
              </w:rPr>
              <w:lastRenderedPageBreak/>
              <w:t>Verificar que el 100% de las solicitudes de conciliación analizadas por la entidad, tienen registrado en el sistema si procedió la conciliación o no:</w:t>
            </w:r>
            <w:r w:rsidR="00915306">
              <w:rPr>
                <w:rFonts w:ascii="Arial Narrow" w:eastAsia="Times New Roman" w:hAnsi="Arial Narrow" w:cs="Arial"/>
                <w:b/>
                <w:bCs/>
                <w:color w:val="4F81BD"/>
                <w:lang w:val="es-CO" w:eastAsia="es-ES"/>
              </w:rPr>
              <w:t xml:space="preserve"> </w:t>
            </w:r>
            <w:r w:rsidR="00751F23">
              <w:rPr>
                <w:rFonts w:ascii="Arial Narrow" w:hAnsi="Arial Narrow" w:cs="Arial"/>
                <w:sz w:val="24"/>
                <w:szCs w:val="24"/>
              </w:rPr>
              <w:t>L</w:t>
            </w:r>
            <w:r w:rsidR="00751F23" w:rsidRPr="00426C82">
              <w:rPr>
                <w:rFonts w:ascii="Arial Narrow" w:hAnsi="Arial Narrow" w:cs="Arial"/>
                <w:sz w:val="24"/>
                <w:szCs w:val="24"/>
              </w:rPr>
              <w:t xml:space="preserve">a Oficina </w:t>
            </w:r>
            <w:r w:rsidR="00751F23">
              <w:rPr>
                <w:rFonts w:ascii="Arial Narrow" w:hAnsi="Arial Narrow" w:cs="Arial"/>
                <w:sz w:val="24"/>
                <w:szCs w:val="24"/>
              </w:rPr>
              <w:t>Asesora Jurídica</w:t>
            </w:r>
            <w:r w:rsidR="00751F23">
              <w:rPr>
                <w:rFonts w:ascii="Arial Narrow" w:eastAsia="Times New Roman" w:hAnsi="Arial Narrow" w:cs="Arial"/>
                <w:b/>
                <w:bCs/>
                <w:color w:val="4F81BD"/>
                <w:lang w:val="es-CO" w:eastAsia="es-ES"/>
              </w:rPr>
              <w:t xml:space="preserve"> </w:t>
            </w:r>
            <w:r w:rsidR="00751F23" w:rsidRPr="00751F23">
              <w:rPr>
                <w:rFonts w:ascii="Arial Narrow" w:hAnsi="Arial Narrow" w:cs="Arial"/>
                <w:sz w:val="24"/>
                <w:szCs w:val="24"/>
              </w:rPr>
              <w:t>suministró</w:t>
            </w:r>
            <w:r w:rsidR="00751F23">
              <w:rPr>
                <w:rFonts w:ascii="Arial Narrow" w:eastAsia="Times New Roman" w:hAnsi="Arial Narrow" w:cs="Arial"/>
                <w:b/>
                <w:bCs/>
                <w:color w:val="4F81BD"/>
                <w:lang w:val="es-CO" w:eastAsia="es-ES"/>
              </w:rPr>
              <w:t xml:space="preserve"> </w:t>
            </w:r>
            <w:r w:rsidR="00751F23">
              <w:rPr>
                <w:rFonts w:ascii="Arial Narrow" w:hAnsi="Arial Narrow" w:cs="Arial"/>
                <w:sz w:val="24"/>
                <w:szCs w:val="24"/>
              </w:rPr>
              <w:t>l</w:t>
            </w:r>
            <w:r w:rsidR="00426C82">
              <w:rPr>
                <w:rFonts w:ascii="Arial Narrow" w:hAnsi="Arial Narrow" w:cs="Arial"/>
                <w:sz w:val="24"/>
                <w:szCs w:val="24"/>
              </w:rPr>
              <w:t xml:space="preserve">a </w:t>
            </w:r>
            <w:r w:rsidR="00426C82" w:rsidRPr="00426C82">
              <w:rPr>
                <w:rFonts w:ascii="Arial Narrow" w:hAnsi="Arial Narrow" w:cs="Arial"/>
                <w:sz w:val="24"/>
                <w:szCs w:val="24"/>
              </w:rPr>
              <w:t xml:space="preserve">relación de Conciliaciones extrajudiciales efectuadas durante el </w:t>
            </w:r>
            <w:r w:rsidR="00751F23">
              <w:rPr>
                <w:rFonts w:ascii="Arial Narrow" w:hAnsi="Arial Narrow" w:cs="Arial"/>
                <w:sz w:val="24"/>
                <w:szCs w:val="24"/>
              </w:rPr>
              <w:t>período revisado,</w:t>
            </w:r>
            <w:r w:rsidR="00426C82">
              <w:rPr>
                <w:rFonts w:ascii="Arial Narrow" w:hAnsi="Arial Narrow" w:cs="Arial"/>
                <w:sz w:val="24"/>
                <w:szCs w:val="24"/>
              </w:rPr>
              <w:t xml:space="preserve"> observándose que </w:t>
            </w:r>
            <w:r w:rsidR="004C0A77">
              <w:rPr>
                <w:rFonts w:ascii="Arial Narrow" w:hAnsi="Arial Narrow" w:cs="Arial"/>
                <w:sz w:val="24"/>
                <w:szCs w:val="24"/>
              </w:rPr>
              <w:t>fue</w:t>
            </w:r>
            <w:r w:rsidR="00380D04">
              <w:rPr>
                <w:rFonts w:ascii="Arial Narrow" w:hAnsi="Arial Narrow" w:cs="Arial"/>
                <w:sz w:val="24"/>
                <w:szCs w:val="24"/>
              </w:rPr>
              <w:t xml:space="preserve"> registrad</w:t>
            </w:r>
            <w:r w:rsidR="004C0A77">
              <w:rPr>
                <w:rFonts w:ascii="Arial Narrow" w:hAnsi="Arial Narrow" w:cs="Arial"/>
                <w:sz w:val="24"/>
                <w:szCs w:val="24"/>
              </w:rPr>
              <w:t>a dicha información</w:t>
            </w:r>
            <w:r w:rsidR="00380D04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E31303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:rsidR="00E31303" w:rsidRPr="00E31303" w:rsidRDefault="00E31303" w:rsidP="00E313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Times New Roman" w:hAnsi="Arial Narrow" w:cs="Arial"/>
                <w:b/>
                <w:bCs/>
                <w:color w:val="4F81BD"/>
                <w:lang w:eastAsia="es-ES"/>
              </w:rPr>
            </w:pPr>
          </w:p>
          <w:p w:rsidR="000A38B9" w:rsidRPr="000A38B9" w:rsidRDefault="000A38B9" w:rsidP="00DE3C8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A38B9">
              <w:rPr>
                <w:rFonts w:ascii="Arial Narrow" w:eastAsia="Times New Roman" w:hAnsi="Arial Narrow" w:cs="Arial"/>
                <w:b/>
                <w:bCs/>
                <w:color w:val="4F81BD"/>
                <w:lang w:val="es-CO" w:eastAsia="es-ES"/>
              </w:rPr>
              <w:t>Verificar que el 100% de los procesos registrados en el sistema tengan provisión contable:</w:t>
            </w:r>
            <w:r w:rsidR="00915306">
              <w:rPr>
                <w:rFonts w:ascii="Arial Narrow" w:eastAsia="Times New Roman" w:hAnsi="Arial Narrow" w:cs="Arial"/>
                <w:b/>
                <w:bCs/>
                <w:color w:val="4F81BD"/>
                <w:lang w:val="es-CO" w:eastAsia="es-ES"/>
              </w:rPr>
              <w:t xml:space="preserve"> </w:t>
            </w:r>
            <w:r w:rsidRPr="000A38B9">
              <w:rPr>
                <w:rFonts w:ascii="Arial Narrow" w:hAnsi="Arial Narrow" w:cs="Arial"/>
                <w:sz w:val="24"/>
                <w:szCs w:val="24"/>
              </w:rPr>
              <w:t xml:space="preserve">De acuerdo al reporte arrojado por el sistema eKogui de los Procesos Judiciales, se encuentra que  se ha asignado la provisión contable al 100% de los procesos </w:t>
            </w:r>
            <w:r w:rsidR="00DB6424">
              <w:rPr>
                <w:rFonts w:ascii="Arial Narrow" w:hAnsi="Arial Narrow" w:cs="Arial"/>
                <w:sz w:val="24"/>
                <w:szCs w:val="24"/>
              </w:rPr>
              <w:t>que lo requieren</w:t>
            </w:r>
            <w:r w:rsidR="004C0A77"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:rsidR="000A38B9" w:rsidRPr="000A38B9" w:rsidRDefault="000A38B9" w:rsidP="000A38B9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240" w:after="0"/>
              <w:contextualSpacing/>
              <w:jc w:val="both"/>
              <w:rPr>
                <w:rFonts w:ascii="Arial Narrow" w:eastAsia="Times New Roman" w:hAnsi="Arial Narrow" w:cs="Arial"/>
                <w:b/>
                <w:bCs/>
                <w:color w:val="4F81BD"/>
                <w:lang w:val="es-CO" w:eastAsia="es-ES"/>
              </w:rPr>
            </w:pPr>
          </w:p>
          <w:p w:rsidR="000A38B9" w:rsidRDefault="000A38B9" w:rsidP="000A38B9">
            <w:pPr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A38B9">
              <w:rPr>
                <w:rFonts w:ascii="Arial Narrow" w:eastAsia="Times New Roman" w:hAnsi="Arial Narrow" w:cs="Arial"/>
                <w:b/>
                <w:bCs/>
                <w:color w:val="4F81BD"/>
                <w:lang w:val="es-CO" w:eastAsia="es-ES"/>
              </w:rPr>
              <w:t>Verificar que el 100% de los procesos registrados en el sistema tengan calificación del riesgo:</w:t>
            </w:r>
            <w:r w:rsidR="00915306">
              <w:rPr>
                <w:rFonts w:ascii="Arial Narrow" w:eastAsia="Times New Roman" w:hAnsi="Arial Narrow" w:cs="Arial"/>
                <w:b/>
                <w:bCs/>
                <w:color w:val="4F81BD"/>
                <w:lang w:val="es-CO" w:eastAsia="es-ES"/>
              </w:rPr>
              <w:t xml:space="preserve"> </w:t>
            </w:r>
            <w:r w:rsidR="001525C7" w:rsidRPr="001525C7">
              <w:rPr>
                <w:rFonts w:ascii="Arial Narrow" w:hAnsi="Arial Narrow" w:cs="Arial"/>
                <w:sz w:val="24"/>
                <w:szCs w:val="24"/>
              </w:rPr>
              <w:t>Se observó que todos los procesos registrados radicados en el sistema dentro del periodo a certificar cuentan con la calificación de riesgo.</w:t>
            </w:r>
          </w:p>
          <w:p w:rsidR="001525C7" w:rsidRDefault="001525C7" w:rsidP="000A38B9">
            <w:pPr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0A4D79" w:rsidRPr="00CF1A95" w:rsidRDefault="000A38B9" w:rsidP="00106338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A38B9">
              <w:rPr>
                <w:rFonts w:ascii="Arial Narrow" w:eastAsia="Times New Roman" w:hAnsi="Arial Narrow" w:cs="Arial"/>
                <w:b/>
                <w:bCs/>
                <w:color w:val="4F81BD"/>
                <w:lang w:val="es-CO" w:eastAsia="es-ES"/>
              </w:rPr>
              <w:t xml:space="preserve">Verificar que el 100% de los casos estudiados en sede del comité de conciliación tengan sus fichas registradas en el sistema: </w:t>
            </w:r>
            <w:r w:rsidR="003D0422">
              <w:rPr>
                <w:rFonts w:ascii="Arial Narrow" w:hAnsi="Arial Narrow" w:cs="Arial"/>
                <w:sz w:val="24"/>
                <w:szCs w:val="24"/>
              </w:rPr>
              <w:t>Se</w:t>
            </w:r>
            <w:r w:rsidR="00FA1D44" w:rsidRPr="00FA1D44">
              <w:rPr>
                <w:rFonts w:ascii="Arial Narrow" w:hAnsi="Arial Narrow" w:cs="Arial"/>
                <w:sz w:val="24"/>
                <w:szCs w:val="24"/>
              </w:rPr>
              <w:t xml:space="preserve"> observa</w:t>
            </w:r>
            <w:r w:rsidR="00106338">
              <w:rPr>
                <w:rFonts w:ascii="Arial Narrow" w:hAnsi="Arial Narrow" w:cs="Arial"/>
                <w:sz w:val="24"/>
                <w:szCs w:val="24"/>
              </w:rPr>
              <w:t xml:space="preserve"> que se están registrando las fichas en la plataforma Ekogui.</w:t>
            </w:r>
            <w:r w:rsidR="00426B2C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</w:tr>
    </w:tbl>
    <w:p w:rsidR="00876F53" w:rsidRDefault="00876F53" w:rsidP="00927B7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543E3" w:rsidRDefault="00AC4045" w:rsidP="00927B76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AC4045">
        <w:rPr>
          <w:rFonts w:ascii="Arial Narrow" w:hAnsi="Arial Narrow" w:cs="Arial"/>
          <w:sz w:val="24"/>
          <w:szCs w:val="24"/>
        </w:rPr>
        <w:t>La siguiente es la calificación en la escala propuesta:</w:t>
      </w:r>
    </w:p>
    <w:p w:rsidR="00AC4045" w:rsidRDefault="00AC4045" w:rsidP="00927B7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124"/>
        <w:gridCol w:w="506"/>
        <w:gridCol w:w="506"/>
        <w:gridCol w:w="506"/>
        <w:gridCol w:w="506"/>
        <w:gridCol w:w="646"/>
      </w:tblGrid>
      <w:tr w:rsidR="00B90A64" w:rsidTr="00B90A64">
        <w:trPr>
          <w:cantSplit/>
          <w:trHeight w:val="1462"/>
          <w:jc w:val="center"/>
        </w:trPr>
        <w:tc>
          <w:tcPr>
            <w:tcW w:w="6124" w:type="dxa"/>
            <w:vAlign w:val="center"/>
          </w:tcPr>
          <w:p w:rsidR="00AC4045" w:rsidRPr="00B50623" w:rsidRDefault="00B50623" w:rsidP="00B90A6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83A31">
              <w:rPr>
                <w:rFonts w:ascii="Arial Narrow" w:eastAsia="Times New Roman" w:hAnsi="Arial Narrow" w:cs="Arial"/>
                <w:b/>
                <w:bCs/>
                <w:color w:val="365F91"/>
                <w:sz w:val="24"/>
                <w:szCs w:val="24"/>
                <w:lang w:eastAsia="x-none"/>
              </w:rPr>
              <w:t>ENUNCIADO</w:t>
            </w:r>
          </w:p>
        </w:tc>
        <w:tc>
          <w:tcPr>
            <w:tcW w:w="506" w:type="dxa"/>
            <w:textDirection w:val="btLr"/>
          </w:tcPr>
          <w:p w:rsidR="00AC4045" w:rsidRPr="00B50623" w:rsidRDefault="00B50623" w:rsidP="00B50623">
            <w:pPr>
              <w:spacing w:after="0" w:line="240" w:lineRule="auto"/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0 %  - </w:t>
            </w:r>
            <w:r w:rsidRPr="00B50623">
              <w:rPr>
                <w:rFonts w:ascii="Arial Narrow" w:hAnsi="Arial Narrow" w:cs="Arial"/>
                <w:sz w:val="24"/>
                <w:szCs w:val="24"/>
              </w:rPr>
              <w:t xml:space="preserve"> 20 %</w:t>
            </w:r>
          </w:p>
        </w:tc>
        <w:tc>
          <w:tcPr>
            <w:tcW w:w="506" w:type="dxa"/>
            <w:textDirection w:val="btLr"/>
          </w:tcPr>
          <w:p w:rsidR="00AC4045" w:rsidRDefault="00B50623" w:rsidP="00B50623">
            <w:pPr>
              <w:spacing w:after="0" w:line="240" w:lineRule="auto"/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21% - 40 %</w:t>
            </w:r>
          </w:p>
        </w:tc>
        <w:tc>
          <w:tcPr>
            <w:tcW w:w="506" w:type="dxa"/>
            <w:textDirection w:val="btLr"/>
          </w:tcPr>
          <w:p w:rsidR="00AC4045" w:rsidRDefault="00B50623" w:rsidP="00B50623">
            <w:pPr>
              <w:spacing w:after="0" w:line="240" w:lineRule="auto"/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41 % - 60 %</w:t>
            </w:r>
          </w:p>
        </w:tc>
        <w:tc>
          <w:tcPr>
            <w:tcW w:w="506" w:type="dxa"/>
            <w:textDirection w:val="btLr"/>
          </w:tcPr>
          <w:p w:rsidR="00AC4045" w:rsidRDefault="00B50623" w:rsidP="00B50623">
            <w:pPr>
              <w:spacing w:after="0" w:line="240" w:lineRule="auto"/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61 % - 80 %</w:t>
            </w:r>
          </w:p>
        </w:tc>
        <w:tc>
          <w:tcPr>
            <w:tcW w:w="646" w:type="dxa"/>
            <w:textDirection w:val="btLr"/>
          </w:tcPr>
          <w:p w:rsidR="00AC4045" w:rsidRDefault="00B50623" w:rsidP="00B50623">
            <w:pPr>
              <w:spacing w:after="0" w:line="240" w:lineRule="auto"/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81 % - 100 %</w:t>
            </w:r>
          </w:p>
        </w:tc>
      </w:tr>
      <w:tr w:rsidR="00B90A64" w:rsidTr="000A38B9">
        <w:trPr>
          <w:trHeight w:val="242"/>
          <w:jc w:val="center"/>
        </w:trPr>
        <w:tc>
          <w:tcPr>
            <w:tcW w:w="6124" w:type="dxa"/>
          </w:tcPr>
          <w:p w:rsidR="00AC4045" w:rsidRDefault="00AF056A" w:rsidP="00AF056A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“</w:t>
            </w:r>
            <w:r w:rsidRPr="00AF056A">
              <w:rPr>
                <w:rFonts w:ascii="Arial Narrow" w:hAnsi="Arial Narrow" w:cs="Arial"/>
                <w:sz w:val="24"/>
                <w:szCs w:val="24"/>
              </w:rPr>
              <w:t>Las funciones del administrador de la Entidad contenidas en el decreto 1069 de 2015 se cumplen a cabalidad</w:t>
            </w:r>
            <w:r>
              <w:rPr>
                <w:rFonts w:ascii="Arial Narrow" w:hAnsi="Arial Narrow" w:cs="Arial"/>
                <w:sz w:val="24"/>
                <w:szCs w:val="24"/>
              </w:rPr>
              <w:t>”</w:t>
            </w:r>
          </w:p>
        </w:tc>
        <w:tc>
          <w:tcPr>
            <w:tcW w:w="506" w:type="dxa"/>
          </w:tcPr>
          <w:p w:rsidR="00AC4045" w:rsidRDefault="00AC4045" w:rsidP="00927B7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06" w:type="dxa"/>
          </w:tcPr>
          <w:p w:rsidR="00AC4045" w:rsidRDefault="00AC4045" w:rsidP="00927B7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06" w:type="dxa"/>
          </w:tcPr>
          <w:p w:rsidR="00AC4045" w:rsidRDefault="00AC4045" w:rsidP="00927B7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06" w:type="dxa"/>
          </w:tcPr>
          <w:p w:rsidR="00AC4045" w:rsidRDefault="00AC4045" w:rsidP="00927B7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AC4045" w:rsidRDefault="000A38B9" w:rsidP="000A38B9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</w:tr>
      <w:tr w:rsidR="00B90A64" w:rsidTr="000A38B9">
        <w:trPr>
          <w:trHeight w:val="242"/>
          <w:jc w:val="center"/>
        </w:trPr>
        <w:tc>
          <w:tcPr>
            <w:tcW w:w="6124" w:type="dxa"/>
          </w:tcPr>
          <w:p w:rsidR="00AC4045" w:rsidRDefault="00AF056A" w:rsidP="00AF056A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“</w:t>
            </w:r>
            <w:r w:rsidRPr="00AF056A">
              <w:rPr>
                <w:rFonts w:ascii="Arial Narrow" w:hAnsi="Arial Narrow" w:cs="Arial"/>
                <w:sz w:val="24"/>
                <w:szCs w:val="24"/>
              </w:rPr>
              <w:t>Las funciones de los Abogados de la entidad contenidas en el Decreto 1069 de 2015, se cumplen a cabalidad permitiendo con ello cumplir con los objetivos propuestos para el Sistema Único de Gestión e Información Litigiosa del Estado citados en el numeral 3.2. del presente instructivo</w:t>
            </w:r>
            <w:r>
              <w:rPr>
                <w:rFonts w:ascii="Arial Narrow" w:hAnsi="Arial Narrow" w:cs="Arial"/>
                <w:sz w:val="24"/>
                <w:szCs w:val="24"/>
              </w:rPr>
              <w:t>”</w:t>
            </w:r>
            <w:r w:rsidRPr="00AF056A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506" w:type="dxa"/>
          </w:tcPr>
          <w:p w:rsidR="00AC4045" w:rsidRDefault="00AC4045" w:rsidP="00927B7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06" w:type="dxa"/>
          </w:tcPr>
          <w:p w:rsidR="00AC4045" w:rsidRDefault="00AC4045" w:rsidP="00927B7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06" w:type="dxa"/>
          </w:tcPr>
          <w:p w:rsidR="00AC4045" w:rsidRDefault="00AC4045" w:rsidP="00927B7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06" w:type="dxa"/>
          </w:tcPr>
          <w:p w:rsidR="00AC4045" w:rsidRDefault="00AC4045" w:rsidP="00927B7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AC4045" w:rsidRDefault="000A38B9" w:rsidP="000A38B9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</w:tr>
      <w:tr w:rsidR="00AC4045" w:rsidTr="00B90A64">
        <w:trPr>
          <w:trHeight w:val="242"/>
          <w:jc w:val="center"/>
        </w:trPr>
        <w:tc>
          <w:tcPr>
            <w:tcW w:w="8793" w:type="dxa"/>
            <w:gridSpan w:val="6"/>
          </w:tcPr>
          <w:p w:rsidR="00AC4045" w:rsidRPr="00846F15" w:rsidRDefault="00AF056A" w:rsidP="00927B7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4F81BD"/>
                <w:lang w:val="es-CO" w:eastAsia="es-ES"/>
              </w:rPr>
            </w:pPr>
            <w:r w:rsidRPr="00846F15">
              <w:rPr>
                <w:rFonts w:ascii="Arial Narrow" w:eastAsia="Times New Roman" w:hAnsi="Arial Narrow" w:cs="Arial"/>
                <w:b/>
                <w:bCs/>
                <w:color w:val="4F81BD"/>
                <w:lang w:val="es-CO" w:eastAsia="es-ES"/>
              </w:rPr>
              <w:t xml:space="preserve">Observaciones y opciones de mejora </w:t>
            </w:r>
          </w:p>
          <w:p w:rsidR="00846F15" w:rsidRDefault="00846F15" w:rsidP="00846F15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DD3BA9" w:rsidRDefault="00846F15" w:rsidP="00106338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46F15">
              <w:rPr>
                <w:rFonts w:ascii="Arial Narrow" w:hAnsi="Arial Narrow" w:cs="Arial"/>
                <w:sz w:val="24"/>
                <w:szCs w:val="24"/>
              </w:rPr>
              <w:t xml:space="preserve">Efectuada la verificación, la oficina de </w:t>
            </w:r>
            <w:r w:rsidR="003D0422">
              <w:rPr>
                <w:rFonts w:ascii="Arial Narrow" w:hAnsi="Arial Narrow" w:cs="Arial"/>
                <w:sz w:val="24"/>
                <w:szCs w:val="24"/>
              </w:rPr>
              <w:t>control Interno informa que la Oficina Asesora Jurídica de la Superintendencia del Subsidio Familiar,</w:t>
            </w:r>
            <w:r w:rsidRPr="00846F15">
              <w:rPr>
                <w:rFonts w:ascii="Arial Narrow" w:hAnsi="Arial Narrow" w:cs="Arial"/>
                <w:sz w:val="24"/>
                <w:szCs w:val="24"/>
              </w:rPr>
              <w:t xml:space="preserve"> ha cumplido con el registro de los procesos activos (judiciales y conciliaciones), la actualización de la información litigiosa, sentido del fallo en procesos terminados y el registro de los movimientos procesales.</w:t>
            </w:r>
            <w:bookmarkStart w:id="0" w:name="_GoBack"/>
            <w:bookmarkEnd w:id="0"/>
          </w:p>
        </w:tc>
      </w:tr>
    </w:tbl>
    <w:p w:rsidR="00A548AF" w:rsidRPr="00C521BC" w:rsidRDefault="007F7102" w:rsidP="00322189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</w:p>
    <w:p w:rsidR="001525C7" w:rsidRDefault="001525C7" w:rsidP="00927B7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1525C7" w:rsidRDefault="00426B2C" w:rsidP="00927B76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Cordialmente, </w:t>
      </w:r>
    </w:p>
    <w:p w:rsidR="00426B2C" w:rsidRDefault="00426B2C" w:rsidP="00927B7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426B2C" w:rsidRDefault="00426B2C" w:rsidP="00927B7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426B2C" w:rsidRDefault="00426B2C" w:rsidP="00927B7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426B2C" w:rsidRPr="00080B53" w:rsidRDefault="00426B2C" w:rsidP="00927B7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927B76" w:rsidRPr="00080B53" w:rsidRDefault="001B1952" w:rsidP="00927B76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JOSÉ</w:t>
      </w:r>
      <w:r w:rsidR="00927B76" w:rsidRPr="00080B53">
        <w:rPr>
          <w:rFonts w:ascii="Arial Narrow" w:hAnsi="Arial Narrow" w:cs="Arial"/>
          <w:b/>
          <w:sz w:val="24"/>
          <w:szCs w:val="24"/>
        </w:rPr>
        <w:t xml:space="preserve"> WILLIAM CASALLAS FANDIÑO</w:t>
      </w:r>
    </w:p>
    <w:p w:rsidR="00A400B6" w:rsidRPr="00A400B6" w:rsidRDefault="00927B76" w:rsidP="00024FBD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080B53">
        <w:rPr>
          <w:rFonts w:ascii="Arial Narrow" w:hAnsi="Arial Narrow" w:cs="Arial"/>
          <w:sz w:val="24"/>
          <w:szCs w:val="24"/>
        </w:rPr>
        <w:t>Jefe Oficina de Control Interno</w:t>
      </w:r>
    </w:p>
    <w:p w:rsidR="00A400B6" w:rsidRDefault="00426B2C" w:rsidP="00166E37">
      <w:pPr>
        <w:shd w:val="clear" w:color="auto" w:fill="FFFFFF"/>
        <w:spacing w:after="0" w:line="240" w:lineRule="auto"/>
        <w:ind w:right="-6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</w:t>
      </w:r>
    </w:p>
    <w:sectPr w:rsidR="00A400B6" w:rsidSect="005B44CD">
      <w:headerReference w:type="default" r:id="rId9"/>
      <w:footerReference w:type="default" r:id="rId10"/>
      <w:pgSz w:w="12240" w:h="18720" w:code="14"/>
      <w:pgMar w:top="284" w:right="1134" w:bottom="284" w:left="1418" w:header="28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217" w:rsidRDefault="00C42217" w:rsidP="006B0C0A">
      <w:pPr>
        <w:spacing w:after="0" w:line="240" w:lineRule="auto"/>
      </w:pPr>
      <w:r>
        <w:separator/>
      </w:r>
    </w:p>
  </w:endnote>
  <w:endnote w:type="continuationSeparator" w:id="0">
    <w:p w:rsidR="00C42217" w:rsidRDefault="00C42217" w:rsidP="006B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TE1AB2008t00"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BFA" w:rsidRDefault="00515BFA" w:rsidP="005B44CD">
    <w:pPr>
      <w:spacing w:after="0" w:line="240" w:lineRule="auto"/>
      <w:jc w:val="right"/>
      <w:rPr>
        <w:sz w:val="18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1732C2F" wp14:editId="5A72BF1F">
              <wp:simplePos x="0" y="0"/>
              <wp:positionH relativeFrom="column">
                <wp:posOffset>-119380</wp:posOffset>
              </wp:positionH>
              <wp:positionV relativeFrom="paragraph">
                <wp:posOffset>94615</wp:posOffset>
              </wp:positionV>
              <wp:extent cx="1200150" cy="532765"/>
              <wp:effectExtent l="0" t="0" r="0" b="635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0" cy="5327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5BFA" w:rsidRPr="0011629D" w:rsidRDefault="00515BFA">
                          <w:pPr>
                            <w:rPr>
                              <w:color w:val="FFFFFF"/>
                            </w:rPr>
                          </w:pPr>
                          <w:r w:rsidRPr="00DD3163">
                            <w:rPr>
                              <w:noProof/>
                              <w:sz w:val="20"/>
                              <w:szCs w:val="20"/>
                              <w:lang w:eastAsia="es-ES"/>
                            </w:rPr>
                            <w:drawing>
                              <wp:inline distT="0" distB="0" distL="0" distR="0" wp14:anchorId="045577D5" wp14:editId="5DE2D090">
                                <wp:extent cx="1010920" cy="589280"/>
                                <wp:effectExtent l="0" t="0" r="0" b="1270"/>
                                <wp:docPr id="9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0920" cy="5892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11629D">
                            <w:rPr>
                              <w:noProof/>
                              <w:color w:val="FFFFFF"/>
                              <w:lang w:eastAsia="es-ES"/>
                            </w:rPr>
                            <w:drawing>
                              <wp:inline distT="0" distB="0" distL="0" distR="0" wp14:anchorId="61680844" wp14:editId="6F11FE61">
                                <wp:extent cx="1028700" cy="369570"/>
                                <wp:effectExtent l="0" t="0" r="0" b="0"/>
                                <wp:docPr id="8" name="0 Imag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0 Image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clrChange>
                                            <a:clrFrom>
                                              <a:srgbClr val="FFFFFE"/>
                                            </a:clrFrom>
                                            <a:clrTo>
                                              <a:srgbClr val="FFFFFE">
                                                <a:alpha val="0"/>
                                              </a:srgbClr>
                                            </a:clrTo>
                                          </a:clrChang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3695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9.4pt;margin-top:7.45pt;width:94.5pt;height:41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" filled="f" stroked="f">
              <v:textbox>
                <w:txbxContent>
                  <w:p w:rsidR="00515BFA" w:rsidRPr="0011629D" w:rsidRDefault="00515BFA">
                    <w:pPr>
                      <w:rPr>
                        <w:color w:val="FFFFFF"/>
                      </w:rPr>
                    </w:pPr>
                    <w:r w:rsidRPr="00DD3163">
                      <w:rPr>
                        <w:noProof/>
                        <w:sz w:val="20"/>
                        <w:szCs w:val="20"/>
                        <w:lang w:eastAsia="es-ES"/>
                      </w:rPr>
                      <w:drawing>
                        <wp:inline distT="0" distB="0" distL="0" distR="0" wp14:anchorId="045577D5" wp14:editId="5DE2D090">
                          <wp:extent cx="1010920" cy="589280"/>
                          <wp:effectExtent l="0" t="0" r="0" b="1270"/>
                          <wp:docPr id="9" name="Imagen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1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0920" cy="5892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11629D">
                      <w:rPr>
                        <w:noProof/>
                        <w:color w:val="FFFFFF"/>
                        <w:lang w:eastAsia="es-ES"/>
                      </w:rPr>
                      <w:drawing>
                        <wp:inline distT="0" distB="0" distL="0" distR="0" wp14:anchorId="61680844" wp14:editId="6F11FE61">
                          <wp:extent cx="1028700" cy="369570"/>
                          <wp:effectExtent l="0" t="0" r="0" b="0"/>
                          <wp:docPr id="8" name="0 Imag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0 Image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clrChange>
                                      <a:clrFrom>
                                        <a:srgbClr val="FFFFFE"/>
                                      </a:clrFrom>
                                      <a:clrTo>
                                        <a:srgbClr val="FFFFFE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15BFA" w:rsidRDefault="00515BFA" w:rsidP="005B44CD">
    <w:pPr>
      <w:spacing w:after="0" w:line="240" w:lineRule="auto"/>
      <w:ind w:firstLine="708"/>
      <w:jc w:val="right"/>
      <w:rPr>
        <w:sz w:val="18"/>
      </w:rPr>
    </w:pPr>
    <w:r w:rsidRPr="0011629D">
      <w:rPr>
        <w:rFonts w:ascii="Helvetica Neue" w:hAnsi="Helvetica Neue"/>
        <w:noProof/>
        <w:color w:val="7F7F7F"/>
        <w:sz w:val="12"/>
        <w:szCs w:val="12"/>
        <w:lang w:eastAsia="es-ES"/>
      </w:rPr>
      <w:drawing>
        <wp:inline distT="0" distB="0" distL="0" distR="0" wp14:anchorId="7F1ADD01" wp14:editId="449D59E9">
          <wp:extent cx="1275080" cy="527685"/>
          <wp:effectExtent l="0" t="0" r="1270" b="5715"/>
          <wp:docPr id="3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5BFA" w:rsidRPr="004933ED" w:rsidRDefault="00515BFA" w:rsidP="005B44CD">
    <w:pPr>
      <w:spacing w:after="0" w:line="240" w:lineRule="auto"/>
      <w:ind w:firstLine="708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217" w:rsidRDefault="00C42217" w:rsidP="006B0C0A">
      <w:pPr>
        <w:spacing w:after="0" w:line="240" w:lineRule="auto"/>
      </w:pPr>
      <w:r>
        <w:separator/>
      </w:r>
    </w:p>
  </w:footnote>
  <w:footnote w:type="continuationSeparator" w:id="0">
    <w:p w:rsidR="00C42217" w:rsidRDefault="00C42217" w:rsidP="006B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BFA" w:rsidRDefault="00515BFA">
    <w:pPr>
      <w:pStyle w:val="Encabezado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0EEBA1B" wp14:editId="01665509">
              <wp:simplePos x="0" y="0"/>
              <wp:positionH relativeFrom="page">
                <wp:posOffset>0</wp:posOffset>
              </wp:positionH>
              <wp:positionV relativeFrom="paragraph">
                <wp:posOffset>-191135</wp:posOffset>
              </wp:positionV>
              <wp:extent cx="9041765" cy="200025"/>
              <wp:effectExtent l="0" t="0" r="6985" b="9525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041765" cy="200025"/>
                      </a:xfrm>
                      <a:prstGeom prst="rect">
                        <a:avLst/>
                      </a:prstGeom>
                      <a:solidFill>
                        <a:srgbClr val="1B8BD4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F180DED" id="Rectángulo 17" o:spid="_x0000_s1026" style="position:absolute;margin-left:0;margin-top:-15.05pt;width:711.95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" fillcolor="#1b8bd4" stroked="f">
              <v:path arrowok="t"/>
              <w10:wrap anchorx="page"/>
            </v:rect>
          </w:pict>
        </mc:Fallback>
      </mc:AlternateContent>
    </w:r>
    <w:r w:rsidRPr="0011629D">
      <w:rPr>
        <w:noProof/>
      </w:rPr>
      <w:drawing>
        <wp:inline distT="0" distB="0" distL="0" distR="0" wp14:anchorId="4DD8E8B9" wp14:editId="1564F2BA">
          <wp:extent cx="2039620" cy="509905"/>
          <wp:effectExtent l="0" t="0" r="0" b="4445"/>
          <wp:docPr id="1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962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CO"/>
      </w:rPr>
      <w:t xml:space="preserve">                                        </w:t>
    </w:r>
    <w:r w:rsidRPr="0011629D">
      <w:rPr>
        <w:noProof/>
      </w:rPr>
      <w:drawing>
        <wp:inline distT="0" distB="0" distL="0" distR="0" wp14:anchorId="5CC08FA0" wp14:editId="6252E6F5">
          <wp:extent cx="2532380" cy="509905"/>
          <wp:effectExtent l="0" t="0" r="1270" b="4445"/>
          <wp:docPr id="2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238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CO"/>
      </w:rPr>
      <w:t xml:space="preserve">             </w:t>
    </w:r>
    <w:r>
      <w:rPr>
        <w:noProof/>
        <w:lang w:val="es-CO" w:eastAsia="es-CO"/>
      </w:rPr>
      <w:t xml:space="preserve"> </w:t>
    </w:r>
    <w:r>
      <w:t xml:space="preserve">              </w:t>
    </w:r>
    <w:r>
      <w:rPr>
        <w:noProof/>
      </w:rPr>
      <w:t xml:space="preserve">                                                                                          </w:t>
    </w:r>
  </w:p>
  <w:p w:rsidR="00515BFA" w:rsidRDefault="00515BFA" w:rsidP="00DD3163">
    <w:pPr>
      <w:jc w:val="right"/>
      <w:rPr>
        <w:rFonts w:ascii="Arial" w:hAnsi="Arial" w:cs="Arial"/>
        <w:b/>
      </w:rPr>
    </w:pPr>
    <w:r w:rsidRPr="0011629D">
      <w:rPr>
        <w:b/>
        <w:color w:val="808080"/>
        <w:sz w:val="16"/>
        <w:szCs w:val="16"/>
      </w:rPr>
      <w:t>Código:</w:t>
    </w:r>
    <w:r w:rsidRPr="0011629D">
      <w:rPr>
        <w:color w:val="808080"/>
        <w:sz w:val="16"/>
        <w:szCs w:val="16"/>
      </w:rPr>
      <w:t xml:space="preserve"> FO-PCA-CODO-009 </w:t>
    </w:r>
    <w:r w:rsidRPr="0011629D">
      <w:rPr>
        <w:b/>
        <w:color w:val="808080"/>
        <w:sz w:val="16"/>
        <w:szCs w:val="16"/>
      </w:rPr>
      <w:t>Versión:</w:t>
    </w:r>
    <w:r w:rsidRPr="0011629D">
      <w:rPr>
        <w:color w:val="808080"/>
        <w:sz w:val="16"/>
        <w:szCs w:val="16"/>
      </w:rPr>
      <w:t xml:space="preserve">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6E69"/>
    <w:multiLevelType w:val="hybridMultilevel"/>
    <w:tmpl w:val="E208DFB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F13C2"/>
    <w:multiLevelType w:val="hybridMultilevel"/>
    <w:tmpl w:val="F18E7A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D60A2"/>
    <w:multiLevelType w:val="hybridMultilevel"/>
    <w:tmpl w:val="00D657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27BDF"/>
    <w:multiLevelType w:val="hybridMultilevel"/>
    <w:tmpl w:val="4AC4A4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D321D"/>
    <w:multiLevelType w:val="hybridMultilevel"/>
    <w:tmpl w:val="DECCF0AE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112EE"/>
    <w:multiLevelType w:val="hybridMultilevel"/>
    <w:tmpl w:val="8E5E4948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3565110C"/>
    <w:multiLevelType w:val="hybridMultilevel"/>
    <w:tmpl w:val="CA8C1C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887CFB"/>
    <w:multiLevelType w:val="multilevel"/>
    <w:tmpl w:val="EFCAD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1215CE"/>
    <w:multiLevelType w:val="hybridMultilevel"/>
    <w:tmpl w:val="5240CAA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835CE6"/>
    <w:multiLevelType w:val="hybridMultilevel"/>
    <w:tmpl w:val="E9760C18"/>
    <w:lvl w:ilvl="0" w:tplc="40FC52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A87BC8"/>
    <w:multiLevelType w:val="hybridMultilevel"/>
    <w:tmpl w:val="2326B3DE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2D2941"/>
    <w:multiLevelType w:val="multilevel"/>
    <w:tmpl w:val="B6487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CF2A25"/>
    <w:multiLevelType w:val="hybridMultilevel"/>
    <w:tmpl w:val="0568D49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7456406"/>
    <w:multiLevelType w:val="hybridMultilevel"/>
    <w:tmpl w:val="88ACD012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883E6E"/>
    <w:multiLevelType w:val="hybridMultilevel"/>
    <w:tmpl w:val="349E0172"/>
    <w:lvl w:ilvl="0" w:tplc="B570287E">
      <w:start w:val="1"/>
      <w:numFmt w:val="decimal"/>
      <w:lvlText w:val="%1."/>
      <w:lvlJc w:val="left"/>
      <w:pPr>
        <w:ind w:left="720" w:hanging="360"/>
      </w:pPr>
      <w:rPr>
        <w:rFonts w:hint="default"/>
        <w:color w:val="2F5496" w:themeColor="accent5" w:themeShade="B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FD7939"/>
    <w:multiLevelType w:val="multilevel"/>
    <w:tmpl w:val="C862D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BC21B2"/>
    <w:multiLevelType w:val="hybridMultilevel"/>
    <w:tmpl w:val="94B6A04C"/>
    <w:lvl w:ilvl="0" w:tplc="AEBAC04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position w:val="0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7F33AE"/>
    <w:multiLevelType w:val="multilevel"/>
    <w:tmpl w:val="9EF4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B65743"/>
    <w:multiLevelType w:val="multilevel"/>
    <w:tmpl w:val="504E2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>
    <w:nsid w:val="6A406721"/>
    <w:multiLevelType w:val="hybridMultilevel"/>
    <w:tmpl w:val="DDC8DB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7F4802"/>
    <w:multiLevelType w:val="hybridMultilevel"/>
    <w:tmpl w:val="4A366A4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4"/>
  </w:num>
  <w:num w:numId="3">
    <w:abstractNumId w:val="10"/>
  </w:num>
  <w:num w:numId="4">
    <w:abstractNumId w:val="20"/>
  </w:num>
  <w:num w:numId="5">
    <w:abstractNumId w:val="2"/>
  </w:num>
  <w:num w:numId="6">
    <w:abstractNumId w:val="18"/>
  </w:num>
  <w:num w:numId="7">
    <w:abstractNumId w:val="13"/>
  </w:num>
  <w:num w:numId="8">
    <w:abstractNumId w:val="0"/>
  </w:num>
  <w:num w:numId="9">
    <w:abstractNumId w:val="8"/>
  </w:num>
  <w:num w:numId="10">
    <w:abstractNumId w:val="1"/>
  </w:num>
  <w:num w:numId="11">
    <w:abstractNumId w:val="19"/>
  </w:num>
  <w:num w:numId="12">
    <w:abstractNumId w:val="9"/>
  </w:num>
  <w:num w:numId="13">
    <w:abstractNumId w:val="6"/>
  </w:num>
  <w:num w:numId="14">
    <w:abstractNumId w:val="5"/>
  </w:num>
  <w:num w:numId="15">
    <w:abstractNumId w:val="14"/>
  </w:num>
  <w:num w:numId="16">
    <w:abstractNumId w:val="7"/>
  </w:num>
  <w:num w:numId="17">
    <w:abstractNumId w:val="12"/>
  </w:num>
  <w:num w:numId="18">
    <w:abstractNumId w:val="11"/>
  </w:num>
  <w:num w:numId="19">
    <w:abstractNumId w:val="17"/>
  </w:num>
  <w:num w:numId="20">
    <w:abstractNumId w:val="1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AD7"/>
    <w:rsid w:val="00001E36"/>
    <w:rsid w:val="00012C04"/>
    <w:rsid w:val="00024FBD"/>
    <w:rsid w:val="00026302"/>
    <w:rsid w:val="00027DE0"/>
    <w:rsid w:val="00031993"/>
    <w:rsid w:val="00033F46"/>
    <w:rsid w:val="000453CD"/>
    <w:rsid w:val="00047669"/>
    <w:rsid w:val="00057E1D"/>
    <w:rsid w:val="000624AD"/>
    <w:rsid w:val="00080B53"/>
    <w:rsid w:val="0008177D"/>
    <w:rsid w:val="000904F5"/>
    <w:rsid w:val="000A38B9"/>
    <w:rsid w:val="000A49B4"/>
    <w:rsid w:val="000A4D79"/>
    <w:rsid w:val="000B1CC6"/>
    <w:rsid w:val="000E4644"/>
    <w:rsid w:val="000E5F10"/>
    <w:rsid w:val="000E6C38"/>
    <w:rsid w:val="000F4B2A"/>
    <w:rsid w:val="00106338"/>
    <w:rsid w:val="00114B4D"/>
    <w:rsid w:val="0011629D"/>
    <w:rsid w:val="00133712"/>
    <w:rsid w:val="001525C7"/>
    <w:rsid w:val="0016069F"/>
    <w:rsid w:val="001629B2"/>
    <w:rsid w:val="00165B99"/>
    <w:rsid w:val="00166E37"/>
    <w:rsid w:val="00170202"/>
    <w:rsid w:val="00172198"/>
    <w:rsid w:val="00174337"/>
    <w:rsid w:val="0017507D"/>
    <w:rsid w:val="001762A1"/>
    <w:rsid w:val="00182294"/>
    <w:rsid w:val="00187C22"/>
    <w:rsid w:val="00193C3F"/>
    <w:rsid w:val="0019575F"/>
    <w:rsid w:val="001B1952"/>
    <w:rsid w:val="001B55B8"/>
    <w:rsid w:val="001B691D"/>
    <w:rsid w:val="001C0AC6"/>
    <w:rsid w:val="001C6FC8"/>
    <w:rsid w:val="001D7A0E"/>
    <w:rsid w:val="001E6106"/>
    <w:rsid w:val="001F338B"/>
    <w:rsid w:val="001F39F6"/>
    <w:rsid w:val="001F61B1"/>
    <w:rsid w:val="00210505"/>
    <w:rsid w:val="00212249"/>
    <w:rsid w:val="0021344A"/>
    <w:rsid w:val="002147E8"/>
    <w:rsid w:val="0021636C"/>
    <w:rsid w:val="00227D33"/>
    <w:rsid w:val="00255BF1"/>
    <w:rsid w:val="002615AE"/>
    <w:rsid w:val="002632A3"/>
    <w:rsid w:val="0026500F"/>
    <w:rsid w:val="00267D14"/>
    <w:rsid w:val="00274180"/>
    <w:rsid w:val="00274C8B"/>
    <w:rsid w:val="00280D12"/>
    <w:rsid w:val="002B03C8"/>
    <w:rsid w:val="002C004F"/>
    <w:rsid w:val="002C07C3"/>
    <w:rsid w:val="002C3390"/>
    <w:rsid w:val="002C5FDD"/>
    <w:rsid w:val="002C6BA2"/>
    <w:rsid w:val="002C7349"/>
    <w:rsid w:val="002D7387"/>
    <w:rsid w:val="002E7678"/>
    <w:rsid w:val="0030687C"/>
    <w:rsid w:val="00320B24"/>
    <w:rsid w:val="00322189"/>
    <w:rsid w:val="00324F44"/>
    <w:rsid w:val="00333C0D"/>
    <w:rsid w:val="00336D7C"/>
    <w:rsid w:val="00340C46"/>
    <w:rsid w:val="00340E75"/>
    <w:rsid w:val="003538EE"/>
    <w:rsid w:val="0035611C"/>
    <w:rsid w:val="00372A8F"/>
    <w:rsid w:val="00374619"/>
    <w:rsid w:val="00380D04"/>
    <w:rsid w:val="00383DFF"/>
    <w:rsid w:val="00390944"/>
    <w:rsid w:val="003B11BB"/>
    <w:rsid w:val="003B323B"/>
    <w:rsid w:val="003B3AD7"/>
    <w:rsid w:val="003C3701"/>
    <w:rsid w:val="003C5C49"/>
    <w:rsid w:val="003D0422"/>
    <w:rsid w:val="003D3A97"/>
    <w:rsid w:val="003E174A"/>
    <w:rsid w:val="003F17B4"/>
    <w:rsid w:val="004030E2"/>
    <w:rsid w:val="00403CB5"/>
    <w:rsid w:val="004048A2"/>
    <w:rsid w:val="00404F7D"/>
    <w:rsid w:val="00406EAE"/>
    <w:rsid w:val="00414A19"/>
    <w:rsid w:val="00421ED1"/>
    <w:rsid w:val="0042656D"/>
    <w:rsid w:val="00426B2C"/>
    <w:rsid w:val="00426C82"/>
    <w:rsid w:val="0044655B"/>
    <w:rsid w:val="00452E71"/>
    <w:rsid w:val="00460DCE"/>
    <w:rsid w:val="0048370D"/>
    <w:rsid w:val="00483A31"/>
    <w:rsid w:val="00487CEB"/>
    <w:rsid w:val="00490CBC"/>
    <w:rsid w:val="004956F8"/>
    <w:rsid w:val="004A0529"/>
    <w:rsid w:val="004A34DA"/>
    <w:rsid w:val="004C0A77"/>
    <w:rsid w:val="004E203D"/>
    <w:rsid w:val="004E5931"/>
    <w:rsid w:val="004F2D07"/>
    <w:rsid w:val="004F6DEF"/>
    <w:rsid w:val="00506E05"/>
    <w:rsid w:val="00510292"/>
    <w:rsid w:val="005128CE"/>
    <w:rsid w:val="0051299B"/>
    <w:rsid w:val="00515BFA"/>
    <w:rsid w:val="00517FC3"/>
    <w:rsid w:val="00522537"/>
    <w:rsid w:val="00524F95"/>
    <w:rsid w:val="00525014"/>
    <w:rsid w:val="00543A54"/>
    <w:rsid w:val="005502F7"/>
    <w:rsid w:val="00552781"/>
    <w:rsid w:val="005543E3"/>
    <w:rsid w:val="00573BB9"/>
    <w:rsid w:val="00580872"/>
    <w:rsid w:val="00591F09"/>
    <w:rsid w:val="005A6912"/>
    <w:rsid w:val="005B3B95"/>
    <w:rsid w:val="005B44CD"/>
    <w:rsid w:val="005C63DA"/>
    <w:rsid w:val="005D03FA"/>
    <w:rsid w:val="005E168E"/>
    <w:rsid w:val="005E2D54"/>
    <w:rsid w:val="005E48A0"/>
    <w:rsid w:val="005F6FCD"/>
    <w:rsid w:val="006260A3"/>
    <w:rsid w:val="00636D6A"/>
    <w:rsid w:val="00644CEA"/>
    <w:rsid w:val="006468EF"/>
    <w:rsid w:val="00666083"/>
    <w:rsid w:val="0067287C"/>
    <w:rsid w:val="006740F6"/>
    <w:rsid w:val="006814DF"/>
    <w:rsid w:val="00687091"/>
    <w:rsid w:val="0069079D"/>
    <w:rsid w:val="00690D4B"/>
    <w:rsid w:val="00692D4F"/>
    <w:rsid w:val="006A6938"/>
    <w:rsid w:val="006B0C0A"/>
    <w:rsid w:val="006B27EF"/>
    <w:rsid w:val="006B50FF"/>
    <w:rsid w:val="006C6F52"/>
    <w:rsid w:val="006D217E"/>
    <w:rsid w:val="006E19B6"/>
    <w:rsid w:val="006E6463"/>
    <w:rsid w:val="006F274F"/>
    <w:rsid w:val="007208CA"/>
    <w:rsid w:val="007272CE"/>
    <w:rsid w:val="00733693"/>
    <w:rsid w:val="00736976"/>
    <w:rsid w:val="00751F23"/>
    <w:rsid w:val="00755D5C"/>
    <w:rsid w:val="007701E7"/>
    <w:rsid w:val="00773DB4"/>
    <w:rsid w:val="007B4B43"/>
    <w:rsid w:val="007C02BE"/>
    <w:rsid w:val="007C1BCC"/>
    <w:rsid w:val="007C386B"/>
    <w:rsid w:val="007D2624"/>
    <w:rsid w:val="007F1C58"/>
    <w:rsid w:val="007F1F2A"/>
    <w:rsid w:val="007F7102"/>
    <w:rsid w:val="007F72F5"/>
    <w:rsid w:val="0080424A"/>
    <w:rsid w:val="00804587"/>
    <w:rsid w:val="00823646"/>
    <w:rsid w:val="008246F4"/>
    <w:rsid w:val="00825E04"/>
    <w:rsid w:val="00826D6B"/>
    <w:rsid w:val="00834A3F"/>
    <w:rsid w:val="0083693A"/>
    <w:rsid w:val="00840AD6"/>
    <w:rsid w:val="00846F15"/>
    <w:rsid w:val="00850394"/>
    <w:rsid w:val="00853F17"/>
    <w:rsid w:val="00874336"/>
    <w:rsid w:val="00876F53"/>
    <w:rsid w:val="00876F8D"/>
    <w:rsid w:val="00880991"/>
    <w:rsid w:val="00881F59"/>
    <w:rsid w:val="00882D6E"/>
    <w:rsid w:val="008853C3"/>
    <w:rsid w:val="008A0972"/>
    <w:rsid w:val="008A0B61"/>
    <w:rsid w:val="008A33EC"/>
    <w:rsid w:val="008A475D"/>
    <w:rsid w:val="008B1B8C"/>
    <w:rsid w:val="008C61C7"/>
    <w:rsid w:val="008C6222"/>
    <w:rsid w:val="008D33FB"/>
    <w:rsid w:val="008D745A"/>
    <w:rsid w:val="008E03CA"/>
    <w:rsid w:val="008E2A1F"/>
    <w:rsid w:val="008E479B"/>
    <w:rsid w:val="008E652A"/>
    <w:rsid w:val="008F5D47"/>
    <w:rsid w:val="00905AB4"/>
    <w:rsid w:val="00906BA7"/>
    <w:rsid w:val="00907808"/>
    <w:rsid w:val="00915306"/>
    <w:rsid w:val="009262E5"/>
    <w:rsid w:val="00927B76"/>
    <w:rsid w:val="00927EE7"/>
    <w:rsid w:val="0094142E"/>
    <w:rsid w:val="00941C33"/>
    <w:rsid w:val="00944AB4"/>
    <w:rsid w:val="0095528F"/>
    <w:rsid w:val="00972FD4"/>
    <w:rsid w:val="009775AA"/>
    <w:rsid w:val="00984EFC"/>
    <w:rsid w:val="009A0F83"/>
    <w:rsid w:val="009B5FCF"/>
    <w:rsid w:val="009C28B3"/>
    <w:rsid w:val="009C79EB"/>
    <w:rsid w:val="009D0D01"/>
    <w:rsid w:val="009D5022"/>
    <w:rsid w:val="009E044D"/>
    <w:rsid w:val="00A0031B"/>
    <w:rsid w:val="00A14BD4"/>
    <w:rsid w:val="00A15543"/>
    <w:rsid w:val="00A206E7"/>
    <w:rsid w:val="00A2243B"/>
    <w:rsid w:val="00A22A02"/>
    <w:rsid w:val="00A24860"/>
    <w:rsid w:val="00A3175B"/>
    <w:rsid w:val="00A400B6"/>
    <w:rsid w:val="00A51C9D"/>
    <w:rsid w:val="00A548AF"/>
    <w:rsid w:val="00A606B8"/>
    <w:rsid w:val="00A65B07"/>
    <w:rsid w:val="00A8462E"/>
    <w:rsid w:val="00A902D5"/>
    <w:rsid w:val="00A90936"/>
    <w:rsid w:val="00A95F19"/>
    <w:rsid w:val="00A977F1"/>
    <w:rsid w:val="00AB3327"/>
    <w:rsid w:val="00AC0EDF"/>
    <w:rsid w:val="00AC2C64"/>
    <w:rsid w:val="00AC4045"/>
    <w:rsid w:val="00AD5B78"/>
    <w:rsid w:val="00AD5E60"/>
    <w:rsid w:val="00AE0331"/>
    <w:rsid w:val="00AE3355"/>
    <w:rsid w:val="00AF056A"/>
    <w:rsid w:val="00AF2CD0"/>
    <w:rsid w:val="00B04CAD"/>
    <w:rsid w:val="00B12EFE"/>
    <w:rsid w:val="00B17A55"/>
    <w:rsid w:val="00B23C4F"/>
    <w:rsid w:val="00B3321B"/>
    <w:rsid w:val="00B34FBA"/>
    <w:rsid w:val="00B423B6"/>
    <w:rsid w:val="00B478ED"/>
    <w:rsid w:val="00B5052C"/>
    <w:rsid w:val="00B50623"/>
    <w:rsid w:val="00B55190"/>
    <w:rsid w:val="00B75256"/>
    <w:rsid w:val="00B90A64"/>
    <w:rsid w:val="00B9271A"/>
    <w:rsid w:val="00B96B05"/>
    <w:rsid w:val="00BB7C4F"/>
    <w:rsid w:val="00BC08F8"/>
    <w:rsid w:val="00BC1A00"/>
    <w:rsid w:val="00BE067C"/>
    <w:rsid w:val="00C11CB0"/>
    <w:rsid w:val="00C11ECC"/>
    <w:rsid w:val="00C12A37"/>
    <w:rsid w:val="00C12A90"/>
    <w:rsid w:val="00C12F7D"/>
    <w:rsid w:val="00C154B6"/>
    <w:rsid w:val="00C23F46"/>
    <w:rsid w:val="00C314A3"/>
    <w:rsid w:val="00C31B89"/>
    <w:rsid w:val="00C350B9"/>
    <w:rsid w:val="00C42217"/>
    <w:rsid w:val="00C521BC"/>
    <w:rsid w:val="00C5780D"/>
    <w:rsid w:val="00C66470"/>
    <w:rsid w:val="00C672E2"/>
    <w:rsid w:val="00C77D1E"/>
    <w:rsid w:val="00C901AF"/>
    <w:rsid w:val="00C94B35"/>
    <w:rsid w:val="00C95973"/>
    <w:rsid w:val="00C964B8"/>
    <w:rsid w:val="00CA2A96"/>
    <w:rsid w:val="00CA3365"/>
    <w:rsid w:val="00CA4491"/>
    <w:rsid w:val="00CB01FC"/>
    <w:rsid w:val="00CB1117"/>
    <w:rsid w:val="00CB5812"/>
    <w:rsid w:val="00CC131E"/>
    <w:rsid w:val="00CC2718"/>
    <w:rsid w:val="00CC66AA"/>
    <w:rsid w:val="00CC73CE"/>
    <w:rsid w:val="00CF1A95"/>
    <w:rsid w:val="00CF3197"/>
    <w:rsid w:val="00D03B28"/>
    <w:rsid w:val="00D05CBF"/>
    <w:rsid w:val="00D118CB"/>
    <w:rsid w:val="00D27775"/>
    <w:rsid w:val="00D328EA"/>
    <w:rsid w:val="00D41382"/>
    <w:rsid w:val="00D52BDC"/>
    <w:rsid w:val="00D56164"/>
    <w:rsid w:val="00D705A1"/>
    <w:rsid w:val="00D7130E"/>
    <w:rsid w:val="00DB0DE1"/>
    <w:rsid w:val="00DB2F35"/>
    <w:rsid w:val="00DB6424"/>
    <w:rsid w:val="00DD0A09"/>
    <w:rsid w:val="00DD3163"/>
    <w:rsid w:val="00DD3BA9"/>
    <w:rsid w:val="00DE3C82"/>
    <w:rsid w:val="00DE7EFC"/>
    <w:rsid w:val="00DF0A81"/>
    <w:rsid w:val="00DF5AA8"/>
    <w:rsid w:val="00DF690E"/>
    <w:rsid w:val="00DF7740"/>
    <w:rsid w:val="00E00ACF"/>
    <w:rsid w:val="00E06666"/>
    <w:rsid w:val="00E244CB"/>
    <w:rsid w:val="00E26403"/>
    <w:rsid w:val="00E31303"/>
    <w:rsid w:val="00E31EBA"/>
    <w:rsid w:val="00E416E5"/>
    <w:rsid w:val="00E46577"/>
    <w:rsid w:val="00E65CA0"/>
    <w:rsid w:val="00E73056"/>
    <w:rsid w:val="00E744A7"/>
    <w:rsid w:val="00EB3A5A"/>
    <w:rsid w:val="00EC3D0A"/>
    <w:rsid w:val="00ED00D1"/>
    <w:rsid w:val="00ED7097"/>
    <w:rsid w:val="00EE2DDC"/>
    <w:rsid w:val="00EF0030"/>
    <w:rsid w:val="00EF3353"/>
    <w:rsid w:val="00EF4D3E"/>
    <w:rsid w:val="00EF7A34"/>
    <w:rsid w:val="00F30437"/>
    <w:rsid w:val="00F365D6"/>
    <w:rsid w:val="00F369E0"/>
    <w:rsid w:val="00F429B8"/>
    <w:rsid w:val="00F47492"/>
    <w:rsid w:val="00F54ECA"/>
    <w:rsid w:val="00F57816"/>
    <w:rsid w:val="00F60ABC"/>
    <w:rsid w:val="00F74530"/>
    <w:rsid w:val="00F772C0"/>
    <w:rsid w:val="00F823DD"/>
    <w:rsid w:val="00F844A7"/>
    <w:rsid w:val="00F844CA"/>
    <w:rsid w:val="00F8455C"/>
    <w:rsid w:val="00FA1D44"/>
    <w:rsid w:val="00FA4D25"/>
    <w:rsid w:val="00FB2D32"/>
    <w:rsid w:val="00FC7793"/>
    <w:rsid w:val="00FD193F"/>
    <w:rsid w:val="00FD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E37"/>
    <w:pPr>
      <w:spacing w:after="200" w:line="276" w:lineRule="auto"/>
    </w:pPr>
    <w:rPr>
      <w:sz w:val="22"/>
      <w:szCs w:val="22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22189"/>
    <w:pPr>
      <w:keepNext/>
      <w:keepLines/>
      <w:spacing w:before="200" w:after="0" w:line="240" w:lineRule="auto"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B0C0A"/>
    <w:pPr>
      <w:tabs>
        <w:tab w:val="center" w:pos="4252"/>
        <w:tab w:val="right" w:pos="8504"/>
      </w:tabs>
      <w:spacing w:before="40" w:after="40" w:line="240" w:lineRule="auto"/>
      <w:jc w:val="both"/>
    </w:pPr>
    <w:rPr>
      <w:rFonts w:ascii="Arial" w:eastAsia="Times New Roman" w:hAnsi="Arial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6B0C0A"/>
    <w:rPr>
      <w:rFonts w:ascii="Arial" w:eastAsia="Times New Roman" w:hAnsi="Arial" w:cs="Times New Roman"/>
      <w:szCs w:val="24"/>
      <w:lang w:val="es-ES" w:eastAsia="es-ES"/>
    </w:rPr>
  </w:style>
  <w:style w:type="character" w:styleId="Hipervnculo">
    <w:name w:val="Hyperlink"/>
    <w:rsid w:val="006B0C0A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6B0C0A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6B0C0A"/>
    <w:rPr>
      <w:rFonts w:eastAsia="Times New Roman"/>
      <w:sz w:val="22"/>
      <w:szCs w:val="22"/>
    </w:rPr>
  </w:style>
  <w:style w:type="character" w:customStyle="1" w:styleId="PrrafodelistaCar">
    <w:name w:val="Párrafo de lista Car"/>
    <w:link w:val="Prrafodelista"/>
    <w:uiPriority w:val="34"/>
    <w:rsid w:val="006B0C0A"/>
    <w:rPr>
      <w:rFonts w:ascii="Calibri" w:eastAsia="Calibri" w:hAnsi="Calibri" w:cs="Times New Roman"/>
      <w:lang w:val="es-ES"/>
    </w:rPr>
  </w:style>
  <w:style w:type="character" w:styleId="Nmerodepgina">
    <w:name w:val="page number"/>
    <w:basedOn w:val="Fuentedeprrafopredeter"/>
    <w:uiPriority w:val="99"/>
    <w:unhideWhenUsed/>
    <w:rsid w:val="006B0C0A"/>
  </w:style>
  <w:style w:type="paragraph" w:styleId="Textodeglobo">
    <w:name w:val="Balloon Text"/>
    <w:basedOn w:val="Normal"/>
    <w:link w:val="TextodegloboCar"/>
    <w:uiPriority w:val="99"/>
    <w:semiHidden/>
    <w:unhideWhenUsed/>
    <w:rsid w:val="006B0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B0C0A"/>
    <w:rPr>
      <w:rFonts w:ascii="Tahoma" w:eastAsia="Calibri" w:hAnsi="Tahoma" w:cs="Tahoma"/>
      <w:sz w:val="16"/>
      <w:szCs w:val="16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0C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B0C0A"/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locked/>
    <w:rsid w:val="006B0C0A"/>
    <w:rPr>
      <w:rFonts w:eastAsia="Times New Roman"/>
      <w:lang w:eastAsia="es-CO"/>
    </w:rPr>
  </w:style>
  <w:style w:type="character" w:styleId="Refdecomentario">
    <w:name w:val="annotation reference"/>
    <w:rsid w:val="0088099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80991"/>
    <w:pPr>
      <w:widowControl w:val="0"/>
      <w:spacing w:after="0" w:line="240" w:lineRule="auto"/>
    </w:pPr>
    <w:rPr>
      <w:rFonts w:ascii="Verdana" w:eastAsia="Times New Roman" w:hAnsi="Verdana"/>
      <w:sz w:val="20"/>
      <w:szCs w:val="20"/>
      <w:lang w:val="es-ES_tradnl" w:eastAsia="es-ES"/>
    </w:rPr>
  </w:style>
  <w:style w:type="character" w:customStyle="1" w:styleId="TextocomentarioCar">
    <w:name w:val="Texto comentario Car"/>
    <w:link w:val="Textocomentario"/>
    <w:rsid w:val="00880991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C154B6"/>
    <w:pPr>
      <w:ind w:left="28" w:firstLine="14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link w:val="Sangradetextonormal"/>
    <w:uiPriority w:val="99"/>
    <w:rsid w:val="00C154B6"/>
    <w:rPr>
      <w:rFonts w:ascii="Arial" w:eastAsia="Calibri" w:hAnsi="Arial" w:cs="Arial"/>
      <w:lang w:val="es-ES"/>
    </w:rPr>
  </w:style>
  <w:style w:type="paragraph" w:customStyle="1" w:styleId="Estilo">
    <w:name w:val="Estilo"/>
    <w:rsid w:val="002E7678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val="es-ES" w:eastAsia="ar-SA"/>
    </w:rPr>
  </w:style>
  <w:style w:type="paragraph" w:styleId="Textoindependiente">
    <w:name w:val="Body Text"/>
    <w:basedOn w:val="Normal"/>
    <w:link w:val="TextoindependienteCar"/>
    <w:uiPriority w:val="99"/>
    <w:unhideWhenUsed/>
    <w:rsid w:val="00CC66AA"/>
    <w:pPr>
      <w:autoSpaceDE w:val="0"/>
      <w:jc w:val="both"/>
    </w:pPr>
    <w:rPr>
      <w:rFonts w:ascii="Arial" w:eastAsia="TTE1AB2008t00" w:hAnsi="Arial" w:cs="TTE1AB2008t00"/>
      <w:sz w:val="24"/>
      <w:szCs w:val="24"/>
    </w:rPr>
  </w:style>
  <w:style w:type="character" w:customStyle="1" w:styleId="TextoindependienteCar">
    <w:name w:val="Texto independiente Car"/>
    <w:link w:val="Textoindependiente"/>
    <w:uiPriority w:val="99"/>
    <w:rsid w:val="00CC66AA"/>
    <w:rPr>
      <w:rFonts w:ascii="Arial" w:eastAsia="TTE1AB2008t00" w:hAnsi="Arial" w:cs="TTE1AB2008t00"/>
      <w:sz w:val="24"/>
      <w:szCs w:val="24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90CBC"/>
    <w:pPr>
      <w:jc w:val="both"/>
    </w:pPr>
    <w:rPr>
      <w:rFonts w:ascii="Arial" w:hAnsi="Arial"/>
      <w:color w:val="494949"/>
      <w:sz w:val="24"/>
      <w:szCs w:val="24"/>
    </w:rPr>
  </w:style>
  <w:style w:type="character" w:customStyle="1" w:styleId="Textoindependiente2Car">
    <w:name w:val="Texto independiente 2 Car"/>
    <w:link w:val="Textoindependiente2"/>
    <w:uiPriority w:val="99"/>
    <w:rsid w:val="00490CBC"/>
    <w:rPr>
      <w:rFonts w:ascii="Arial" w:eastAsia="Calibri" w:hAnsi="Arial" w:cs="Times New Roman"/>
      <w:color w:val="494949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0A4D79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322189"/>
    <w:rPr>
      <w:rFonts w:ascii="Cambria" w:eastAsia="Times New Roman" w:hAnsi="Cambria"/>
      <w:b/>
      <w:bCs/>
      <w:color w:val="4F81BD"/>
      <w:sz w:val="26"/>
      <w:szCs w:val="26"/>
      <w:lang w:val="x-none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E37"/>
    <w:pPr>
      <w:spacing w:after="200" w:line="276" w:lineRule="auto"/>
    </w:pPr>
    <w:rPr>
      <w:sz w:val="22"/>
      <w:szCs w:val="22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22189"/>
    <w:pPr>
      <w:keepNext/>
      <w:keepLines/>
      <w:spacing w:before="200" w:after="0" w:line="240" w:lineRule="auto"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B0C0A"/>
    <w:pPr>
      <w:tabs>
        <w:tab w:val="center" w:pos="4252"/>
        <w:tab w:val="right" w:pos="8504"/>
      </w:tabs>
      <w:spacing w:before="40" w:after="40" w:line="240" w:lineRule="auto"/>
      <w:jc w:val="both"/>
    </w:pPr>
    <w:rPr>
      <w:rFonts w:ascii="Arial" w:eastAsia="Times New Roman" w:hAnsi="Arial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6B0C0A"/>
    <w:rPr>
      <w:rFonts w:ascii="Arial" w:eastAsia="Times New Roman" w:hAnsi="Arial" w:cs="Times New Roman"/>
      <w:szCs w:val="24"/>
      <w:lang w:val="es-ES" w:eastAsia="es-ES"/>
    </w:rPr>
  </w:style>
  <w:style w:type="character" w:styleId="Hipervnculo">
    <w:name w:val="Hyperlink"/>
    <w:rsid w:val="006B0C0A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6B0C0A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6B0C0A"/>
    <w:rPr>
      <w:rFonts w:eastAsia="Times New Roman"/>
      <w:sz w:val="22"/>
      <w:szCs w:val="22"/>
    </w:rPr>
  </w:style>
  <w:style w:type="character" w:customStyle="1" w:styleId="PrrafodelistaCar">
    <w:name w:val="Párrafo de lista Car"/>
    <w:link w:val="Prrafodelista"/>
    <w:uiPriority w:val="34"/>
    <w:rsid w:val="006B0C0A"/>
    <w:rPr>
      <w:rFonts w:ascii="Calibri" w:eastAsia="Calibri" w:hAnsi="Calibri" w:cs="Times New Roman"/>
      <w:lang w:val="es-ES"/>
    </w:rPr>
  </w:style>
  <w:style w:type="character" w:styleId="Nmerodepgina">
    <w:name w:val="page number"/>
    <w:basedOn w:val="Fuentedeprrafopredeter"/>
    <w:uiPriority w:val="99"/>
    <w:unhideWhenUsed/>
    <w:rsid w:val="006B0C0A"/>
  </w:style>
  <w:style w:type="paragraph" w:styleId="Textodeglobo">
    <w:name w:val="Balloon Text"/>
    <w:basedOn w:val="Normal"/>
    <w:link w:val="TextodegloboCar"/>
    <w:uiPriority w:val="99"/>
    <w:semiHidden/>
    <w:unhideWhenUsed/>
    <w:rsid w:val="006B0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B0C0A"/>
    <w:rPr>
      <w:rFonts w:ascii="Tahoma" w:eastAsia="Calibri" w:hAnsi="Tahoma" w:cs="Tahoma"/>
      <w:sz w:val="16"/>
      <w:szCs w:val="16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0C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B0C0A"/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locked/>
    <w:rsid w:val="006B0C0A"/>
    <w:rPr>
      <w:rFonts w:eastAsia="Times New Roman"/>
      <w:lang w:eastAsia="es-CO"/>
    </w:rPr>
  </w:style>
  <w:style w:type="character" w:styleId="Refdecomentario">
    <w:name w:val="annotation reference"/>
    <w:rsid w:val="0088099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80991"/>
    <w:pPr>
      <w:widowControl w:val="0"/>
      <w:spacing w:after="0" w:line="240" w:lineRule="auto"/>
    </w:pPr>
    <w:rPr>
      <w:rFonts w:ascii="Verdana" w:eastAsia="Times New Roman" w:hAnsi="Verdana"/>
      <w:sz w:val="20"/>
      <w:szCs w:val="20"/>
      <w:lang w:val="es-ES_tradnl" w:eastAsia="es-ES"/>
    </w:rPr>
  </w:style>
  <w:style w:type="character" w:customStyle="1" w:styleId="TextocomentarioCar">
    <w:name w:val="Texto comentario Car"/>
    <w:link w:val="Textocomentario"/>
    <w:rsid w:val="00880991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C154B6"/>
    <w:pPr>
      <w:ind w:left="28" w:firstLine="14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link w:val="Sangradetextonormal"/>
    <w:uiPriority w:val="99"/>
    <w:rsid w:val="00C154B6"/>
    <w:rPr>
      <w:rFonts w:ascii="Arial" w:eastAsia="Calibri" w:hAnsi="Arial" w:cs="Arial"/>
      <w:lang w:val="es-ES"/>
    </w:rPr>
  </w:style>
  <w:style w:type="paragraph" w:customStyle="1" w:styleId="Estilo">
    <w:name w:val="Estilo"/>
    <w:rsid w:val="002E7678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val="es-ES" w:eastAsia="ar-SA"/>
    </w:rPr>
  </w:style>
  <w:style w:type="paragraph" w:styleId="Textoindependiente">
    <w:name w:val="Body Text"/>
    <w:basedOn w:val="Normal"/>
    <w:link w:val="TextoindependienteCar"/>
    <w:uiPriority w:val="99"/>
    <w:unhideWhenUsed/>
    <w:rsid w:val="00CC66AA"/>
    <w:pPr>
      <w:autoSpaceDE w:val="0"/>
      <w:jc w:val="both"/>
    </w:pPr>
    <w:rPr>
      <w:rFonts w:ascii="Arial" w:eastAsia="TTE1AB2008t00" w:hAnsi="Arial" w:cs="TTE1AB2008t00"/>
      <w:sz w:val="24"/>
      <w:szCs w:val="24"/>
    </w:rPr>
  </w:style>
  <w:style w:type="character" w:customStyle="1" w:styleId="TextoindependienteCar">
    <w:name w:val="Texto independiente Car"/>
    <w:link w:val="Textoindependiente"/>
    <w:uiPriority w:val="99"/>
    <w:rsid w:val="00CC66AA"/>
    <w:rPr>
      <w:rFonts w:ascii="Arial" w:eastAsia="TTE1AB2008t00" w:hAnsi="Arial" w:cs="TTE1AB2008t00"/>
      <w:sz w:val="24"/>
      <w:szCs w:val="24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90CBC"/>
    <w:pPr>
      <w:jc w:val="both"/>
    </w:pPr>
    <w:rPr>
      <w:rFonts w:ascii="Arial" w:hAnsi="Arial"/>
      <w:color w:val="494949"/>
      <w:sz w:val="24"/>
      <w:szCs w:val="24"/>
    </w:rPr>
  </w:style>
  <w:style w:type="character" w:customStyle="1" w:styleId="Textoindependiente2Car">
    <w:name w:val="Texto independiente 2 Car"/>
    <w:link w:val="Textoindependiente2"/>
    <w:uiPriority w:val="99"/>
    <w:rsid w:val="00490CBC"/>
    <w:rPr>
      <w:rFonts w:ascii="Arial" w:eastAsia="Calibri" w:hAnsi="Arial" w:cs="Times New Roman"/>
      <w:color w:val="494949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0A4D79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322189"/>
    <w:rPr>
      <w:rFonts w:ascii="Cambria" w:eastAsia="Times New Roman" w:hAnsi="Cambria"/>
      <w:b/>
      <w:bCs/>
      <w:color w:val="4F81BD"/>
      <w:sz w:val="26"/>
      <w:szCs w:val="26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5" Type="http://schemas.openxmlformats.org/officeDocument/2006/relationships/image" Target="media/image5.png"/><Relationship Id="rId4" Type="http://schemas.openxmlformats.org/officeDocument/2006/relationships/image" Target="media/image40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vidartec\Documents\Plantillas%20personalizadas%20de%20Office\FORMATO%20ACTA%20DE%20SUSPENSI&#211;N%20Y%20REINICIO%20DE%20CONTRA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7447A6-63A8-482E-B674-7EFCC511C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ACTA DE SUSPENSIÓN Y REINICIO DE CONTRATO</Template>
  <TotalTime>1216</TotalTime>
  <Pages>3</Pages>
  <Words>1245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SSF</Company>
  <LinksUpToDate>false</LinksUpToDate>
  <CharactersWithSpaces>8077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Emilio Vidarte Coronado</dc:creator>
  <cp:lastModifiedBy>Ariana Isabel Gomez Orozco</cp:lastModifiedBy>
  <cp:revision>81</cp:revision>
  <cp:lastPrinted>2014-10-07T21:24:00Z</cp:lastPrinted>
  <dcterms:created xsi:type="dcterms:W3CDTF">2016-08-30T02:28:00Z</dcterms:created>
  <dcterms:modified xsi:type="dcterms:W3CDTF">2017-02-28T21:25:00Z</dcterms:modified>
</cp:coreProperties>
</file>