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C01" w:rsidRPr="004E6D76" w:rsidRDefault="007C5AC3" w:rsidP="00857EEE">
      <w:pPr>
        <w:spacing w:after="0" w:line="240" w:lineRule="auto"/>
        <w:jc w:val="both"/>
        <w:rPr>
          <w:rFonts w:ascii="Arial" w:hAnsi="Arial" w:cs="Arial"/>
        </w:rPr>
      </w:pPr>
      <w:bookmarkStart w:id="0" w:name="_Toc330995018"/>
      <w:r>
        <w:rPr>
          <w:rFonts w:ascii="Arial" w:hAnsi="Arial" w:cs="Arial"/>
          <w:noProof/>
          <w:lang w:val="es-ES" w:eastAsia="es-ES"/>
        </w:rPr>
        <mc:AlternateContent>
          <mc:Choice Requires="wpg">
            <w:drawing>
              <wp:anchor distT="0" distB="0" distL="114300" distR="114300" simplePos="0" relativeHeight="251656704" behindDoc="0" locked="0" layoutInCell="0" allowOverlap="1">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DB1BCD" w:rsidRDefault="00A26152"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A26152" w:rsidRPr="00CF771D" w:rsidRDefault="00A26152" w:rsidP="00F677B9">
                              <w:pPr>
                                <w:pStyle w:val="Sinespaciado"/>
                                <w:rPr>
                                  <w:sz w:val="20"/>
                                  <w:szCs w:val="20"/>
                                </w:rPr>
                              </w:pPr>
                              <w:r w:rsidRPr="00CF771D">
                                <w:rPr>
                                  <w:sz w:val="20"/>
                                  <w:szCs w:val="20"/>
                                </w:rPr>
                                <w:t xml:space="preserve">Calle 45A No. 9 - 46, Bogotá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REsEA&#10;AADaAAAADwAAAGRycy9kb3ducmV2LnhtbESPQYvCMBSE78L+h/AWvGmq4NLtmhYRBPGkVYS9PZq3&#10;bbV5qU3U+u83guBxmJlvmHnWm0bcqHO1ZQWTcQSCuLC65lLBYb8axSCcR9bYWCYFD3KQpR+DOSba&#10;3nlHt9yXIkDYJaig8r5NpHRFRQbd2LbEwfuznUEfZFdK3eE9wE0jp1H0JQ3WHBYqbGlZUXHOr0ZB&#10;HOPl6GdsT9t8U8S7NpfN70Op4We/+AHhqffv8Ku91gq+4Xkl3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SURLBAAAA2gAAAA8AAAAAAAAAAAAAAAAAmAIAAGRycy9kb3du&#10;cmV2LnhtbFBLBQYAAAAABAAEAPUAAACGAwAAAAA=&#10;" fillcolor="#1b8bd4"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8KcIA&#10;AADbAAAADwAAAGRycy9kb3ducmV2LnhtbESPwW7CQAxE70j8w8pIvcEGDhSl2aCChMilVaH9ACvr&#10;JlGz3ii7geTv6wMSN1sznnnO9qNr1Y360Hg2sF4loIhLbxuuDPx8n5Y7UCEiW2w9k4GJAuzz+SzD&#10;1Po7X+h2jZWSEA4pGqhj7FKtQ1mTw7DyHbFov753GGXtK217vEu4a/UmSbbaYcPSUGNHx5rKv+vg&#10;DJw73vj1eTo4Tl7tUHwMn+0XGfOyGN/fQEUa49P8uC6s4Au9/CID6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wpwgAAANsAAAAPAAAAAAAAAAAAAAAAAJgCAABkcnMvZG93&#10;bnJldi54bWxQSwUGAAAAAAQABAD1AAAAhwM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8IA&#10;AADbAAAADwAAAGRycy9kb3ducmV2LnhtbERPTWsCMRC9C/0PYQq9iCa2IHVrlFIU7KXiVsTj7Ga6&#10;WdxMlk3U7b9vCoK3ebzPmS9714gLdaH2rGEyViCIS29qrjTsv9ejVxAhIhtsPJOGXwqwXDwM5pgZ&#10;f+UdXfJYiRTCIUMNNsY2kzKUlhyGsW+JE/fjO4cxwa6SpsNrCneNfFZqKh3WnBostvRhqTzlZ6dh&#10;Swf78jkripX6OhXHo4pDQ0brp8f+/Q1EpD7exTf3xqT5E/j/JR0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6dwfwgAAANsAAAAPAAAAAAAAAAAAAAAAAJgCAABkcnMvZG93&#10;bnJldi54bWxQSwUGAAAAAAQABAD1AAAAhwMAAAAA&#10;" filled="f" stroked="f" strokecolor="white" strokeweight="1pt">
                  <v:fill opacity="52428f"/>
                  <v:textbox inset="28.8pt,14.4pt,14.4pt,14.4pt">
                    <w:txbxContent>
                      <w:p w:rsidR="00A26152" w:rsidRPr="00DB1BCD" w:rsidRDefault="00A26152"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CaMEA&#10;AADbAAAADwAAAGRycy9kb3ducmV2LnhtbERPTWsCMRC9F/wPYQQvpSZVKHY1ikiFerGopXic3Yyb&#10;xc1k2aS6/nsjFHqbx/uc2aJztbhQGyrPGl6HCgRx4U3FpYbvw/plAiJEZIO1Z9JwowCLee9phpnx&#10;V97RZR9LkUI4ZKjBxthkUobCksMw9A1x4k6+dRgTbEtpWrymcFfLkVJv0mHFqcFiQytLxXn/6zR8&#10;0Y8db97z/ENtz/nxqOKzIaP1oN8tpyAidfFf/Of+NGn+CB6/p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QmjBAAAA2wAAAA8AAAAAAAAAAAAAAAAAmAIAAGRycy9kb3du&#10;cmV2LnhtbFBLBQYAAAAABAAEAPUAAACGAwAAAAA=&#10;" filled="f" stroked="f" strokecolor="white" strokeweight="1pt">
                  <v:fill opacity="52428f"/>
                  <v:textbox inset="28.8pt,14.4pt,14.4pt,14.4pt">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A26152" w:rsidRPr="00CF771D" w:rsidRDefault="00A26152" w:rsidP="00F677B9">
                        <w:pPr>
                          <w:pStyle w:val="Sinespaciado"/>
                          <w:rPr>
                            <w:sz w:val="20"/>
                            <w:szCs w:val="20"/>
                          </w:rPr>
                        </w:pPr>
                        <w:r w:rsidRPr="00CF771D">
                          <w:rPr>
                            <w:sz w:val="20"/>
                            <w:szCs w:val="20"/>
                          </w:rPr>
                          <w:t xml:space="preserve">Calle 45A No. 9 - 46, Bogotá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10"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p>
    <w:p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rsidR="009D54CD" w:rsidRPr="004E6D76" w:rsidRDefault="009D54CD" w:rsidP="009D54CD">
      <w:pPr>
        <w:rPr>
          <w:rFonts w:ascii="Arial" w:hAnsi="Arial" w:cs="Arial"/>
          <w:lang w:val="es-ES"/>
        </w:rPr>
      </w:pPr>
    </w:p>
    <w:p w:rsidR="009D54CD" w:rsidRPr="004E6D76" w:rsidRDefault="009D54CD" w:rsidP="004462EE">
      <w:pPr>
        <w:ind w:left="-851"/>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7C5AC3" w:rsidP="009D54CD">
      <w:pPr>
        <w:rPr>
          <w:rFonts w:ascii="Arial" w:hAnsi="Arial" w:cs="Arial"/>
          <w:lang w:val="es-ES"/>
        </w:rPr>
      </w:pPr>
      <w:r>
        <w:rPr>
          <w:rFonts w:ascii="Arial" w:hAnsi="Arial" w:cs="Arial"/>
          <w:noProof/>
          <w:lang w:val="es-ES" w:eastAsia="es-ES"/>
        </w:rPr>
        <mc:AlternateContent>
          <mc:Choice Requires="wps">
            <w:drawing>
              <wp:anchor distT="0" distB="0" distL="114300" distR="114300" simplePos="0" relativeHeight="251657728" behindDoc="0" locked="0" layoutInCell="0" allowOverlap="1">
                <wp:simplePos x="0" y="0"/>
                <wp:positionH relativeFrom="page">
                  <wp:posOffset>243840</wp:posOffset>
                </wp:positionH>
                <wp:positionV relativeFrom="page">
                  <wp:posOffset>3208020</wp:posOffset>
                </wp:positionV>
                <wp:extent cx="7063740" cy="1173480"/>
                <wp:effectExtent l="0" t="0" r="22860" b="2667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73480"/>
                        </a:xfrm>
                        <a:prstGeom prst="rect">
                          <a:avLst/>
                        </a:prstGeom>
                        <a:solidFill>
                          <a:srgbClr val="1B8BD4"/>
                        </a:solidFill>
                        <a:ln w="12700">
                          <a:solidFill>
                            <a:srgbClr val="FFFFFF"/>
                          </a:solidFill>
                          <a:miter lim="800000"/>
                          <a:headEnd/>
                          <a:tailEnd/>
                        </a:ln>
                      </wps:spPr>
                      <wps:txbx>
                        <w:txbxContent>
                          <w:p w:rsidR="00A26152" w:rsidRDefault="00A26152" w:rsidP="00EB5913">
                            <w:pPr>
                              <w:autoSpaceDE w:val="0"/>
                              <w:autoSpaceDN w:val="0"/>
                              <w:adjustRightInd w:val="0"/>
                              <w:spacing w:after="0" w:line="240" w:lineRule="auto"/>
                              <w:jc w:val="both"/>
                              <w:rPr>
                                <w:rFonts w:ascii="Cambria" w:eastAsia="Times New Roman" w:hAnsi="Cambria"/>
                                <w:b/>
                                <w:color w:val="FFFFFF"/>
                                <w:spacing w:val="5"/>
                                <w:kern w:val="28"/>
                                <w:sz w:val="40"/>
                                <w:szCs w:val="40"/>
                              </w:rPr>
                            </w:pPr>
                            <w:r w:rsidRPr="00EB5913">
                              <w:rPr>
                                <w:rFonts w:ascii="Cambria" w:eastAsia="Times New Roman" w:hAnsi="Cambria"/>
                                <w:b/>
                                <w:color w:val="FFFFFF"/>
                                <w:spacing w:val="5"/>
                                <w:kern w:val="28"/>
                                <w:sz w:val="40"/>
                                <w:szCs w:val="40"/>
                              </w:rPr>
                              <w:t>INFORME DE SEGUIMIENTO</w:t>
                            </w:r>
                            <w:r w:rsidR="00610DA5">
                              <w:rPr>
                                <w:rFonts w:ascii="Cambria" w:eastAsia="Times New Roman" w:hAnsi="Cambria"/>
                                <w:b/>
                                <w:color w:val="FFFFFF"/>
                                <w:spacing w:val="5"/>
                                <w:kern w:val="28"/>
                                <w:sz w:val="40"/>
                                <w:szCs w:val="40"/>
                              </w:rPr>
                              <w:t xml:space="preserve"> A LOS RIESGOS DE GESTION</w:t>
                            </w:r>
                          </w:p>
                          <w:p w:rsidR="00610DA5" w:rsidRDefault="0057622E" w:rsidP="00EB5913">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I</w:t>
                            </w:r>
                            <w:r w:rsidR="004F5148">
                              <w:rPr>
                                <w:rFonts w:ascii="Cambria" w:eastAsia="Times New Roman" w:hAnsi="Cambria"/>
                                <w:b/>
                                <w:color w:val="FFFFFF"/>
                                <w:spacing w:val="5"/>
                                <w:kern w:val="28"/>
                                <w:sz w:val="40"/>
                                <w:szCs w:val="40"/>
                              </w:rPr>
                              <w:t xml:space="preserve">I </w:t>
                            </w:r>
                            <w:r>
                              <w:rPr>
                                <w:rFonts w:ascii="Cambria" w:eastAsia="Times New Roman" w:hAnsi="Cambria"/>
                                <w:b/>
                                <w:color w:val="FFFFFF"/>
                                <w:spacing w:val="5"/>
                                <w:kern w:val="28"/>
                                <w:sz w:val="40"/>
                                <w:szCs w:val="40"/>
                              </w:rPr>
                              <w:t xml:space="preserve"> T</w:t>
                            </w:r>
                            <w:r w:rsidR="00610DA5">
                              <w:rPr>
                                <w:rFonts w:ascii="Cambria" w:eastAsia="Times New Roman" w:hAnsi="Cambria"/>
                                <w:b/>
                                <w:color w:val="FFFFFF"/>
                                <w:spacing w:val="5"/>
                                <w:kern w:val="28"/>
                                <w:sz w:val="40"/>
                                <w:szCs w:val="40"/>
                              </w:rPr>
                              <w:t>rimestre de 2018</w:t>
                            </w:r>
                          </w:p>
                          <w:p w:rsidR="00610DA5" w:rsidRDefault="00610DA5" w:rsidP="00EB5913">
                            <w:pPr>
                              <w:autoSpaceDE w:val="0"/>
                              <w:autoSpaceDN w:val="0"/>
                              <w:adjustRightInd w:val="0"/>
                              <w:spacing w:after="0" w:line="240" w:lineRule="auto"/>
                              <w:jc w:val="both"/>
                              <w:rPr>
                                <w:rFonts w:ascii="Cambria" w:eastAsia="Times New Roman" w:hAnsi="Cambria"/>
                                <w:b/>
                                <w:color w:val="FFFFFF"/>
                                <w:spacing w:val="5"/>
                                <w:kern w:val="28"/>
                                <w:sz w:val="28"/>
                                <w:szCs w:val="28"/>
                              </w:rPr>
                            </w:pPr>
                          </w:p>
                          <w:p w:rsidR="00610DA5" w:rsidRPr="00610DA5" w:rsidRDefault="004F5148" w:rsidP="00EB5913">
                            <w:pPr>
                              <w:autoSpaceDE w:val="0"/>
                              <w:autoSpaceDN w:val="0"/>
                              <w:adjustRightInd w:val="0"/>
                              <w:spacing w:after="0" w:line="240" w:lineRule="auto"/>
                              <w:jc w:val="both"/>
                              <w:rPr>
                                <w:rFonts w:ascii="Cambria" w:eastAsia="Times New Roman" w:hAnsi="Cambria"/>
                                <w:b/>
                                <w:color w:val="FFFFFF"/>
                                <w:spacing w:val="5"/>
                                <w:kern w:val="28"/>
                                <w:sz w:val="28"/>
                                <w:szCs w:val="28"/>
                              </w:rPr>
                            </w:pPr>
                            <w:r>
                              <w:rPr>
                                <w:rFonts w:ascii="Cambria" w:eastAsia="Times New Roman" w:hAnsi="Cambria"/>
                                <w:b/>
                                <w:color w:val="FFFFFF"/>
                                <w:spacing w:val="5"/>
                                <w:kern w:val="28"/>
                                <w:sz w:val="28"/>
                                <w:szCs w:val="28"/>
                              </w:rPr>
                              <w:t xml:space="preserve">Fecha: 24 julio </w:t>
                            </w:r>
                            <w:r w:rsidR="00610DA5" w:rsidRPr="00610DA5">
                              <w:rPr>
                                <w:rFonts w:ascii="Cambria" w:eastAsia="Times New Roman" w:hAnsi="Cambria"/>
                                <w:b/>
                                <w:color w:val="FFFFFF"/>
                                <w:spacing w:val="5"/>
                                <w:kern w:val="28"/>
                                <w:sz w:val="28"/>
                                <w:szCs w:val="28"/>
                              </w:rPr>
                              <w:t xml:space="preserve"> de 2018</w:t>
                            </w:r>
                          </w:p>
                          <w:p w:rsidR="00F60B70" w:rsidRDefault="00F60B70" w:rsidP="00F60B70">
                            <w:pPr>
                              <w:autoSpaceDE w:val="0"/>
                              <w:autoSpaceDN w:val="0"/>
                              <w:adjustRightInd w:val="0"/>
                              <w:spacing w:after="0" w:line="240" w:lineRule="auto"/>
                              <w:jc w:val="center"/>
                              <w:rPr>
                                <w:rFonts w:eastAsia="Times New Roman" w:cs="Arial"/>
                                <w:b/>
                                <w:color w:val="FFFFFF"/>
                                <w:sz w:val="44"/>
                                <w:szCs w:val="72"/>
                              </w:rPr>
                            </w:pPr>
                          </w:p>
                          <w:p w:rsidR="00F60B70" w:rsidRPr="0020188E" w:rsidRDefault="00F60B70" w:rsidP="00F60B70">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32" style="position:absolute;margin-left:19.2pt;margin-top:252.6pt;width:556.2pt;height:92.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kOQIAAFcEAAAOAAAAZHJzL2Uyb0RvYy54bWysVF1uEzEQfkfiDpbf6f40JNEqm6pNKEIq&#10;UFE4gOP17lp4PWbsZFNuw1m4GGMnbVPgCbEPlscz83nm+8a7uNgPhu0Ueg225sVZzpmyEhptu5p/&#10;+Xz9as6ZD8I2woBVNb9Xnl8sX75YjK5SJfRgGoWMQKyvRlfzPgRXZZmXvRqEPwOnLDlbwEEEMrHL&#10;GhQjoQ8mK/N8mo2AjUOQyns6XR+cfJnw21bJ8LFtvQrM1JxqC2nFtG7imi0XoupQuF7LYxniH6oY&#10;hLZ06SPUWgTBtqj/gBq0RPDQhjMJQwZtq6VKPVA3Rf5bN3e9cCr1QuR490iT/3+w8sPuFpluaj7l&#10;zIqBJPpEpP38YbutAVaeR4ZG5ysKvHO3GHv07gbkV88srHphO3WJCGOvREN1FTE+e5YQDU+pbDO+&#10;h4YuENsAiax9i0MEJBrYPmly/6iJ2gcm6XCWT89nE5JOkq8oZueTeVItE9VDukMf3ioYWNzUHKn+&#10;BC92Nz7EckT1EJLKB6Oba21MMrDbrAyynaABKa7mV+tJ6oC6PA0zlo3kL2d5nqCfOf0pxnX6/oYx&#10;6ECjbvRQ83kevxgkqkjcG9ukfRDaHPZUs7FHJiN5BxHCfrNPYpUxNxK7geaeqEU4TDa9RNr0gN85&#10;G2mqa+6/bQUqzsw7G+WZl3Pij4VkTV7PSjLwmWtz6hJWEljNZUDODsYqHJ7P1qHuerqtSIxYuCRZ&#10;W50If6rs2AJNb9Lh+NLi8zi1U9TT/2D5CwAA//8DAFBLAwQUAAYACAAAACEA4/U3id8AAAALAQAA&#10;DwAAAGRycy9kb3ducmV2LnhtbEyPy07DMBBF90j8gzVI7KjdlkQlzaQqSOxYlIJYO/Y0ifAjxE4b&#10;+vW4K7oczdG955abyRp2pCF03iHMZwIYOeV15xqEz4/XhxWwEKXT0nhHCL8UYFPd3pSy0P7k3um4&#10;jw1LIS4UEqGNsS84D6olK8PM9+TS7+AHK2M6h4brQZ5SuDV8IUTOrexcamhlTy8tqe/9aBHUz9nn&#10;22VtzdtOdTv1TOfxixDv76btGlikKf7DcNFP6lAlp9qPTgdmEJarx0QiZCJbALsA80ykMTVC/iQE&#10;8Krk1xuqPwAAAP//AwBQSwECLQAUAAYACAAAACEAtoM4kv4AAADhAQAAEwAAAAAAAAAAAAAAAAAA&#10;AAAAW0NvbnRlbnRfVHlwZXNdLnhtbFBLAQItABQABgAIAAAAIQA4/SH/1gAAAJQBAAALAAAAAAAA&#10;AAAAAAAAAC8BAABfcmVscy8ucmVsc1BLAQItABQABgAIAAAAIQDJ+ipkOQIAAFcEAAAOAAAAAAAA&#10;AAAAAAAAAC4CAABkcnMvZTJvRG9jLnhtbFBLAQItABQABgAIAAAAIQDj9TeJ3wAAAAsBAAAPAAAA&#10;AAAAAAAAAAAAAJMEAABkcnMvZG93bnJldi54bWxQSwUGAAAAAAQABADzAAAAnwUAAAAA&#10;" o:allowincell="f" fillcolor="#1b8bd4" strokecolor="white" strokeweight="1pt">
                <v:textbox inset="14.4pt,,14.4pt">
                  <w:txbxContent>
                    <w:p w:rsidR="00A26152" w:rsidRDefault="00A26152" w:rsidP="00EB5913">
                      <w:pPr>
                        <w:autoSpaceDE w:val="0"/>
                        <w:autoSpaceDN w:val="0"/>
                        <w:adjustRightInd w:val="0"/>
                        <w:spacing w:after="0" w:line="240" w:lineRule="auto"/>
                        <w:jc w:val="both"/>
                        <w:rPr>
                          <w:rFonts w:ascii="Cambria" w:eastAsia="Times New Roman" w:hAnsi="Cambria"/>
                          <w:b/>
                          <w:color w:val="FFFFFF"/>
                          <w:spacing w:val="5"/>
                          <w:kern w:val="28"/>
                          <w:sz w:val="40"/>
                          <w:szCs w:val="40"/>
                        </w:rPr>
                      </w:pPr>
                      <w:r w:rsidRPr="00EB5913">
                        <w:rPr>
                          <w:rFonts w:ascii="Cambria" w:eastAsia="Times New Roman" w:hAnsi="Cambria"/>
                          <w:b/>
                          <w:color w:val="FFFFFF"/>
                          <w:spacing w:val="5"/>
                          <w:kern w:val="28"/>
                          <w:sz w:val="40"/>
                          <w:szCs w:val="40"/>
                        </w:rPr>
                        <w:t>INFORME DE SEGUIMIENTO</w:t>
                      </w:r>
                      <w:r w:rsidR="00610DA5">
                        <w:rPr>
                          <w:rFonts w:ascii="Cambria" w:eastAsia="Times New Roman" w:hAnsi="Cambria"/>
                          <w:b/>
                          <w:color w:val="FFFFFF"/>
                          <w:spacing w:val="5"/>
                          <w:kern w:val="28"/>
                          <w:sz w:val="40"/>
                          <w:szCs w:val="40"/>
                        </w:rPr>
                        <w:t xml:space="preserve"> A LOS RIESGOS DE GESTION</w:t>
                      </w:r>
                    </w:p>
                    <w:p w:rsidR="00610DA5" w:rsidRDefault="0057622E" w:rsidP="00EB5913">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I</w:t>
                      </w:r>
                      <w:r w:rsidR="004F5148">
                        <w:rPr>
                          <w:rFonts w:ascii="Cambria" w:eastAsia="Times New Roman" w:hAnsi="Cambria"/>
                          <w:b/>
                          <w:color w:val="FFFFFF"/>
                          <w:spacing w:val="5"/>
                          <w:kern w:val="28"/>
                          <w:sz w:val="40"/>
                          <w:szCs w:val="40"/>
                        </w:rPr>
                        <w:t xml:space="preserve">I </w:t>
                      </w:r>
                      <w:r>
                        <w:rPr>
                          <w:rFonts w:ascii="Cambria" w:eastAsia="Times New Roman" w:hAnsi="Cambria"/>
                          <w:b/>
                          <w:color w:val="FFFFFF"/>
                          <w:spacing w:val="5"/>
                          <w:kern w:val="28"/>
                          <w:sz w:val="40"/>
                          <w:szCs w:val="40"/>
                        </w:rPr>
                        <w:t xml:space="preserve"> T</w:t>
                      </w:r>
                      <w:r w:rsidR="00610DA5">
                        <w:rPr>
                          <w:rFonts w:ascii="Cambria" w:eastAsia="Times New Roman" w:hAnsi="Cambria"/>
                          <w:b/>
                          <w:color w:val="FFFFFF"/>
                          <w:spacing w:val="5"/>
                          <w:kern w:val="28"/>
                          <w:sz w:val="40"/>
                          <w:szCs w:val="40"/>
                        </w:rPr>
                        <w:t>rimestre de 2018</w:t>
                      </w:r>
                    </w:p>
                    <w:p w:rsidR="00610DA5" w:rsidRDefault="00610DA5" w:rsidP="00EB5913">
                      <w:pPr>
                        <w:autoSpaceDE w:val="0"/>
                        <w:autoSpaceDN w:val="0"/>
                        <w:adjustRightInd w:val="0"/>
                        <w:spacing w:after="0" w:line="240" w:lineRule="auto"/>
                        <w:jc w:val="both"/>
                        <w:rPr>
                          <w:rFonts w:ascii="Cambria" w:eastAsia="Times New Roman" w:hAnsi="Cambria"/>
                          <w:b/>
                          <w:color w:val="FFFFFF"/>
                          <w:spacing w:val="5"/>
                          <w:kern w:val="28"/>
                          <w:sz w:val="28"/>
                          <w:szCs w:val="28"/>
                        </w:rPr>
                      </w:pPr>
                    </w:p>
                    <w:p w:rsidR="00610DA5" w:rsidRPr="00610DA5" w:rsidRDefault="004F5148" w:rsidP="00EB5913">
                      <w:pPr>
                        <w:autoSpaceDE w:val="0"/>
                        <w:autoSpaceDN w:val="0"/>
                        <w:adjustRightInd w:val="0"/>
                        <w:spacing w:after="0" w:line="240" w:lineRule="auto"/>
                        <w:jc w:val="both"/>
                        <w:rPr>
                          <w:rFonts w:ascii="Cambria" w:eastAsia="Times New Roman" w:hAnsi="Cambria"/>
                          <w:b/>
                          <w:color w:val="FFFFFF"/>
                          <w:spacing w:val="5"/>
                          <w:kern w:val="28"/>
                          <w:sz w:val="28"/>
                          <w:szCs w:val="28"/>
                        </w:rPr>
                      </w:pPr>
                      <w:r>
                        <w:rPr>
                          <w:rFonts w:ascii="Cambria" w:eastAsia="Times New Roman" w:hAnsi="Cambria"/>
                          <w:b/>
                          <w:color w:val="FFFFFF"/>
                          <w:spacing w:val="5"/>
                          <w:kern w:val="28"/>
                          <w:sz w:val="28"/>
                          <w:szCs w:val="28"/>
                        </w:rPr>
                        <w:t xml:space="preserve">Fecha: 24 julio </w:t>
                      </w:r>
                      <w:r w:rsidR="00610DA5" w:rsidRPr="00610DA5">
                        <w:rPr>
                          <w:rFonts w:ascii="Cambria" w:eastAsia="Times New Roman" w:hAnsi="Cambria"/>
                          <w:b/>
                          <w:color w:val="FFFFFF"/>
                          <w:spacing w:val="5"/>
                          <w:kern w:val="28"/>
                          <w:sz w:val="28"/>
                          <w:szCs w:val="28"/>
                        </w:rPr>
                        <w:t xml:space="preserve"> de 2018</w:t>
                      </w:r>
                    </w:p>
                    <w:p w:rsidR="00F60B70" w:rsidRDefault="00F60B70" w:rsidP="00F60B70">
                      <w:pPr>
                        <w:autoSpaceDE w:val="0"/>
                        <w:autoSpaceDN w:val="0"/>
                        <w:adjustRightInd w:val="0"/>
                        <w:spacing w:after="0" w:line="240" w:lineRule="auto"/>
                        <w:jc w:val="center"/>
                        <w:rPr>
                          <w:rFonts w:eastAsia="Times New Roman" w:cs="Arial"/>
                          <w:b/>
                          <w:color w:val="FFFFFF"/>
                          <w:sz w:val="44"/>
                          <w:szCs w:val="72"/>
                        </w:rPr>
                      </w:pPr>
                    </w:p>
                    <w:p w:rsidR="00F60B70" w:rsidRPr="0020188E" w:rsidRDefault="00F60B70" w:rsidP="00F60B70">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9D54CD">
      <w:pPr>
        <w:tabs>
          <w:tab w:val="left" w:pos="3735"/>
        </w:tabs>
        <w:spacing w:after="0" w:line="240" w:lineRule="auto"/>
        <w:rPr>
          <w:rFonts w:ascii="Arial" w:hAnsi="Arial" w:cs="Arial"/>
          <w:lang w:val="es-ES"/>
        </w:rPr>
      </w:pPr>
      <w:r w:rsidRPr="004E6D76">
        <w:rPr>
          <w:rFonts w:ascii="Arial" w:hAnsi="Arial" w:cs="Arial"/>
          <w:lang w:val="es-ES"/>
        </w:rPr>
        <w:tab/>
      </w:r>
    </w:p>
    <w:p w:rsidR="00C57492" w:rsidRPr="00F5210E" w:rsidRDefault="00313DEC" w:rsidP="00F5210E">
      <w:pPr>
        <w:rPr>
          <w:rFonts w:ascii="Arial" w:hAnsi="Arial" w:cs="Arial"/>
          <w:lang w:val="es-ES"/>
        </w:rPr>
      </w:pPr>
      <w:r w:rsidRPr="004E6D76">
        <w:rPr>
          <w:rFonts w:ascii="Arial" w:hAnsi="Arial" w:cs="Arial"/>
          <w:noProof/>
          <w:lang w:val="es-ES" w:eastAsia="es-ES"/>
        </w:rPr>
        <w:drawing>
          <wp:anchor distT="0" distB="0" distL="114300" distR="114300" simplePos="0" relativeHeight="251658752" behindDoc="1" locked="0" layoutInCell="1" allowOverlap="1">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00ED2C01" w:rsidRPr="004E6D76">
        <w:rPr>
          <w:rFonts w:ascii="Arial" w:hAnsi="Arial" w:cs="Arial"/>
          <w:lang w:val="es-ES"/>
        </w:rPr>
        <w:br w:type="page"/>
      </w:r>
      <w:bookmarkStart w:id="1" w:name="_Toc417999366"/>
      <w:bookmarkStart w:id="2" w:name="_Toc488672784"/>
      <w:bookmarkEnd w:id="0"/>
    </w:p>
    <w:tbl>
      <w:tblPr>
        <w:tblStyle w:val="Tablaconcuadrcula"/>
        <w:tblW w:w="0" w:type="auto"/>
        <w:tblLook w:val="04A0" w:firstRow="1" w:lastRow="0" w:firstColumn="1" w:lastColumn="0" w:noHBand="0" w:noVBand="1"/>
      </w:tblPr>
      <w:tblGrid>
        <w:gridCol w:w="4986"/>
        <w:gridCol w:w="4926"/>
      </w:tblGrid>
      <w:tr w:rsidR="00881B61" w:rsidTr="00107D60">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lastRenderedPageBreak/>
              <w:t>1. INFORMACIÓN GENER</w:t>
            </w:r>
            <w:r w:rsidR="00AC4917">
              <w:rPr>
                <w:rFonts w:ascii="Arial" w:hAnsi="Arial" w:cs="Arial"/>
                <w:b/>
                <w:sz w:val="24"/>
                <w:szCs w:val="24"/>
              </w:rPr>
              <w:t>AL</w:t>
            </w:r>
          </w:p>
        </w:tc>
      </w:tr>
      <w:tr w:rsidR="00881B61" w:rsidTr="00107D60">
        <w:tc>
          <w:tcPr>
            <w:tcW w:w="4986" w:type="dxa"/>
          </w:tcPr>
          <w:p w:rsidR="00881B61" w:rsidRPr="006A25EE" w:rsidRDefault="00881B61" w:rsidP="002A5F3B">
            <w:pPr>
              <w:pStyle w:val="Ttulo1"/>
              <w:spacing w:before="0" w:line="240" w:lineRule="auto"/>
              <w:rPr>
                <w:rFonts w:ascii="Arial" w:hAnsi="Arial" w:cs="Arial"/>
                <w:color w:val="auto"/>
                <w:sz w:val="24"/>
                <w:szCs w:val="24"/>
              </w:rPr>
            </w:pPr>
            <w:r>
              <w:rPr>
                <w:rFonts w:ascii="Arial" w:hAnsi="Arial" w:cs="Arial"/>
                <w:color w:val="auto"/>
                <w:sz w:val="24"/>
                <w:szCs w:val="24"/>
              </w:rPr>
              <w:t xml:space="preserve">1.1 </w:t>
            </w:r>
            <w:r w:rsidRPr="006A25EE">
              <w:rPr>
                <w:rFonts w:ascii="Arial" w:hAnsi="Arial" w:cs="Arial"/>
                <w:color w:val="auto"/>
                <w:sz w:val="24"/>
                <w:szCs w:val="24"/>
              </w:rPr>
              <w:t xml:space="preserve">Fecha De Informe: </w:t>
            </w:r>
          </w:p>
          <w:p w:rsidR="00881B61" w:rsidRDefault="00881B61" w:rsidP="002A5F3B">
            <w:pPr>
              <w:pStyle w:val="Prrafodelista"/>
              <w:ind w:left="0"/>
              <w:rPr>
                <w:rFonts w:ascii="Arial" w:hAnsi="Arial" w:cs="Arial"/>
                <w:b/>
                <w:sz w:val="24"/>
                <w:szCs w:val="24"/>
              </w:rPr>
            </w:pPr>
          </w:p>
        </w:tc>
        <w:tc>
          <w:tcPr>
            <w:tcW w:w="4926" w:type="dxa"/>
          </w:tcPr>
          <w:p w:rsidR="00881B61" w:rsidRPr="00AC4917" w:rsidRDefault="00AC4917" w:rsidP="003F2CCD">
            <w:pPr>
              <w:pStyle w:val="Prrafodelista"/>
              <w:ind w:left="0"/>
              <w:rPr>
                <w:rFonts w:ascii="Arial" w:hAnsi="Arial" w:cs="Arial"/>
                <w:sz w:val="24"/>
                <w:szCs w:val="24"/>
              </w:rPr>
            </w:pPr>
            <w:r w:rsidRPr="00AC4917">
              <w:rPr>
                <w:rFonts w:ascii="Arial" w:hAnsi="Arial" w:cs="Arial"/>
                <w:sz w:val="24"/>
                <w:szCs w:val="24"/>
              </w:rPr>
              <w:t xml:space="preserve">25 DE </w:t>
            </w:r>
            <w:r w:rsidR="003F2CCD">
              <w:rPr>
                <w:rFonts w:ascii="Arial" w:hAnsi="Arial" w:cs="Arial"/>
                <w:sz w:val="24"/>
                <w:szCs w:val="24"/>
              </w:rPr>
              <w:t xml:space="preserve">JULIO </w:t>
            </w:r>
            <w:r w:rsidRPr="00AC4917">
              <w:rPr>
                <w:rFonts w:ascii="Arial" w:hAnsi="Arial" w:cs="Arial"/>
                <w:sz w:val="24"/>
                <w:szCs w:val="24"/>
              </w:rPr>
              <w:t xml:space="preserve"> DE 2018</w:t>
            </w:r>
          </w:p>
        </w:tc>
      </w:tr>
      <w:tr w:rsidR="00881B61" w:rsidTr="00107D60">
        <w:tc>
          <w:tcPr>
            <w:tcW w:w="4986" w:type="dxa"/>
          </w:tcPr>
          <w:p w:rsidR="00881B61" w:rsidRDefault="00881B61" w:rsidP="002A5F3B">
            <w:pPr>
              <w:pStyle w:val="Prrafodelista"/>
              <w:ind w:left="0"/>
              <w:rPr>
                <w:rFonts w:ascii="Arial" w:hAnsi="Arial" w:cs="Arial"/>
                <w:b/>
                <w:sz w:val="24"/>
                <w:szCs w:val="24"/>
              </w:rPr>
            </w:pPr>
            <w:r w:rsidRPr="00C10DE1">
              <w:rPr>
                <w:rFonts w:ascii="Arial" w:eastAsia="Times New Roman" w:hAnsi="Arial" w:cs="Arial"/>
                <w:b/>
                <w:bCs/>
                <w:sz w:val="24"/>
                <w:szCs w:val="24"/>
              </w:rPr>
              <w:t>1.2 Periodo Evaluado:</w:t>
            </w:r>
          </w:p>
        </w:tc>
        <w:tc>
          <w:tcPr>
            <w:tcW w:w="4926" w:type="dxa"/>
          </w:tcPr>
          <w:p w:rsidR="00881B61" w:rsidRPr="00AC4917" w:rsidRDefault="00AC4917" w:rsidP="002A5F3B">
            <w:pPr>
              <w:pStyle w:val="Prrafodelista"/>
              <w:ind w:left="0"/>
              <w:rPr>
                <w:rFonts w:ascii="Arial" w:hAnsi="Arial" w:cs="Arial"/>
                <w:sz w:val="24"/>
                <w:szCs w:val="24"/>
              </w:rPr>
            </w:pPr>
            <w:r w:rsidRPr="00AC4917">
              <w:rPr>
                <w:rFonts w:ascii="Arial" w:hAnsi="Arial" w:cs="Arial"/>
                <w:sz w:val="24"/>
                <w:szCs w:val="24"/>
              </w:rPr>
              <w:t>I</w:t>
            </w:r>
            <w:r w:rsidR="003F2CCD">
              <w:rPr>
                <w:rFonts w:ascii="Arial" w:hAnsi="Arial" w:cs="Arial"/>
                <w:sz w:val="24"/>
                <w:szCs w:val="24"/>
              </w:rPr>
              <w:t>I</w:t>
            </w:r>
            <w:r w:rsidRPr="00AC4917">
              <w:rPr>
                <w:rFonts w:ascii="Arial" w:hAnsi="Arial" w:cs="Arial"/>
                <w:sz w:val="24"/>
                <w:szCs w:val="24"/>
              </w:rPr>
              <w:t xml:space="preserve"> TRIMESTRE DE 2018</w:t>
            </w:r>
          </w:p>
        </w:tc>
      </w:tr>
      <w:tr w:rsidR="00881B61" w:rsidTr="00107D60">
        <w:tc>
          <w:tcPr>
            <w:tcW w:w="4986" w:type="dxa"/>
          </w:tcPr>
          <w:p w:rsidR="00881B61" w:rsidRDefault="00881B61" w:rsidP="002A5F3B">
            <w:pPr>
              <w:pStyle w:val="Ttulo1"/>
              <w:tabs>
                <w:tab w:val="left" w:pos="4262"/>
              </w:tabs>
              <w:spacing w:before="0" w:line="240" w:lineRule="auto"/>
              <w:rPr>
                <w:rFonts w:ascii="Arial" w:hAnsi="Arial" w:cs="Arial"/>
                <w:color w:val="auto"/>
                <w:sz w:val="24"/>
                <w:szCs w:val="24"/>
              </w:rPr>
            </w:pPr>
            <w:r>
              <w:rPr>
                <w:rFonts w:ascii="Arial" w:hAnsi="Arial" w:cs="Arial"/>
                <w:color w:val="auto"/>
                <w:sz w:val="24"/>
                <w:szCs w:val="24"/>
              </w:rPr>
              <w:t>1.3 Proceso y/</w:t>
            </w:r>
            <w:r w:rsidRPr="006A25EE">
              <w:rPr>
                <w:rFonts w:ascii="Arial" w:hAnsi="Arial" w:cs="Arial"/>
                <w:color w:val="auto"/>
                <w:sz w:val="24"/>
                <w:szCs w:val="24"/>
              </w:rPr>
              <w:t xml:space="preserve">o Dependencia: </w:t>
            </w:r>
          </w:p>
          <w:p w:rsidR="00881B61" w:rsidRDefault="00881B61" w:rsidP="002A5F3B">
            <w:pPr>
              <w:pStyle w:val="Prrafodelista"/>
              <w:ind w:left="0"/>
              <w:rPr>
                <w:rFonts w:ascii="Arial" w:hAnsi="Arial" w:cs="Arial"/>
                <w:b/>
                <w:sz w:val="24"/>
                <w:szCs w:val="24"/>
              </w:rPr>
            </w:pPr>
          </w:p>
        </w:tc>
        <w:tc>
          <w:tcPr>
            <w:tcW w:w="4926" w:type="dxa"/>
          </w:tcPr>
          <w:p w:rsidR="00881B61" w:rsidRPr="00AC4917" w:rsidRDefault="00AC4917" w:rsidP="002A5F3B">
            <w:pPr>
              <w:pStyle w:val="Prrafodelista"/>
              <w:ind w:left="0"/>
              <w:rPr>
                <w:rFonts w:ascii="Arial" w:hAnsi="Arial" w:cs="Arial"/>
                <w:sz w:val="24"/>
                <w:szCs w:val="24"/>
              </w:rPr>
            </w:pPr>
            <w:r w:rsidRPr="00AC4917">
              <w:rPr>
                <w:rFonts w:ascii="Arial" w:hAnsi="Arial" w:cs="Arial"/>
                <w:sz w:val="24"/>
                <w:szCs w:val="24"/>
              </w:rPr>
              <w:t>OFICINA CONTROL INTERNO</w:t>
            </w:r>
          </w:p>
        </w:tc>
      </w:tr>
      <w:tr w:rsidR="00881B61" w:rsidTr="00107D60">
        <w:tc>
          <w:tcPr>
            <w:tcW w:w="4986" w:type="dxa"/>
          </w:tcPr>
          <w:p w:rsidR="00881B61" w:rsidRDefault="00AC4917" w:rsidP="002A5F3B">
            <w:pPr>
              <w:pStyle w:val="Ttulo1"/>
              <w:tabs>
                <w:tab w:val="left" w:pos="4262"/>
              </w:tabs>
              <w:spacing w:before="0" w:line="240" w:lineRule="auto"/>
              <w:rPr>
                <w:rFonts w:ascii="Arial" w:hAnsi="Arial" w:cs="Arial"/>
                <w:color w:val="auto"/>
                <w:sz w:val="24"/>
                <w:szCs w:val="24"/>
              </w:rPr>
            </w:pPr>
            <w:r>
              <w:rPr>
                <w:rFonts w:ascii="Arial" w:hAnsi="Arial" w:cs="Arial"/>
                <w:color w:val="auto"/>
                <w:sz w:val="24"/>
                <w:szCs w:val="24"/>
              </w:rPr>
              <w:t xml:space="preserve">1.4 </w:t>
            </w:r>
            <w:r w:rsidRPr="006A25EE">
              <w:rPr>
                <w:rFonts w:ascii="Arial" w:hAnsi="Arial" w:cs="Arial"/>
                <w:color w:val="auto"/>
                <w:sz w:val="24"/>
                <w:szCs w:val="24"/>
              </w:rPr>
              <w:t xml:space="preserve">LÍDER DEL PROCESO </w:t>
            </w:r>
            <w:r>
              <w:rPr>
                <w:rFonts w:ascii="Arial" w:hAnsi="Arial" w:cs="Arial"/>
                <w:color w:val="auto"/>
                <w:sz w:val="24"/>
                <w:szCs w:val="24"/>
              </w:rPr>
              <w:t>Y/O</w:t>
            </w:r>
            <w:r w:rsidRPr="006A25EE">
              <w:rPr>
                <w:rFonts w:ascii="Arial" w:hAnsi="Arial" w:cs="Arial"/>
                <w:color w:val="auto"/>
                <w:sz w:val="24"/>
                <w:szCs w:val="24"/>
              </w:rPr>
              <w:t xml:space="preserve"> DEPENDENCIA:</w:t>
            </w:r>
          </w:p>
          <w:p w:rsidR="00881B61" w:rsidRDefault="00881B61" w:rsidP="002A5F3B">
            <w:pPr>
              <w:pStyle w:val="Prrafodelista"/>
              <w:ind w:left="0"/>
              <w:rPr>
                <w:rFonts w:ascii="Arial" w:hAnsi="Arial" w:cs="Arial"/>
                <w:b/>
                <w:sz w:val="24"/>
                <w:szCs w:val="24"/>
              </w:rPr>
            </w:pPr>
          </w:p>
        </w:tc>
        <w:tc>
          <w:tcPr>
            <w:tcW w:w="4926" w:type="dxa"/>
          </w:tcPr>
          <w:p w:rsidR="00881B61" w:rsidRDefault="00AC4917" w:rsidP="002A5F3B">
            <w:pPr>
              <w:pStyle w:val="Prrafodelista"/>
              <w:ind w:left="0"/>
              <w:rPr>
                <w:rFonts w:ascii="Arial" w:hAnsi="Arial" w:cs="Arial"/>
                <w:b/>
                <w:sz w:val="24"/>
                <w:szCs w:val="24"/>
              </w:rPr>
            </w:pPr>
            <w:r w:rsidRPr="00F8300B">
              <w:rPr>
                <w:rFonts w:ascii="Arial" w:hAnsi="Arial" w:cs="Arial"/>
                <w:sz w:val="22"/>
                <w:szCs w:val="22"/>
              </w:rPr>
              <w:t>JOSÉ WILLIAM CASALLAS FANDIÑO</w:t>
            </w:r>
          </w:p>
        </w:tc>
      </w:tr>
      <w:tr w:rsidR="00881B61" w:rsidTr="00107D60">
        <w:trPr>
          <w:trHeight w:val="282"/>
        </w:trPr>
        <w:tc>
          <w:tcPr>
            <w:tcW w:w="9912" w:type="dxa"/>
            <w:gridSpan w:val="2"/>
            <w:shd w:val="clear" w:color="auto" w:fill="8DB3E2" w:themeFill="text2" w:themeFillTint="66"/>
          </w:tcPr>
          <w:p w:rsidR="00881B61" w:rsidRDefault="00881B61" w:rsidP="002A5F3B">
            <w:pPr>
              <w:pStyle w:val="Prrafodelista"/>
              <w:spacing w:after="0" w:line="240" w:lineRule="auto"/>
              <w:ind w:left="0"/>
              <w:jc w:val="both"/>
              <w:rPr>
                <w:rFonts w:ascii="Arial" w:hAnsi="Arial" w:cs="Arial"/>
                <w:b/>
                <w:sz w:val="24"/>
                <w:szCs w:val="24"/>
              </w:rPr>
            </w:pPr>
          </w:p>
        </w:tc>
      </w:tr>
      <w:tr w:rsidR="00881B61" w:rsidTr="00107D60">
        <w:trPr>
          <w:trHeight w:val="967"/>
        </w:trPr>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t>2. OBJETIVO</w:t>
            </w:r>
          </w:p>
          <w:p w:rsidR="00881B61" w:rsidRDefault="00881B61" w:rsidP="002A5F3B">
            <w:pPr>
              <w:pStyle w:val="Prrafodelista"/>
              <w:ind w:left="0"/>
              <w:rPr>
                <w:rFonts w:ascii="Arial" w:hAnsi="Arial" w:cs="Arial"/>
                <w:b/>
                <w:sz w:val="24"/>
                <w:szCs w:val="24"/>
              </w:rPr>
            </w:pPr>
          </w:p>
          <w:p w:rsidR="00AC4917" w:rsidRDefault="00AC4917" w:rsidP="00AC4917">
            <w:pPr>
              <w:spacing w:after="0" w:line="240" w:lineRule="auto"/>
              <w:jc w:val="both"/>
              <w:rPr>
                <w:rFonts w:ascii="Arial" w:hAnsi="Arial" w:cs="Arial"/>
              </w:rPr>
            </w:pPr>
            <w:r w:rsidRPr="004E6D76">
              <w:rPr>
                <w:rFonts w:ascii="Arial" w:hAnsi="Arial" w:cs="Arial"/>
              </w:rPr>
              <w:t>Con el fin de dar cumplimiento a los criterios anteriormente mencionados, especialmente a lo establecido en la Guía para la administración del riesgo DAFP</w:t>
            </w:r>
            <w:r>
              <w:rPr>
                <w:rFonts w:ascii="Arial" w:hAnsi="Arial" w:cs="Arial"/>
              </w:rPr>
              <w:t xml:space="preserve"> Versión 3</w:t>
            </w:r>
            <w:r w:rsidRPr="004E6D76">
              <w:rPr>
                <w:rFonts w:ascii="Arial" w:hAnsi="Arial" w:cs="Arial"/>
              </w:rPr>
              <w:t xml:space="preserve"> en el cual menciona que los encargados de realizar acciones asociadas a los controles establecidos para cada uno de los riesgos identificados son los responsables de los procesos y que el encargado de realizar seguimiento a los riesgos que a nivel institucional han sido consolidados está a cargo de la Oficina de Control Interno, se hace necesario realizar dic</w:t>
            </w:r>
            <w:r w:rsidR="00C902F9">
              <w:rPr>
                <w:rFonts w:ascii="Arial" w:hAnsi="Arial" w:cs="Arial"/>
              </w:rPr>
              <w:t xml:space="preserve">ho seguimiento con corte del </w:t>
            </w:r>
            <w:r w:rsidRPr="004E6D76">
              <w:rPr>
                <w:rFonts w:ascii="Arial" w:hAnsi="Arial" w:cs="Arial"/>
              </w:rPr>
              <w:t xml:space="preserve"> </w:t>
            </w:r>
            <w:r>
              <w:rPr>
                <w:rFonts w:ascii="Arial" w:hAnsi="Arial" w:cs="Arial"/>
              </w:rPr>
              <w:t xml:space="preserve">01 de </w:t>
            </w:r>
            <w:r w:rsidR="003F2CCD">
              <w:rPr>
                <w:rFonts w:ascii="Arial" w:hAnsi="Arial" w:cs="Arial"/>
              </w:rPr>
              <w:t>Abril  al 30</w:t>
            </w:r>
            <w:r>
              <w:rPr>
                <w:rFonts w:ascii="Arial" w:hAnsi="Arial" w:cs="Arial"/>
              </w:rPr>
              <w:t xml:space="preserve"> de </w:t>
            </w:r>
            <w:r w:rsidR="003F2CCD">
              <w:rPr>
                <w:rFonts w:ascii="Arial" w:hAnsi="Arial" w:cs="Arial"/>
              </w:rPr>
              <w:t>Junio</w:t>
            </w:r>
            <w:r>
              <w:rPr>
                <w:rFonts w:ascii="Arial" w:hAnsi="Arial" w:cs="Arial"/>
              </w:rPr>
              <w:t xml:space="preserve"> </w:t>
            </w:r>
            <w:r w:rsidRPr="004E6D76">
              <w:rPr>
                <w:rFonts w:ascii="Arial" w:hAnsi="Arial" w:cs="Arial"/>
              </w:rPr>
              <w:t xml:space="preserve">– </w:t>
            </w:r>
            <w:r>
              <w:rPr>
                <w:rFonts w:ascii="Arial" w:hAnsi="Arial" w:cs="Arial"/>
                <w:b/>
              </w:rPr>
              <w:t>I</w:t>
            </w:r>
            <w:r w:rsidR="003F2CCD">
              <w:rPr>
                <w:rFonts w:ascii="Arial" w:hAnsi="Arial" w:cs="Arial"/>
                <w:b/>
              </w:rPr>
              <w:t xml:space="preserve">I </w:t>
            </w:r>
            <w:r>
              <w:rPr>
                <w:rFonts w:ascii="Arial" w:hAnsi="Arial" w:cs="Arial"/>
                <w:b/>
              </w:rPr>
              <w:t xml:space="preserve"> Trimestre 2018</w:t>
            </w:r>
            <w:r w:rsidRPr="004E6D76">
              <w:rPr>
                <w:rFonts w:ascii="Arial" w:hAnsi="Arial" w:cs="Arial"/>
              </w:rPr>
              <w:t>.</w:t>
            </w:r>
          </w:p>
          <w:p w:rsidR="00AC4917" w:rsidRPr="00AC4917" w:rsidRDefault="00AC4917" w:rsidP="00AC4917">
            <w:pPr>
              <w:spacing w:after="0" w:line="240" w:lineRule="auto"/>
              <w:jc w:val="both"/>
              <w:rPr>
                <w:rFonts w:ascii="Arial" w:hAnsi="Arial" w:cs="Arial"/>
              </w:rPr>
            </w:pPr>
          </w:p>
        </w:tc>
      </w:tr>
      <w:tr w:rsidR="00881B61" w:rsidTr="00107D60">
        <w:trPr>
          <w:trHeight w:val="1430"/>
        </w:trPr>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t>3. ALCANCE</w:t>
            </w:r>
          </w:p>
          <w:p w:rsidR="00AC4917" w:rsidRDefault="00AC4917" w:rsidP="00AC4917">
            <w:pPr>
              <w:autoSpaceDE w:val="0"/>
              <w:autoSpaceDN w:val="0"/>
              <w:adjustRightInd w:val="0"/>
              <w:spacing w:after="0" w:line="240" w:lineRule="auto"/>
              <w:jc w:val="both"/>
              <w:rPr>
                <w:rFonts w:ascii="Arial" w:hAnsi="Arial" w:cs="Arial"/>
              </w:rPr>
            </w:pPr>
            <w:r w:rsidRPr="004E6D76">
              <w:rPr>
                <w:rFonts w:ascii="Arial" w:hAnsi="Arial" w:cs="Arial"/>
              </w:rPr>
              <w:t>Para realizar este informe se tuvo en cuenta los siguientes documentos:</w:t>
            </w:r>
          </w:p>
          <w:p w:rsidR="00AC4917" w:rsidRPr="004E6D76" w:rsidRDefault="00AC4917" w:rsidP="00AC4917">
            <w:pPr>
              <w:autoSpaceDE w:val="0"/>
              <w:autoSpaceDN w:val="0"/>
              <w:adjustRightInd w:val="0"/>
              <w:spacing w:after="0" w:line="240" w:lineRule="auto"/>
              <w:jc w:val="both"/>
              <w:rPr>
                <w:rFonts w:ascii="Arial" w:hAnsi="Arial" w:cs="Arial"/>
              </w:rPr>
            </w:pPr>
          </w:p>
          <w:p w:rsidR="00AC4917" w:rsidRPr="00586018" w:rsidRDefault="00AC4917" w:rsidP="00DA6BF5">
            <w:pPr>
              <w:numPr>
                <w:ilvl w:val="0"/>
                <w:numId w:val="1"/>
              </w:numPr>
              <w:autoSpaceDE w:val="0"/>
              <w:autoSpaceDN w:val="0"/>
              <w:adjustRightInd w:val="0"/>
              <w:spacing w:after="0" w:line="240" w:lineRule="auto"/>
              <w:jc w:val="both"/>
              <w:rPr>
                <w:rFonts w:ascii="Arial" w:hAnsi="Arial" w:cs="Arial"/>
              </w:rPr>
            </w:pPr>
            <w:r>
              <w:rPr>
                <w:rFonts w:ascii="Arial" w:hAnsi="Arial" w:cs="Arial"/>
              </w:rPr>
              <w:t>M</w:t>
            </w:r>
            <w:r w:rsidRPr="00303A47">
              <w:rPr>
                <w:rFonts w:ascii="Arial" w:hAnsi="Arial" w:cs="Arial"/>
              </w:rPr>
              <w:t>apa institucional</w:t>
            </w:r>
            <w:r>
              <w:rPr>
                <w:rFonts w:ascii="Arial" w:hAnsi="Arial" w:cs="Arial"/>
              </w:rPr>
              <w:t xml:space="preserve"> del riesgo</w:t>
            </w:r>
            <w:r w:rsidRPr="00303A47">
              <w:rPr>
                <w:rFonts w:ascii="Arial" w:hAnsi="Arial" w:cs="Arial"/>
              </w:rPr>
              <w:t xml:space="preserve"> que fue elaborado por la Oficina Asesora de Planeación, resultado </w:t>
            </w:r>
            <w:r w:rsidRPr="00586018">
              <w:rPr>
                <w:rFonts w:ascii="Arial" w:hAnsi="Arial" w:cs="Arial"/>
              </w:rPr>
              <w:t xml:space="preserve">de la consolidación de los veintiún (21) procesos, en acompañamiento de cada uno de los líderes de los procesos.  </w:t>
            </w:r>
          </w:p>
          <w:p w:rsidR="00AC4917" w:rsidRPr="00586018" w:rsidRDefault="00AC4917" w:rsidP="00DA6BF5">
            <w:pPr>
              <w:numPr>
                <w:ilvl w:val="0"/>
                <w:numId w:val="1"/>
              </w:numPr>
              <w:autoSpaceDE w:val="0"/>
              <w:autoSpaceDN w:val="0"/>
              <w:adjustRightInd w:val="0"/>
              <w:spacing w:after="0" w:line="240" w:lineRule="auto"/>
              <w:jc w:val="both"/>
              <w:rPr>
                <w:rFonts w:ascii="Arial" w:hAnsi="Arial" w:cs="Arial"/>
              </w:rPr>
            </w:pPr>
            <w:r w:rsidRPr="00586018">
              <w:rPr>
                <w:rFonts w:ascii="Arial" w:hAnsi="Arial" w:cs="Arial"/>
              </w:rPr>
              <w:t xml:space="preserve">Matriz que contiene la información de las actividades realizadas con respecto de los controles definidos frente a los cuarenta y siete (47) riesgos de los procesos que fueron reportados por cada una de las dependencias y consolidado por la Oficina Asesora de Planeación. </w:t>
            </w:r>
          </w:p>
          <w:p w:rsidR="00AC4917" w:rsidRDefault="00AC4917" w:rsidP="00AC4917">
            <w:pPr>
              <w:autoSpaceDE w:val="0"/>
              <w:autoSpaceDN w:val="0"/>
              <w:adjustRightInd w:val="0"/>
              <w:spacing w:after="0" w:line="240" w:lineRule="auto"/>
              <w:ind w:left="360"/>
              <w:jc w:val="both"/>
              <w:rPr>
                <w:rFonts w:ascii="Arial" w:hAnsi="Arial" w:cs="Arial"/>
              </w:rPr>
            </w:pPr>
          </w:p>
          <w:p w:rsidR="00AC4917" w:rsidRDefault="00AC4917" w:rsidP="00AC4917">
            <w:pPr>
              <w:autoSpaceDE w:val="0"/>
              <w:autoSpaceDN w:val="0"/>
              <w:adjustRightInd w:val="0"/>
              <w:spacing w:after="0" w:line="240" w:lineRule="auto"/>
              <w:jc w:val="both"/>
              <w:rPr>
                <w:rFonts w:ascii="Arial" w:hAnsi="Arial" w:cs="Arial"/>
                <w:b/>
                <w:sz w:val="24"/>
                <w:szCs w:val="24"/>
              </w:rPr>
            </w:pPr>
          </w:p>
        </w:tc>
      </w:tr>
      <w:tr w:rsidR="00881B61" w:rsidTr="00107D60">
        <w:trPr>
          <w:trHeight w:val="1408"/>
        </w:trPr>
        <w:tc>
          <w:tcPr>
            <w:tcW w:w="9912" w:type="dxa"/>
            <w:gridSpan w:val="2"/>
          </w:tcPr>
          <w:p w:rsidR="00881B61" w:rsidRDefault="00881B61" w:rsidP="002A5F3B">
            <w:pPr>
              <w:pStyle w:val="Prrafodelista"/>
              <w:ind w:left="0"/>
              <w:rPr>
                <w:rFonts w:ascii="Arial" w:hAnsi="Arial" w:cs="Arial"/>
                <w:b/>
                <w:sz w:val="24"/>
                <w:szCs w:val="24"/>
              </w:rPr>
            </w:pPr>
            <w:r>
              <w:rPr>
                <w:rFonts w:ascii="Arial" w:hAnsi="Arial" w:cs="Arial"/>
                <w:b/>
                <w:sz w:val="24"/>
                <w:szCs w:val="24"/>
              </w:rPr>
              <w:t>4. CRITERIOS</w:t>
            </w:r>
          </w:p>
          <w:p w:rsidR="00326F6C" w:rsidRPr="00326F6C" w:rsidRDefault="00326F6C" w:rsidP="00326F6C">
            <w:pPr>
              <w:pStyle w:val="Prrafodelista"/>
              <w:rPr>
                <w:rFonts w:ascii="Arial" w:hAnsi="Arial" w:cs="Arial"/>
                <w:b/>
                <w:sz w:val="24"/>
                <w:szCs w:val="24"/>
              </w:rPr>
            </w:pPr>
          </w:p>
          <w:p w:rsidR="00326F6C" w:rsidRPr="00326F6C" w:rsidRDefault="00326F6C" w:rsidP="00DA6BF5">
            <w:pPr>
              <w:pStyle w:val="Prrafodelista"/>
              <w:numPr>
                <w:ilvl w:val="0"/>
                <w:numId w:val="2"/>
              </w:numPr>
              <w:rPr>
                <w:rFonts w:ascii="Arial" w:hAnsi="Arial" w:cs="Arial"/>
                <w:sz w:val="24"/>
                <w:szCs w:val="24"/>
              </w:rPr>
            </w:pPr>
            <w:r w:rsidRPr="00326F6C">
              <w:rPr>
                <w:rFonts w:ascii="Arial" w:hAnsi="Arial" w:cs="Arial"/>
                <w:sz w:val="24"/>
                <w:szCs w:val="24"/>
              </w:rPr>
              <w:t>Ley 87 de 1993</w:t>
            </w:r>
          </w:p>
          <w:p w:rsidR="00326F6C" w:rsidRPr="00326F6C" w:rsidRDefault="00326F6C" w:rsidP="00DA6BF5">
            <w:pPr>
              <w:pStyle w:val="Prrafodelista"/>
              <w:numPr>
                <w:ilvl w:val="0"/>
                <w:numId w:val="2"/>
              </w:numPr>
              <w:rPr>
                <w:rFonts w:ascii="Arial" w:hAnsi="Arial" w:cs="Arial"/>
                <w:sz w:val="24"/>
                <w:szCs w:val="24"/>
              </w:rPr>
            </w:pPr>
            <w:r w:rsidRPr="00326F6C">
              <w:rPr>
                <w:rFonts w:ascii="Arial" w:hAnsi="Arial" w:cs="Arial"/>
                <w:sz w:val="24"/>
                <w:szCs w:val="24"/>
              </w:rPr>
              <w:t>Decreto 4485 de 2009</w:t>
            </w:r>
          </w:p>
          <w:p w:rsidR="00326F6C" w:rsidRPr="00326F6C" w:rsidRDefault="00326F6C" w:rsidP="00DA6BF5">
            <w:pPr>
              <w:pStyle w:val="Prrafodelista"/>
              <w:numPr>
                <w:ilvl w:val="0"/>
                <w:numId w:val="2"/>
              </w:numPr>
              <w:rPr>
                <w:rFonts w:ascii="Arial" w:hAnsi="Arial" w:cs="Arial"/>
                <w:sz w:val="24"/>
                <w:szCs w:val="24"/>
              </w:rPr>
            </w:pPr>
            <w:r w:rsidRPr="00326F6C">
              <w:rPr>
                <w:rFonts w:ascii="Arial" w:hAnsi="Arial" w:cs="Arial"/>
                <w:sz w:val="24"/>
                <w:szCs w:val="24"/>
              </w:rPr>
              <w:t xml:space="preserve">Decreto 943 de 2014 - Manual Técnico del MECI 2014 </w:t>
            </w:r>
          </w:p>
          <w:p w:rsidR="00881B61" w:rsidRPr="00326F6C" w:rsidRDefault="00326F6C" w:rsidP="00DA6BF5">
            <w:pPr>
              <w:pStyle w:val="Prrafodelista"/>
              <w:numPr>
                <w:ilvl w:val="0"/>
                <w:numId w:val="2"/>
              </w:numPr>
              <w:rPr>
                <w:rFonts w:ascii="Arial" w:hAnsi="Arial" w:cs="Arial"/>
                <w:b/>
                <w:sz w:val="24"/>
                <w:szCs w:val="24"/>
              </w:rPr>
            </w:pPr>
            <w:r w:rsidRPr="00326F6C">
              <w:rPr>
                <w:rFonts w:ascii="Arial" w:hAnsi="Arial" w:cs="Arial"/>
                <w:sz w:val="24"/>
                <w:szCs w:val="24"/>
              </w:rPr>
              <w:t>Guía para la administración del riesgo emitida por el DAFP, Versión 3</w:t>
            </w:r>
          </w:p>
        </w:tc>
      </w:tr>
      <w:tr w:rsidR="00881B61" w:rsidTr="00107D60">
        <w:trPr>
          <w:trHeight w:val="975"/>
        </w:trPr>
        <w:tc>
          <w:tcPr>
            <w:tcW w:w="9912" w:type="dxa"/>
            <w:gridSpan w:val="2"/>
          </w:tcPr>
          <w:p w:rsidR="00881B61" w:rsidRDefault="00326F6C" w:rsidP="002A5F3B">
            <w:pPr>
              <w:pStyle w:val="Prrafodelista"/>
              <w:ind w:left="0"/>
              <w:rPr>
                <w:rFonts w:ascii="Arial" w:hAnsi="Arial" w:cs="Arial"/>
                <w:b/>
                <w:sz w:val="24"/>
                <w:szCs w:val="24"/>
              </w:rPr>
            </w:pPr>
            <w:r>
              <w:rPr>
                <w:rFonts w:ascii="Arial" w:hAnsi="Arial" w:cs="Arial"/>
                <w:b/>
                <w:sz w:val="24"/>
                <w:szCs w:val="24"/>
              </w:rPr>
              <w:lastRenderedPageBreak/>
              <w:t xml:space="preserve">5. SEGUIMIENTO </w:t>
            </w:r>
            <w:r w:rsidR="00881B61">
              <w:rPr>
                <w:rFonts w:ascii="Arial" w:hAnsi="Arial" w:cs="Arial"/>
                <w:b/>
                <w:sz w:val="24"/>
                <w:szCs w:val="24"/>
              </w:rPr>
              <w:t xml:space="preserve"> </w:t>
            </w:r>
          </w:p>
          <w:p w:rsidR="00AC4917" w:rsidRPr="003B4A50" w:rsidRDefault="00AC4917" w:rsidP="00AC4917">
            <w:pPr>
              <w:autoSpaceDE w:val="0"/>
              <w:autoSpaceDN w:val="0"/>
              <w:adjustRightInd w:val="0"/>
              <w:spacing w:after="0" w:line="240" w:lineRule="auto"/>
              <w:jc w:val="both"/>
              <w:rPr>
                <w:rFonts w:ascii="Arial" w:hAnsi="Arial" w:cs="Arial"/>
              </w:rPr>
            </w:pPr>
            <w:r w:rsidRPr="003B4A50">
              <w:rPr>
                <w:rFonts w:ascii="Arial" w:hAnsi="Arial" w:cs="Arial"/>
              </w:rPr>
              <w:t>La Oficin</w:t>
            </w:r>
            <w:r w:rsidR="00326F6C">
              <w:rPr>
                <w:rFonts w:ascii="Arial" w:hAnsi="Arial" w:cs="Arial"/>
              </w:rPr>
              <w:t xml:space="preserve">a de Control Interno realizó  la </w:t>
            </w:r>
            <w:r w:rsidRPr="003B4A50">
              <w:rPr>
                <w:rFonts w:ascii="Arial" w:hAnsi="Arial" w:cs="Arial"/>
              </w:rPr>
              <w:t xml:space="preserve"> verificación </w:t>
            </w:r>
            <w:r w:rsidR="00326F6C">
              <w:rPr>
                <w:rFonts w:ascii="Arial" w:hAnsi="Arial" w:cs="Arial"/>
              </w:rPr>
              <w:t xml:space="preserve"> del cumplimiento de los </w:t>
            </w:r>
            <w:r w:rsidR="00326F6C" w:rsidRPr="00326F6C">
              <w:rPr>
                <w:rFonts w:ascii="Arial" w:hAnsi="Arial" w:cs="Arial"/>
              </w:rPr>
              <w:t xml:space="preserve"> </w:t>
            </w:r>
            <w:r w:rsidR="00326F6C">
              <w:rPr>
                <w:rFonts w:ascii="Arial" w:hAnsi="Arial" w:cs="Arial"/>
              </w:rPr>
              <w:t xml:space="preserve">controles establecidos </w:t>
            </w:r>
            <w:r w:rsidRPr="003B4A50">
              <w:rPr>
                <w:rFonts w:ascii="Arial" w:hAnsi="Arial" w:cs="Arial"/>
              </w:rPr>
              <w:t xml:space="preserve">en </w:t>
            </w:r>
            <w:r w:rsidR="00326F6C" w:rsidRPr="003B4A50">
              <w:rPr>
                <w:rFonts w:ascii="Arial" w:hAnsi="Arial" w:cs="Arial"/>
              </w:rPr>
              <w:t>el trimestre</w:t>
            </w:r>
            <w:r w:rsidR="00326F6C">
              <w:rPr>
                <w:rFonts w:ascii="Arial" w:hAnsi="Arial" w:cs="Arial"/>
              </w:rPr>
              <w:t xml:space="preserve"> relacionado</w:t>
            </w:r>
            <w:r w:rsidRPr="003B4A50">
              <w:rPr>
                <w:rFonts w:ascii="Arial" w:hAnsi="Arial" w:cs="Arial"/>
              </w:rPr>
              <w:t xml:space="preserve"> con las acciones plateadas para el manejo </w:t>
            </w:r>
            <w:r w:rsidR="00326F6C">
              <w:rPr>
                <w:rFonts w:ascii="Arial" w:hAnsi="Arial" w:cs="Arial"/>
              </w:rPr>
              <w:t>de los mismos</w:t>
            </w:r>
            <w:r w:rsidRPr="003B4A50">
              <w:rPr>
                <w:rFonts w:ascii="Arial" w:hAnsi="Arial" w:cs="Arial"/>
              </w:rPr>
              <w:t>, mediante la observación de registros, en</w:t>
            </w:r>
            <w:r>
              <w:rPr>
                <w:rFonts w:ascii="Arial" w:hAnsi="Arial" w:cs="Arial"/>
              </w:rPr>
              <w:t>trevistas y evidencia objetiva.</w:t>
            </w:r>
          </w:p>
          <w:p w:rsidR="00326F6C" w:rsidRDefault="00326F6C" w:rsidP="002A5F3B">
            <w:pPr>
              <w:pStyle w:val="Prrafodelista"/>
              <w:ind w:left="0"/>
              <w:rPr>
                <w:rFonts w:ascii="Arial" w:hAnsi="Arial" w:cs="Arial"/>
                <w:b/>
                <w:sz w:val="24"/>
                <w:szCs w:val="24"/>
              </w:rPr>
            </w:pPr>
          </w:p>
          <w:p w:rsidR="00326F6C" w:rsidRDefault="00326F6C" w:rsidP="002A5F3B">
            <w:pPr>
              <w:pStyle w:val="Prrafodelista"/>
              <w:ind w:left="0"/>
              <w:rPr>
                <w:rFonts w:ascii="Arial" w:hAnsi="Arial" w:cs="Arial"/>
                <w:b/>
                <w:sz w:val="24"/>
                <w:szCs w:val="24"/>
              </w:rPr>
            </w:pPr>
            <w:r>
              <w:rPr>
                <w:rFonts w:ascii="Arial" w:hAnsi="Arial" w:cs="Arial"/>
                <w:b/>
                <w:sz w:val="24"/>
                <w:szCs w:val="24"/>
              </w:rPr>
              <w:t>RESULTADO DEL SEGUIMIENTO</w:t>
            </w:r>
          </w:p>
          <w:p w:rsidR="00900A24" w:rsidRPr="00586018" w:rsidRDefault="00900A24" w:rsidP="00900A24">
            <w:pPr>
              <w:spacing w:after="0" w:line="240" w:lineRule="auto"/>
              <w:jc w:val="both"/>
              <w:rPr>
                <w:rFonts w:ascii="Arial" w:hAnsi="Arial" w:cs="Arial"/>
              </w:rPr>
            </w:pPr>
            <w:r w:rsidRPr="004E6D76">
              <w:rPr>
                <w:rFonts w:ascii="Arial" w:hAnsi="Arial" w:cs="Arial"/>
              </w:rPr>
              <w:t xml:space="preserve">De acuerdo al seguimiento realizado </w:t>
            </w:r>
            <w:r>
              <w:rPr>
                <w:rFonts w:ascii="Arial" w:hAnsi="Arial" w:cs="Arial"/>
              </w:rPr>
              <w:t>al consolidado d</w:t>
            </w:r>
            <w:r w:rsidRPr="004E6D76">
              <w:rPr>
                <w:rFonts w:ascii="Arial" w:hAnsi="Arial" w:cs="Arial"/>
              </w:rPr>
              <w:t>el mapa de riesgos institucional</w:t>
            </w:r>
            <w:r>
              <w:rPr>
                <w:rFonts w:ascii="Arial" w:hAnsi="Arial" w:cs="Arial"/>
              </w:rPr>
              <w:t xml:space="preserve">, </w:t>
            </w:r>
            <w:r w:rsidRPr="004E6D76">
              <w:rPr>
                <w:rFonts w:ascii="Arial" w:hAnsi="Arial" w:cs="Arial"/>
              </w:rPr>
              <w:t xml:space="preserve">se </w:t>
            </w:r>
            <w:r>
              <w:rPr>
                <w:rFonts w:ascii="Arial" w:hAnsi="Arial" w:cs="Arial"/>
              </w:rPr>
              <w:t>verificaron</w:t>
            </w:r>
            <w:r w:rsidR="00E469E6">
              <w:rPr>
                <w:rFonts w:ascii="Arial" w:hAnsi="Arial" w:cs="Arial"/>
              </w:rPr>
              <w:t xml:space="preserve"> en el año 2018, </w:t>
            </w:r>
            <w:r>
              <w:rPr>
                <w:rFonts w:ascii="Arial" w:hAnsi="Arial" w:cs="Arial"/>
              </w:rPr>
              <w:t xml:space="preserve"> Cuarenta y </w:t>
            </w:r>
            <w:r w:rsidRPr="00586018">
              <w:rPr>
                <w:rFonts w:ascii="Arial" w:hAnsi="Arial" w:cs="Arial"/>
              </w:rPr>
              <w:t xml:space="preserve">siete  (47)  riesgos </w:t>
            </w:r>
            <w:r w:rsidR="00E469E6" w:rsidRPr="00586018">
              <w:rPr>
                <w:rFonts w:ascii="Arial" w:hAnsi="Arial" w:cs="Arial"/>
              </w:rPr>
              <w:t xml:space="preserve">de gestión </w:t>
            </w:r>
            <w:r w:rsidRPr="00586018">
              <w:rPr>
                <w:rFonts w:ascii="Arial" w:hAnsi="Arial" w:cs="Arial"/>
              </w:rPr>
              <w:t xml:space="preserve">  y los respectivos  controles establecidos  para los Veintiún (21) procesos existentes en la SSF. </w:t>
            </w:r>
          </w:p>
          <w:p w:rsidR="00E469E6" w:rsidRPr="00586018" w:rsidRDefault="00E469E6" w:rsidP="00900A24">
            <w:pPr>
              <w:spacing w:after="0" w:line="240" w:lineRule="auto"/>
              <w:jc w:val="both"/>
              <w:rPr>
                <w:rFonts w:ascii="Arial" w:hAnsi="Arial" w:cs="Arial"/>
              </w:rPr>
            </w:pPr>
          </w:p>
          <w:p w:rsidR="00E469E6" w:rsidRDefault="00E469E6" w:rsidP="00900A24">
            <w:pPr>
              <w:spacing w:after="0" w:line="240" w:lineRule="auto"/>
              <w:jc w:val="both"/>
              <w:rPr>
                <w:rFonts w:ascii="Arial" w:hAnsi="Arial" w:cs="Arial"/>
              </w:rPr>
            </w:pPr>
            <w:r>
              <w:rPr>
                <w:rFonts w:ascii="Arial" w:hAnsi="Arial" w:cs="Arial"/>
              </w:rPr>
              <w:t xml:space="preserve">Se presenta el consolidado de riesgos por proceso de la entidad: </w:t>
            </w:r>
          </w:p>
          <w:p w:rsidR="00326F6C" w:rsidRDefault="00326F6C" w:rsidP="002A5F3B">
            <w:pPr>
              <w:pStyle w:val="Prrafodelista"/>
              <w:ind w:left="0"/>
              <w:rPr>
                <w:rFonts w:ascii="Arial" w:hAnsi="Arial" w:cs="Arial"/>
                <w:b/>
                <w:sz w:val="24"/>
                <w:szCs w:val="24"/>
              </w:rPr>
            </w:pPr>
          </w:p>
          <w:tbl>
            <w:tblPr>
              <w:tblW w:w="6764" w:type="dxa"/>
              <w:jc w:val="center"/>
              <w:tblCellMar>
                <w:left w:w="70" w:type="dxa"/>
                <w:right w:w="70" w:type="dxa"/>
              </w:tblCellMar>
              <w:tblLook w:val="04A0" w:firstRow="1" w:lastRow="0" w:firstColumn="1" w:lastColumn="0" w:noHBand="0" w:noVBand="1"/>
            </w:tblPr>
            <w:tblGrid>
              <w:gridCol w:w="763"/>
              <w:gridCol w:w="4722"/>
              <w:gridCol w:w="1279"/>
            </w:tblGrid>
            <w:tr w:rsidR="00326F6C" w:rsidRPr="00326F6C" w:rsidTr="00385CFE">
              <w:trPr>
                <w:trHeight w:val="613"/>
                <w:jc w:val="center"/>
              </w:trPr>
              <w:tc>
                <w:tcPr>
                  <w:tcW w:w="6764"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rsidR="00326F6C" w:rsidRPr="00326F6C" w:rsidRDefault="00326F6C" w:rsidP="00326F6C">
                  <w:pPr>
                    <w:spacing w:after="0" w:line="240" w:lineRule="auto"/>
                    <w:jc w:val="center"/>
                    <w:rPr>
                      <w:rFonts w:eastAsia="Times New Roman" w:cs="Calibri"/>
                      <w:b/>
                      <w:bCs/>
                      <w:color w:val="000000"/>
                      <w:lang w:val="es-ES" w:eastAsia="es-ES"/>
                    </w:rPr>
                  </w:pPr>
                  <w:r w:rsidRPr="00326F6C">
                    <w:rPr>
                      <w:rFonts w:eastAsia="Times New Roman" w:cs="Calibri"/>
                      <w:b/>
                      <w:bCs/>
                      <w:color w:val="000000"/>
                      <w:lang w:val="es-ES" w:eastAsia="es-ES"/>
                    </w:rPr>
                    <w:t>RIESGOS DE GESTION AÑO 2018</w:t>
                  </w:r>
                </w:p>
              </w:tc>
            </w:tr>
            <w:tr w:rsidR="00326F6C" w:rsidRPr="00326F6C" w:rsidTr="00385CFE">
              <w:trPr>
                <w:trHeight w:val="312"/>
                <w:jc w:val="center"/>
              </w:trPr>
              <w:tc>
                <w:tcPr>
                  <w:tcW w:w="763" w:type="dxa"/>
                  <w:tcBorders>
                    <w:top w:val="nil"/>
                    <w:left w:val="single" w:sz="8" w:space="0" w:color="auto"/>
                    <w:bottom w:val="single" w:sz="8" w:space="0" w:color="auto"/>
                    <w:right w:val="single" w:sz="4" w:space="0" w:color="auto"/>
                  </w:tcBorders>
                  <w:shd w:val="clear" w:color="000000" w:fill="DDEBF7"/>
                  <w:vAlign w:val="center"/>
                  <w:hideMark/>
                </w:tcPr>
                <w:p w:rsidR="00326F6C" w:rsidRPr="00326F6C" w:rsidRDefault="00326F6C" w:rsidP="00326F6C">
                  <w:pPr>
                    <w:spacing w:after="0" w:line="240" w:lineRule="auto"/>
                    <w:jc w:val="center"/>
                    <w:rPr>
                      <w:rFonts w:eastAsia="Times New Roman" w:cs="Calibri"/>
                      <w:b/>
                      <w:bCs/>
                      <w:color w:val="000000"/>
                      <w:lang w:val="es-ES" w:eastAsia="es-ES"/>
                    </w:rPr>
                  </w:pPr>
                  <w:r w:rsidRPr="00326F6C">
                    <w:rPr>
                      <w:rFonts w:eastAsia="Times New Roman" w:cs="Calibri"/>
                      <w:b/>
                      <w:bCs/>
                      <w:color w:val="000000"/>
                      <w:lang w:val="es-ES" w:eastAsia="es-ES"/>
                    </w:rPr>
                    <w:t>No</w:t>
                  </w:r>
                </w:p>
              </w:tc>
              <w:tc>
                <w:tcPr>
                  <w:tcW w:w="4722" w:type="dxa"/>
                  <w:tcBorders>
                    <w:top w:val="nil"/>
                    <w:left w:val="nil"/>
                    <w:bottom w:val="single" w:sz="8" w:space="0" w:color="auto"/>
                    <w:right w:val="single" w:sz="4" w:space="0" w:color="auto"/>
                  </w:tcBorders>
                  <w:shd w:val="clear" w:color="000000" w:fill="DDEBF7"/>
                  <w:vAlign w:val="center"/>
                  <w:hideMark/>
                </w:tcPr>
                <w:p w:rsidR="00326F6C" w:rsidRPr="00326F6C" w:rsidRDefault="00326F6C" w:rsidP="00326F6C">
                  <w:pPr>
                    <w:spacing w:after="0" w:line="240" w:lineRule="auto"/>
                    <w:jc w:val="center"/>
                    <w:rPr>
                      <w:rFonts w:eastAsia="Times New Roman" w:cs="Calibri"/>
                      <w:b/>
                      <w:bCs/>
                      <w:color w:val="000000"/>
                      <w:lang w:val="es-ES" w:eastAsia="es-ES"/>
                    </w:rPr>
                  </w:pPr>
                  <w:r w:rsidRPr="00326F6C">
                    <w:rPr>
                      <w:rFonts w:eastAsia="Times New Roman" w:cs="Calibri"/>
                      <w:b/>
                      <w:bCs/>
                      <w:color w:val="000000"/>
                      <w:lang w:val="es-ES" w:eastAsia="es-ES"/>
                    </w:rPr>
                    <w:t xml:space="preserve">PROCESOS  SSF </w:t>
                  </w:r>
                </w:p>
              </w:tc>
              <w:tc>
                <w:tcPr>
                  <w:tcW w:w="1278" w:type="dxa"/>
                  <w:tcBorders>
                    <w:top w:val="nil"/>
                    <w:left w:val="nil"/>
                    <w:bottom w:val="single" w:sz="8" w:space="0" w:color="auto"/>
                    <w:right w:val="single" w:sz="8" w:space="0" w:color="auto"/>
                  </w:tcBorders>
                  <w:shd w:val="clear" w:color="000000" w:fill="DDEBF7"/>
                  <w:vAlign w:val="center"/>
                  <w:hideMark/>
                </w:tcPr>
                <w:p w:rsidR="00326F6C" w:rsidRPr="00326F6C" w:rsidRDefault="00326F6C" w:rsidP="00326F6C">
                  <w:pPr>
                    <w:spacing w:after="0" w:line="240" w:lineRule="auto"/>
                    <w:jc w:val="center"/>
                    <w:rPr>
                      <w:rFonts w:eastAsia="Times New Roman" w:cs="Calibri"/>
                      <w:b/>
                      <w:bCs/>
                      <w:color w:val="000000"/>
                      <w:lang w:val="es-ES" w:eastAsia="es-ES"/>
                    </w:rPr>
                  </w:pPr>
                  <w:r w:rsidRPr="00326F6C">
                    <w:rPr>
                      <w:rFonts w:eastAsia="Times New Roman" w:cs="Calibri"/>
                      <w:b/>
                      <w:bCs/>
                      <w:color w:val="000000"/>
                      <w:lang w:val="es-ES" w:eastAsia="es-ES"/>
                    </w:rPr>
                    <w:t>No RIESGO</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ALMACEN E INVENTARIOS</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 xml:space="preserve">COMUNICACIÓN PUBLICA </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3</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CONTRATACION ADMINISTRATIVA</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4</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CONTROLFINANCIERO CONTABLE DE  LAS CCF</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4</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5</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CONTROL LEGAL DE LAS CCF</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6</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DIRECCIONAMIENTO ESTRATEGICO</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7</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ESTUDIOS ESPECIALES Y EVALUACION DE PROYECTOS</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8</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EVALUACION Y CONTROL</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9</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EVALUACION DE  GESTION  DE LAS CCF</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10</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GESTION INTEGRAL DEL RIESGO</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11</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GESTION DE SISTEMAS DE INFORMACION</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4</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12</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GESTION DE TALENTO HUMANO</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4</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13</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GESTION DOCUMENTAL</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14</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GESTION FINANCIERA</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3</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15</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GESTION JURIDICA</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3</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16</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INTERACCION CON EL CIUDADANO</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17</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NOTIFICACIONES</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18</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PLANEACION INSTITUCIONAL</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3</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19</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PROCESOS DISCIPLINARIOS</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20</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RECURSOS FISICOS</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r>
            <w:tr w:rsidR="00326F6C" w:rsidRPr="00326F6C" w:rsidTr="00385CFE">
              <w:trPr>
                <w:trHeight w:val="312"/>
                <w:jc w:val="center"/>
              </w:trPr>
              <w:tc>
                <w:tcPr>
                  <w:tcW w:w="763" w:type="dxa"/>
                  <w:tcBorders>
                    <w:top w:val="nil"/>
                    <w:left w:val="single" w:sz="8" w:space="0" w:color="auto"/>
                    <w:bottom w:val="single" w:sz="8" w:space="0" w:color="auto"/>
                    <w:right w:val="single" w:sz="4"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lang w:val="es-ES" w:eastAsia="es-ES"/>
                    </w:rPr>
                  </w:pPr>
                  <w:r w:rsidRPr="00326F6C">
                    <w:rPr>
                      <w:rFonts w:eastAsia="Times New Roman" w:cs="Calibri"/>
                      <w:color w:val="000000"/>
                      <w:lang w:val="es-ES" w:eastAsia="es-ES"/>
                    </w:rPr>
                    <w:t>21</w:t>
                  </w:r>
                </w:p>
              </w:tc>
              <w:tc>
                <w:tcPr>
                  <w:tcW w:w="4722" w:type="dxa"/>
                  <w:tcBorders>
                    <w:top w:val="nil"/>
                    <w:left w:val="nil"/>
                    <w:bottom w:val="single" w:sz="8" w:space="0" w:color="auto"/>
                    <w:right w:val="single" w:sz="4" w:space="0" w:color="auto"/>
                  </w:tcBorders>
                  <w:shd w:val="clear" w:color="auto" w:fill="auto"/>
                  <w:vAlign w:val="center"/>
                  <w:hideMark/>
                </w:tcPr>
                <w:p w:rsidR="00326F6C" w:rsidRPr="00326F6C" w:rsidRDefault="00326F6C" w:rsidP="00326F6C">
                  <w:pPr>
                    <w:spacing w:after="0" w:line="240" w:lineRule="auto"/>
                    <w:rPr>
                      <w:rFonts w:eastAsia="Times New Roman" w:cs="Calibri"/>
                      <w:color w:val="000000"/>
                      <w:lang w:val="es-ES" w:eastAsia="es-ES"/>
                    </w:rPr>
                  </w:pPr>
                  <w:r w:rsidRPr="00326F6C">
                    <w:rPr>
                      <w:rFonts w:eastAsia="Times New Roman" w:cs="Calibri"/>
                      <w:color w:val="000000"/>
                      <w:lang w:val="es-ES" w:eastAsia="es-ES"/>
                    </w:rPr>
                    <w:t>VISITAS A ENTES VIGILADOS</w:t>
                  </w:r>
                </w:p>
              </w:tc>
              <w:tc>
                <w:tcPr>
                  <w:tcW w:w="1278" w:type="dxa"/>
                  <w:tcBorders>
                    <w:top w:val="nil"/>
                    <w:left w:val="nil"/>
                    <w:bottom w:val="single" w:sz="8"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color w:val="000000"/>
                      <w:lang w:val="es-ES" w:eastAsia="es-ES"/>
                    </w:rPr>
                  </w:pPr>
                  <w:r w:rsidRPr="00326F6C">
                    <w:rPr>
                      <w:rFonts w:eastAsia="Times New Roman" w:cs="Calibri"/>
                      <w:color w:val="000000"/>
                      <w:lang w:val="es-ES" w:eastAsia="es-ES"/>
                    </w:rPr>
                    <w:t>4</w:t>
                  </w:r>
                </w:p>
              </w:tc>
            </w:tr>
            <w:tr w:rsidR="00326F6C" w:rsidRPr="00326F6C" w:rsidTr="00385CFE">
              <w:trPr>
                <w:trHeight w:val="312"/>
                <w:jc w:val="center"/>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rsidR="00326F6C" w:rsidRPr="00326F6C" w:rsidRDefault="00326F6C" w:rsidP="00326F6C">
                  <w:pPr>
                    <w:spacing w:after="0" w:line="240" w:lineRule="auto"/>
                    <w:rPr>
                      <w:rFonts w:eastAsia="Times New Roman" w:cs="Calibri"/>
                      <w:color w:val="000000"/>
                      <w:lang w:val="es-ES" w:eastAsia="es-ES"/>
                    </w:rPr>
                  </w:pPr>
                  <w:r w:rsidRPr="00326F6C">
                    <w:rPr>
                      <w:rFonts w:eastAsia="Times New Roman" w:cs="Calibri"/>
                      <w:color w:val="000000"/>
                      <w:lang w:val="es-ES" w:eastAsia="es-ES"/>
                    </w:rPr>
                    <w:t> </w:t>
                  </w:r>
                </w:p>
              </w:tc>
              <w:tc>
                <w:tcPr>
                  <w:tcW w:w="4722" w:type="dxa"/>
                  <w:tcBorders>
                    <w:top w:val="nil"/>
                    <w:left w:val="nil"/>
                    <w:bottom w:val="single" w:sz="8" w:space="0" w:color="auto"/>
                    <w:right w:val="nil"/>
                  </w:tcBorders>
                  <w:shd w:val="clear" w:color="auto" w:fill="auto"/>
                  <w:vAlign w:val="center"/>
                  <w:hideMark/>
                </w:tcPr>
                <w:p w:rsidR="00326F6C" w:rsidRPr="00326F6C" w:rsidRDefault="00326F6C" w:rsidP="00326F6C">
                  <w:pPr>
                    <w:spacing w:after="0" w:line="240" w:lineRule="auto"/>
                    <w:rPr>
                      <w:rFonts w:eastAsia="Times New Roman" w:cs="Calibri"/>
                      <w:b/>
                      <w:bCs/>
                      <w:color w:val="000000"/>
                      <w:lang w:val="es-ES" w:eastAsia="es-ES"/>
                    </w:rPr>
                  </w:pPr>
                  <w:r w:rsidRPr="00326F6C">
                    <w:rPr>
                      <w:rFonts w:eastAsia="Times New Roman" w:cs="Calibri"/>
                      <w:b/>
                      <w:bCs/>
                      <w:color w:val="000000"/>
                      <w:lang w:val="es-ES" w:eastAsia="es-ES"/>
                    </w:rPr>
                    <w:t>TOTAL RIESGOS</w:t>
                  </w:r>
                </w:p>
              </w:tc>
              <w:tc>
                <w:tcPr>
                  <w:tcW w:w="1278" w:type="dxa"/>
                  <w:tcBorders>
                    <w:top w:val="nil"/>
                    <w:left w:val="single" w:sz="8" w:space="0" w:color="auto"/>
                    <w:bottom w:val="single" w:sz="8" w:space="0" w:color="auto"/>
                    <w:right w:val="single" w:sz="8" w:space="0" w:color="auto"/>
                  </w:tcBorders>
                  <w:shd w:val="clear" w:color="auto" w:fill="auto"/>
                  <w:noWrap/>
                  <w:vAlign w:val="center"/>
                  <w:hideMark/>
                </w:tcPr>
                <w:p w:rsidR="00326F6C" w:rsidRPr="00326F6C" w:rsidRDefault="00326F6C" w:rsidP="00326F6C">
                  <w:pPr>
                    <w:spacing w:after="0" w:line="240" w:lineRule="auto"/>
                    <w:jc w:val="center"/>
                    <w:rPr>
                      <w:rFonts w:eastAsia="Times New Roman" w:cs="Calibri"/>
                      <w:b/>
                      <w:bCs/>
                      <w:color w:val="000000"/>
                      <w:lang w:val="es-ES" w:eastAsia="es-ES"/>
                    </w:rPr>
                  </w:pPr>
                  <w:r w:rsidRPr="00326F6C">
                    <w:rPr>
                      <w:rFonts w:eastAsia="Times New Roman" w:cs="Calibri"/>
                      <w:b/>
                      <w:bCs/>
                      <w:color w:val="000000"/>
                      <w:lang w:val="es-ES" w:eastAsia="es-ES"/>
                    </w:rPr>
                    <w:t>47</w:t>
                  </w:r>
                </w:p>
              </w:tc>
            </w:tr>
          </w:tbl>
          <w:p w:rsidR="00881020" w:rsidRPr="00841772" w:rsidRDefault="00881020" w:rsidP="00841772">
            <w:pPr>
              <w:pStyle w:val="Prrafodelista"/>
              <w:ind w:left="0"/>
              <w:jc w:val="both"/>
              <w:rPr>
                <w:rFonts w:ascii="Arial" w:hAnsi="Arial" w:cs="Arial"/>
                <w:sz w:val="22"/>
                <w:szCs w:val="22"/>
              </w:rPr>
            </w:pPr>
          </w:p>
          <w:p w:rsidR="00187657" w:rsidRDefault="00187657" w:rsidP="00A149D2">
            <w:pPr>
              <w:spacing w:after="0" w:line="240" w:lineRule="auto"/>
              <w:jc w:val="both"/>
              <w:rPr>
                <w:rFonts w:ascii="Arial" w:hAnsi="Arial" w:cs="Arial"/>
              </w:rPr>
            </w:pPr>
          </w:p>
          <w:p w:rsidR="002002C0" w:rsidRDefault="00A90EDE" w:rsidP="00A149D2">
            <w:pPr>
              <w:spacing w:after="0" w:line="240" w:lineRule="auto"/>
              <w:jc w:val="both"/>
              <w:rPr>
                <w:rFonts w:ascii="Arial" w:hAnsi="Arial" w:cs="Arial"/>
              </w:rPr>
            </w:pPr>
            <w:r w:rsidRPr="00904E98">
              <w:rPr>
                <w:rFonts w:ascii="Arial" w:hAnsi="Arial" w:cs="Arial"/>
              </w:rPr>
              <w:t>De acuerdo al seguimiento  y monitoreo</w:t>
            </w:r>
            <w:r w:rsidR="00E469E6">
              <w:rPr>
                <w:rFonts w:ascii="Arial" w:hAnsi="Arial" w:cs="Arial"/>
              </w:rPr>
              <w:t xml:space="preserve"> realizado por parte de la OCI en e</w:t>
            </w:r>
            <w:r w:rsidRPr="00904E98">
              <w:rPr>
                <w:rFonts w:ascii="Arial" w:hAnsi="Arial" w:cs="Arial"/>
              </w:rPr>
              <w:t>l reporte  correspondiente al I</w:t>
            </w:r>
            <w:r w:rsidR="003F2CCD">
              <w:rPr>
                <w:rFonts w:ascii="Arial" w:hAnsi="Arial" w:cs="Arial"/>
              </w:rPr>
              <w:t>I</w:t>
            </w:r>
            <w:r w:rsidRPr="00904E98">
              <w:rPr>
                <w:rFonts w:ascii="Arial" w:hAnsi="Arial" w:cs="Arial"/>
              </w:rPr>
              <w:t xml:space="preserve"> trimestre del año 2018, se evidencia que las acciones</w:t>
            </w:r>
            <w:r>
              <w:rPr>
                <w:rFonts w:ascii="Arial" w:hAnsi="Arial" w:cs="Arial"/>
              </w:rPr>
              <w:t xml:space="preserve"> a los controles </w:t>
            </w:r>
            <w:r w:rsidRPr="00904E98">
              <w:rPr>
                <w:rFonts w:ascii="Arial" w:hAnsi="Arial" w:cs="Arial"/>
              </w:rPr>
              <w:t xml:space="preserve"> se están llevando a cabo </w:t>
            </w:r>
            <w:r w:rsidR="00E469E6">
              <w:rPr>
                <w:rFonts w:ascii="Arial" w:hAnsi="Arial" w:cs="Arial"/>
              </w:rPr>
              <w:t>de manera  eficiente</w:t>
            </w:r>
            <w:r w:rsidR="002F460B">
              <w:rPr>
                <w:rFonts w:ascii="Arial" w:hAnsi="Arial" w:cs="Arial"/>
              </w:rPr>
              <w:t xml:space="preserve"> en los procesos</w:t>
            </w:r>
            <w:r w:rsidR="00DC4654">
              <w:rPr>
                <w:rFonts w:ascii="Arial" w:hAnsi="Arial" w:cs="Arial"/>
              </w:rPr>
              <w:t xml:space="preserve">, </w:t>
            </w:r>
            <w:r w:rsidR="00E469E6">
              <w:rPr>
                <w:rFonts w:ascii="Arial" w:hAnsi="Arial" w:cs="Arial"/>
              </w:rPr>
              <w:t xml:space="preserve"> asegurando </w:t>
            </w:r>
            <w:r w:rsidR="002602EF">
              <w:rPr>
                <w:rFonts w:ascii="Arial" w:hAnsi="Arial" w:cs="Arial"/>
              </w:rPr>
              <w:t>un efectivo manejo del ries</w:t>
            </w:r>
            <w:r w:rsidR="00E469E6">
              <w:rPr>
                <w:rFonts w:ascii="Arial" w:hAnsi="Arial" w:cs="Arial"/>
              </w:rPr>
              <w:t xml:space="preserve">go. </w:t>
            </w:r>
          </w:p>
          <w:p w:rsidR="002002C0" w:rsidRDefault="002002C0" w:rsidP="00A149D2">
            <w:pPr>
              <w:spacing w:after="0" w:line="240" w:lineRule="auto"/>
              <w:jc w:val="both"/>
              <w:rPr>
                <w:rFonts w:ascii="Arial" w:hAnsi="Arial" w:cs="Arial"/>
              </w:rPr>
            </w:pPr>
          </w:p>
          <w:p w:rsidR="000052F5" w:rsidRDefault="000052F5" w:rsidP="00A149D2">
            <w:pPr>
              <w:spacing w:after="0" w:line="240" w:lineRule="auto"/>
              <w:jc w:val="both"/>
              <w:rPr>
                <w:rFonts w:ascii="Arial" w:hAnsi="Arial" w:cs="Arial"/>
              </w:rPr>
            </w:pPr>
          </w:p>
          <w:p w:rsidR="002602EF" w:rsidRDefault="00E469E6" w:rsidP="00A149D2">
            <w:pPr>
              <w:spacing w:after="0" w:line="240" w:lineRule="auto"/>
              <w:jc w:val="both"/>
              <w:rPr>
                <w:rFonts w:ascii="Arial" w:hAnsi="Arial" w:cs="Arial"/>
              </w:rPr>
            </w:pPr>
            <w:r>
              <w:rPr>
                <w:rFonts w:ascii="Arial" w:hAnsi="Arial" w:cs="Arial"/>
              </w:rPr>
              <w:t xml:space="preserve">Para esta verificación </w:t>
            </w:r>
            <w:r w:rsidR="00606D68">
              <w:rPr>
                <w:rFonts w:ascii="Arial" w:hAnsi="Arial" w:cs="Arial"/>
              </w:rPr>
              <w:t xml:space="preserve"> se analizan principalmente 4</w:t>
            </w:r>
            <w:r w:rsidR="002602EF">
              <w:rPr>
                <w:rFonts w:ascii="Arial" w:hAnsi="Arial" w:cs="Arial"/>
              </w:rPr>
              <w:t xml:space="preserve"> factores: </w:t>
            </w:r>
          </w:p>
          <w:p w:rsidR="00187657" w:rsidRDefault="00187657" w:rsidP="00A149D2">
            <w:pPr>
              <w:spacing w:after="0" w:line="240" w:lineRule="auto"/>
              <w:jc w:val="both"/>
              <w:rPr>
                <w:rFonts w:ascii="Arial" w:hAnsi="Arial" w:cs="Arial"/>
              </w:rPr>
            </w:pPr>
          </w:p>
          <w:p w:rsidR="000052F5" w:rsidRPr="002602EF" w:rsidRDefault="000052F5" w:rsidP="00A149D2">
            <w:pPr>
              <w:spacing w:after="0" w:line="240" w:lineRule="auto"/>
              <w:jc w:val="both"/>
              <w:rPr>
                <w:rFonts w:ascii="Arial" w:hAnsi="Arial" w:cs="Arial"/>
              </w:rPr>
            </w:pPr>
          </w:p>
          <w:p w:rsidR="002602EF" w:rsidRPr="00606D68" w:rsidRDefault="002602EF" w:rsidP="00DA6BF5">
            <w:pPr>
              <w:pStyle w:val="Prrafodelista"/>
              <w:numPr>
                <w:ilvl w:val="0"/>
                <w:numId w:val="5"/>
              </w:numPr>
              <w:spacing w:after="0" w:line="240" w:lineRule="auto"/>
              <w:jc w:val="both"/>
              <w:rPr>
                <w:rFonts w:ascii="Arial" w:hAnsi="Arial" w:cs="Arial"/>
                <w:sz w:val="22"/>
                <w:szCs w:val="22"/>
              </w:rPr>
            </w:pPr>
            <w:r w:rsidRPr="00DC4654">
              <w:rPr>
                <w:rFonts w:ascii="Arial" w:hAnsi="Arial" w:cs="Arial"/>
                <w:i/>
                <w:sz w:val="22"/>
                <w:szCs w:val="22"/>
              </w:rPr>
              <w:t>S</w:t>
            </w:r>
            <w:r w:rsidR="00A90EDE" w:rsidRPr="00DC4654">
              <w:rPr>
                <w:rFonts w:ascii="Arial" w:hAnsi="Arial" w:cs="Arial"/>
                <w:i/>
                <w:sz w:val="22"/>
                <w:szCs w:val="22"/>
              </w:rPr>
              <w:t>i lo</w:t>
            </w:r>
            <w:r w:rsidRPr="00DC4654">
              <w:rPr>
                <w:rFonts w:ascii="Arial" w:hAnsi="Arial" w:cs="Arial"/>
                <w:i/>
                <w:sz w:val="22"/>
                <w:szCs w:val="22"/>
              </w:rPr>
              <w:t>s controles están documentados</w:t>
            </w:r>
            <w:r w:rsidRPr="00606D68">
              <w:rPr>
                <w:rFonts w:ascii="Arial" w:hAnsi="Arial" w:cs="Arial"/>
                <w:sz w:val="22"/>
                <w:szCs w:val="22"/>
              </w:rPr>
              <w:t xml:space="preserve">, permitiendo </w:t>
            </w:r>
            <w:r w:rsidR="00A90EDE" w:rsidRPr="00606D68">
              <w:rPr>
                <w:rFonts w:ascii="Arial" w:hAnsi="Arial" w:cs="Arial"/>
                <w:sz w:val="22"/>
                <w:szCs w:val="22"/>
              </w:rPr>
              <w:t xml:space="preserve"> conocer cómo se lleva a cabo el control, quién es el responsable de su ejecución y cuál es la </w:t>
            </w:r>
            <w:r w:rsidRPr="00606D68">
              <w:rPr>
                <w:rFonts w:ascii="Arial" w:hAnsi="Arial" w:cs="Arial"/>
                <w:sz w:val="22"/>
                <w:szCs w:val="22"/>
              </w:rPr>
              <w:t>periodicidad para su ejecución.</w:t>
            </w:r>
          </w:p>
          <w:p w:rsidR="002602EF" w:rsidRPr="00606D68" w:rsidRDefault="002602EF" w:rsidP="002602EF">
            <w:pPr>
              <w:pStyle w:val="Prrafodelista"/>
              <w:spacing w:after="0" w:line="240" w:lineRule="auto"/>
              <w:jc w:val="both"/>
              <w:rPr>
                <w:rFonts w:ascii="Arial" w:hAnsi="Arial" w:cs="Arial"/>
                <w:sz w:val="22"/>
                <w:szCs w:val="22"/>
              </w:rPr>
            </w:pPr>
          </w:p>
          <w:p w:rsidR="002602EF" w:rsidRPr="00606D68" w:rsidRDefault="002602EF" w:rsidP="00DA6BF5">
            <w:pPr>
              <w:pStyle w:val="Prrafodelista"/>
              <w:numPr>
                <w:ilvl w:val="0"/>
                <w:numId w:val="5"/>
              </w:numPr>
              <w:spacing w:after="0" w:line="240" w:lineRule="auto"/>
              <w:jc w:val="both"/>
              <w:rPr>
                <w:rFonts w:ascii="Arial" w:hAnsi="Arial" w:cs="Arial"/>
                <w:sz w:val="22"/>
                <w:szCs w:val="22"/>
              </w:rPr>
            </w:pPr>
            <w:r w:rsidRPr="00DC4654">
              <w:rPr>
                <w:rFonts w:ascii="Arial" w:hAnsi="Arial" w:cs="Arial"/>
                <w:i/>
                <w:sz w:val="22"/>
                <w:szCs w:val="22"/>
              </w:rPr>
              <w:t>S</w:t>
            </w:r>
            <w:r w:rsidR="00A90EDE" w:rsidRPr="00DC4654">
              <w:rPr>
                <w:rFonts w:ascii="Arial" w:hAnsi="Arial" w:cs="Arial"/>
                <w:i/>
                <w:sz w:val="22"/>
                <w:szCs w:val="22"/>
              </w:rPr>
              <w:t>i el control que se im</w:t>
            </w:r>
            <w:r w:rsidRPr="00DC4654">
              <w:rPr>
                <w:rFonts w:ascii="Arial" w:hAnsi="Arial" w:cs="Arial"/>
                <w:i/>
                <w:sz w:val="22"/>
                <w:szCs w:val="22"/>
              </w:rPr>
              <w:t>plementa es automático o manual</w:t>
            </w:r>
            <w:r w:rsidRPr="00606D68">
              <w:rPr>
                <w:rFonts w:ascii="Arial" w:hAnsi="Arial" w:cs="Arial"/>
                <w:sz w:val="22"/>
                <w:szCs w:val="22"/>
              </w:rPr>
              <w:t xml:space="preserve">,  </w:t>
            </w:r>
            <w:r w:rsidR="00DC4654">
              <w:rPr>
                <w:rFonts w:ascii="Arial" w:hAnsi="Arial" w:cs="Arial"/>
                <w:sz w:val="22"/>
                <w:szCs w:val="22"/>
              </w:rPr>
              <w:t xml:space="preserve"> para </w:t>
            </w:r>
            <w:r w:rsidRPr="00606D68">
              <w:rPr>
                <w:rFonts w:ascii="Arial" w:hAnsi="Arial" w:cs="Arial"/>
                <w:sz w:val="22"/>
                <w:szCs w:val="22"/>
              </w:rPr>
              <w:t xml:space="preserve">los </w:t>
            </w:r>
            <w:r w:rsidR="00DC4654">
              <w:rPr>
                <w:rFonts w:ascii="Arial" w:hAnsi="Arial" w:cs="Arial"/>
                <w:sz w:val="22"/>
                <w:szCs w:val="22"/>
              </w:rPr>
              <w:t xml:space="preserve"> controles </w:t>
            </w:r>
            <w:r w:rsidR="00A90EDE" w:rsidRPr="00606D68">
              <w:rPr>
                <w:rFonts w:ascii="Arial" w:hAnsi="Arial" w:cs="Arial"/>
                <w:sz w:val="22"/>
                <w:szCs w:val="22"/>
              </w:rPr>
              <w:t>automático</w:t>
            </w:r>
            <w:r w:rsidRPr="00606D68">
              <w:rPr>
                <w:rFonts w:ascii="Arial" w:hAnsi="Arial" w:cs="Arial"/>
                <w:sz w:val="22"/>
                <w:szCs w:val="22"/>
              </w:rPr>
              <w:t>s</w:t>
            </w:r>
            <w:r w:rsidR="00DC4654">
              <w:rPr>
                <w:rFonts w:ascii="Arial" w:hAnsi="Arial" w:cs="Arial"/>
                <w:sz w:val="22"/>
                <w:szCs w:val="22"/>
              </w:rPr>
              <w:t xml:space="preserve"> </w:t>
            </w:r>
            <w:r w:rsidRPr="00606D68">
              <w:rPr>
                <w:rFonts w:ascii="Arial" w:hAnsi="Arial" w:cs="Arial"/>
                <w:sz w:val="22"/>
                <w:szCs w:val="22"/>
              </w:rPr>
              <w:t xml:space="preserve"> se </w:t>
            </w:r>
            <w:r w:rsidR="00A90EDE" w:rsidRPr="00606D68">
              <w:rPr>
                <w:rFonts w:ascii="Arial" w:hAnsi="Arial" w:cs="Arial"/>
                <w:sz w:val="22"/>
                <w:szCs w:val="22"/>
              </w:rPr>
              <w:t xml:space="preserve"> utilizan herramientas tecnológicas</w:t>
            </w:r>
            <w:r w:rsidRPr="00606D68">
              <w:rPr>
                <w:rFonts w:ascii="Arial" w:hAnsi="Arial" w:cs="Arial"/>
                <w:sz w:val="22"/>
                <w:szCs w:val="22"/>
              </w:rPr>
              <w:t xml:space="preserve"> y</w:t>
            </w:r>
            <w:r w:rsidR="00DC4654">
              <w:rPr>
                <w:rFonts w:ascii="Arial" w:hAnsi="Arial" w:cs="Arial"/>
                <w:sz w:val="22"/>
                <w:szCs w:val="22"/>
              </w:rPr>
              <w:t xml:space="preserve"> para </w:t>
            </w:r>
            <w:r w:rsidRPr="00606D68">
              <w:rPr>
                <w:rFonts w:ascii="Arial" w:hAnsi="Arial" w:cs="Arial"/>
                <w:sz w:val="22"/>
                <w:szCs w:val="22"/>
              </w:rPr>
              <w:t xml:space="preserve"> lo</w:t>
            </w:r>
            <w:r w:rsidR="00DC4654">
              <w:rPr>
                <w:rFonts w:ascii="Arial" w:hAnsi="Arial" w:cs="Arial"/>
                <w:sz w:val="22"/>
                <w:szCs w:val="22"/>
              </w:rPr>
              <w:t xml:space="preserve">s controles manuales se utilizan </w:t>
            </w:r>
            <w:r w:rsidR="00A90EDE" w:rsidRPr="00606D68">
              <w:rPr>
                <w:rFonts w:ascii="Arial" w:hAnsi="Arial" w:cs="Arial"/>
                <w:sz w:val="22"/>
                <w:szCs w:val="22"/>
              </w:rPr>
              <w:t xml:space="preserve"> pol</w:t>
            </w:r>
            <w:r w:rsidR="00606D68" w:rsidRPr="00606D68">
              <w:rPr>
                <w:rFonts w:ascii="Arial" w:hAnsi="Arial" w:cs="Arial"/>
                <w:sz w:val="22"/>
                <w:szCs w:val="22"/>
              </w:rPr>
              <w:t xml:space="preserve">íticas de operación aplicables como </w:t>
            </w:r>
            <w:r w:rsidR="00A90EDE" w:rsidRPr="00606D68">
              <w:rPr>
                <w:rFonts w:ascii="Arial" w:hAnsi="Arial" w:cs="Arial"/>
                <w:sz w:val="22"/>
                <w:szCs w:val="22"/>
              </w:rPr>
              <w:t xml:space="preserve">autorizaciones a través de firmas o confirmaciones vía correo electrónico, archivos físicos, consecutivos, listas de chequeo, controles de seguridad con personal especializado, entre </w:t>
            </w:r>
            <w:r w:rsidRPr="00606D68">
              <w:rPr>
                <w:rFonts w:ascii="Arial" w:hAnsi="Arial" w:cs="Arial"/>
                <w:sz w:val="22"/>
                <w:szCs w:val="22"/>
              </w:rPr>
              <w:t>otros.</w:t>
            </w:r>
          </w:p>
          <w:p w:rsidR="002602EF" w:rsidRPr="00606D68" w:rsidRDefault="002602EF" w:rsidP="002602EF">
            <w:pPr>
              <w:pStyle w:val="Prrafodelista"/>
              <w:rPr>
                <w:rFonts w:ascii="Arial" w:hAnsi="Arial" w:cs="Arial"/>
                <w:sz w:val="22"/>
                <w:szCs w:val="22"/>
              </w:rPr>
            </w:pPr>
          </w:p>
          <w:p w:rsidR="00606D68" w:rsidRPr="00606D68" w:rsidRDefault="00606D68" w:rsidP="00DA6BF5">
            <w:pPr>
              <w:pStyle w:val="Prrafodelista"/>
              <w:numPr>
                <w:ilvl w:val="0"/>
                <w:numId w:val="5"/>
              </w:numPr>
              <w:spacing w:after="0" w:line="240" w:lineRule="auto"/>
              <w:jc w:val="both"/>
              <w:rPr>
                <w:rFonts w:ascii="Arial" w:hAnsi="Arial" w:cs="Arial"/>
                <w:sz w:val="22"/>
                <w:szCs w:val="22"/>
              </w:rPr>
            </w:pPr>
            <w:r w:rsidRPr="00DC4654">
              <w:rPr>
                <w:rFonts w:ascii="Arial" w:hAnsi="Arial" w:cs="Arial"/>
                <w:i/>
                <w:sz w:val="22"/>
                <w:szCs w:val="22"/>
              </w:rPr>
              <w:t>S</w:t>
            </w:r>
            <w:r w:rsidR="00A90EDE" w:rsidRPr="00DC4654">
              <w:rPr>
                <w:rFonts w:ascii="Arial" w:hAnsi="Arial" w:cs="Arial"/>
                <w:i/>
                <w:sz w:val="22"/>
                <w:szCs w:val="22"/>
              </w:rPr>
              <w:t>i los controles se es</w:t>
            </w:r>
            <w:r w:rsidRPr="00DC4654">
              <w:rPr>
                <w:rFonts w:ascii="Arial" w:hAnsi="Arial" w:cs="Arial"/>
                <w:i/>
                <w:sz w:val="22"/>
                <w:szCs w:val="22"/>
              </w:rPr>
              <w:t>tán aplicando en la actualidad</w:t>
            </w:r>
            <w:r w:rsidRPr="00606D68">
              <w:rPr>
                <w:rFonts w:ascii="Arial" w:hAnsi="Arial" w:cs="Arial"/>
                <w:sz w:val="22"/>
                <w:szCs w:val="22"/>
              </w:rPr>
              <w:t xml:space="preserve">, que </w:t>
            </w:r>
            <w:r w:rsidR="00A90EDE" w:rsidRPr="00606D68">
              <w:rPr>
                <w:rFonts w:ascii="Arial" w:hAnsi="Arial" w:cs="Arial"/>
                <w:sz w:val="22"/>
                <w:szCs w:val="22"/>
              </w:rPr>
              <w:t>no se quedan en el papel y son conocidos y ejec</w:t>
            </w:r>
            <w:r w:rsidRPr="00606D68">
              <w:rPr>
                <w:rFonts w:ascii="Arial" w:hAnsi="Arial" w:cs="Arial"/>
                <w:sz w:val="22"/>
                <w:szCs w:val="22"/>
              </w:rPr>
              <w:t xml:space="preserve">utados, por los responsables. </w:t>
            </w:r>
          </w:p>
          <w:p w:rsidR="00606D68" w:rsidRPr="00606D68" w:rsidRDefault="00606D68" w:rsidP="00606D68">
            <w:pPr>
              <w:pStyle w:val="Prrafodelista"/>
              <w:rPr>
                <w:rFonts w:ascii="Arial" w:hAnsi="Arial" w:cs="Arial"/>
                <w:sz w:val="22"/>
                <w:szCs w:val="22"/>
              </w:rPr>
            </w:pPr>
          </w:p>
          <w:p w:rsidR="00881020" w:rsidRDefault="00606D68" w:rsidP="00187657">
            <w:pPr>
              <w:pStyle w:val="Prrafodelista"/>
              <w:numPr>
                <w:ilvl w:val="0"/>
                <w:numId w:val="5"/>
              </w:numPr>
              <w:spacing w:after="0" w:line="240" w:lineRule="auto"/>
              <w:jc w:val="both"/>
              <w:rPr>
                <w:rFonts w:ascii="Arial" w:hAnsi="Arial" w:cs="Arial"/>
                <w:sz w:val="22"/>
                <w:szCs w:val="22"/>
              </w:rPr>
            </w:pPr>
            <w:r w:rsidRPr="00DC4654">
              <w:rPr>
                <w:rFonts w:ascii="Arial" w:hAnsi="Arial" w:cs="Arial"/>
                <w:i/>
                <w:sz w:val="22"/>
                <w:szCs w:val="22"/>
              </w:rPr>
              <w:t>S</w:t>
            </w:r>
            <w:r w:rsidR="00A90EDE" w:rsidRPr="00DC4654">
              <w:rPr>
                <w:rFonts w:ascii="Arial" w:hAnsi="Arial" w:cs="Arial"/>
                <w:i/>
                <w:sz w:val="22"/>
                <w:szCs w:val="22"/>
              </w:rPr>
              <w:t>i los controles han sido efectivos para el tratam</w:t>
            </w:r>
            <w:r w:rsidRPr="00DC4654">
              <w:rPr>
                <w:rFonts w:ascii="Arial" w:hAnsi="Arial" w:cs="Arial"/>
                <w:i/>
                <w:sz w:val="22"/>
                <w:szCs w:val="22"/>
              </w:rPr>
              <w:t>iento del riesgo</w:t>
            </w:r>
            <w:r w:rsidRPr="00606D68">
              <w:rPr>
                <w:rFonts w:ascii="Arial" w:hAnsi="Arial" w:cs="Arial"/>
                <w:sz w:val="22"/>
                <w:szCs w:val="22"/>
              </w:rPr>
              <w:t xml:space="preserve">, </w:t>
            </w:r>
            <w:r w:rsidR="00A90EDE" w:rsidRPr="00606D68">
              <w:rPr>
                <w:rFonts w:ascii="Arial" w:hAnsi="Arial" w:cs="Arial"/>
                <w:sz w:val="22"/>
                <w:szCs w:val="22"/>
              </w:rPr>
              <w:t xml:space="preserve"> garantiza</w:t>
            </w:r>
            <w:r w:rsidRPr="00606D68">
              <w:rPr>
                <w:rFonts w:ascii="Arial" w:hAnsi="Arial" w:cs="Arial"/>
                <w:sz w:val="22"/>
                <w:szCs w:val="22"/>
              </w:rPr>
              <w:t xml:space="preserve">ndo </w:t>
            </w:r>
            <w:r w:rsidR="00A90EDE" w:rsidRPr="00606D68">
              <w:rPr>
                <w:rFonts w:ascii="Arial" w:hAnsi="Arial" w:cs="Arial"/>
                <w:sz w:val="22"/>
                <w:szCs w:val="22"/>
              </w:rPr>
              <w:t xml:space="preserve"> que el riesgo inherente puede disminuir en probabilidad de ocurrencia y/o severidad, minimizando el riesgo calificado como amenaza o vulnerabilidad.</w:t>
            </w:r>
          </w:p>
          <w:p w:rsidR="00385CFE" w:rsidRDefault="00385CFE" w:rsidP="00841772">
            <w:pPr>
              <w:pStyle w:val="Prrafodelista"/>
              <w:ind w:left="0"/>
              <w:jc w:val="both"/>
              <w:rPr>
                <w:rFonts w:ascii="Arial" w:hAnsi="Arial" w:cs="Arial"/>
                <w:sz w:val="22"/>
                <w:szCs w:val="22"/>
              </w:rPr>
            </w:pPr>
          </w:p>
          <w:p w:rsidR="000052F5" w:rsidRPr="00385CFE" w:rsidRDefault="000052F5" w:rsidP="00841772">
            <w:pPr>
              <w:pStyle w:val="Prrafodelista"/>
              <w:ind w:left="0"/>
              <w:jc w:val="both"/>
              <w:rPr>
                <w:rFonts w:ascii="Arial" w:hAnsi="Arial" w:cs="Arial"/>
                <w:sz w:val="22"/>
                <w:szCs w:val="22"/>
              </w:rPr>
            </w:pPr>
          </w:p>
          <w:p w:rsidR="00881020" w:rsidRPr="00187657" w:rsidRDefault="00AC385A" w:rsidP="00841772">
            <w:pPr>
              <w:pStyle w:val="Prrafodelista"/>
              <w:ind w:left="0"/>
              <w:jc w:val="both"/>
              <w:rPr>
                <w:rFonts w:ascii="Arial" w:hAnsi="Arial" w:cs="Arial"/>
                <w:sz w:val="22"/>
                <w:szCs w:val="22"/>
              </w:rPr>
            </w:pPr>
            <w:r w:rsidRPr="00385CFE">
              <w:rPr>
                <w:rFonts w:ascii="Arial" w:hAnsi="Arial" w:cs="Arial"/>
                <w:sz w:val="22"/>
                <w:szCs w:val="22"/>
              </w:rPr>
              <w:t xml:space="preserve">En el periodo analizado, se evidencia la  materialización de un </w:t>
            </w:r>
            <w:r w:rsidRPr="00AC385A">
              <w:rPr>
                <w:rFonts w:ascii="Arial" w:hAnsi="Arial" w:cs="Arial"/>
                <w:sz w:val="22"/>
                <w:szCs w:val="22"/>
              </w:rPr>
              <w:t>(1) riesgo</w:t>
            </w:r>
            <w:r w:rsidR="00881020" w:rsidRPr="00AC385A">
              <w:rPr>
                <w:rFonts w:ascii="Arial" w:hAnsi="Arial" w:cs="Arial"/>
                <w:sz w:val="22"/>
                <w:szCs w:val="22"/>
              </w:rPr>
              <w:t>:</w:t>
            </w:r>
          </w:p>
          <w:p w:rsidR="00385CFE" w:rsidRPr="00385CFE" w:rsidRDefault="00DC4654" w:rsidP="00385CFE">
            <w:pPr>
              <w:jc w:val="both"/>
              <w:rPr>
                <w:rFonts w:ascii="Arial" w:hAnsi="Arial" w:cs="Arial"/>
              </w:rPr>
            </w:pPr>
            <w:r w:rsidRPr="00385CFE">
              <w:rPr>
                <w:rFonts w:ascii="Arial" w:hAnsi="Arial" w:cs="Arial"/>
                <w:b/>
              </w:rPr>
              <w:t xml:space="preserve">Riesgo materializado </w:t>
            </w:r>
            <w:r w:rsidRPr="00385CFE">
              <w:rPr>
                <w:rFonts w:ascii="Arial" w:hAnsi="Arial" w:cs="Arial"/>
              </w:rPr>
              <w:t>en</w:t>
            </w:r>
            <w:r w:rsidRPr="00385CFE">
              <w:rPr>
                <w:rFonts w:ascii="Arial" w:hAnsi="Arial" w:cs="Arial"/>
                <w:b/>
              </w:rPr>
              <w:t xml:space="preserve"> </w:t>
            </w:r>
            <w:r w:rsidR="00AC385A" w:rsidRPr="00385CFE">
              <w:rPr>
                <w:rFonts w:ascii="Arial" w:hAnsi="Arial" w:cs="Arial"/>
              </w:rPr>
              <w:t xml:space="preserve"> </w:t>
            </w:r>
            <w:r w:rsidRPr="00385CFE">
              <w:rPr>
                <w:rFonts w:ascii="Arial" w:hAnsi="Arial" w:cs="Arial"/>
              </w:rPr>
              <w:t>el</w:t>
            </w:r>
            <w:r w:rsidR="00881020" w:rsidRPr="00385CFE">
              <w:rPr>
                <w:rFonts w:ascii="Arial" w:hAnsi="Arial" w:cs="Arial"/>
              </w:rPr>
              <w:t xml:space="preserve"> proceso </w:t>
            </w:r>
            <w:r w:rsidR="00385CFE" w:rsidRPr="00385CFE">
              <w:rPr>
                <w:rFonts w:ascii="Arial" w:hAnsi="Arial" w:cs="Arial"/>
                <w:b/>
              </w:rPr>
              <w:t>ALMACÉN E INVENTARIOS</w:t>
            </w:r>
            <w:r w:rsidR="00881020" w:rsidRPr="00385CFE">
              <w:rPr>
                <w:rFonts w:ascii="Arial" w:hAnsi="Arial" w:cs="Arial"/>
              </w:rPr>
              <w:t xml:space="preserve">, presenta la materialización de uno de sus  riesgos,  ya que  </w:t>
            </w:r>
            <w:r w:rsidR="00841772" w:rsidRPr="00385CFE">
              <w:rPr>
                <w:rFonts w:ascii="Arial" w:hAnsi="Arial" w:cs="Arial"/>
              </w:rPr>
              <w:t xml:space="preserve">el </w:t>
            </w:r>
            <w:r w:rsidR="00881020" w:rsidRPr="00385CFE">
              <w:rPr>
                <w:rFonts w:ascii="Arial" w:hAnsi="Arial" w:cs="Arial"/>
              </w:rPr>
              <w:t xml:space="preserve"> </w:t>
            </w:r>
            <w:r w:rsidR="00102E42">
              <w:rPr>
                <w:rFonts w:ascii="Arial" w:hAnsi="Arial" w:cs="Arial"/>
              </w:rPr>
              <w:t>riesgo</w:t>
            </w:r>
            <w:r w:rsidR="00881020" w:rsidRPr="00385CFE">
              <w:rPr>
                <w:rFonts w:ascii="Arial" w:hAnsi="Arial" w:cs="Arial"/>
              </w:rPr>
              <w:t xml:space="preserve"> </w:t>
            </w:r>
            <w:r w:rsidR="00841772" w:rsidRPr="00385CFE">
              <w:rPr>
                <w:rFonts w:ascii="Arial" w:hAnsi="Arial" w:cs="Arial"/>
              </w:rPr>
              <w:t xml:space="preserve"> “</w:t>
            </w:r>
            <w:r w:rsidR="00385CFE" w:rsidRPr="00385CFE">
              <w:rPr>
                <w:rFonts w:ascii="Arial" w:hAnsi="Arial" w:cs="Arial"/>
              </w:rPr>
              <w:t xml:space="preserve">Pérdida de recursos físicos de la Entidad. </w:t>
            </w:r>
            <w:r w:rsidR="00841772" w:rsidRPr="00385CFE">
              <w:rPr>
                <w:rFonts w:ascii="Arial" w:hAnsi="Arial" w:cs="Arial"/>
              </w:rPr>
              <w:t>“, no pudo establecerse su efectividad</w:t>
            </w:r>
            <w:r w:rsidR="00102E42">
              <w:rPr>
                <w:rFonts w:ascii="Arial" w:hAnsi="Arial" w:cs="Arial"/>
              </w:rPr>
              <w:t xml:space="preserve"> en sus controles, </w:t>
            </w:r>
            <w:r w:rsidR="00841772" w:rsidRPr="00385CFE">
              <w:rPr>
                <w:rFonts w:ascii="Arial" w:hAnsi="Arial" w:cs="Arial"/>
              </w:rPr>
              <w:t xml:space="preserve">  </w:t>
            </w:r>
            <w:r w:rsidR="00385CFE" w:rsidRPr="00385CFE">
              <w:rPr>
                <w:rFonts w:ascii="Arial" w:hAnsi="Arial" w:cs="Arial"/>
              </w:rPr>
              <w:t xml:space="preserve"> toda vez que después del cambio de sede realizado en el mes de abril, el edificio de la calle 45 quedó solo. </w:t>
            </w:r>
          </w:p>
          <w:p w:rsidR="00385CFE" w:rsidRDefault="00385CFE" w:rsidP="00385CFE">
            <w:pPr>
              <w:pStyle w:val="Prrafodelista"/>
              <w:ind w:left="0"/>
              <w:jc w:val="both"/>
              <w:rPr>
                <w:rFonts w:ascii="Arial" w:hAnsi="Arial" w:cs="Arial"/>
                <w:sz w:val="22"/>
                <w:szCs w:val="22"/>
              </w:rPr>
            </w:pPr>
            <w:r w:rsidRPr="00385CFE">
              <w:rPr>
                <w:rFonts w:ascii="Arial" w:hAnsi="Arial" w:cs="Arial"/>
                <w:sz w:val="22"/>
                <w:szCs w:val="22"/>
              </w:rPr>
              <w:t>En el edificio quedaron algunos bienes devolutivos bajo custodia y responsabilidad de la compañía de vigilancia, quienes deben responder por los bienes extraviados. Dichos bienes se encontraban en proceso de Baja.</w:t>
            </w:r>
          </w:p>
          <w:p w:rsidR="00187657" w:rsidRDefault="00187657" w:rsidP="00385CFE">
            <w:pPr>
              <w:pStyle w:val="Prrafodelista"/>
              <w:ind w:left="0"/>
              <w:jc w:val="both"/>
              <w:rPr>
                <w:rFonts w:ascii="Arial" w:eastAsia="Times New Roman" w:hAnsi="Arial" w:cs="Arial"/>
                <w:sz w:val="16"/>
                <w:szCs w:val="16"/>
                <w:lang w:val="es-ES" w:eastAsia="es-ES"/>
              </w:rPr>
            </w:pPr>
          </w:p>
          <w:p w:rsidR="00187657" w:rsidRDefault="00187657" w:rsidP="00385CFE">
            <w:pPr>
              <w:pStyle w:val="Prrafodelista"/>
              <w:ind w:left="0"/>
              <w:jc w:val="both"/>
              <w:rPr>
                <w:rFonts w:ascii="Arial" w:eastAsia="Times New Roman" w:hAnsi="Arial" w:cs="Arial"/>
                <w:sz w:val="22"/>
                <w:szCs w:val="22"/>
                <w:lang w:val="es-ES" w:eastAsia="es-ES"/>
              </w:rPr>
            </w:pPr>
            <w:r w:rsidRPr="00187657">
              <w:rPr>
                <w:rFonts w:ascii="Arial" w:eastAsia="Times New Roman" w:hAnsi="Arial" w:cs="Arial"/>
                <w:sz w:val="22"/>
                <w:szCs w:val="22"/>
                <w:lang w:val="es-ES" w:eastAsia="es-ES"/>
              </w:rPr>
              <w:t>El proceso reporto en actividades real</w:t>
            </w:r>
            <w:r>
              <w:rPr>
                <w:rFonts w:ascii="Arial" w:eastAsia="Times New Roman" w:hAnsi="Arial" w:cs="Arial"/>
                <w:sz w:val="22"/>
                <w:szCs w:val="22"/>
                <w:lang w:val="es-ES" w:eastAsia="es-ES"/>
              </w:rPr>
              <w:t xml:space="preserve">izadas respecto a la materialización del riesgo: </w:t>
            </w:r>
            <w:r w:rsidRPr="00187657">
              <w:rPr>
                <w:rFonts w:ascii="Arial" w:eastAsia="Times New Roman" w:hAnsi="Arial" w:cs="Arial"/>
                <w:sz w:val="22"/>
                <w:szCs w:val="22"/>
                <w:lang w:val="es-ES" w:eastAsia="es-ES"/>
              </w:rPr>
              <w:t>Debido</w:t>
            </w:r>
            <w:r w:rsidRPr="00385CFE">
              <w:rPr>
                <w:rFonts w:ascii="Arial" w:eastAsia="Times New Roman" w:hAnsi="Arial" w:cs="Arial"/>
                <w:sz w:val="22"/>
                <w:szCs w:val="22"/>
                <w:lang w:val="es-ES" w:eastAsia="es-ES"/>
              </w:rPr>
              <w:t xml:space="preserve"> al cambio de sede de la calle 45, efectuado en la primera semana de abril, se realizó una </w:t>
            </w:r>
            <w:r w:rsidRPr="00187657">
              <w:rPr>
                <w:rFonts w:ascii="Arial" w:eastAsia="Times New Roman" w:hAnsi="Arial" w:cs="Arial"/>
                <w:sz w:val="22"/>
                <w:szCs w:val="22"/>
                <w:lang w:val="es-ES" w:eastAsia="es-ES"/>
              </w:rPr>
              <w:t>revisión</w:t>
            </w:r>
            <w:r w:rsidRPr="00385CFE">
              <w:rPr>
                <w:rFonts w:ascii="Arial" w:eastAsia="Times New Roman" w:hAnsi="Arial" w:cs="Arial"/>
                <w:sz w:val="22"/>
                <w:szCs w:val="22"/>
                <w:lang w:val="es-ES" w:eastAsia="es-ES"/>
              </w:rPr>
              <w:t xml:space="preserve"> al inventario antes y después del traslado, donde se evidenció que había un faltante en algunos Bienes Devolutivos de la Entidad, los cuales quedaron bajo custodia y responsabilidad de la compañía de vigilancia </w:t>
            </w:r>
            <w:proofErr w:type="spellStart"/>
            <w:r w:rsidRPr="00385CFE">
              <w:rPr>
                <w:rFonts w:ascii="Arial" w:eastAsia="Times New Roman" w:hAnsi="Arial" w:cs="Arial"/>
                <w:sz w:val="22"/>
                <w:szCs w:val="22"/>
                <w:lang w:val="es-ES" w:eastAsia="es-ES"/>
              </w:rPr>
              <w:t>Starcoop</w:t>
            </w:r>
            <w:proofErr w:type="spellEnd"/>
            <w:r>
              <w:rPr>
                <w:rFonts w:ascii="Arial" w:eastAsia="Times New Roman" w:hAnsi="Arial" w:cs="Arial"/>
                <w:sz w:val="22"/>
                <w:szCs w:val="22"/>
                <w:lang w:val="es-ES" w:eastAsia="es-ES"/>
              </w:rPr>
              <w:t>.</w:t>
            </w:r>
            <w:r w:rsidRPr="00385CFE">
              <w:rPr>
                <w:rFonts w:ascii="Arial" w:eastAsia="Times New Roman" w:hAnsi="Arial" w:cs="Arial"/>
                <w:sz w:val="22"/>
                <w:szCs w:val="22"/>
                <w:lang w:val="es-ES" w:eastAsia="es-ES"/>
              </w:rPr>
              <w:t xml:space="preserve"> S.A.S. </w:t>
            </w:r>
          </w:p>
          <w:p w:rsidR="000052F5" w:rsidRDefault="000052F5" w:rsidP="00385CFE">
            <w:pPr>
              <w:pStyle w:val="Prrafodelista"/>
              <w:ind w:left="0"/>
              <w:jc w:val="both"/>
              <w:rPr>
                <w:rFonts w:ascii="Arial" w:eastAsia="Times New Roman" w:hAnsi="Arial" w:cs="Arial"/>
                <w:sz w:val="22"/>
                <w:szCs w:val="22"/>
                <w:lang w:val="es-ES" w:eastAsia="es-ES"/>
              </w:rPr>
            </w:pPr>
          </w:p>
          <w:p w:rsidR="000052F5" w:rsidRDefault="000052F5" w:rsidP="00385CFE">
            <w:pPr>
              <w:pStyle w:val="Prrafodelista"/>
              <w:ind w:left="0"/>
              <w:jc w:val="both"/>
              <w:rPr>
                <w:rFonts w:ascii="Arial" w:eastAsia="Times New Roman" w:hAnsi="Arial" w:cs="Arial"/>
                <w:sz w:val="22"/>
                <w:szCs w:val="22"/>
                <w:lang w:val="es-ES" w:eastAsia="es-ES"/>
              </w:rPr>
            </w:pPr>
          </w:p>
          <w:p w:rsidR="00187657" w:rsidRDefault="00187657" w:rsidP="00385CFE">
            <w:pPr>
              <w:pStyle w:val="Prrafodelista"/>
              <w:ind w:left="0"/>
              <w:jc w:val="both"/>
              <w:rPr>
                <w:rFonts w:ascii="Arial" w:eastAsia="Times New Roman" w:hAnsi="Arial" w:cs="Arial"/>
                <w:sz w:val="22"/>
                <w:szCs w:val="22"/>
                <w:lang w:val="es-ES" w:eastAsia="es-ES"/>
              </w:rPr>
            </w:pPr>
            <w:r w:rsidRPr="00385CFE">
              <w:rPr>
                <w:rFonts w:ascii="Arial" w:eastAsia="Times New Roman" w:hAnsi="Arial" w:cs="Arial"/>
                <w:sz w:val="22"/>
                <w:szCs w:val="22"/>
                <w:lang w:val="es-ES" w:eastAsia="es-ES"/>
              </w:rPr>
              <w:lastRenderedPageBreak/>
              <w:br/>
              <w:t>El detalle de los bienes extraviados quedó</w:t>
            </w:r>
            <w:r>
              <w:rPr>
                <w:rFonts w:ascii="Arial" w:eastAsia="Times New Roman" w:hAnsi="Arial" w:cs="Arial"/>
                <w:sz w:val="22"/>
                <w:szCs w:val="22"/>
                <w:lang w:val="es-ES" w:eastAsia="es-ES"/>
              </w:rPr>
              <w:t xml:space="preserve"> registrado</w:t>
            </w:r>
            <w:r w:rsidRPr="00385CFE">
              <w:rPr>
                <w:rFonts w:ascii="Arial" w:eastAsia="Times New Roman" w:hAnsi="Arial" w:cs="Arial"/>
                <w:sz w:val="22"/>
                <w:szCs w:val="22"/>
                <w:lang w:val="es-ES" w:eastAsia="es-ES"/>
              </w:rPr>
              <w:t xml:space="preserve"> en el informe de Pérdida y Hurto de Bienes de la Entidad, realizado por el Grupo de Gesti</w:t>
            </w:r>
            <w:r>
              <w:rPr>
                <w:rFonts w:ascii="Arial" w:eastAsia="Times New Roman" w:hAnsi="Arial" w:cs="Arial"/>
                <w:sz w:val="22"/>
                <w:szCs w:val="22"/>
                <w:lang w:val="es-ES" w:eastAsia="es-ES"/>
              </w:rPr>
              <w:t xml:space="preserve">ón Administrativa y Documental. </w:t>
            </w:r>
            <w:r w:rsidRPr="00385CFE">
              <w:rPr>
                <w:rFonts w:ascii="Arial" w:eastAsia="Times New Roman" w:hAnsi="Arial" w:cs="Arial"/>
                <w:sz w:val="22"/>
                <w:szCs w:val="22"/>
                <w:lang w:val="es-ES" w:eastAsia="es-ES"/>
              </w:rPr>
              <w:t xml:space="preserve">Los bienes extraviados se </w:t>
            </w:r>
            <w:r w:rsidRPr="00187657">
              <w:rPr>
                <w:rFonts w:ascii="Arial" w:eastAsia="Times New Roman" w:hAnsi="Arial" w:cs="Arial"/>
                <w:sz w:val="22"/>
                <w:szCs w:val="22"/>
                <w:lang w:val="es-ES" w:eastAsia="es-ES"/>
              </w:rPr>
              <w:t>encontraban</w:t>
            </w:r>
            <w:r w:rsidRPr="00385CFE">
              <w:rPr>
                <w:rFonts w:ascii="Arial" w:eastAsia="Times New Roman" w:hAnsi="Arial" w:cs="Arial"/>
                <w:sz w:val="22"/>
                <w:szCs w:val="22"/>
                <w:lang w:val="es-ES" w:eastAsia="es-ES"/>
              </w:rPr>
              <w:t xml:space="preserve"> en proceso de Baja.</w:t>
            </w:r>
          </w:p>
          <w:p w:rsidR="00187657" w:rsidRPr="00187657" w:rsidRDefault="00187657" w:rsidP="00385CFE">
            <w:pPr>
              <w:pStyle w:val="Prrafodelista"/>
              <w:ind w:left="0"/>
              <w:jc w:val="both"/>
              <w:rPr>
                <w:rFonts w:ascii="Arial" w:eastAsia="Times New Roman" w:hAnsi="Arial" w:cs="Arial"/>
                <w:sz w:val="22"/>
                <w:szCs w:val="22"/>
                <w:lang w:val="es-ES" w:eastAsia="es-ES"/>
              </w:rPr>
            </w:pPr>
            <w:r w:rsidRPr="00385CFE">
              <w:rPr>
                <w:rFonts w:ascii="Arial" w:eastAsia="Times New Roman" w:hAnsi="Arial" w:cs="Arial"/>
                <w:sz w:val="22"/>
                <w:szCs w:val="22"/>
                <w:lang w:val="es-ES" w:eastAsia="es-ES"/>
              </w:rPr>
              <w:br/>
              <w:t xml:space="preserve">El día 20 de junio se realizó mesa de trabajo con los </w:t>
            </w:r>
            <w:r w:rsidRPr="00187657">
              <w:rPr>
                <w:rFonts w:ascii="Arial" w:eastAsia="Times New Roman" w:hAnsi="Arial" w:cs="Arial"/>
                <w:sz w:val="22"/>
                <w:szCs w:val="22"/>
                <w:lang w:val="es-ES" w:eastAsia="es-ES"/>
              </w:rPr>
              <w:t>corredores</w:t>
            </w:r>
            <w:r w:rsidRPr="00385CFE">
              <w:rPr>
                <w:rFonts w:ascii="Arial" w:eastAsia="Times New Roman" w:hAnsi="Arial" w:cs="Arial"/>
                <w:sz w:val="22"/>
                <w:szCs w:val="22"/>
                <w:lang w:val="es-ES" w:eastAsia="es-ES"/>
              </w:rPr>
              <w:t xml:space="preserve"> de seguros de </w:t>
            </w:r>
            <w:proofErr w:type="spellStart"/>
            <w:r w:rsidRPr="00385CFE">
              <w:rPr>
                <w:rFonts w:ascii="Arial" w:eastAsia="Times New Roman" w:hAnsi="Arial" w:cs="Arial"/>
                <w:sz w:val="22"/>
                <w:szCs w:val="22"/>
                <w:lang w:val="es-ES" w:eastAsia="es-ES"/>
              </w:rPr>
              <w:t>Confinagro</w:t>
            </w:r>
            <w:proofErr w:type="spellEnd"/>
            <w:r w:rsidRPr="00385CFE">
              <w:rPr>
                <w:rFonts w:ascii="Arial" w:eastAsia="Times New Roman" w:hAnsi="Arial" w:cs="Arial"/>
                <w:sz w:val="22"/>
                <w:szCs w:val="22"/>
                <w:lang w:val="es-ES" w:eastAsia="es-ES"/>
              </w:rPr>
              <w:t xml:space="preserve"> S.A y con los representantes de la empresa </w:t>
            </w:r>
            <w:proofErr w:type="spellStart"/>
            <w:r w:rsidRPr="00385CFE">
              <w:rPr>
                <w:rFonts w:ascii="Arial" w:eastAsia="Times New Roman" w:hAnsi="Arial" w:cs="Arial"/>
                <w:sz w:val="22"/>
                <w:szCs w:val="22"/>
                <w:lang w:val="es-ES" w:eastAsia="es-ES"/>
              </w:rPr>
              <w:t>Starcoop</w:t>
            </w:r>
            <w:proofErr w:type="spellEnd"/>
            <w:r w:rsidRPr="00385CFE">
              <w:rPr>
                <w:rFonts w:ascii="Arial" w:eastAsia="Times New Roman" w:hAnsi="Arial" w:cs="Arial"/>
                <w:sz w:val="22"/>
                <w:szCs w:val="22"/>
                <w:lang w:val="es-ES" w:eastAsia="es-ES"/>
              </w:rPr>
              <w:t xml:space="preserve"> S.A.S., con el </w:t>
            </w:r>
            <w:r w:rsidRPr="00187657">
              <w:rPr>
                <w:rFonts w:ascii="Arial" w:eastAsia="Times New Roman" w:hAnsi="Arial" w:cs="Arial"/>
                <w:sz w:val="22"/>
                <w:szCs w:val="22"/>
                <w:lang w:val="es-ES" w:eastAsia="es-ES"/>
              </w:rPr>
              <w:t>propósito</w:t>
            </w:r>
            <w:r w:rsidRPr="00385CFE">
              <w:rPr>
                <w:rFonts w:ascii="Arial" w:eastAsia="Times New Roman" w:hAnsi="Arial" w:cs="Arial"/>
                <w:sz w:val="22"/>
                <w:szCs w:val="22"/>
                <w:lang w:val="es-ES" w:eastAsia="es-ES"/>
              </w:rPr>
              <w:t xml:space="preserve"> de dar </w:t>
            </w:r>
            <w:r w:rsidRPr="00187657">
              <w:rPr>
                <w:rFonts w:ascii="Arial" w:eastAsia="Times New Roman" w:hAnsi="Arial" w:cs="Arial"/>
                <w:sz w:val="22"/>
                <w:szCs w:val="22"/>
                <w:lang w:val="es-ES" w:eastAsia="es-ES"/>
              </w:rPr>
              <w:t>trámite</w:t>
            </w:r>
            <w:r w:rsidRPr="00385CFE">
              <w:rPr>
                <w:rFonts w:ascii="Arial" w:eastAsia="Times New Roman" w:hAnsi="Arial" w:cs="Arial"/>
                <w:sz w:val="22"/>
                <w:szCs w:val="22"/>
                <w:lang w:val="es-ES" w:eastAsia="es-ES"/>
              </w:rPr>
              <w:t xml:space="preserve"> a la </w:t>
            </w:r>
            <w:r w:rsidRPr="00187657">
              <w:rPr>
                <w:rFonts w:ascii="Arial" w:eastAsia="Times New Roman" w:hAnsi="Arial" w:cs="Arial"/>
                <w:sz w:val="22"/>
                <w:szCs w:val="22"/>
                <w:lang w:val="es-ES" w:eastAsia="es-ES"/>
              </w:rPr>
              <w:t>reposición</w:t>
            </w:r>
            <w:r w:rsidRPr="00385CFE">
              <w:rPr>
                <w:rFonts w:ascii="Arial" w:eastAsia="Times New Roman" w:hAnsi="Arial" w:cs="Arial"/>
                <w:sz w:val="22"/>
                <w:szCs w:val="22"/>
                <w:lang w:val="es-ES" w:eastAsia="es-ES"/>
              </w:rPr>
              <w:t xml:space="preserve"> de los bienes extraviados, quienes estuvieron de acuerdo con dicho </w:t>
            </w:r>
            <w:r w:rsidRPr="00187657">
              <w:rPr>
                <w:rFonts w:ascii="Arial" w:eastAsia="Times New Roman" w:hAnsi="Arial" w:cs="Arial"/>
                <w:sz w:val="22"/>
                <w:szCs w:val="22"/>
                <w:lang w:val="es-ES" w:eastAsia="es-ES"/>
              </w:rPr>
              <w:t>trámite</w:t>
            </w:r>
          </w:p>
          <w:p w:rsidR="00385CFE" w:rsidRDefault="00385CFE" w:rsidP="00385CFE">
            <w:pPr>
              <w:pStyle w:val="Prrafodelista"/>
              <w:ind w:left="0"/>
              <w:jc w:val="both"/>
              <w:rPr>
                <w:rFonts w:ascii="Arial" w:hAnsi="Arial" w:cs="Arial"/>
                <w:sz w:val="22"/>
                <w:szCs w:val="22"/>
              </w:rPr>
            </w:pPr>
          </w:p>
          <w:tbl>
            <w:tblPr>
              <w:tblW w:w="9648" w:type="dxa"/>
              <w:tblCellMar>
                <w:left w:w="70" w:type="dxa"/>
                <w:right w:w="70" w:type="dxa"/>
              </w:tblCellMar>
              <w:tblLook w:val="04A0" w:firstRow="1" w:lastRow="0" w:firstColumn="1" w:lastColumn="0" w:noHBand="0" w:noVBand="1"/>
            </w:tblPr>
            <w:tblGrid>
              <w:gridCol w:w="1024"/>
              <w:gridCol w:w="1932"/>
              <w:gridCol w:w="5285"/>
              <w:gridCol w:w="708"/>
              <w:gridCol w:w="699"/>
            </w:tblGrid>
            <w:tr w:rsidR="00385CFE" w:rsidRPr="00385CFE" w:rsidTr="00F64343">
              <w:trPr>
                <w:trHeight w:val="493"/>
              </w:trPr>
              <w:tc>
                <w:tcPr>
                  <w:tcW w:w="0" w:type="auto"/>
                  <w:vMerge w:val="restart"/>
                  <w:tcBorders>
                    <w:top w:val="single" w:sz="8" w:space="0" w:color="000000"/>
                    <w:left w:val="single" w:sz="8" w:space="0" w:color="000000"/>
                    <w:bottom w:val="single" w:sz="8" w:space="0" w:color="000000"/>
                    <w:right w:val="nil"/>
                  </w:tcBorders>
                  <w:shd w:val="clear" w:color="CCCCFF" w:fill="99CCFF"/>
                  <w:noWrap/>
                  <w:vAlign w:val="center"/>
                  <w:hideMark/>
                </w:tcPr>
                <w:p w:rsidR="00385CFE" w:rsidRPr="00385CFE" w:rsidRDefault="00385CFE" w:rsidP="00385CFE">
                  <w:pPr>
                    <w:spacing w:after="0" w:line="240" w:lineRule="auto"/>
                    <w:jc w:val="center"/>
                    <w:rPr>
                      <w:rFonts w:ascii="Arial" w:eastAsia="Times New Roman" w:hAnsi="Arial" w:cs="Arial"/>
                      <w:b/>
                      <w:bCs/>
                      <w:color w:val="000000"/>
                      <w:sz w:val="16"/>
                      <w:szCs w:val="16"/>
                      <w:lang w:val="es-ES" w:eastAsia="es-ES"/>
                    </w:rPr>
                  </w:pPr>
                  <w:r w:rsidRPr="00385CFE">
                    <w:rPr>
                      <w:rFonts w:ascii="Arial" w:eastAsia="Times New Roman" w:hAnsi="Arial" w:cs="Arial"/>
                      <w:b/>
                      <w:bCs/>
                      <w:color w:val="000000"/>
                      <w:sz w:val="16"/>
                      <w:szCs w:val="16"/>
                      <w:lang w:val="es-ES" w:eastAsia="es-ES"/>
                    </w:rPr>
                    <w:t>RIESGO</w:t>
                  </w:r>
                </w:p>
              </w:tc>
              <w:tc>
                <w:tcPr>
                  <w:tcW w:w="0" w:type="auto"/>
                  <w:vMerge w:val="restart"/>
                  <w:tcBorders>
                    <w:top w:val="single" w:sz="8" w:space="0" w:color="000000"/>
                    <w:left w:val="single" w:sz="8" w:space="0" w:color="000000"/>
                    <w:bottom w:val="single" w:sz="8" w:space="0" w:color="000000"/>
                    <w:right w:val="single" w:sz="8" w:space="0" w:color="000000"/>
                  </w:tcBorders>
                  <w:shd w:val="clear" w:color="CCCCFF" w:fill="99CCFF"/>
                  <w:noWrap/>
                  <w:vAlign w:val="center"/>
                  <w:hideMark/>
                </w:tcPr>
                <w:p w:rsidR="00385CFE" w:rsidRPr="00385CFE" w:rsidRDefault="00385CFE" w:rsidP="00385CFE">
                  <w:pPr>
                    <w:spacing w:after="0" w:line="240" w:lineRule="auto"/>
                    <w:jc w:val="center"/>
                    <w:rPr>
                      <w:rFonts w:ascii="Arial" w:eastAsia="Times New Roman" w:hAnsi="Arial" w:cs="Arial"/>
                      <w:b/>
                      <w:bCs/>
                      <w:color w:val="000000"/>
                      <w:sz w:val="16"/>
                      <w:szCs w:val="16"/>
                      <w:lang w:val="es-ES" w:eastAsia="es-ES"/>
                    </w:rPr>
                  </w:pPr>
                  <w:r w:rsidRPr="00385CFE">
                    <w:rPr>
                      <w:rFonts w:ascii="Arial" w:eastAsia="Times New Roman" w:hAnsi="Arial" w:cs="Arial"/>
                      <w:b/>
                      <w:bCs/>
                      <w:color w:val="000000"/>
                      <w:sz w:val="16"/>
                      <w:szCs w:val="16"/>
                      <w:lang w:val="es-ES" w:eastAsia="es-ES"/>
                    </w:rPr>
                    <w:t>CONTROLES</w:t>
                  </w:r>
                </w:p>
              </w:tc>
              <w:tc>
                <w:tcPr>
                  <w:tcW w:w="5285" w:type="dxa"/>
                  <w:vMerge w:val="restart"/>
                  <w:tcBorders>
                    <w:top w:val="single" w:sz="8" w:space="0" w:color="000000"/>
                    <w:left w:val="single" w:sz="8" w:space="0" w:color="000000"/>
                    <w:bottom w:val="single" w:sz="8" w:space="0" w:color="000000"/>
                    <w:right w:val="single" w:sz="8" w:space="0" w:color="000000"/>
                  </w:tcBorders>
                  <w:shd w:val="clear" w:color="CCCCFF" w:fill="99CCFF"/>
                  <w:vAlign w:val="center"/>
                  <w:hideMark/>
                </w:tcPr>
                <w:p w:rsidR="00385CFE" w:rsidRPr="00385CFE" w:rsidRDefault="00385CFE" w:rsidP="00385CFE">
                  <w:pPr>
                    <w:spacing w:after="0" w:line="240" w:lineRule="auto"/>
                    <w:jc w:val="center"/>
                    <w:rPr>
                      <w:rFonts w:ascii="Arial" w:eastAsia="Times New Roman" w:hAnsi="Arial" w:cs="Arial"/>
                      <w:b/>
                      <w:bCs/>
                      <w:color w:val="000000"/>
                      <w:sz w:val="16"/>
                      <w:szCs w:val="16"/>
                      <w:lang w:val="es-ES" w:eastAsia="es-ES"/>
                    </w:rPr>
                  </w:pPr>
                  <w:r w:rsidRPr="00385CFE">
                    <w:rPr>
                      <w:rFonts w:ascii="Arial" w:eastAsia="Times New Roman" w:hAnsi="Arial" w:cs="Arial"/>
                      <w:b/>
                      <w:bCs/>
                      <w:color w:val="000000"/>
                      <w:sz w:val="16"/>
                      <w:szCs w:val="16"/>
                      <w:lang w:val="es-ES" w:eastAsia="es-ES"/>
                    </w:rPr>
                    <w:t>ACTIVIDADES</w:t>
                  </w:r>
                  <w:r w:rsidRPr="00385CFE">
                    <w:rPr>
                      <w:rFonts w:ascii="Arial" w:eastAsia="Times New Roman" w:hAnsi="Arial" w:cs="Arial"/>
                      <w:b/>
                      <w:bCs/>
                      <w:color w:val="000000"/>
                      <w:sz w:val="16"/>
                      <w:szCs w:val="16"/>
                      <w:lang w:val="es-ES" w:eastAsia="es-ES"/>
                    </w:rPr>
                    <w:br/>
                    <w:t xml:space="preserve"> REALIZADAS</w:t>
                  </w:r>
                </w:p>
              </w:tc>
              <w:tc>
                <w:tcPr>
                  <w:tcW w:w="1407" w:type="dxa"/>
                  <w:gridSpan w:val="2"/>
                  <w:tcBorders>
                    <w:top w:val="single" w:sz="8" w:space="0" w:color="000000"/>
                    <w:left w:val="nil"/>
                    <w:bottom w:val="single" w:sz="8" w:space="0" w:color="000000"/>
                    <w:right w:val="single" w:sz="8" w:space="0" w:color="000000"/>
                  </w:tcBorders>
                  <w:shd w:val="clear" w:color="CCCCFF" w:fill="99CCFF"/>
                  <w:vAlign w:val="center"/>
                  <w:hideMark/>
                </w:tcPr>
                <w:p w:rsidR="00385CFE" w:rsidRPr="00385CFE" w:rsidRDefault="00385CFE" w:rsidP="00385CFE">
                  <w:pPr>
                    <w:spacing w:after="0" w:line="240" w:lineRule="auto"/>
                    <w:jc w:val="center"/>
                    <w:rPr>
                      <w:rFonts w:ascii="Arial" w:eastAsia="Times New Roman" w:hAnsi="Arial" w:cs="Arial"/>
                      <w:b/>
                      <w:bCs/>
                      <w:color w:val="000000"/>
                      <w:sz w:val="16"/>
                      <w:szCs w:val="16"/>
                      <w:lang w:val="es-ES" w:eastAsia="es-ES"/>
                    </w:rPr>
                  </w:pPr>
                  <w:r w:rsidRPr="00385CFE">
                    <w:rPr>
                      <w:rFonts w:ascii="Arial" w:eastAsia="Times New Roman" w:hAnsi="Arial" w:cs="Arial"/>
                      <w:b/>
                      <w:bCs/>
                      <w:color w:val="000000"/>
                      <w:sz w:val="16"/>
                      <w:szCs w:val="16"/>
                      <w:lang w:val="es-ES" w:eastAsia="es-ES"/>
                    </w:rPr>
                    <w:t xml:space="preserve">SE </w:t>
                  </w:r>
                  <w:r w:rsidRPr="00385CFE">
                    <w:rPr>
                      <w:rFonts w:ascii="Arial" w:eastAsia="Times New Roman" w:hAnsi="Arial" w:cs="Arial"/>
                      <w:b/>
                      <w:bCs/>
                      <w:color w:val="000000"/>
                      <w:sz w:val="16"/>
                      <w:szCs w:val="16"/>
                      <w:lang w:val="es-ES" w:eastAsia="es-ES"/>
                    </w:rPr>
                    <w:br/>
                    <w:t xml:space="preserve">MATERIALIZO EL RIEGO? </w:t>
                  </w:r>
                </w:p>
              </w:tc>
            </w:tr>
            <w:tr w:rsidR="00385CFE" w:rsidRPr="00385CFE" w:rsidTr="00F64343">
              <w:trPr>
                <w:trHeight w:val="227"/>
              </w:trPr>
              <w:tc>
                <w:tcPr>
                  <w:tcW w:w="0" w:type="auto"/>
                  <w:vMerge/>
                  <w:tcBorders>
                    <w:top w:val="single" w:sz="8" w:space="0" w:color="000000"/>
                    <w:left w:val="single" w:sz="8" w:space="0" w:color="000000"/>
                    <w:bottom w:val="single" w:sz="8" w:space="0" w:color="000000"/>
                    <w:right w:val="nil"/>
                  </w:tcBorders>
                  <w:vAlign w:val="center"/>
                  <w:hideMark/>
                </w:tcPr>
                <w:p w:rsidR="00385CFE" w:rsidRPr="00385CFE" w:rsidRDefault="00385CFE" w:rsidP="00385CFE">
                  <w:pPr>
                    <w:spacing w:after="0" w:line="240" w:lineRule="auto"/>
                    <w:rPr>
                      <w:rFonts w:ascii="Arial" w:eastAsia="Times New Roman" w:hAnsi="Arial" w:cs="Arial"/>
                      <w:b/>
                      <w:bCs/>
                      <w:color w:val="000000"/>
                      <w:sz w:val="16"/>
                      <w:szCs w:val="16"/>
                      <w:lang w:val="es-ES" w:eastAsia="es-E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85CFE" w:rsidRPr="00385CFE" w:rsidRDefault="00385CFE" w:rsidP="00385CFE">
                  <w:pPr>
                    <w:spacing w:after="0" w:line="240" w:lineRule="auto"/>
                    <w:rPr>
                      <w:rFonts w:ascii="Arial" w:eastAsia="Times New Roman" w:hAnsi="Arial" w:cs="Arial"/>
                      <w:b/>
                      <w:bCs/>
                      <w:color w:val="000000"/>
                      <w:sz w:val="16"/>
                      <w:szCs w:val="16"/>
                      <w:lang w:val="es-ES" w:eastAsia="es-ES"/>
                    </w:rPr>
                  </w:pPr>
                </w:p>
              </w:tc>
              <w:tc>
                <w:tcPr>
                  <w:tcW w:w="5285" w:type="dxa"/>
                  <w:vMerge/>
                  <w:tcBorders>
                    <w:top w:val="single" w:sz="8" w:space="0" w:color="000000"/>
                    <w:left w:val="single" w:sz="8" w:space="0" w:color="000000"/>
                    <w:bottom w:val="single" w:sz="8" w:space="0" w:color="000000"/>
                    <w:right w:val="single" w:sz="8" w:space="0" w:color="000000"/>
                  </w:tcBorders>
                  <w:vAlign w:val="center"/>
                  <w:hideMark/>
                </w:tcPr>
                <w:p w:rsidR="00385CFE" w:rsidRPr="00385CFE" w:rsidRDefault="00385CFE" w:rsidP="00385CFE">
                  <w:pPr>
                    <w:spacing w:after="0" w:line="240" w:lineRule="auto"/>
                    <w:rPr>
                      <w:rFonts w:ascii="Arial" w:eastAsia="Times New Roman" w:hAnsi="Arial" w:cs="Arial"/>
                      <w:b/>
                      <w:bCs/>
                      <w:color w:val="000000"/>
                      <w:sz w:val="16"/>
                      <w:szCs w:val="16"/>
                      <w:lang w:val="es-ES" w:eastAsia="es-ES"/>
                    </w:rPr>
                  </w:pPr>
                </w:p>
              </w:tc>
              <w:tc>
                <w:tcPr>
                  <w:tcW w:w="708" w:type="dxa"/>
                  <w:tcBorders>
                    <w:top w:val="nil"/>
                    <w:left w:val="nil"/>
                    <w:bottom w:val="single" w:sz="8" w:space="0" w:color="000000"/>
                    <w:right w:val="nil"/>
                  </w:tcBorders>
                  <w:shd w:val="clear" w:color="CCCCFF" w:fill="99CCFF"/>
                  <w:noWrap/>
                  <w:vAlign w:val="bottom"/>
                  <w:hideMark/>
                </w:tcPr>
                <w:p w:rsidR="00385CFE" w:rsidRPr="00385CFE" w:rsidRDefault="00385CFE" w:rsidP="00385CFE">
                  <w:pPr>
                    <w:spacing w:after="0" w:line="240" w:lineRule="auto"/>
                    <w:jc w:val="center"/>
                    <w:rPr>
                      <w:rFonts w:ascii="Arial" w:eastAsia="Times New Roman" w:hAnsi="Arial" w:cs="Arial"/>
                      <w:color w:val="000000"/>
                      <w:sz w:val="16"/>
                      <w:szCs w:val="16"/>
                      <w:lang w:val="es-ES" w:eastAsia="es-ES"/>
                    </w:rPr>
                  </w:pPr>
                  <w:r w:rsidRPr="00385CFE">
                    <w:rPr>
                      <w:rFonts w:ascii="Arial" w:eastAsia="Times New Roman" w:hAnsi="Arial" w:cs="Arial"/>
                      <w:color w:val="000000"/>
                      <w:sz w:val="16"/>
                      <w:szCs w:val="16"/>
                      <w:lang w:val="es-ES" w:eastAsia="es-ES"/>
                    </w:rPr>
                    <w:t>SI</w:t>
                  </w:r>
                </w:p>
              </w:tc>
              <w:tc>
                <w:tcPr>
                  <w:tcW w:w="699" w:type="dxa"/>
                  <w:tcBorders>
                    <w:top w:val="nil"/>
                    <w:left w:val="single" w:sz="8" w:space="0" w:color="000000"/>
                    <w:bottom w:val="single" w:sz="8" w:space="0" w:color="000000"/>
                    <w:right w:val="single" w:sz="8" w:space="0" w:color="000000"/>
                  </w:tcBorders>
                  <w:shd w:val="clear" w:color="CCCCFF" w:fill="99CCFF"/>
                  <w:noWrap/>
                  <w:vAlign w:val="bottom"/>
                  <w:hideMark/>
                </w:tcPr>
                <w:p w:rsidR="00385CFE" w:rsidRPr="00385CFE" w:rsidRDefault="00385CFE" w:rsidP="00385CFE">
                  <w:pPr>
                    <w:spacing w:after="0" w:line="240" w:lineRule="auto"/>
                    <w:jc w:val="center"/>
                    <w:rPr>
                      <w:rFonts w:ascii="Arial" w:eastAsia="Times New Roman" w:hAnsi="Arial" w:cs="Arial"/>
                      <w:color w:val="000000"/>
                      <w:sz w:val="16"/>
                      <w:szCs w:val="16"/>
                      <w:lang w:val="es-ES" w:eastAsia="es-ES"/>
                    </w:rPr>
                  </w:pPr>
                  <w:r w:rsidRPr="00385CFE">
                    <w:rPr>
                      <w:rFonts w:ascii="Arial" w:eastAsia="Times New Roman" w:hAnsi="Arial" w:cs="Arial"/>
                      <w:color w:val="000000"/>
                      <w:sz w:val="16"/>
                      <w:szCs w:val="16"/>
                      <w:lang w:val="es-ES" w:eastAsia="es-ES"/>
                    </w:rPr>
                    <w:t>NO</w:t>
                  </w:r>
                </w:p>
              </w:tc>
            </w:tr>
            <w:tr w:rsidR="00385CFE" w:rsidRPr="00385CFE" w:rsidTr="00F64343">
              <w:trPr>
                <w:trHeight w:val="5211"/>
              </w:trPr>
              <w:tc>
                <w:tcPr>
                  <w:tcW w:w="0" w:type="auto"/>
                  <w:tcBorders>
                    <w:top w:val="nil"/>
                    <w:left w:val="single" w:sz="8" w:space="0" w:color="000000"/>
                    <w:bottom w:val="single" w:sz="4" w:space="0" w:color="000000"/>
                    <w:right w:val="nil"/>
                  </w:tcBorders>
                  <w:shd w:val="clear" w:color="auto" w:fill="auto"/>
                  <w:vAlign w:val="center"/>
                  <w:hideMark/>
                </w:tcPr>
                <w:p w:rsidR="00385CFE" w:rsidRPr="00385CFE" w:rsidRDefault="00385CFE" w:rsidP="00385CFE">
                  <w:pPr>
                    <w:spacing w:after="0" w:line="240" w:lineRule="auto"/>
                    <w:rPr>
                      <w:rFonts w:ascii="Arial" w:eastAsia="Times New Roman" w:hAnsi="Arial" w:cs="Arial"/>
                      <w:color w:val="000000"/>
                      <w:sz w:val="16"/>
                      <w:szCs w:val="16"/>
                      <w:lang w:val="es-ES" w:eastAsia="es-ES"/>
                    </w:rPr>
                  </w:pPr>
                  <w:r w:rsidRPr="00385CFE">
                    <w:rPr>
                      <w:rFonts w:ascii="Arial" w:eastAsia="Times New Roman" w:hAnsi="Arial" w:cs="Arial"/>
                      <w:color w:val="000000"/>
                      <w:sz w:val="16"/>
                      <w:szCs w:val="16"/>
                      <w:lang w:val="es-ES" w:eastAsia="es-ES"/>
                    </w:rPr>
                    <w:t>Pérdida de recursos físicos de la Entidad.</w:t>
                  </w:r>
                </w:p>
              </w:tc>
              <w:tc>
                <w:tcPr>
                  <w:tcW w:w="0" w:type="auto"/>
                  <w:tcBorders>
                    <w:top w:val="nil"/>
                    <w:left w:val="single" w:sz="8" w:space="0" w:color="000000"/>
                    <w:bottom w:val="single" w:sz="4" w:space="0" w:color="000000"/>
                    <w:right w:val="single" w:sz="8" w:space="0" w:color="000000"/>
                  </w:tcBorders>
                  <w:shd w:val="clear" w:color="auto" w:fill="auto"/>
                  <w:vAlign w:val="center"/>
                  <w:hideMark/>
                </w:tcPr>
                <w:p w:rsidR="00385CFE" w:rsidRPr="00187657" w:rsidRDefault="00385CFE" w:rsidP="00187657">
                  <w:pPr>
                    <w:spacing w:after="0" w:line="240" w:lineRule="auto"/>
                    <w:rPr>
                      <w:rFonts w:ascii="Arial" w:eastAsia="Times New Roman" w:hAnsi="Arial" w:cs="Arial"/>
                      <w:color w:val="000000"/>
                      <w:sz w:val="16"/>
                      <w:szCs w:val="16"/>
                      <w:lang w:val="es-ES" w:eastAsia="es-ES"/>
                    </w:rPr>
                  </w:pPr>
                  <w:r w:rsidRPr="00187657">
                    <w:rPr>
                      <w:rFonts w:ascii="Arial" w:eastAsia="Times New Roman" w:hAnsi="Arial" w:cs="Arial"/>
                      <w:color w:val="000000"/>
                      <w:sz w:val="16"/>
                      <w:szCs w:val="16"/>
                      <w:lang w:val="es-ES" w:eastAsia="es-ES"/>
                    </w:rPr>
                    <w:t xml:space="preserve"> </w:t>
                  </w:r>
                  <w:r w:rsidR="00187657">
                    <w:rPr>
                      <w:rFonts w:ascii="Arial" w:eastAsia="Times New Roman" w:hAnsi="Arial" w:cs="Arial"/>
                      <w:color w:val="000000"/>
                      <w:sz w:val="16"/>
                      <w:szCs w:val="16"/>
                      <w:lang w:val="es-ES" w:eastAsia="es-ES"/>
                    </w:rPr>
                    <w:t xml:space="preserve">- </w:t>
                  </w:r>
                  <w:r w:rsidRPr="00187657">
                    <w:rPr>
                      <w:rFonts w:ascii="Arial" w:eastAsia="Times New Roman" w:hAnsi="Arial" w:cs="Arial"/>
                      <w:color w:val="000000"/>
                      <w:sz w:val="16"/>
                      <w:szCs w:val="16"/>
                      <w:lang w:val="es-ES" w:eastAsia="es-ES"/>
                    </w:rPr>
                    <w:t xml:space="preserve">La base de datos se maneja a </w:t>
                  </w:r>
                  <w:r w:rsidR="00187657" w:rsidRPr="00187657">
                    <w:rPr>
                      <w:rFonts w:ascii="Arial" w:eastAsia="Times New Roman" w:hAnsi="Arial" w:cs="Arial"/>
                      <w:color w:val="000000"/>
                      <w:sz w:val="16"/>
                      <w:szCs w:val="16"/>
                      <w:lang w:val="es-ES" w:eastAsia="es-ES"/>
                    </w:rPr>
                    <w:t>través de la herramienta (NEON)</w:t>
                  </w:r>
                  <w:r w:rsidRPr="00187657">
                    <w:rPr>
                      <w:rFonts w:ascii="Arial" w:eastAsia="Times New Roman" w:hAnsi="Arial" w:cs="Arial"/>
                      <w:color w:val="000000"/>
                      <w:sz w:val="16"/>
                      <w:szCs w:val="16"/>
                      <w:lang w:val="es-ES" w:eastAsia="es-ES"/>
                    </w:rPr>
                    <w:br/>
                  </w:r>
                  <w:r w:rsidR="00187657">
                    <w:rPr>
                      <w:rFonts w:ascii="Arial" w:eastAsia="Times New Roman" w:hAnsi="Arial" w:cs="Arial"/>
                      <w:color w:val="000000"/>
                      <w:sz w:val="16"/>
                      <w:szCs w:val="16"/>
                      <w:lang w:val="es-ES" w:eastAsia="es-ES"/>
                    </w:rPr>
                    <w:t xml:space="preserve">- </w:t>
                  </w:r>
                  <w:r w:rsidRPr="00187657">
                    <w:rPr>
                      <w:rFonts w:ascii="Arial" w:eastAsia="Times New Roman" w:hAnsi="Arial" w:cs="Arial"/>
                      <w:color w:val="000000"/>
                      <w:sz w:val="16"/>
                      <w:szCs w:val="16"/>
                      <w:lang w:val="es-ES" w:eastAsia="es-ES"/>
                    </w:rPr>
                    <w:t xml:space="preserve">Toma </w:t>
                  </w:r>
                  <w:proofErr w:type="spellStart"/>
                  <w:r w:rsidRPr="00187657">
                    <w:rPr>
                      <w:rFonts w:ascii="Arial" w:eastAsia="Times New Roman" w:hAnsi="Arial" w:cs="Arial"/>
                      <w:color w:val="000000"/>
                      <w:sz w:val="16"/>
                      <w:szCs w:val="16"/>
                      <w:lang w:val="es-ES" w:eastAsia="es-ES"/>
                    </w:rPr>
                    <w:t>fisica</w:t>
                  </w:r>
                  <w:proofErr w:type="spellEnd"/>
                  <w:r w:rsidRPr="00187657">
                    <w:rPr>
                      <w:rFonts w:ascii="Arial" w:eastAsia="Times New Roman" w:hAnsi="Arial" w:cs="Arial"/>
                      <w:color w:val="000000"/>
                      <w:sz w:val="16"/>
                      <w:szCs w:val="16"/>
                      <w:lang w:val="es-ES" w:eastAsia="es-ES"/>
                    </w:rPr>
                    <w:t xml:space="preserve"> general an</w:t>
                  </w:r>
                  <w:r w:rsidR="00187657" w:rsidRPr="00187657">
                    <w:rPr>
                      <w:rFonts w:ascii="Arial" w:eastAsia="Times New Roman" w:hAnsi="Arial" w:cs="Arial"/>
                      <w:color w:val="000000"/>
                      <w:sz w:val="16"/>
                      <w:szCs w:val="16"/>
                      <w:lang w:val="es-ES" w:eastAsia="es-ES"/>
                    </w:rPr>
                    <w:t>ual de los Bienes de la Entidad</w:t>
                  </w:r>
                  <w:r w:rsidR="00187657">
                    <w:rPr>
                      <w:rFonts w:ascii="Arial" w:eastAsia="Times New Roman" w:hAnsi="Arial" w:cs="Arial"/>
                      <w:color w:val="000000"/>
                      <w:sz w:val="16"/>
                      <w:szCs w:val="16"/>
                      <w:lang w:val="es-ES" w:eastAsia="es-ES"/>
                    </w:rPr>
                    <w:br/>
                    <w:t xml:space="preserve">- </w:t>
                  </w:r>
                  <w:r w:rsidRPr="00187657">
                    <w:rPr>
                      <w:rFonts w:ascii="Arial" w:eastAsia="Times New Roman" w:hAnsi="Arial" w:cs="Arial"/>
                      <w:color w:val="000000"/>
                      <w:sz w:val="16"/>
                      <w:szCs w:val="16"/>
                      <w:lang w:val="es-ES" w:eastAsia="es-ES"/>
                    </w:rPr>
                    <w:t>Muestra Aleatoria que se hace en el primer semes</w:t>
                  </w:r>
                  <w:r w:rsidR="00187657" w:rsidRPr="00187657">
                    <w:rPr>
                      <w:rFonts w:ascii="Arial" w:eastAsia="Times New Roman" w:hAnsi="Arial" w:cs="Arial"/>
                      <w:color w:val="000000"/>
                      <w:sz w:val="16"/>
                      <w:szCs w:val="16"/>
                      <w:lang w:val="es-ES" w:eastAsia="es-ES"/>
                    </w:rPr>
                    <w:t>tre al 10% de los cuentadantes.</w:t>
                  </w:r>
                  <w:r w:rsidR="00187657">
                    <w:rPr>
                      <w:rFonts w:ascii="Arial" w:eastAsia="Times New Roman" w:hAnsi="Arial" w:cs="Arial"/>
                      <w:color w:val="000000"/>
                      <w:sz w:val="16"/>
                      <w:szCs w:val="16"/>
                      <w:lang w:val="es-ES" w:eastAsia="es-ES"/>
                    </w:rPr>
                    <w:br/>
                    <w:t xml:space="preserve">- </w:t>
                  </w:r>
                  <w:r w:rsidRPr="00187657">
                    <w:rPr>
                      <w:rFonts w:ascii="Arial" w:eastAsia="Times New Roman" w:hAnsi="Arial" w:cs="Arial"/>
                      <w:color w:val="000000"/>
                      <w:sz w:val="16"/>
                      <w:szCs w:val="16"/>
                      <w:lang w:val="es-ES" w:eastAsia="es-ES"/>
                    </w:rPr>
                    <w:t xml:space="preserve">Implementación del módulo de Entrada y salidas de bienes de la Entidad en la plataforma </w:t>
                  </w:r>
                  <w:proofErr w:type="spellStart"/>
                  <w:r w:rsidRPr="00187657">
                    <w:rPr>
                      <w:rFonts w:ascii="Arial" w:eastAsia="Times New Roman" w:hAnsi="Arial" w:cs="Arial"/>
                      <w:color w:val="000000"/>
                      <w:sz w:val="16"/>
                      <w:szCs w:val="16"/>
                      <w:lang w:val="es-ES" w:eastAsia="es-ES"/>
                    </w:rPr>
                    <w:t>Esigna</w:t>
                  </w:r>
                  <w:proofErr w:type="spellEnd"/>
                  <w:r w:rsidRPr="00187657">
                    <w:rPr>
                      <w:rFonts w:ascii="Arial" w:eastAsia="Times New Roman" w:hAnsi="Arial" w:cs="Arial"/>
                      <w:color w:val="000000"/>
                      <w:sz w:val="16"/>
                      <w:szCs w:val="16"/>
                      <w:lang w:val="es-ES" w:eastAsia="es-ES"/>
                    </w:rPr>
                    <w:t>.</w:t>
                  </w:r>
                  <w:r w:rsidR="00187657" w:rsidRPr="00187657">
                    <w:rPr>
                      <w:rFonts w:ascii="Arial" w:eastAsia="Times New Roman" w:hAnsi="Arial" w:cs="Arial"/>
                      <w:color w:val="000000"/>
                      <w:sz w:val="16"/>
                      <w:szCs w:val="16"/>
                      <w:lang w:val="es-ES" w:eastAsia="es-ES"/>
                    </w:rPr>
                    <w:t xml:space="preserve"> </w:t>
                  </w:r>
                  <w:r w:rsidR="00187657" w:rsidRPr="00187657">
                    <w:rPr>
                      <w:rFonts w:ascii="Arial" w:eastAsia="Times New Roman" w:hAnsi="Arial" w:cs="Arial"/>
                      <w:color w:val="000000"/>
                      <w:sz w:val="16"/>
                      <w:szCs w:val="16"/>
                      <w:lang w:val="es-ES" w:eastAsia="es-ES"/>
                    </w:rPr>
                    <w:br/>
                  </w:r>
                  <w:r w:rsidR="00187657">
                    <w:rPr>
                      <w:rFonts w:ascii="Arial" w:eastAsia="Times New Roman" w:hAnsi="Arial" w:cs="Arial"/>
                      <w:color w:val="000000"/>
                      <w:sz w:val="16"/>
                      <w:szCs w:val="16"/>
                      <w:lang w:val="es-ES" w:eastAsia="es-ES"/>
                    </w:rPr>
                    <w:t xml:space="preserve">- </w:t>
                  </w:r>
                  <w:r w:rsidRPr="00187657">
                    <w:rPr>
                      <w:rFonts w:ascii="Arial" w:eastAsia="Times New Roman" w:hAnsi="Arial" w:cs="Arial"/>
                      <w:color w:val="000000"/>
                      <w:sz w:val="16"/>
                      <w:szCs w:val="16"/>
                      <w:lang w:val="es-ES" w:eastAsia="es-ES"/>
                    </w:rPr>
                    <w:t>Aseguramiento de los bienes de  la Entidad mediante solicitud de emisión de pólizas</w:t>
                  </w:r>
                  <w:r w:rsidR="00187657" w:rsidRPr="00187657">
                    <w:rPr>
                      <w:rFonts w:ascii="Arial" w:eastAsia="Times New Roman" w:hAnsi="Arial" w:cs="Arial"/>
                      <w:color w:val="000000"/>
                      <w:sz w:val="16"/>
                      <w:szCs w:val="16"/>
                      <w:lang w:val="es-ES" w:eastAsia="es-ES"/>
                    </w:rPr>
                    <w:t>.</w:t>
                  </w:r>
                  <w:r w:rsidRPr="00187657">
                    <w:rPr>
                      <w:rFonts w:ascii="Arial" w:eastAsia="Times New Roman" w:hAnsi="Arial" w:cs="Arial"/>
                      <w:color w:val="000000"/>
                      <w:sz w:val="16"/>
                      <w:szCs w:val="16"/>
                      <w:lang w:val="es-ES" w:eastAsia="es-ES"/>
                    </w:rPr>
                    <w:br/>
                    <w:t>- Inspecciones mensuales del almacén.</w:t>
                  </w:r>
                  <w:r w:rsidR="00187657" w:rsidRPr="00187657">
                    <w:rPr>
                      <w:rFonts w:ascii="Arial" w:eastAsia="Times New Roman" w:hAnsi="Arial" w:cs="Arial"/>
                      <w:color w:val="000000"/>
                      <w:sz w:val="16"/>
                      <w:szCs w:val="16"/>
                      <w:lang w:val="es-ES" w:eastAsia="es-ES"/>
                    </w:rPr>
                    <w:t xml:space="preserve">  </w:t>
                  </w:r>
                  <w:r w:rsidRPr="00187657">
                    <w:rPr>
                      <w:rFonts w:ascii="Arial" w:eastAsia="Times New Roman" w:hAnsi="Arial" w:cs="Arial"/>
                      <w:color w:val="000000"/>
                      <w:sz w:val="16"/>
                      <w:szCs w:val="16"/>
                      <w:lang w:val="es-ES" w:eastAsia="es-ES"/>
                    </w:rPr>
                    <w:br/>
                    <w:t>- Entrega mensual de boletines de los movimientos diarios de almacén al área financiera contable.</w:t>
                  </w:r>
                </w:p>
              </w:tc>
              <w:tc>
                <w:tcPr>
                  <w:tcW w:w="5285" w:type="dxa"/>
                  <w:tcBorders>
                    <w:top w:val="nil"/>
                    <w:left w:val="nil"/>
                    <w:bottom w:val="single" w:sz="4" w:space="0" w:color="000000"/>
                    <w:right w:val="single" w:sz="8" w:space="0" w:color="000000"/>
                  </w:tcBorders>
                  <w:shd w:val="clear" w:color="auto" w:fill="auto"/>
                  <w:vAlign w:val="center"/>
                  <w:hideMark/>
                </w:tcPr>
                <w:p w:rsidR="00385CFE" w:rsidRPr="00385CFE" w:rsidRDefault="00385CFE" w:rsidP="00385CFE">
                  <w:pPr>
                    <w:spacing w:after="0" w:line="240" w:lineRule="auto"/>
                    <w:rPr>
                      <w:rFonts w:ascii="Arial" w:eastAsia="Times New Roman" w:hAnsi="Arial" w:cs="Arial"/>
                      <w:sz w:val="16"/>
                      <w:szCs w:val="16"/>
                      <w:lang w:val="es-ES" w:eastAsia="es-ES"/>
                    </w:rPr>
                  </w:pPr>
                  <w:r w:rsidRPr="00385CFE">
                    <w:rPr>
                      <w:rFonts w:ascii="Arial" w:eastAsia="Times New Roman" w:hAnsi="Arial" w:cs="Arial"/>
                      <w:sz w:val="16"/>
                      <w:szCs w:val="16"/>
                      <w:lang w:val="es-ES" w:eastAsia="es-ES"/>
                    </w:rPr>
                    <w:t xml:space="preserve">*Se han realizado los controles y seguimiento de los bienes de la entidad, por medio de las solicitudes que realizan los funcionarios para la solicitud del ingreso y salida de equipos </w:t>
                  </w:r>
                  <w:proofErr w:type="spellStart"/>
                  <w:r w:rsidRPr="00385CFE">
                    <w:rPr>
                      <w:rFonts w:ascii="Arial" w:eastAsia="Times New Roman" w:hAnsi="Arial" w:cs="Arial"/>
                      <w:sz w:val="16"/>
                      <w:szCs w:val="16"/>
                      <w:lang w:val="es-ES" w:eastAsia="es-ES"/>
                    </w:rPr>
                    <w:t>via</w:t>
                  </w:r>
                  <w:proofErr w:type="spellEnd"/>
                  <w:r w:rsidRPr="00385CFE">
                    <w:rPr>
                      <w:rFonts w:ascii="Arial" w:eastAsia="Times New Roman" w:hAnsi="Arial" w:cs="Arial"/>
                      <w:sz w:val="16"/>
                      <w:szCs w:val="16"/>
                      <w:lang w:val="es-ES" w:eastAsia="es-ES"/>
                    </w:rPr>
                    <w:t xml:space="preserve"> </w:t>
                  </w:r>
                  <w:proofErr w:type="spellStart"/>
                  <w:r w:rsidRPr="00385CFE">
                    <w:rPr>
                      <w:rFonts w:ascii="Arial" w:eastAsia="Times New Roman" w:hAnsi="Arial" w:cs="Arial"/>
                      <w:sz w:val="16"/>
                      <w:szCs w:val="16"/>
                      <w:lang w:val="es-ES" w:eastAsia="es-ES"/>
                    </w:rPr>
                    <w:t>Esigna</w:t>
                  </w:r>
                  <w:proofErr w:type="spellEnd"/>
                  <w:r w:rsidRPr="00385CFE">
                    <w:rPr>
                      <w:rFonts w:ascii="Arial" w:eastAsia="Times New Roman" w:hAnsi="Arial" w:cs="Arial"/>
                      <w:sz w:val="16"/>
                      <w:szCs w:val="16"/>
                      <w:lang w:val="es-ES" w:eastAsia="es-ES"/>
                    </w:rPr>
                    <w:t>, y como plan de contingencia, si la plataforma no funciona correctamente, las solicitudes y controles se realizan por  medio de correo electrónico Institucional.</w:t>
                  </w:r>
                  <w:r w:rsidRPr="00385CFE">
                    <w:rPr>
                      <w:rFonts w:ascii="Arial" w:eastAsia="Times New Roman" w:hAnsi="Arial" w:cs="Arial"/>
                      <w:sz w:val="16"/>
                      <w:szCs w:val="16"/>
                      <w:lang w:val="es-ES" w:eastAsia="es-ES"/>
                    </w:rPr>
                    <w:br/>
                  </w:r>
                  <w:r w:rsidRPr="00385CFE">
                    <w:rPr>
                      <w:rFonts w:ascii="Arial" w:eastAsia="Times New Roman" w:hAnsi="Arial" w:cs="Arial"/>
                      <w:sz w:val="16"/>
                      <w:szCs w:val="16"/>
                      <w:lang w:val="es-ES" w:eastAsia="es-ES"/>
                    </w:rPr>
                    <w:br/>
                    <w:t>*Los bienes de la Entidad se encuentran asegurados, mediante pólizas de aseguramiento vigentes.</w:t>
                  </w:r>
                  <w:r w:rsidRPr="00385CFE">
                    <w:rPr>
                      <w:rFonts w:ascii="Arial" w:eastAsia="Times New Roman" w:hAnsi="Arial" w:cs="Arial"/>
                      <w:sz w:val="16"/>
                      <w:szCs w:val="16"/>
                      <w:lang w:val="es-ES" w:eastAsia="es-ES"/>
                    </w:rPr>
                    <w:br/>
                  </w:r>
                  <w:r w:rsidRPr="00385CFE">
                    <w:rPr>
                      <w:rFonts w:ascii="Arial" w:eastAsia="Times New Roman" w:hAnsi="Arial" w:cs="Arial"/>
                      <w:sz w:val="16"/>
                      <w:szCs w:val="16"/>
                      <w:lang w:val="es-ES" w:eastAsia="es-ES"/>
                    </w:rPr>
                    <w:br/>
                    <w:t>*Se está entregando mensualmente el reporte de depreciación al Grupo de Gestión Financiera.</w:t>
                  </w:r>
                  <w:r w:rsidRPr="00385CFE">
                    <w:rPr>
                      <w:rFonts w:ascii="Arial" w:eastAsia="Times New Roman" w:hAnsi="Arial" w:cs="Arial"/>
                      <w:sz w:val="16"/>
                      <w:szCs w:val="16"/>
                      <w:lang w:val="es-ES" w:eastAsia="es-ES"/>
                    </w:rPr>
                    <w:br/>
                  </w:r>
                  <w:r w:rsidRPr="00385CFE">
                    <w:rPr>
                      <w:rFonts w:ascii="Arial" w:eastAsia="Times New Roman" w:hAnsi="Arial" w:cs="Arial"/>
                      <w:sz w:val="16"/>
                      <w:szCs w:val="16"/>
                      <w:lang w:val="es-ES" w:eastAsia="es-ES"/>
                    </w:rPr>
                    <w:br/>
                    <w:t>*Mensualmente se han entregado los boletines del Almacén a Contabilidad.</w:t>
                  </w:r>
                  <w:r w:rsidRPr="00385CFE">
                    <w:rPr>
                      <w:rFonts w:ascii="Arial" w:eastAsia="Times New Roman" w:hAnsi="Arial" w:cs="Arial"/>
                      <w:sz w:val="16"/>
                      <w:szCs w:val="16"/>
                      <w:lang w:val="es-ES" w:eastAsia="es-ES"/>
                    </w:rPr>
                    <w:br/>
                  </w:r>
                  <w:r w:rsidRPr="00385CFE">
                    <w:rPr>
                      <w:rFonts w:ascii="Arial" w:eastAsia="Times New Roman" w:hAnsi="Arial" w:cs="Arial"/>
                      <w:sz w:val="16"/>
                      <w:szCs w:val="16"/>
                      <w:lang w:val="es-ES" w:eastAsia="es-ES"/>
                    </w:rPr>
                    <w:br/>
                    <w:t xml:space="preserve">*Debido al cambio de sede de la calle 45, efectuado en la primera semana de abril, se realizó una revisión al inventario antes y después del traslado, donde se evidenció que había un faltante en algunos Bienes Devolutivos de la Entidad, los cuales quedaron bajo custodia y responsabilidad de la compañía de vigilancia </w:t>
                  </w:r>
                  <w:proofErr w:type="spellStart"/>
                  <w:r w:rsidRPr="00385CFE">
                    <w:rPr>
                      <w:rFonts w:ascii="Arial" w:eastAsia="Times New Roman" w:hAnsi="Arial" w:cs="Arial"/>
                      <w:sz w:val="16"/>
                      <w:szCs w:val="16"/>
                      <w:lang w:val="es-ES" w:eastAsia="es-ES"/>
                    </w:rPr>
                    <w:t>Starcoop</w:t>
                  </w:r>
                  <w:proofErr w:type="spellEnd"/>
                  <w:r w:rsidRPr="00385CFE">
                    <w:rPr>
                      <w:rFonts w:ascii="Arial" w:eastAsia="Times New Roman" w:hAnsi="Arial" w:cs="Arial"/>
                      <w:sz w:val="16"/>
                      <w:szCs w:val="16"/>
                      <w:lang w:val="es-ES" w:eastAsia="es-ES"/>
                    </w:rPr>
                    <w:t xml:space="preserve"> S.A.S. </w:t>
                  </w:r>
                  <w:r w:rsidRPr="00385CFE">
                    <w:rPr>
                      <w:rFonts w:ascii="Arial" w:eastAsia="Times New Roman" w:hAnsi="Arial" w:cs="Arial"/>
                      <w:sz w:val="16"/>
                      <w:szCs w:val="16"/>
                      <w:lang w:val="es-ES" w:eastAsia="es-ES"/>
                    </w:rPr>
                    <w:br/>
                    <w:t>El detalle de los bienes extraviados quedaron registrados en el informe de Perdida y Hurto de Bienes de la Entidad, realizado por el Grupo de Gestión Administrativa y Documental.</w:t>
                  </w:r>
                  <w:r w:rsidRPr="00385CFE">
                    <w:rPr>
                      <w:rFonts w:ascii="Arial" w:eastAsia="Times New Roman" w:hAnsi="Arial" w:cs="Arial"/>
                      <w:sz w:val="16"/>
                      <w:szCs w:val="16"/>
                      <w:lang w:val="es-ES" w:eastAsia="es-ES"/>
                    </w:rPr>
                    <w:br/>
                    <w:t>Los bienes extraviados se encontraban en proceso de Baja.</w:t>
                  </w:r>
                  <w:r w:rsidRPr="00385CFE">
                    <w:rPr>
                      <w:rFonts w:ascii="Arial" w:eastAsia="Times New Roman" w:hAnsi="Arial" w:cs="Arial"/>
                      <w:sz w:val="16"/>
                      <w:szCs w:val="16"/>
                      <w:lang w:val="es-ES" w:eastAsia="es-ES"/>
                    </w:rPr>
                    <w:br/>
                    <w:t xml:space="preserve">El día 20 de junio se realizó mesa de trabajo con los corredores de seguros de </w:t>
                  </w:r>
                  <w:proofErr w:type="spellStart"/>
                  <w:r w:rsidRPr="00385CFE">
                    <w:rPr>
                      <w:rFonts w:ascii="Arial" w:eastAsia="Times New Roman" w:hAnsi="Arial" w:cs="Arial"/>
                      <w:sz w:val="16"/>
                      <w:szCs w:val="16"/>
                      <w:lang w:val="es-ES" w:eastAsia="es-ES"/>
                    </w:rPr>
                    <w:t>Confinagro</w:t>
                  </w:r>
                  <w:proofErr w:type="spellEnd"/>
                  <w:r w:rsidRPr="00385CFE">
                    <w:rPr>
                      <w:rFonts w:ascii="Arial" w:eastAsia="Times New Roman" w:hAnsi="Arial" w:cs="Arial"/>
                      <w:sz w:val="16"/>
                      <w:szCs w:val="16"/>
                      <w:lang w:val="es-ES" w:eastAsia="es-ES"/>
                    </w:rPr>
                    <w:t xml:space="preserve"> S.A y con los representantes de la empresa </w:t>
                  </w:r>
                  <w:proofErr w:type="spellStart"/>
                  <w:r w:rsidRPr="00385CFE">
                    <w:rPr>
                      <w:rFonts w:ascii="Arial" w:eastAsia="Times New Roman" w:hAnsi="Arial" w:cs="Arial"/>
                      <w:sz w:val="16"/>
                      <w:szCs w:val="16"/>
                      <w:lang w:val="es-ES" w:eastAsia="es-ES"/>
                    </w:rPr>
                    <w:t>Starcoop</w:t>
                  </w:r>
                  <w:proofErr w:type="spellEnd"/>
                  <w:r w:rsidRPr="00385CFE">
                    <w:rPr>
                      <w:rFonts w:ascii="Arial" w:eastAsia="Times New Roman" w:hAnsi="Arial" w:cs="Arial"/>
                      <w:sz w:val="16"/>
                      <w:szCs w:val="16"/>
                      <w:lang w:val="es-ES" w:eastAsia="es-ES"/>
                    </w:rPr>
                    <w:t xml:space="preserve"> S.A.S., con el propósito de dar trámite a la reposición de los bienes extraviados, quienes estuvieron de acuerdo con dicho trámite.</w:t>
                  </w:r>
                </w:p>
              </w:tc>
              <w:tc>
                <w:tcPr>
                  <w:tcW w:w="708" w:type="dxa"/>
                  <w:tcBorders>
                    <w:top w:val="nil"/>
                    <w:left w:val="nil"/>
                    <w:bottom w:val="single" w:sz="4" w:space="0" w:color="000000"/>
                    <w:right w:val="nil"/>
                  </w:tcBorders>
                  <w:shd w:val="clear" w:color="000000" w:fill="FFFFFF"/>
                  <w:noWrap/>
                  <w:vAlign w:val="center"/>
                  <w:hideMark/>
                </w:tcPr>
                <w:p w:rsidR="00385CFE" w:rsidRPr="00385CFE" w:rsidRDefault="00385CFE" w:rsidP="00385CFE">
                  <w:pPr>
                    <w:spacing w:after="0" w:line="240" w:lineRule="auto"/>
                    <w:jc w:val="center"/>
                    <w:rPr>
                      <w:rFonts w:ascii="Arial" w:eastAsia="Times New Roman" w:hAnsi="Arial" w:cs="Arial"/>
                      <w:b/>
                      <w:bCs/>
                      <w:color w:val="000000"/>
                      <w:sz w:val="16"/>
                      <w:szCs w:val="16"/>
                      <w:lang w:val="es-ES" w:eastAsia="es-ES"/>
                    </w:rPr>
                  </w:pPr>
                  <w:r w:rsidRPr="00385CFE">
                    <w:rPr>
                      <w:rFonts w:ascii="Arial" w:eastAsia="Times New Roman" w:hAnsi="Arial" w:cs="Arial"/>
                      <w:b/>
                      <w:bCs/>
                      <w:color w:val="000000"/>
                      <w:sz w:val="16"/>
                      <w:szCs w:val="16"/>
                      <w:lang w:val="es-ES" w:eastAsia="es-ES"/>
                    </w:rPr>
                    <w:t>X</w:t>
                  </w:r>
                </w:p>
              </w:tc>
              <w:tc>
                <w:tcPr>
                  <w:tcW w:w="699" w:type="dxa"/>
                  <w:tcBorders>
                    <w:top w:val="nil"/>
                    <w:left w:val="single" w:sz="8" w:space="0" w:color="000000"/>
                    <w:bottom w:val="single" w:sz="4" w:space="0" w:color="000000"/>
                    <w:right w:val="single" w:sz="8" w:space="0" w:color="000000"/>
                  </w:tcBorders>
                  <w:shd w:val="clear" w:color="auto" w:fill="auto"/>
                  <w:noWrap/>
                  <w:vAlign w:val="center"/>
                  <w:hideMark/>
                </w:tcPr>
                <w:p w:rsidR="00385CFE" w:rsidRPr="00385CFE" w:rsidRDefault="00385CFE" w:rsidP="00385CFE">
                  <w:pPr>
                    <w:spacing w:after="0" w:line="240" w:lineRule="auto"/>
                    <w:jc w:val="center"/>
                    <w:rPr>
                      <w:rFonts w:ascii="Arial" w:eastAsia="Times New Roman" w:hAnsi="Arial" w:cs="Arial"/>
                      <w:color w:val="FF0000"/>
                      <w:sz w:val="16"/>
                      <w:szCs w:val="16"/>
                      <w:lang w:val="es-ES" w:eastAsia="es-ES"/>
                    </w:rPr>
                  </w:pPr>
                  <w:r w:rsidRPr="00385CFE">
                    <w:rPr>
                      <w:rFonts w:ascii="Arial" w:eastAsia="Times New Roman" w:hAnsi="Arial" w:cs="Arial"/>
                      <w:color w:val="FF0000"/>
                      <w:sz w:val="16"/>
                      <w:szCs w:val="16"/>
                      <w:lang w:val="es-ES" w:eastAsia="es-ES"/>
                    </w:rPr>
                    <w:t> </w:t>
                  </w:r>
                </w:p>
              </w:tc>
            </w:tr>
          </w:tbl>
          <w:p w:rsidR="00AC385A" w:rsidRDefault="00AC385A" w:rsidP="00F31503">
            <w:pPr>
              <w:pStyle w:val="Prrafodelista"/>
              <w:ind w:left="0"/>
              <w:rPr>
                <w:rFonts w:ascii="Arial" w:hAnsi="Arial" w:cs="Arial"/>
                <w:b/>
                <w:sz w:val="24"/>
                <w:szCs w:val="24"/>
              </w:rPr>
            </w:pPr>
          </w:p>
        </w:tc>
      </w:tr>
      <w:tr w:rsidR="00881B61" w:rsidTr="00107D60">
        <w:trPr>
          <w:trHeight w:val="960"/>
        </w:trPr>
        <w:tc>
          <w:tcPr>
            <w:tcW w:w="9912" w:type="dxa"/>
            <w:gridSpan w:val="2"/>
          </w:tcPr>
          <w:p w:rsidR="000052F5" w:rsidRDefault="000052F5" w:rsidP="002A5F3B">
            <w:pPr>
              <w:pStyle w:val="Prrafodelista"/>
              <w:ind w:left="0"/>
              <w:rPr>
                <w:rFonts w:ascii="Arial" w:hAnsi="Arial" w:cs="Arial"/>
                <w:b/>
                <w:sz w:val="24"/>
                <w:szCs w:val="24"/>
              </w:rPr>
            </w:pPr>
          </w:p>
          <w:p w:rsidR="00881B61" w:rsidRDefault="000052F5" w:rsidP="002A5F3B">
            <w:pPr>
              <w:pStyle w:val="Prrafodelista"/>
              <w:ind w:left="0"/>
              <w:rPr>
                <w:rFonts w:ascii="Arial" w:hAnsi="Arial" w:cs="Arial"/>
                <w:b/>
                <w:sz w:val="24"/>
                <w:szCs w:val="24"/>
              </w:rPr>
            </w:pPr>
            <w:r>
              <w:rPr>
                <w:rFonts w:ascii="Arial" w:hAnsi="Arial" w:cs="Arial"/>
                <w:b/>
                <w:sz w:val="24"/>
                <w:szCs w:val="24"/>
              </w:rPr>
              <w:t xml:space="preserve">6. </w:t>
            </w:r>
            <w:r w:rsidR="00881B61">
              <w:rPr>
                <w:rFonts w:ascii="Arial" w:hAnsi="Arial" w:cs="Arial"/>
                <w:b/>
                <w:sz w:val="24"/>
                <w:szCs w:val="24"/>
              </w:rPr>
              <w:t>SEGUIMIENTO INFORME PERÍODO  ANTERIOR</w:t>
            </w:r>
          </w:p>
          <w:p w:rsidR="00841772" w:rsidRDefault="00841772" w:rsidP="002A5F3B">
            <w:pPr>
              <w:pStyle w:val="Prrafodelista"/>
              <w:ind w:left="0"/>
              <w:rPr>
                <w:rFonts w:ascii="Arial" w:hAnsi="Arial" w:cs="Arial"/>
                <w:b/>
                <w:sz w:val="24"/>
                <w:szCs w:val="24"/>
              </w:rPr>
            </w:pPr>
          </w:p>
          <w:p w:rsidR="00765F23" w:rsidRDefault="00765F23" w:rsidP="00900A24">
            <w:pPr>
              <w:pStyle w:val="Prrafodelista"/>
              <w:ind w:left="0"/>
              <w:jc w:val="both"/>
              <w:rPr>
                <w:rFonts w:ascii="Arial" w:hAnsi="Arial" w:cs="Arial"/>
                <w:sz w:val="22"/>
                <w:szCs w:val="22"/>
              </w:rPr>
            </w:pPr>
            <w:r w:rsidRPr="00765F23">
              <w:rPr>
                <w:rFonts w:ascii="Arial" w:hAnsi="Arial" w:cs="Arial"/>
                <w:sz w:val="22"/>
                <w:szCs w:val="22"/>
              </w:rPr>
              <w:t>En el informe p</w:t>
            </w:r>
            <w:r w:rsidR="003F2CCD">
              <w:rPr>
                <w:rFonts w:ascii="Arial" w:hAnsi="Arial" w:cs="Arial"/>
                <w:sz w:val="22"/>
                <w:szCs w:val="22"/>
              </w:rPr>
              <w:t>resentado al seguimiento del I  trimestre del 2018</w:t>
            </w:r>
            <w:r w:rsidR="00BD29FF">
              <w:rPr>
                <w:rFonts w:ascii="Arial" w:hAnsi="Arial" w:cs="Arial"/>
                <w:sz w:val="22"/>
                <w:szCs w:val="22"/>
              </w:rPr>
              <w:t xml:space="preserve">, </w:t>
            </w:r>
            <w:r w:rsidRPr="00765F23">
              <w:rPr>
                <w:rFonts w:ascii="Arial" w:hAnsi="Arial" w:cs="Arial"/>
                <w:sz w:val="22"/>
                <w:szCs w:val="22"/>
              </w:rPr>
              <w:t xml:space="preserve"> se materializo </w:t>
            </w:r>
            <w:r w:rsidR="00BD29FF">
              <w:rPr>
                <w:rFonts w:ascii="Arial" w:hAnsi="Arial" w:cs="Arial"/>
                <w:sz w:val="22"/>
                <w:szCs w:val="22"/>
              </w:rPr>
              <w:t xml:space="preserve">un riesgo: </w:t>
            </w:r>
          </w:p>
          <w:p w:rsidR="00BD29FF" w:rsidRPr="00841772" w:rsidRDefault="00BD29FF" w:rsidP="00BD29FF">
            <w:pPr>
              <w:spacing w:after="0" w:line="240" w:lineRule="auto"/>
              <w:jc w:val="both"/>
              <w:rPr>
                <w:rFonts w:ascii="Arial" w:hAnsi="Arial" w:cs="Arial"/>
              </w:rPr>
            </w:pPr>
          </w:p>
          <w:p w:rsidR="00BD29FF" w:rsidRPr="002002C0" w:rsidRDefault="00BD29FF" w:rsidP="002002C0">
            <w:pPr>
              <w:pStyle w:val="Prrafodelista"/>
              <w:numPr>
                <w:ilvl w:val="0"/>
                <w:numId w:val="3"/>
              </w:numPr>
              <w:jc w:val="both"/>
              <w:rPr>
                <w:rFonts w:ascii="Arial" w:hAnsi="Arial" w:cs="Arial"/>
                <w:sz w:val="22"/>
                <w:szCs w:val="22"/>
              </w:rPr>
            </w:pPr>
            <w:r w:rsidRPr="00841772">
              <w:rPr>
                <w:rFonts w:ascii="Arial" w:hAnsi="Arial" w:cs="Arial"/>
                <w:sz w:val="22"/>
                <w:szCs w:val="22"/>
              </w:rPr>
              <w:t>En el proceso   “</w:t>
            </w:r>
            <w:r w:rsidRPr="00841772">
              <w:rPr>
                <w:rFonts w:ascii="Arial" w:hAnsi="Arial" w:cs="Arial"/>
                <w:b/>
                <w:i/>
                <w:sz w:val="22"/>
                <w:szCs w:val="22"/>
              </w:rPr>
              <w:t>EVALUACION DE GESTION DE CCF</w:t>
            </w:r>
            <w:r w:rsidRPr="00841772">
              <w:rPr>
                <w:rFonts w:ascii="Arial" w:hAnsi="Arial" w:cs="Arial"/>
                <w:sz w:val="22"/>
                <w:szCs w:val="22"/>
              </w:rPr>
              <w:t xml:space="preserve">” en el  riesgo </w:t>
            </w:r>
            <w:r w:rsidRPr="00841772">
              <w:rPr>
                <w:rFonts w:ascii="Arial" w:hAnsi="Arial" w:cs="Arial"/>
                <w:b/>
                <w:i/>
                <w:sz w:val="22"/>
                <w:szCs w:val="22"/>
              </w:rPr>
              <w:t>“</w:t>
            </w:r>
            <w:r w:rsidRPr="00881020">
              <w:rPr>
                <w:rFonts w:ascii="Arial" w:eastAsia="Times New Roman" w:hAnsi="Arial" w:cs="Arial"/>
                <w:b/>
                <w:i/>
                <w:color w:val="000000"/>
                <w:sz w:val="22"/>
                <w:szCs w:val="22"/>
                <w:lang w:val="es-ES" w:eastAsia="es-ES"/>
              </w:rPr>
              <w:t>Emisión de Informes de gestión sin la capacidad técnica y oportuna  que permitan generar seguimiento a la gestión de las CCF</w:t>
            </w:r>
            <w:r w:rsidRPr="00841772">
              <w:rPr>
                <w:rFonts w:ascii="Arial" w:hAnsi="Arial" w:cs="Arial"/>
                <w:b/>
                <w:sz w:val="22"/>
                <w:szCs w:val="22"/>
              </w:rPr>
              <w:t xml:space="preserve">” </w:t>
            </w:r>
            <w:r w:rsidRPr="00841772">
              <w:rPr>
                <w:rFonts w:ascii="Arial" w:hAnsi="Arial" w:cs="Arial"/>
                <w:sz w:val="22"/>
                <w:szCs w:val="22"/>
              </w:rPr>
              <w:t>hubo materialización del riesgo  de</w:t>
            </w:r>
            <w:r>
              <w:rPr>
                <w:rFonts w:ascii="Arial" w:hAnsi="Arial" w:cs="Arial"/>
                <w:sz w:val="22"/>
                <w:szCs w:val="22"/>
              </w:rPr>
              <w:t xml:space="preserve">bido a  que  </w:t>
            </w:r>
            <w:r w:rsidRPr="00841772">
              <w:rPr>
                <w:rFonts w:ascii="Arial" w:hAnsi="Arial" w:cs="Arial"/>
                <w:sz w:val="22"/>
                <w:szCs w:val="22"/>
              </w:rPr>
              <w:t xml:space="preserve">no pudo establecerse su efectividad  al no </w:t>
            </w:r>
            <w:r w:rsidRPr="00881020">
              <w:rPr>
                <w:rFonts w:ascii="Arial" w:hAnsi="Arial" w:cs="Arial"/>
                <w:sz w:val="22"/>
                <w:szCs w:val="22"/>
              </w:rPr>
              <w:t>realizar la revisión dentro del término establecido</w:t>
            </w:r>
            <w:r w:rsidRPr="00841772">
              <w:rPr>
                <w:rFonts w:ascii="Arial" w:hAnsi="Arial" w:cs="Arial"/>
                <w:sz w:val="22"/>
                <w:szCs w:val="22"/>
              </w:rPr>
              <w:t xml:space="preserve">, </w:t>
            </w:r>
            <w:r w:rsidRPr="00881020">
              <w:rPr>
                <w:rFonts w:ascii="Arial" w:hAnsi="Arial" w:cs="Arial"/>
                <w:sz w:val="22"/>
                <w:szCs w:val="22"/>
              </w:rPr>
              <w:t xml:space="preserve"> en razón a que los </w:t>
            </w:r>
            <w:r w:rsidRPr="00881020">
              <w:rPr>
                <w:rFonts w:ascii="Arial" w:hAnsi="Arial" w:cs="Arial"/>
                <w:sz w:val="22"/>
                <w:szCs w:val="22"/>
              </w:rPr>
              <w:lastRenderedPageBreak/>
              <w:t>reportes generados a través del sistema de información Gerencial SIGER no fueron ajustados a tiempo, afectando también la aplicación del formato unificado de análisis</w:t>
            </w:r>
            <w:r>
              <w:rPr>
                <w:rFonts w:ascii="Arial" w:hAnsi="Arial" w:cs="Arial"/>
                <w:sz w:val="22"/>
                <w:szCs w:val="22"/>
              </w:rPr>
              <w:t>.</w:t>
            </w:r>
          </w:p>
          <w:p w:rsidR="00BD29FF" w:rsidRPr="00AC2D62" w:rsidRDefault="00BD29FF" w:rsidP="00BD29FF">
            <w:pPr>
              <w:jc w:val="both"/>
              <w:rPr>
                <w:rFonts w:ascii="Arial" w:hAnsi="Arial" w:cs="Arial"/>
              </w:rPr>
            </w:pPr>
            <w:r>
              <w:rPr>
                <w:rFonts w:ascii="Arial" w:hAnsi="Arial" w:cs="Arial"/>
              </w:rPr>
              <w:t xml:space="preserve">Se creó </w:t>
            </w:r>
            <w:r>
              <w:rPr>
                <w:rFonts w:ascii="Arial" w:hAnsi="Arial" w:cs="Arial"/>
                <w:b/>
                <w:u w:val="single"/>
              </w:rPr>
              <w:t>Riesgo Interno #2</w:t>
            </w:r>
            <w:r w:rsidRPr="00AC2D62">
              <w:rPr>
                <w:rFonts w:ascii="Arial" w:hAnsi="Arial" w:cs="Arial"/>
              </w:rPr>
              <w:t xml:space="preserve"> en </w:t>
            </w:r>
            <w:r>
              <w:rPr>
                <w:rFonts w:ascii="Arial" w:hAnsi="Arial" w:cs="Arial"/>
              </w:rPr>
              <w:t xml:space="preserve"> el aplicativo </w:t>
            </w:r>
            <w:proofErr w:type="spellStart"/>
            <w:r w:rsidRPr="00AC2D62">
              <w:rPr>
                <w:rFonts w:ascii="Arial" w:hAnsi="Arial" w:cs="Arial"/>
              </w:rPr>
              <w:t>Isolucion</w:t>
            </w:r>
            <w:proofErr w:type="spellEnd"/>
            <w:r w:rsidRPr="00AC2D62">
              <w:rPr>
                <w:rFonts w:ascii="Arial" w:hAnsi="Arial" w:cs="Arial"/>
              </w:rPr>
              <w:t xml:space="preserve"> para la creación de un plan de mejoramiento </w:t>
            </w:r>
            <w:r>
              <w:rPr>
                <w:rFonts w:ascii="Arial" w:hAnsi="Arial" w:cs="Arial"/>
              </w:rPr>
              <w:t xml:space="preserve">por parte del área. </w:t>
            </w:r>
          </w:p>
          <w:p w:rsidR="003C6EF9" w:rsidRDefault="003C6EF9" w:rsidP="00BD29FF">
            <w:pPr>
              <w:spacing w:after="0" w:line="240" w:lineRule="auto"/>
              <w:jc w:val="both"/>
              <w:rPr>
                <w:rFonts w:ascii="Arial" w:hAnsi="Arial" w:cs="Arial"/>
                <w:b/>
                <w:u w:val="single"/>
              </w:rPr>
            </w:pPr>
          </w:p>
          <w:p w:rsidR="00BD29FF" w:rsidRDefault="00BD29FF" w:rsidP="00BD29FF">
            <w:pPr>
              <w:spacing w:after="0" w:line="240" w:lineRule="auto"/>
              <w:jc w:val="both"/>
              <w:rPr>
                <w:rFonts w:ascii="Arial" w:hAnsi="Arial" w:cs="Arial"/>
              </w:rPr>
            </w:pPr>
            <w:r w:rsidRPr="002E4AC9">
              <w:rPr>
                <w:rFonts w:ascii="Arial" w:hAnsi="Arial" w:cs="Arial"/>
                <w:b/>
                <w:u w:val="single"/>
              </w:rPr>
              <w:t xml:space="preserve">Observación por parte de la </w:t>
            </w:r>
            <w:r>
              <w:rPr>
                <w:rFonts w:ascii="Arial" w:hAnsi="Arial" w:cs="Arial"/>
                <w:b/>
                <w:u w:val="single"/>
              </w:rPr>
              <w:t xml:space="preserve"> OCI:</w:t>
            </w:r>
            <w:r w:rsidRPr="00A149D2">
              <w:rPr>
                <w:rFonts w:ascii="Arial" w:hAnsi="Arial" w:cs="Arial"/>
                <w:sz w:val="18"/>
                <w:szCs w:val="18"/>
              </w:rPr>
              <w:t xml:space="preserve"> </w:t>
            </w:r>
            <w:r w:rsidRPr="00A149D2">
              <w:rPr>
                <w:rFonts w:ascii="Arial" w:hAnsi="Arial" w:cs="Arial"/>
              </w:rPr>
              <w:t>el líder del proceso  reportara a la Oficina de Control Interno  acciones  de mejora ante la materialización del riesgo, las cuales estarán  encaminadas  a mejorar la eficacia, eficiencia o efectividad  en el proceso y los controles establecidos</w:t>
            </w:r>
            <w:r>
              <w:rPr>
                <w:rFonts w:ascii="Arial" w:hAnsi="Arial" w:cs="Arial"/>
              </w:rPr>
              <w:t xml:space="preserve">. </w:t>
            </w:r>
          </w:p>
          <w:p w:rsidR="00BD29FF" w:rsidRDefault="00BD29FF" w:rsidP="00BD29FF">
            <w:pPr>
              <w:spacing w:after="0" w:line="240" w:lineRule="auto"/>
              <w:jc w:val="both"/>
              <w:rPr>
                <w:rFonts w:ascii="Arial" w:hAnsi="Arial" w:cs="Arial"/>
              </w:rPr>
            </w:pPr>
          </w:p>
          <w:p w:rsidR="00BD29FF" w:rsidRDefault="00BD29FF" w:rsidP="00BD29FF">
            <w:pPr>
              <w:spacing w:after="0" w:line="240" w:lineRule="auto"/>
              <w:jc w:val="both"/>
              <w:rPr>
                <w:rFonts w:ascii="Arial" w:hAnsi="Arial" w:cs="Arial"/>
              </w:rPr>
            </w:pPr>
          </w:p>
          <w:p w:rsidR="00BA5F0B" w:rsidRDefault="00BA57D8" w:rsidP="00900A24">
            <w:pPr>
              <w:pStyle w:val="Prrafodelista"/>
              <w:ind w:left="0"/>
              <w:jc w:val="both"/>
              <w:rPr>
                <w:rFonts w:ascii="Arial" w:hAnsi="Arial" w:cs="Arial"/>
                <w:sz w:val="22"/>
                <w:szCs w:val="22"/>
              </w:rPr>
            </w:pPr>
            <w:r>
              <w:rPr>
                <w:rFonts w:ascii="Arial" w:hAnsi="Arial" w:cs="Arial"/>
                <w:sz w:val="22"/>
                <w:szCs w:val="22"/>
              </w:rPr>
              <w:t xml:space="preserve">El proceso documento el riesgo materializado  con la toma de </w:t>
            </w:r>
            <w:r w:rsidR="00BA5F0B">
              <w:rPr>
                <w:rFonts w:ascii="Arial" w:hAnsi="Arial" w:cs="Arial"/>
                <w:sz w:val="22"/>
                <w:szCs w:val="22"/>
              </w:rPr>
              <w:t xml:space="preserve"> </w:t>
            </w:r>
            <w:r w:rsidR="00BD29FF">
              <w:rPr>
                <w:rFonts w:ascii="Arial" w:hAnsi="Arial" w:cs="Arial"/>
                <w:sz w:val="22"/>
                <w:szCs w:val="22"/>
              </w:rPr>
              <w:t xml:space="preserve"> </w:t>
            </w:r>
            <w:r w:rsidR="00BA5F0B">
              <w:rPr>
                <w:rFonts w:ascii="Arial" w:hAnsi="Arial" w:cs="Arial"/>
                <w:sz w:val="22"/>
                <w:szCs w:val="22"/>
              </w:rPr>
              <w:t xml:space="preserve">acciones </w:t>
            </w:r>
            <w:r w:rsidR="00BD29FF">
              <w:rPr>
                <w:rFonts w:ascii="Arial" w:hAnsi="Arial" w:cs="Arial"/>
                <w:sz w:val="22"/>
                <w:szCs w:val="22"/>
              </w:rPr>
              <w:t xml:space="preserve"> correctiva</w:t>
            </w:r>
            <w:r w:rsidR="00BA5F0B">
              <w:rPr>
                <w:rFonts w:ascii="Arial" w:hAnsi="Arial" w:cs="Arial"/>
                <w:sz w:val="22"/>
                <w:szCs w:val="22"/>
              </w:rPr>
              <w:t>s</w:t>
            </w:r>
            <w:r>
              <w:rPr>
                <w:rFonts w:ascii="Arial" w:hAnsi="Arial" w:cs="Arial"/>
                <w:sz w:val="22"/>
                <w:szCs w:val="22"/>
              </w:rPr>
              <w:t xml:space="preserve"> de manera física, </w:t>
            </w:r>
            <w:r w:rsidR="00BA5F0B">
              <w:rPr>
                <w:rFonts w:ascii="Arial" w:hAnsi="Arial" w:cs="Arial"/>
                <w:sz w:val="22"/>
                <w:szCs w:val="22"/>
              </w:rPr>
              <w:t xml:space="preserve">  mientras es subida  la información a</w:t>
            </w:r>
            <w:r>
              <w:rPr>
                <w:rFonts w:ascii="Arial" w:hAnsi="Arial" w:cs="Arial"/>
                <w:sz w:val="22"/>
                <w:szCs w:val="22"/>
              </w:rPr>
              <w:t xml:space="preserve">l aplicativo </w:t>
            </w:r>
            <w:r w:rsidR="00BA5F0B">
              <w:rPr>
                <w:rFonts w:ascii="Arial" w:hAnsi="Arial" w:cs="Arial"/>
                <w:sz w:val="22"/>
                <w:szCs w:val="22"/>
              </w:rPr>
              <w:t xml:space="preserve"> </w:t>
            </w:r>
            <w:proofErr w:type="spellStart"/>
            <w:r w:rsidR="00BA5F0B">
              <w:rPr>
                <w:rFonts w:ascii="Arial" w:hAnsi="Arial" w:cs="Arial"/>
                <w:sz w:val="22"/>
                <w:szCs w:val="22"/>
              </w:rPr>
              <w:t>Isolucion</w:t>
            </w:r>
            <w:proofErr w:type="spellEnd"/>
            <w:r w:rsidR="00BA5F0B">
              <w:rPr>
                <w:rFonts w:ascii="Arial" w:hAnsi="Arial" w:cs="Arial"/>
                <w:sz w:val="22"/>
                <w:szCs w:val="22"/>
              </w:rPr>
              <w:t xml:space="preserve">: </w:t>
            </w:r>
          </w:p>
          <w:p w:rsidR="00BA5F0B" w:rsidRDefault="00BA5F0B" w:rsidP="00900A24">
            <w:pPr>
              <w:pStyle w:val="Prrafodelista"/>
              <w:ind w:left="0"/>
              <w:jc w:val="both"/>
              <w:rPr>
                <w:rFonts w:ascii="Arial" w:hAnsi="Arial" w:cs="Arial"/>
                <w:sz w:val="22"/>
                <w:szCs w:val="22"/>
              </w:rPr>
            </w:pPr>
          </w:p>
          <w:p w:rsidR="00765F23" w:rsidRDefault="00BA5F0B" w:rsidP="00BA5F0B">
            <w:pPr>
              <w:pStyle w:val="Prrafodelista"/>
              <w:numPr>
                <w:ilvl w:val="0"/>
                <w:numId w:val="3"/>
              </w:numPr>
              <w:jc w:val="both"/>
              <w:rPr>
                <w:rFonts w:ascii="Arial" w:hAnsi="Arial" w:cs="Arial"/>
                <w:sz w:val="22"/>
                <w:szCs w:val="22"/>
              </w:rPr>
            </w:pPr>
            <w:r>
              <w:rPr>
                <w:rFonts w:ascii="Arial" w:hAnsi="Arial" w:cs="Arial"/>
                <w:sz w:val="22"/>
                <w:szCs w:val="22"/>
              </w:rPr>
              <w:t>I</w:t>
            </w:r>
            <w:r w:rsidR="00BD29FF">
              <w:rPr>
                <w:rFonts w:ascii="Arial" w:hAnsi="Arial" w:cs="Arial"/>
                <w:sz w:val="22"/>
                <w:szCs w:val="22"/>
              </w:rPr>
              <w:t xml:space="preserve">nicialmente se verifico la información reportada por las Cajas </w:t>
            </w:r>
            <w:r>
              <w:rPr>
                <w:rFonts w:ascii="Arial" w:hAnsi="Arial" w:cs="Arial"/>
                <w:sz w:val="22"/>
                <w:szCs w:val="22"/>
              </w:rPr>
              <w:t xml:space="preserve">de compensación en </w:t>
            </w:r>
            <w:proofErr w:type="spellStart"/>
            <w:r>
              <w:rPr>
                <w:rFonts w:ascii="Arial" w:hAnsi="Arial" w:cs="Arial"/>
                <w:sz w:val="22"/>
                <w:szCs w:val="22"/>
              </w:rPr>
              <w:t>Sirevac</w:t>
            </w:r>
            <w:proofErr w:type="spellEnd"/>
            <w:r>
              <w:rPr>
                <w:rFonts w:ascii="Arial" w:hAnsi="Arial" w:cs="Arial"/>
                <w:sz w:val="22"/>
                <w:szCs w:val="22"/>
              </w:rPr>
              <w:t xml:space="preserve">, presentando inconvenientes. </w:t>
            </w:r>
          </w:p>
          <w:p w:rsidR="003C6EF9" w:rsidRDefault="003C6EF9" w:rsidP="003C6EF9">
            <w:pPr>
              <w:pStyle w:val="Prrafodelista"/>
              <w:jc w:val="both"/>
              <w:rPr>
                <w:rFonts w:ascii="Arial" w:hAnsi="Arial" w:cs="Arial"/>
                <w:sz w:val="22"/>
                <w:szCs w:val="22"/>
              </w:rPr>
            </w:pPr>
          </w:p>
          <w:p w:rsidR="00BA5F0B" w:rsidRDefault="00BA5F0B" w:rsidP="00BA5F0B">
            <w:pPr>
              <w:pStyle w:val="Prrafodelista"/>
              <w:numPr>
                <w:ilvl w:val="0"/>
                <w:numId w:val="3"/>
              </w:numPr>
              <w:jc w:val="both"/>
              <w:rPr>
                <w:rFonts w:ascii="Arial" w:hAnsi="Arial" w:cs="Arial"/>
                <w:sz w:val="22"/>
                <w:szCs w:val="22"/>
              </w:rPr>
            </w:pPr>
            <w:r>
              <w:rPr>
                <w:rFonts w:ascii="Arial" w:hAnsi="Arial" w:cs="Arial"/>
                <w:sz w:val="22"/>
                <w:szCs w:val="22"/>
              </w:rPr>
              <w:t>Se realizaron mesas de trabajo con los proveedores de los aplicativos, corroborando la calidad  de los datos y la información, y realizándose ajustes a la estructura de los aplicativos.</w:t>
            </w:r>
          </w:p>
          <w:p w:rsidR="003C6EF9" w:rsidRDefault="003C6EF9" w:rsidP="003C6EF9">
            <w:pPr>
              <w:pStyle w:val="Prrafodelista"/>
              <w:jc w:val="both"/>
              <w:rPr>
                <w:rFonts w:ascii="Arial" w:hAnsi="Arial" w:cs="Arial"/>
                <w:sz w:val="22"/>
                <w:szCs w:val="22"/>
              </w:rPr>
            </w:pPr>
          </w:p>
          <w:p w:rsidR="00BA5F0B" w:rsidRDefault="00BA5F0B" w:rsidP="00BA5F0B">
            <w:pPr>
              <w:pStyle w:val="Prrafodelista"/>
              <w:numPr>
                <w:ilvl w:val="0"/>
                <w:numId w:val="3"/>
              </w:numPr>
              <w:jc w:val="both"/>
              <w:rPr>
                <w:rFonts w:ascii="Arial" w:hAnsi="Arial" w:cs="Arial"/>
                <w:sz w:val="22"/>
                <w:szCs w:val="22"/>
              </w:rPr>
            </w:pPr>
            <w:r>
              <w:rPr>
                <w:rFonts w:ascii="Arial" w:hAnsi="Arial" w:cs="Arial"/>
                <w:sz w:val="22"/>
                <w:szCs w:val="22"/>
              </w:rPr>
              <w:t xml:space="preserve">Se realizó  el envío de los informes </w:t>
            </w:r>
            <w:r w:rsidR="00724DE0">
              <w:rPr>
                <w:rFonts w:ascii="Arial" w:hAnsi="Arial" w:cs="Arial"/>
                <w:sz w:val="22"/>
                <w:szCs w:val="22"/>
              </w:rPr>
              <w:t>correspondientes</w:t>
            </w:r>
            <w:r w:rsidR="003C6EF9">
              <w:rPr>
                <w:rFonts w:ascii="Arial" w:hAnsi="Arial" w:cs="Arial"/>
                <w:sz w:val="22"/>
                <w:szCs w:val="22"/>
              </w:rPr>
              <w:t>.</w:t>
            </w:r>
          </w:p>
          <w:p w:rsidR="003C6EF9" w:rsidRDefault="003C6EF9" w:rsidP="003C6EF9">
            <w:pPr>
              <w:pStyle w:val="Prrafodelista"/>
              <w:jc w:val="both"/>
              <w:rPr>
                <w:rFonts w:ascii="Arial" w:hAnsi="Arial" w:cs="Arial"/>
                <w:sz w:val="22"/>
                <w:szCs w:val="22"/>
              </w:rPr>
            </w:pPr>
          </w:p>
          <w:p w:rsidR="00BD29FF" w:rsidRPr="00724DE0" w:rsidRDefault="00724DE0" w:rsidP="00724DE0">
            <w:pPr>
              <w:pStyle w:val="Prrafodelista"/>
              <w:numPr>
                <w:ilvl w:val="0"/>
                <w:numId w:val="3"/>
              </w:numPr>
              <w:jc w:val="both"/>
              <w:rPr>
                <w:rFonts w:ascii="Arial" w:hAnsi="Arial" w:cs="Arial"/>
                <w:sz w:val="22"/>
                <w:szCs w:val="22"/>
              </w:rPr>
            </w:pPr>
            <w:r>
              <w:rPr>
                <w:rFonts w:ascii="Arial" w:hAnsi="Arial" w:cs="Arial"/>
                <w:sz w:val="22"/>
                <w:szCs w:val="22"/>
              </w:rPr>
              <w:t xml:space="preserve">Se continúa con los mismos controles, ya que la revisión de los informes los realiza el Director. </w:t>
            </w:r>
          </w:p>
          <w:p w:rsidR="00900A24" w:rsidRDefault="00900A24" w:rsidP="00900A24">
            <w:pPr>
              <w:pStyle w:val="Prrafodelista"/>
              <w:ind w:left="0"/>
              <w:jc w:val="both"/>
              <w:rPr>
                <w:rFonts w:ascii="Arial" w:hAnsi="Arial" w:cs="Arial"/>
                <w:b/>
                <w:sz w:val="24"/>
                <w:szCs w:val="24"/>
              </w:rPr>
            </w:pPr>
          </w:p>
        </w:tc>
      </w:tr>
      <w:tr w:rsidR="00230249" w:rsidTr="00107D60">
        <w:trPr>
          <w:trHeight w:val="1292"/>
        </w:trPr>
        <w:tc>
          <w:tcPr>
            <w:tcW w:w="9912" w:type="dxa"/>
            <w:gridSpan w:val="2"/>
          </w:tcPr>
          <w:p w:rsidR="000052F5" w:rsidRDefault="000052F5" w:rsidP="002A5F3B">
            <w:pPr>
              <w:pStyle w:val="Prrafodelista"/>
              <w:ind w:left="0"/>
              <w:rPr>
                <w:rFonts w:ascii="Arial" w:hAnsi="Arial" w:cs="Arial"/>
                <w:b/>
                <w:sz w:val="24"/>
                <w:szCs w:val="24"/>
              </w:rPr>
            </w:pPr>
          </w:p>
          <w:p w:rsidR="00230249" w:rsidRDefault="000052F5" w:rsidP="002A5F3B">
            <w:pPr>
              <w:pStyle w:val="Prrafodelista"/>
              <w:ind w:left="0"/>
              <w:rPr>
                <w:rFonts w:ascii="Arial" w:hAnsi="Arial" w:cs="Arial"/>
                <w:b/>
                <w:sz w:val="24"/>
                <w:szCs w:val="24"/>
              </w:rPr>
            </w:pPr>
            <w:r>
              <w:rPr>
                <w:rFonts w:ascii="Arial" w:hAnsi="Arial" w:cs="Arial"/>
                <w:b/>
                <w:sz w:val="24"/>
                <w:szCs w:val="24"/>
              </w:rPr>
              <w:t xml:space="preserve">7. </w:t>
            </w:r>
            <w:r w:rsidR="00230249">
              <w:rPr>
                <w:rFonts w:ascii="Arial" w:hAnsi="Arial" w:cs="Arial"/>
                <w:b/>
                <w:sz w:val="24"/>
                <w:szCs w:val="24"/>
              </w:rPr>
              <w:t>CONCLUSIONES</w:t>
            </w:r>
          </w:p>
          <w:p w:rsidR="003C6EF9" w:rsidRDefault="003C6EF9" w:rsidP="00B54221">
            <w:pPr>
              <w:jc w:val="both"/>
              <w:rPr>
                <w:rFonts w:ascii="Arial" w:hAnsi="Arial" w:cs="Arial"/>
              </w:rPr>
            </w:pPr>
          </w:p>
          <w:p w:rsidR="003C6EF9" w:rsidRDefault="00B54221" w:rsidP="00B54221">
            <w:pPr>
              <w:jc w:val="both"/>
              <w:rPr>
                <w:rFonts w:ascii="Arial" w:hAnsi="Arial" w:cs="Arial"/>
              </w:rPr>
            </w:pPr>
            <w:r w:rsidRPr="00102E42">
              <w:rPr>
                <w:rFonts w:ascii="Arial" w:hAnsi="Arial" w:cs="Arial"/>
              </w:rPr>
              <w:t>En el seguimiento realizado en el II trimestre de 2018, el proceso ALMACÉN E INVENTARIOS, presenta la materialización del riesgo: “</w:t>
            </w:r>
            <w:r w:rsidRPr="00690A74">
              <w:rPr>
                <w:rFonts w:ascii="Arial" w:hAnsi="Arial" w:cs="Arial"/>
                <w:b/>
                <w:i/>
              </w:rPr>
              <w:t>Pérdida de recursos físicos de la Entidad</w:t>
            </w:r>
            <w:r w:rsidRPr="00102E42">
              <w:rPr>
                <w:rFonts w:ascii="Arial" w:hAnsi="Arial" w:cs="Arial"/>
              </w:rPr>
              <w:t>”,  ya que no fueron  efectivos los controles establecidos.</w:t>
            </w:r>
          </w:p>
          <w:p w:rsidR="00B54221" w:rsidRPr="00080F76" w:rsidRDefault="00B54221" w:rsidP="00B54221">
            <w:pPr>
              <w:jc w:val="both"/>
              <w:rPr>
                <w:rFonts w:ascii="Arial" w:hAnsi="Arial" w:cs="Arial"/>
              </w:rPr>
            </w:pPr>
            <w:r w:rsidRPr="00102E42">
              <w:rPr>
                <w:rFonts w:ascii="Arial" w:hAnsi="Arial" w:cs="Arial"/>
              </w:rPr>
              <w:t>La Oficina de Control interno,</w:t>
            </w:r>
            <w:r w:rsidRPr="00102E42">
              <w:rPr>
                <w:rFonts w:ascii="Arial" w:hAnsi="Arial" w:cs="Arial"/>
                <w:b/>
              </w:rPr>
              <w:t xml:space="preserve"> </w:t>
            </w:r>
            <w:r w:rsidRPr="00102E42">
              <w:rPr>
                <w:rFonts w:ascii="Arial" w:hAnsi="Arial" w:cs="Arial"/>
              </w:rPr>
              <w:t xml:space="preserve"> creará</w:t>
            </w:r>
            <w:r>
              <w:rPr>
                <w:rFonts w:ascii="Arial" w:hAnsi="Arial" w:cs="Arial"/>
              </w:rPr>
              <w:t xml:space="preserve">  el </w:t>
            </w:r>
            <w:r w:rsidRPr="00102E42">
              <w:rPr>
                <w:rFonts w:ascii="Arial" w:hAnsi="Arial" w:cs="Arial"/>
              </w:rPr>
              <w:t>riesgo</w:t>
            </w:r>
            <w:r w:rsidRPr="00102E42">
              <w:rPr>
                <w:rFonts w:ascii="Arial" w:hAnsi="Arial" w:cs="Arial"/>
                <w:b/>
              </w:rPr>
              <w:t xml:space="preserve"> </w:t>
            </w:r>
            <w:r w:rsidRPr="00102E42">
              <w:rPr>
                <w:rFonts w:ascii="Arial" w:hAnsi="Arial" w:cs="Arial"/>
              </w:rPr>
              <w:t>en  el</w:t>
            </w:r>
            <w:r>
              <w:rPr>
                <w:rFonts w:ascii="Arial" w:hAnsi="Arial" w:cs="Arial"/>
              </w:rPr>
              <w:t xml:space="preserve"> aplicativo </w:t>
            </w:r>
            <w:proofErr w:type="spellStart"/>
            <w:r w:rsidRPr="00AC2D62">
              <w:rPr>
                <w:rFonts w:ascii="Arial" w:hAnsi="Arial" w:cs="Arial"/>
              </w:rPr>
              <w:t>Isolucion</w:t>
            </w:r>
            <w:proofErr w:type="spellEnd"/>
            <w:r w:rsidRPr="00AC2D62">
              <w:rPr>
                <w:rFonts w:ascii="Arial" w:hAnsi="Arial" w:cs="Arial"/>
              </w:rPr>
              <w:t xml:space="preserve"> para </w:t>
            </w:r>
            <w:r>
              <w:rPr>
                <w:rFonts w:ascii="Arial" w:hAnsi="Arial" w:cs="Arial"/>
              </w:rPr>
              <w:t>la ejecución</w:t>
            </w:r>
            <w:r w:rsidRPr="00AC2D62">
              <w:rPr>
                <w:rFonts w:ascii="Arial" w:hAnsi="Arial" w:cs="Arial"/>
              </w:rPr>
              <w:t xml:space="preserve"> de un plan de mejoramiento </w:t>
            </w:r>
            <w:r>
              <w:rPr>
                <w:rFonts w:ascii="Arial" w:hAnsi="Arial" w:cs="Arial"/>
              </w:rPr>
              <w:t>por parte del área. E</w:t>
            </w:r>
            <w:r w:rsidRPr="00A149D2">
              <w:rPr>
                <w:rFonts w:ascii="Arial" w:hAnsi="Arial" w:cs="Arial"/>
              </w:rPr>
              <w:t xml:space="preserve">l líder del proceso  reportara a la Oficina de Control Interno  acciones  de mejora, </w:t>
            </w:r>
            <w:r>
              <w:rPr>
                <w:rFonts w:ascii="Arial" w:hAnsi="Arial" w:cs="Arial"/>
              </w:rPr>
              <w:t>el cual estará   encaminada</w:t>
            </w:r>
            <w:r w:rsidRPr="00A149D2">
              <w:rPr>
                <w:rFonts w:ascii="Arial" w:hAnsi="Arial" w:cs="Arial"/>
              </w:rPr>
              <w:t xml:space="preserve">  a mejorar la eficacia, eficiencia o efectividad  en el proceso y los controles establecidos</w:t>
            </w:r>
            <w:r>
              <w:rPr>
                <w:rFonts w:ascii="Arial" w:hAnsi="Arial" w:cs="Arial"/>
              </w:rPr>
              <w:t xml:space="preserve">. </w:t>
            </w:r>
          </w:p>
          <w:p w:rsidR="00A90EDE" w:rsidRDefault="00A90EDE" w:rsidP="00B54221">
            <w:pPr>
              <w:spacing w:after="0" w:line="240" w:lineRule="auto"/>
              <w:jc w:val="both"/>
              <w:rPr>
                <w:rFonts w:ascii="Arial" w:hAnsi="Arial" w:cs="Arial"/>
              </w:rPr>
            </w:pPr>
          </w:p>
          <w:p w:rsidR="003C6EF9" w:rsidRDefault="003C6EF9" w:rsidP="00B54221">
            <w:pPr>
              <w:spacing w:after="0" w:line="240" w:lineRule="auto"/>
              <w:jc w:val="both"/>
              <w:rPr>
                <w:rFonts w:ascii="Arial" w:hAnsi="Arial" w:cs="Arial"/>
              </w:rPr>
            </w:pPr>
          </w:p>
          <w:p w:rsidR="003C6EF9" w:rsidRDefault="003C6EF9" w:rsidP="00B54221">
            <w:pPr>
              <w:spacing w:after="0" w:line="240" w:lineRule="auto"/>
              <w:jc w:val="both"/>
              <w:rPr>
                <w:rFonts w:ascii="Arial" w:hAnsi="Arial" w:cs="Arial"/>
              </w:rPr>
            </w:pPr>
          </w:p>
          <w:p w:rsidR="003C6EF9" w:rsidRPr="00A90EDE" w:rsidRDefault="003C6EF9" w:rsidP="00B54221">
            <w:pPr>
              <w:spacing w:after="0" w:line="240" w:lineRule="auto"/>
              <w:jc w:val="both"/>
              <w:rPr>
                <w:rFonts w:ascii="Arial" w:hAnsi="Arial" w:cs="Arial"/>
              </w:rPr>
            </w:pPr>
            <w:bookmarkStart w:id="3" w:name="_GoBack"/>
            <w:bookmarkEnd w:id="3"/>
          </w:p>
        </w:tc>
      </w:tr>
      <w:tr w:rsidR="00881B61" w:rsidTr="00107D60">
        <w:trPr>
          <w:trHeight w:val="1292"/>
        </w:trPr>
        <w:tc>
          <w:tcPr>
            <w:tcW w:w="9912" w:type="dxa"/>
            <w:gridSpan w:val="2"/>
          </w:tcPr>
          <w:p w:rsidR="000052F5" w:rsidRDefault="000052F5" w:rsidP="002A5F3B">
            <w:pPr>
              <w:pStyle w:val="Prrafodelista"/>
              <w:ind w:left="0"/>
              <w:rPr>
                <w:rFonts w:ascii="Arial" w:hAnsi="Arial" w:cs="Arial"/>
                <w:b/>
                <w:sz w:val="24"/>
                <w:szCs w:val="24"/>
              </w:rPr>
            </w:pPr>
          </w:p>
          <w:p w:rsidR="00881B61" w:rsidRPr="006A25EE" w:rsidRDefault="000052F5" w:rsidP="002A5F3B">
            <w:pPr>
              <w:pStyle w:val="Prrafodelista"/>
              <w:ind w:left="0"/>
              <w:rPr>
                <w:rFonts w:ascii="Arial" w:hAnsi="Arial" w:cs="Arial"/>
                <w:b/>
                <w:sz w:val="24"/>
                <w:szCs w:val="24"/>
              </w:rPr>
            </w:pPr>
            <w:r>
              <w:rPr>
                <w:rFonts w:ascii="Arial" w:hAnsi="Arial" w:cs="Arial"/>
                <w:b/>
                <w:sz w:val="24"/>
                <w:szCs w:val="24"/>
              </w:rPr>
              <w:t xml:space="preserve">8. </w:t>
            </w:r>
            <w:r w:rsidR="00881B61">
              <w:rPr>
                <w:rFonts w:ascii="Arial" w:hAnsi="Arial" w:cs="Arial"/>
                <w:b/>
                <w:sz w:val="24"/>
                <w:szCs w:val="24"/>
              </w:rPr>
              <w:t>RECOMENDACIONES</w:t>
            </w:r>
          </w:p>
          <w:p w:rsidR="00881B61" w:rsidRDefault="00881B61" w:rsidP="002A5F3B">
            <w:pPr>
              <w:pStyle w:val="Prrafodelista"/>
              <w:ind w:left="0"/>
              <w:rPr>
                <w:rFonts w:ascii="Arial" w:hAnsi="Arial" w:cs="Arial"/>
                <w:b/>
                <w:sz w:val="24"/>
                <w:szCs w:val="24"/>
              </w:rPr>
            </w:pPr>
          </w:p>
          <w:p w:rsidR="002602EF" w:rsidRDefault="00340E34" w:rsidP="00DA6BF5">
            <w:pPr>
              <w:pStyle w:val="Prrafodelista"/>
              <w:numPr>
                <w:ilvl w:val="0"/>
                <w:numId w:val="4"/>
              </w:numPr>
              <w:jc w:val="both"/>
              <w:rPr>
                <w:rFonts w:ascii="Arial" w:hAnsi="Arial" w:cs="Arial"/>
                <w:sz w:val="22"/>
                <w:szCs w:val="22"/>
              </w:rPr>
            </w:pPr>
            <w:r w:rsidRPr="00340E34">
              <w:rPr>
                <w:rFonts w:ascii="Arial" w:hAnsi="Arial" w:cs="Arial"/>
                <w:sz w:val="22"/>
                <w:szCs w:val="22"/>
              </w:rPr>
              <w:t>Es primordial que los doc</w:t>
            </w:r>
            <w:r w:rsidR="00227B46" w:rsidRPr="00340E34">
              <w:rPr>
                <w:rFonts w:ascii="Arial" w:hAnsi="Arial" w:cs="Arial"/>
                <w:sz w:val="22"/>
                <w:szCs w:val="22"/>
              </w:rPr>
              <w:t xml:space="preserve">umentos soporte </w:t>
            </w:r>
            <w:r w:rsidRPr="00340E34">
              <w:rPr>
                <w:rFonts w:ascii="Arial" w:hAnsi="Arial" w:cs="Arial"/>
                <w:sz w:val="22"/>
                <w:szCs w:val="22"/>
              </w:rPr>
              <w:t xml:space="preserve">de los  controles reportados, sean  </w:t>
            </w:r>
            <w:r w:rsidR="00227B46" w:rsidRPr="00340E34">
              <w:rPr>
                <w:rFonts w:ascii="Arial" w:hAnsi="Arial" w:cs="Arial"/>
                <w:sz w:val="22"/>
                <w:szCs w:val="22"/>
              </w:rPr>
              <w:t xml:space="preserve"> socializados</w:t>
            </w:r>
            <w:r w:rsidRPr="00340E34">
              <w:rPr>
                <w:rFonts w:ascii="Arial" w:hAnsi="Arial" w:cs="Arial"/>
                <w:sz w:val="22"/>
                <w:szCs w:val="22"/>
              </w:rPr>
              <w:t xml:space="preserve"> con  el grupo de</w:t>
            </w:r>
            <w:r w:rsidR="00227B46" w:rsidRPr="00340E34">
              <w:rPr>
                <w:rFonts w:ascii="Arial" w:hAnsi="Arial" w:cs="Arial"/>
                <w:sz w:val="22"/>
                <w:szCs w:val="22"/>
              </w:rPr>
              <w:t xml:space="preserve"> </w:t>
            </w:r>
            <w:r w:rsidRPr="00340E34">
              <w:rPr>
                <w:rFonts w:ascii="Arial" w:hAnsi="Arial" w:cs="Arial"/>
                <w:sz w:val="22"/>
                <w:szCs w:val="22"/>
              </w:rPr>
              <w:t xml:space="preserve"> funcionarios del área </w:t>
            </w:r>
            <w:r w:rsidR="00227B46" w:rsidRPr="00340E34">
              <w:rPr>
                <w:rFonts w:ascii="Arial" w:hAnsi="Arial" w:cs="Arial"/>
                <w:sz w:val="22"/>
                <w:szCs w:val="22"/>
              </w:rPr>
              <w:t>y archi</w:t>
            </w:r>
            <w:r w:rsidRPr="00340E34">
              <w:rPr>
                <w:rFonts w:ascii="Arial" w:hAnsi="Arial" w:cs="Arial"/>
                <w:sz w:val="22"/>
                <w:szCs w:val="22"/>
              </w:rPr>
              <w:t>vados por parte del responsable</w:t>
            </w:r>
            <w:r w:rsidR="00227B46" w:rsidRPr="00340E34">
              <w:rPr>
                <w:rFonts w:ascii="Arial" w:hAnsi="Arial" w:cs="Arial"/>
                <w:sz w:val="22"/>
                <w:szCs w:val="22"/>
              </w:rPr>
              <w:t>.</w:t>
            </w:r>
            <w:r w:rsidRPr="00340E34">
              <w:rPr>
                <w:rFonts w:ascii="Arial" w:hAnsi="Arial" w:cs="Arial"/>
                <w:sz w:val="22"/>
                <w:szCs w:val="22"/>
              </w:rPr>
              <w:t xml:space="preserve"> Así mismo, </w:t>
            </w:r>
            <w:r w:rsidR="00227B46" w:rsidRPr="00340E34">
              <w:rPr>
                <w:rFonts w:ascii="Arial" w:hAnsi="Arial" w:cs="Arial"/>
                <w:sz w:val="22"/>
                <w:szCs w:val="22"/>
              </w:rPr>
              <w:t xml:space="preserve"> deben estar disponibles para efectos de auditoría</w:t>
            </w:r>
            <w:r w:rsidRPr="00340E34">
              <w:rPr>
                <w:rFonts w:ascii="Arial" w:hAnsi="Arial" w:cs="Arial"/>
                <w:sz w:val="22"/>
                <w:szCs w:val="22"/>
              </w:rPr>
              <w:t>s</w:t>
            </w:r>
            <w:r w:rsidR="00227B46" w:rsidRPr="00340E34">
              <w:rPr>
                <w:rFonts w:ascii="Arial" w:hAnsi="Arial" w:cs="Arial"/>
                <w:sz w:val="22"/>
                <w:szCs w:val="22"/>
              </w:rPr>
              <w:t>.</w:t>
            </w:r>
          </w:p>
          <w:p w:rsidR="00080F76" w:rsidRPr="00340E34" w:rsidRDefault="00080F76" w:rsidP="00080F76">
            <w:pPr>
              <w:pStyle w:val="Prrafodelista"/>
              <w:jc w:val="both"/>
              <w:rPr>
                <w:rFonts w:ascii="Arial" w:hAnsi="Arial" w:cs="Arial"/>
                <w:sz w:val="22"/>
                <w:szCs w:val="22"/>
              </w:rPr>
            </w:pPr>
          </w:p>
          <w:p w:rsidR="003D46D2" w:rsidRDefault="00227B46" w:rsidP="00227B46">
            <w:pPr>
              <w:pStyle w:val="Prrafodelista"/>
              <w:numPr>
                <w:ilvl w:val="0"/>
                <w:numId w:val="4"/>
              </w:numPr>
              <w:jc w:val="both"/>
              <w:rPr>
                <w:rFonts w:ascii="Arial" w:hAnsi="Arial" w:cs="Arial"/>
                <w:sz w:val="22"/>
                <w:szCs w:val="22"/>
              </w:rPr>
            </w:pPr>
            <w:r w:rsidRPr="00340E34">
              <w:rPr>
                <w:rFonts w:ascii="Arial" w:hAnsi="Arial" w:cs="Arial"/>
                <w:sz w:val="22"/>
                <w:szCs w:val="22"/>
              </w:rPr>
              <w:t>Los reportes se deben presentar</w:t>
            </w:r>
            <w:r w:rsidR="00340E34" w:rsidRPr="00340E34">
              <w:rPr>
                <w:rFonts w:ascii="Arial" w:hAnsi="Arial" w:cs="Arial"/>
                <w:sz w:val="22"/>
                <w:szCs w:val="22"/>
              </w:rPr>
              <w:t xml:space="preserve">se </w:t>
            </w:r>
            <w:r w:rsidRPr="00340E34">
              <w:rPr>
                <w:rFonts w:ascii="Arial" w:hAnsi="Arial" w:cs="Arial"/>
                <w:sz w:val="22"/>
                <w:szCs w:val="22"/>
              </w:rPr>
              <w:t xml:space="preserve"> en las fechas estimadas</w:t>
            </w:r>
            <w:r w:rsidR="00340E34" w:rsidRPr="00340E34">
              <w:rPr>
                <w:rFonts w:ascii="Arial" w:hAnsi="Arial" w:cs="Arial"/>
                <w:sz w:val="22"/>
                <w:szCs w:val="22"/>
              </w:rPr>
              <w:t>. Se reitera a todos los procesos la importancia de reportar  el seguimiento  con  todas sus evidencias de cumplimiento, a la Oficina de Planeación en los cinco (5)  días hábiles siguientes al corte, ya que incumplir este lineamiento dificulta el seguimiento que debe ejecutar la Oficina  de Control Interno como responsable de realizar la verificación y evaluar el  seguimiento y control del Mapa de Riesgos Integrado.</w:t>
            </w:r>
          </w:p>
          <w:p w:rsidR="000052F5" w:rsidRPr="00C902F9" w:rsidRDefault="000052F5" w:rsidP="000052F5">
            <w:pPr>
              <w:pStyle w:val="Prrafodelista"/>
              <w:jc w:val="both"/>
              <w:rPr>
                <w:rFonts w:ascii="Arial" w:hAnsi="Arial" w:cs="Arial"/>
                <w:sz w:val="22"/>
                <w:szCs w:val="22"/>
              </w:rPr>
            </w:pPr>
          </w:p>
          <w:p w:rsidR="007662EB" w:rsidRPr="00C902F9" w:rsidRDefault="007662EB" w:rsidP="007662EB">
            <w:pPr>
              <w:pStyle w:val="Prrafodelista"/>
              <w:jc w:val="both"/>
              <w:rPr>
                <w:rFonts w:ascii="Arial" w:hAnsi="Arial" w:cs="Arial"/>
                <w:sz w:val="22"/>
                <w:szCs w:val="22"/>
              </w:rPr>
            </w:pPr>
          </w:p>
          <w:p w:rsidR="00102E42" w:rsidRPr="00C902F9" w:rsidRDefault="003D46D2" w:rsidP="00102E42">
            <w:pPr>
              <w:pStyle w:val="Prrafodelista"/>
              <w:numPr>
                <w:ilvl w:val="0"/>
                <w:numId w:val="4"/>
              </w:numPr>
              <w:jc w:val="both"/>
              <w:rPr>
                <w:rFonts w:ascii="Arial" w:hAnsi="Arial" w:cs="Arial"/>
                <w:sz w:val="22"/>
                <w:szCs w:val="22"/>
              </w:rPr>
            </w:pPr>
            <w:r w:rsidRPr="00C902F9">
              <w:rPr>
                <w:rFonts w:ascii="Arial" w:hAnsi="Arial" w:cs="Arial"/>
                <w:sz w:val="22"/>
                <w:szCs w:val="22"/>
              </w:rPr>
              <w:t>Ante la materialización de los riesgos, es importante que los procesos implementen acciones correctivas</w:t>
            </w:r>
            <w:r w:rsidR="00102E42" w:rsidRPr="00C902F9">
              <w:rPr>
                <w:rFonts w:ascii="Arial" w:hAnsi="Arial" w:cs="Arial"/>
                <w:sz w:val="22"/>
                <w:szCs w:val="22"/>
              </w:rPr>
              <w:t xml:space="preserve"> necesarias.</w:t>
            </w:r>
          </w:p>
          <w:p w:rsidR="00C902F9" w:rsidRDefault="00C902F9" w:rsidP="00C902F9">
            <w:pPr>
              <w:pStyle w:val="Prrafodelista"/>
              <w:jc w:val="both"/>
              <w:rPr>
                <w:rFonts w:ascii="Arial" w:hAnsi="Arial" w:cs="Arial"/>
                <w:sz w:val="22"/>
                <w:szCs w:val="22"/>
              </w:rPr>
            </w:pPr>
          </w:p>
          <w:p w:rsidR="000052F5" w:rsidRPr="00C902F9" w:rsidRDefault="000052F5" w:rsidP="00C902F9">
            <w:pPr>
              <w:pStyle w:val="Prrafodelista"/>
              <w:jc w:val="both"/>
              <w:rPr>
                <w:rFonts w:ascii="Arial" w:hAnsi="Arial" w:cs="Arial"/>
                <w:sz w:val="22"/>
                <w:szCs w:val="22"/>
              </w:rPr>
            </w:pPr>
          </w:p>
          <w:p w:rsidR="00C902F9" w:rsidRDefault="00C902F9" w:rsidP="00C902F9">
            <w:pPr>
              <w:pStyle w:val="Prrafodelista"/>
              <w:numPr>
                <w:ilvl w:val="0"/>
                <w:numId w:val="4"/>
              </w:numPr>
              <w:jc w:val="both"/>
              <w:rPr>
                <w:rFonts w:ascii="Arial" w:hAnsi="Arial" w:cs="Arial"/>
                <w:sz w:val="22"/>
                <w:szCs w:val="22"/>
              </w:rPr>
            </w:pPr>
            <w:r w:rsidRPr="00C902F9">
              <w:rPr>
                <w:rFonts w:ascii="Arial" w:hAnsi="Arial" w:cs="Arial"/>
                <w:sz w:val="22"/>
                <w:szCs w:val="22"/>
              </w:rPr>
              <w:t xml:space="preserve">La oficina de control interno recomienda a los responsables de los procesos que  </w:t>
            </w:r>
            <w:r>
              <w:rPr>
                <w:rFonts w:ascii="Arial" w:hAnsi="Arial" w:cs="Arial"/>
                <w:sz w:val="22"/>
                <w:szCs w:val="22"/>
              </w:rPr>
              <w:t>en lo</w:t>
            </w:r>
            <w:r w:rsidRPr="00C902F9">
              <w:rPr>
                <w:rFonts w:ascii="Arial" w:hAnsi="Arial" w:cs="Arial"/>
                <w:sz w:val="22"/>
                <w:szCs w:val="22"/>
              </w:rPr>
              <w:t>s con</w:t>
            </w:r>
            <w:r>
              <w:rPr>
                <w:rFonts w:ascii="Arial" w:hAnsi="Arial" w:cs="Arial"/>
                <w:sz w:val="22"/>
                <w:szCs w:val="22"/>
              </w:rPr>
              <w:t xml:space="preserve">troles establecidos  para mitigar los riesgos, se debe tener un plan de contingencia  </w:t>
            </w:r>
            <w:r w:rsidRPr="00C902F9">
              <w:rPr>
                <w:rFonts w:ascii="Arial" w:hAnsi="Arial" w:cs="Arial"/>
                <w:sz w:val="22"/>
                <w:szCs w:val="22"/>
              </w:rPr>
              <w:t xml:space="preserve"> en el momento en que ocurra algún problema o inconveniente tecnológicos o de aplicativos, </w:t>
            </w:r>
            <w:r>
              <w:rPr>
                <w:rFonts w:ascii="Arial" w:hAnsi="Arial" w:cs="Arial"/>
                <w:sz w:val="22"/>
                <w:szCs w:val="22"/>
              </w:rPr>
              <w:t xml:space="preserve">mediante un </w:t>
            </w:r>
            <w:r w:rsidRPr="00C902F9">
              <w:rPr>
                <w:rFonts w:ascii="Arial" w:hAnsi="Arial" w:cs="Arial"/>
                <w:sz w:val="22"/>
                <w:szCs w:val="22"/>
              </w:rPr>
              <w:t xml:space="preserve">formato  </w:t>
            </w:r>
            <w:r>
              <w:rPr>
                <w:rFonts w:ascii="Arial" w:hAnsi="Arial" w:cs="Arial"/>
                <w:sz w:val="22"/>
                <w:szCs w:val="22"/>
              </w:rPr>
              <w:t xml:space="preserve"> establecido </w:t>
            </w:r>
            <w:r w:rsidRPr="00C902F9">
              <w:rPr>
                <w:rFonts w:ascii="Arial" w:hAnsi="Arial" w:cs="Arial"/>
                <w:sz w:val="22"/>
                <w:szCs w:val="22"/>
              </w:rPr>
              <w:t xml:space="preserve"> para la remisión de los reportes correspondientes y de esta manera dar cumplimiento a la normatividad </w:t>
            </w:r>
            <w:r>
              <w:rPr>
                <w:rFonts w:ascii="Arial" w:hAnsi="Arial" w:cs="Arial"/>
                <w:sz w:val="22"/>
                <w:szCs w:val="22"/>
              </w:rPr>
              <w:t xml:space="preserve">vigente en los tiempos establecidos. </w:t>
            </w:r>
            <w:r w:rsidRPr="00C902F9">
              <w:rPr>
                <w:rFonts w:ascii="Arial" w:hAnsi="Arial" w:cs="Arial"/>
                <w:sz w:val="22"/>
                <w:szCs w:val="22"/>
              </w:rPr>
              <w:t xml:space="preserve"> </w:t>
            </w:r>
          </w:p>
          <w:p w:rsidR="000052F5" w:rsidRPr="00C902F9" w:rsidRDefault="000052F5" w:rsidP="000052F5">
            <w:pPr>
              <w:pStyle w:val="Prrafodelista"/>
              <w:jc w:val="both"/>
              <w:rPr>
                <w:rFonts w:ascii="Arial" w:hAnsi="Arial" w:cs="Arial"/>
                <w:sz w:val="22"/>
                <w:szCs w:val="22"/>
              </w:rPr>
            </w:pPr>
          </w:p>
          <w:p w:rsidR="00B54221" w:rsidRPr="00102E42" w:rsidRDefault="00B54221" w:rsidP="00B54221">
            <w:pPr>
              <w:pStyle w:val="Prrafodelista"/>
              <w:jc w:val="both"/>
              <w:rPr>
                <w:rFonts w:ascii="Arial" w:hAnsi="Arial" w:cs="Arial"/>
                <w:sz w:val="22"/>
                <w:szCs w:val="22"/>
              </w:rPr>
            </w:pPr>
          </w:p>
          <w:p w:rsidR="0019523A" w:rsidRPr="000052F5" w:rsidRDefault="003D46D2" w:rsidP="00B265AC">
            <w:pPr>
              <w:pStyle w:val="Prrafodelista"/>
              <w:numPr>
                <w:ilvl w:val="0"/>
                <w:numId w:val="4"/>
              </w:numPr>
              <w:jc w:val="both"/>
              <w:rPr>
                <w:rFonts w:ascii="Arial" w:hAnsi="Arial" w:cs="Arial"/>
              </w:rPr>
            </w:pPr>
            <w:r w:rsidRPr="001F4326">
              <w:rPr>
                <w:rFonts w:ascii="Arial" w:hAnsi="Arial" w:cs="Arial"/>
                <w:sz w:val="22"/>
                <w:szCs w:val="22"/>
              </w:rPr>
              <w:t>Se sugiere fortalecer el seguimiento periódico por parte de los responsables del manejo de cada uno de los riesgos identificados, a efectos de garantizar el cabal cumplimento dentro de los diferentes aspectos constitutivos de la gestión del riesgo de corrupción</w:t>
            </w:r>
            <w:r w:rsidR="0019523A">
              <w:rPr>
                <w:rFonts w:ascii="Arial" w:hAnsi="Arial" w:cs="Arial"/>
                <w:sz w:val="22"/>
                <w:szCs w:val="22"/>
              </w:rPr>
              <w:t>.</w:t>
            </w:r>
          </w:p>
          <w:p w:rsidR="000052F5" w:rsidRPr="00B265AC" w:rsidRDefault="000052F5" w:rsidP="000052F5">
            <w:pPr>
              <w:pStyle w:val="Prrafodelista"/>
              <w:jc w:val="both"/>
              <w:rPr>
                <w:rFonts w:ascii="Arial" w:hAnsi="Arial" w:cs="Arial"/>
              </w:rPr>
            </w:pPr>
          </w:p>
          <w:p w:rsidR="0006503D" w:rsidRPr="002449C8" w:rsidRDefault="00107D60" w:rsidP="002449C8">
            <w:pPr>
              <w:pStyle w:val="Default"/>
              <w:numPr>
                <w:ilvl w:val="0"/>
                <w:numId w:val="4"/>
              </w:numPr>
              <w:jc w:val="both"/>
              <w:rPr>
                <w:sz w:val="22"/>
                <w:szCs w:val="22"/>
                <w:lang w:val="es-ES" w:eastAsia="es-CO"/>
              </w:rPr>
            </w:pPr>
            <w:r w:rsidRPr="00E04C89">
              <w:rPr>
                <w:color w:val="auto"/>
                <w:sz w:val="22"/>
                <w:szCs w:val="22"/>
              </w:rPr>
              <w:t>Verificada la revisión de los reportes en el periodo</w:t>
            </w:r>
            <w:r w:rsidR="00E04C89">
              <w:rPr>
                <w:color w:val="auto"/>
                <w:sz w:val="22"/>
                <w:szCs w:val="22"/>
              </w:rPr>
              <w:t xml:space="preserve"> </w:t>
            </w:r>
            <w:r w:rsidR="00E04C89">
              <w:rPr>
                <w:sz w:val="22"/>
                <w:szCs w:val="22"/>
              </w:rPr>
              <w:t xml:space="preserve"> y con </w:t>
            </w:r>
            <w:r w:rsidR="00E04C89">
              <w:rPr>
                <w:sz w:val="22"/>
                <w:szCs w:val="22"/>
              </w:rPr>
              <w:t xml:space="preserve">el fin de orientar el análisis objetivo de los controles y determinar la evaluación </w:t>
            </w:r>
            <w:r w:rsidR="00E04C89">
              <w:rPr>
                <w:sz w:val="22"/>
                <w:szCs w:val="22"/>
              </w:rPr>
              <w:t>del riesgo</w:t>
            </w:r>
            <w:r w:rsidRPr="00E04C89">
              <w:rPr>
                <w:color w:val="auto"/>
                <w:sz w:val="22"/>
                <w:szCs w:val="22"/>
              </w:rPr>
              <w:t xml:space="preserve">, la oficina </w:t>
            </w:r>
            <w:r w:rsidR="00CC5CB4" w:rsidRPr="00E04C89">
              <w:rPr>
                <w:color w:val="auto"/>
                <w:sz w:val="22"/>
                <w:szCs w:val="22"/>
              </w:rPr>
              <w:t>de control interno</w:t>
            </w:r>
            <w:r w:rsidRPr="00E04C89">
              <w:rPr>
                <w:color w:val="auto"/>
                <w:sz w:val="22"/>
                <w:szCs w:val="22"/>
              </w:rPr>
              <w:t xml:space="preserve"> recomienda </w:t>
            </w:r>
            <w:r w:rsidR="00CC5CB4" w:rsidRPr="00E04C89">
              <w:rPr>
                <w:color w:val="auto"/>
                <w:sz w:val="22"/>
                <w:szCs w:val="22"/>
              </w:rPr>
              <w:t xml:space="preserve">  a los procesos de  </w:t>
            </w:r>
            <w:r w:rsidR="0019523A" w:rsidRPr="00E04C89">
              <w:rPr>
                <w:i/>
                <w:color w:val="auto"/>
                <w:sz w:val="22"/>
                <w:szCs w:val="22"/>
              </w:rPr>
              <w:t xml:space="preserve">Gestión jurídica, </w:t>
            </w:r>
            <w:r w:rsidR="00CC5CB4" w:rsidRPr="00E04C89">
              <w:rPr>
                <w:i/>
                <w:color w:val="auto"/>
                <w:sz w:val="22"/>
                <w:szCs w:val="22"/>
              </w:rPr>
              <w:t>Procesos disciplinarios, N</w:t>
            </w:r>
            <w:r w:rsidR="0019523A" w:rsidRPr="00E04C89">
              <w:rPr>
                <w:i/>
                <w:color w:val="auto"/>
                <w:sz w:val="22"/>
                <w:szCs w:val="22"/>
              </w:rPr>
              <w:t>ot</w:t>
            </w:r>
            <w:r w:rsidR="00CC5CB4" w:rsidRPr="00E04C89">
              <w:rPr>
                <w:i/>
                <w:color w:val="auto"/>
                <w:sz w:val="22"/>
                <w:szCs w:val="22"/>
              </w:rPr>
              <w:t>ificaciones y certificaciones, Comunicación pública,  E</w:t>
            </w:r>
            <w:r w:rsidR="0019523A" w:rsidRPr="00E04C89">
              <w:rPr>
                <w:i/>
                <w:color w:val="auto"/>
                <w:sz w:val="22"/>
                <w:szCs w:val="22"/>
              </w:rPr>
              <w:t>valuación de pr</w:t>
            </w:r>
            <w:r w:rsidR="00CC5CB4" w:rsidRPr="00E04C89">
              <w:rPr>
                <w:i/>
                <w:color w:val="auto"/>
                <w:sz w:val="22"/>
                <w:szCs w:val="22"/>
              </w:rPr>
              <w:t>oyectos  y estudios especiales y  Control legal de CCF</w:t>
            </w:r>
            <w:r w:rsidR="00CC5CB4" w:rsidRPr="00E04C89">
              <w:rPr>
                <w:color w:val="auto"/>
                <w:sz w:val="22"/>
                <w:szCs w:val="22"/>
              </w:rPr>
              <w:t>, que al realizar el reporte  de las activ</w:t>
            </w:r>
            <w:r w:rsidRPr="00E04C89">
              <w:rPr>
                <w:color w:val="auto"/>
                <w:sz w:val="22"/>
                <w:szCs w:val="22"/>
              </w:rPr>
              <w:t>idades en el periodo, se</w:t>
            </w:r>
            <w:r w:rsidR="00DD2DB3">
              <w:rPr>
                <w:color w:val="auto"/>
                <w:sz w:val="22"/>
                <w:szCs w:val="22"/>
              </w:rPr>
              <w:t xml:space="preserve"> tenga en </w:t>
            </w:r>
            <w:r w:rsidRPr="00E04C89">
              <w:rPr>
                <w:color w:val="auto"/>
                <w:sz w:val="22"/>
                <w:szCs w:val="22"/>
              </w:rPr>
              <w:t xml:space="preserve"> </w:t>
            </w:r>
            <w:r w:rsidR="00DD2DB3">
              <w:rPr>
                <w:color w:val="auto"/>
                <w:sz w:val="22"/>
                <w:szCs w:val="22"/>
              </w:rPr>
              <w:t xml:space="preserve">cuenta </w:t>
            </w:r>
            <w:r w:rsidRPr="00E04C89">
              <w:rPr>
                <w:color w:val="auto"/>
                <w:sz w:val="22"/>
                <w:szCs w:val="22"/>
              </w:rPr>
              <w:t xml:space="preserve">  los criterios para la evaluación de cada uno de los  riesgo</w:t>
            </w:r>
            <w:r w:rsidR="00DD2DB3">
              <w:rPr>
                <w:color w:val="auto"/>
                <w:sz w:val="22"/>
                <w:szCs w:val="22"/>
              </w:rPr>
              <w:t>s establecidos en sus</w:t>
            </w:r>
            <w:r w:rsidRPr="00E04C89">
              <w:rPr>
                <w:color w:val="auto"/>
                <w:sz w:val="22"/>
                <w:szCs w:val="22"/>
              </w:rPr>
              <w:t xml:space="preserve"> proceso:   1. Determinar si   los controles </w:t>
            </w:r>
            <w:r w:rsidR="0006503D" w:rsidRPr="00E04C89">
              <w:rPr>
                <w:color w:val="auto"/>
                <w:sz w:val="22"/>
                <w:szCs w:val="22"/>
              </w:rPr>
              <w:t xml:space="preserve">están documentados, de forma tal que es posible conocer </w:t>
            </w:r>
            <w:r w:rsidRPr="00E04C89">
              <w:rPr>
                <w:color w:val="auto"/>
                <w:sz w:val="22"/>
                <w:szCs w:val="22"/>
              </w:rPr>
              <w:t xml:space="preserve">cómo se lleva a cabo el control; 2. </w:t>
            </w:r>
            <w:r w:rsidRPr="00E04C89">
              <w:rPr>
                <w:color w:val="auto"/>
                <w:sz w:val="22"/>
                <w:szCs w:val="22"/>
                <w:lang w:val="es-ES" w:eastAsia="es-CO"/>
              </w:rPr>
              <w:t xml:space="preserve">Establecer si el control es manual o automático; 3. </w:t>
            </w:r>
            <w:r w:rsidRPr="00E04C89">
              <w:rPr>
                <w:color w:val="auto"/>
                <w:sz w:val="22"/>
                <w:szCs w:val="22"/>
              </w:rPr>
              <w:t xml:space="preserve">Determinar </w:t>
            </w:r>
            <w:r w:rsidR="0006503D" w:rsidRPr="00E04C89">
              <w:rPr>
                <w:color w:val="auto"/>
                <w:sz w:val="22"/>
                <w:szCs w:val="22"/>
              </w:rPr>
              <w:t xml:space="preserve"> quién es el responsable de su ejecución y cuál es la </w:t>
            </w:r>
            <w:r w:rsidRPr="00E04C89">
              <w:rPr>
                <w:color w:val="auto"/>
                <w:sz w:val="22"/>
                <w:szCs w:val="22"/>
              </w:rPr>
              <w:t>periodicidad para su ejecución; 4. d</w:t>
            </w:r>
            <w:r w:rsidR="0006503D" w:rsidRPr="00E04C89">
              <w:rPr>
                <w:color w:val="auto"/>
                <w:sz w:val="22"/>
                <w:szCs w:val="22"/>
              </w:rPr>
              <w:t>eterminar si los controles se están aplicando en la actualidad y si han sido efectivos para minimizar el riesgo</w:t>
            </w:r>
            <w:r w:rsidRPr="00E04C89">
              <w:rPr>
                <w:color w:val="auto"/>
                <w:sz w:val="22"/>
                <w:szCs w:val="22"/>
              </w:rPr>
              <w:t xml:space="preserve">. </w:t>
            </w:r>
          </w:p>
          <w:p w:rsidR="00107D60" w:rsidRDefault="00107D60" w:rsidP="0006503D">
            <w:pPr>
              <w:pStyle w:val="Prrafodelista"/>
              <w:jc w:val="both"/>
            </w:pPr>
          </w:p>
          <w:p w:rsidR="000979E0" w:rsidRPr="002449C8" w:rsidRDefault="00107D60" w:rsidP="002449C8">
            <w:pPr>
              <w:pStyle w:val="Prrafodelista"/>
              <w:jc w:val="center"/>
            </w:pPr>
            <w:r>
              <w:rPr>
                <w:noProof/>
                <w:lang w:val="es-ES" w:eastAsia="es-ES"/>
              </w:rPr>
              <w:lastRenderedPageBreak/>
              <w:drawing>
                <wp:inline distT="0" distB="0" distL="0" distR="0" wp14:anchorId="7DE28971" wp14:editId="54152662">
                  <wp:extent cx="3680460" cy="4114943"/>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107"/>
                          <a:stretch/>
                        </pic:blipFill>
                        <pic:spPr bwMode="auto">
                          <a:xfrm>
                            <a:off x="0" y="0"/>
                            <a:ext cx="3709293" cy="4147180"/>
                          </a:xfrm>
                          <a:prstGeom prst="rect">
                            <a:avLst/>
                          </a:prstGeom>
                          <a:ln>
                            <a:noFill/>
                          </a:ln>
                          <a:extLst>
                            <a:ext uri="{53640926-AAD7-44D8-BBD7-CCE9431645EC}">
                              <a14:shadowObscured xmlns:a14="http://schemas.microsoft.com/office/drawing/2010/main"/>
                            </a:ext>
                          </a:extLst>
                        </pic:spPr>
                      </pic:pic>
                    </a:graphicData>
                  </a:graphic>
                </wp:inline>
              </w:drawing>
            </w:r>
          </w:p>
        </w:tc>
      </w:tr>
    </w:tbl>
    <w:p w:rsidR="002449C8" w:rsidRDefault="002449C8" w:rsidP="006A25EE">
      <w:pPr>
        <w:rPr>
          <w:b/>
        </w:rPr>
      </w:pPr>
    </w:p>
    <w:p w:rsidR="002449C8" w:rsidRDefault="002449C8" w:rsidP="006A25EE">
      <w:pPr>
        <w:rPr>
          <w:b/>
        </w:rPr>
      </w:pPr>
    </w:p>
    <w:p w:rsidR="000052F5" w:rsidRDefault="000052F5" w:rsidP="006A25EE">
      <w:pPr>
        <w:rPr>
          <w:b/>
        </w:rPr>
      </w:pPr>
    </w:p>
    <w:p w:rsidR="000052F5" w:rsidRDefault="000052F5" w:rsidP="006A25EE">
      <w:pPr>
        <w:rPr>
          <w:b/>
        </w:rPr>
      </w:pPr>
    </w:p>
    <w:p w:rsidR="000052F5" w:rsidRDefault="000052F5" w:rsidP="006A25EE">
      <w:pPr>
        <w:rPr>
          <w:b/>
        </w:rPr>
      </w:pPr>
    </w:p>
    <w:p w:rsidR="00F13258" w:rsidRPr="002449C8" w:rsidRDefault="00C10DE1" w:rsidP="00AC385A">
      <w:pPr>
        <w:rPr>
          <w:rFonts w:ascii="Arial" w:hAnsi="Arial" w:cs="Arial"/>
          <w:b/>
        </w:rPr>
      </w:pPr>
      <w:r w:rsidRPr="002449C8">
        <w:rPr>
          <w:rFonts w:ascii="Arial" w:hAnsi="Arial" w:cs="Arial"/>
          <w:b/>
        </w:rPr>
        <w:t>______________________________________</w:t>
      </w:r>
      <w:r w:rsidR="005042F2" w:rsidRPr="002449C8">
        <w:rPr>
          <w:rFonts w:ascii="Arial" w:hAnsi="Arial" w:cs="Arial"/>
          <w:b/>
        </w:rPr>
        <w:t>_______</w:t>
      </w:r>
    </w:p>
    <w:p w:rsidR="0027388C" w:rsidRPr="002449C8" w:rsidRDefault="00C902F9" w:rsidP="00C10DE1">
      <w:pPr>
        <w:spacing w:after="0" w:line="240" w:lineRule="auto"/>
        <w:jc w:val="both"/>
        <w:rPr>
          <w:rFonts w:ascii="Arial" w:hAnsi="Arial" w:cs="Arial"/>
          <w:b/>
        </w:rPr>
      </w:pPr>
      <w:r>
        <w:rPr>
          <w:rFonts w:ascii="Arial" w:hAnsi="Arial" w:cs="Arial"/>
          <w:b/>
        </w:rPr>
        <w:t>JOSE WILLIAM</w:t>
      </w:r>
      <w:r w:rsidR="0027388C" w:rsidRPr="002449C8">
        <w:rPr>
          <w:rFonts w:ascii="Arial" w:hAnsi="Arial" w:cs="Arial"/>
          <w:b/>
        </w:rPr>
        <w:t xml:space="preserve"> CASALLAS</w:t>
      </w:r>
    </w:p>
    <w:p w:rsidR="00C10DE1" w:rsidRPr="002449C8" w:rsidRDefault="002449C8" w:rsidP="00C10DE1">
      <w:pPr>
        <w:spacing w:after="0" w:line="240" w:lineRule="auto"/>
        <w:jc w:val="both"/>
        <w:rPr>
          <w:rFonts w:ascii="Arial" w:hAnsi="Arial" w:cs="Arial"/>
        </w:rPr>
      </w:pPr>
      <w:r>
        <w:rPr>
          <w:rFonts w:ascii="Arial" w:hAnsi="Arial" w:cs="Arial"/>
        </w:rPr>
        <w:t>Jefe Oficina de Control I</w:t>
      </w:r>
      <w:r w:rsidRPr="002449C8">
        <w:rPr>
          <w:rFonts w:ascii="Arial" w:hAnsi="Arial" w:cs="Arial"/>
        </w:rPr>
        <w:t>nterno</w:t>
      </w:r>
    </w:p>
    <w:p w:rsidR="00C10DE1" w:rsidRDefault="00C10DE1" w:rsidP="00C10DE1">
      <w:pPr>
        <w:spacing w:after="0" w:line="240" w:lineRule="auto"/>
        <w:jc w:val="both"/>
        <w:rPr>
          <w:rFonts w:ascii="Arial" w:hAnsi="Arial" w:cs="Arial"/>
          <w:sz w:val="16"/>
          <w:szCs w:val="16"/>
        </w:rPr>
      </w:pPr>
    </w:p>
    <w:p w:rsidR="002449C8" w:rsidRDefault="002449C8" w:rsidP="00C10DE1">
      <w:pPr>
        <w:spacing w:after="0" w:line="240" w:lineRule="auto"/>
        <w:jc w:val="both"/>
        <w:rPr>
          <w:rFonts w:ascii="Arial" w:hAnsi="Arial" w:cs="Arial"/>
          <w:sz w:val="16"/>
          <w:szCs w:val="16"/>
        </w:rPr>
      </w:pPr>
    </w:p>
    <w:bookmarkEnd w:id="1"/>
    <w:bookmarkEnd w:id="2"/>
    <w:p w:rsidR="00324A2A" w:rsidRPr="002449C8" w:rsidRDefault="00E53DD6" w:rsidP="00E53DD6">
      <w:pPr>
        <w:spacing w:after="0" w:line="240" w:lineRule="auto"/>
        <w:jc w:val="both"/>
        <w:rPr>
          <w:sz w:val="14"/>
          <w:szCs w:val="14"/>
        </w:rPr>
      </w:pPr>
      <w:r w:rsidRPr="002449C8">
        <w:rPr>
          <w:rFonts w:ascii="Arial" w:hAnsi="Arial" w:cs="Arial"/>
          <w:sz w:val="14"/>
          <w:szCs w:val="14"/>
        </w:rPr>
        <w:t>Elaborad</w:t>
      </w:r>
      <w:r w:rsidR="002449C8">
        <w:rPr>
          <w:rFonts w:ascii="Arial" w:hAnsi="Arial" w:cs="Arial"/>
          <w:sz w:val="14"/>
          <w:szCs w:val="14"/>
        </w:rPr>
        <w:t>o: Liza Virginia Rojas Carrascal</w:t>
      </w:r>
    </w:p>
    <w:sectPr w:rsidR="00324A2A" w:rsidRPr="002449C8" w:rsidSect="00A92CE6">
      <w:headerReference w:type="default" r:id="rId13"/>
      <w:footerReference w:type="default" r:id="rId14"/>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948" w:rsidRDefault="00900948" w:rsidP="00AC60C1">
      <w:pPr>
        <w:spacing w:after="0" w:line="240" w:lineRule="auto"/>
      </w:pPr>
      <w:r>
        <w:separator/>
      </w:r>
    </w:p>
  </w:endnote>
  <w:endnote w:type="continuationSeparator" w:id="0">
    <w:p w:rsidR="00900948" w:rsidRDefault="00900948"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52" w:rsidRPr="00B11CD5" w:rsidRDefault="00A26152" w:rsidP="00F47D16">
    <w:pPr>
      <w:spacing w:after="0" w:line="240" w:lineRule="auto"/>
      <w:jc w:val="both"/>
      <w:rPr>
        <w:rStyle w:val="Hipervnculo"/>
        <w:rFonts w:ascii="Helvetica Neue" w:hAnsi="Helvetica Neue"/>
        <w:color w:val="7F7F7F"/>
        <w:sz w:val="12"/>
        <w:szCs w:val="12"/>
        <w:u w:val="none"/>
      </w:rPr>
    </w:pPr>
    <w:r>
      <w:rPr>
        <w:noProof/>
        <w:lang w:val="es-ES" w:eastAsia="es-ES"/>
      </w:rPr>
      <w:drawing>
        <wp:anchor distT="0" distB="0" distL="114300" distR="114300" simplePos="0" relativeHeight="251658240" behindDoc="0" locked="0" layoutInCell="1" allowOverlap="1">
          <wp:simplePos x="0" y="0"/>
          <wp:positionH relativeFrom="margin">
            <wp:posOffset>4351020</wp:posOffset>
          </wp:positionH>
          <wp:positionV relativeFrom="margin">
            <wp:posOffset>7994015</wp:posOffset>
          </wp:positionV>
          <wp:extent cx="1921510" cy="558165"/>
          <wp:effectExtent l="19050" t="0" r="2540" b="0"/>
          <wp:wrapSquare wrapText="bothSides"/>
          <wp:docPr id="37" name="Imagen 37" descr="logo 2015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2015 icontec"/>
                  <pic:cNvPicPr>
                    <a:picLocks noChangeAspect="1" noChangeArrowheads="1"/>
                  </pic:cNvPicPr>
                </pic:nvPicPr>
                <pic:blipFill>
                  <a:blip r:embed="rId1"/>
                  <a:srcRect/>
                  <a:stretch>
                    <a:fillRect/>
                  </a:stretch>
                </pic:blipFill>
                <pic:spPr bwMode="auto">
                  <a:xfrm>
                    <a:off x="0" y="0"/>
                    <a:ext cx="1921510" cy="558165"/>
                  </a:xfrm>
                  <a:prstGeom prst="rect">
                    <a:avLst/>
                  </a:prstGeom>
                  <a:noFill/>
                  <a:ln w="9525">
                    <a:noFill/>
                    <a:miter lim="800000"/>
                    <a:headEnd/>
                    <a:tailEnd/>
                  </a:ln>
                </pic:spPr>
              </pic:pic>
            </a:graphicData>
          </a:graphic>
        </wp:anchor>
      </w:drawing>
    </w:r>
    <w:r>
      <w:rPr>
        <w:rFonts w:ascii="Helvetica Neue" w:hAnsi="Helvetica Neue"/>
        <w:noProof/>
        <w:color w:val="000000"/>
        <w:sz w:val="18"/>
        <w:szCs w:val="18"/>
        <w:lang w:val="es-ES" w:eastAsia="es-ES"/>
      </w:rPr>
      <w:drawing>
        <wp:inline distT="0" distB="0" distL="0" distR="0">
          <wp:extent cx="2582545" cy="4191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srcRect/>
                  <a:stretch>
                    <a:fillRect/>
                  </a:stretch>
                </pic:blipFill>
                <pic:spPr bwMode="auto">
                  <a:xfrm>
                    <a:off x="0" y="0"/>
                    <a:ext cx="2582545" cy="4191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948" w:rsidRDefault="00900948" w:rsidP="00AC60C1">
      <w:pPr>
        <w:spacing w:after="0" w:line="240" w:lineRule="auto"/>
      </w:pPr>
      <w:r>
        <w:separator/>
      </w:r>
    </w:p>
  </w:footnote>
  <w:footnote w:type="continuationSeparator" w:id="0">
    <w:p w:rsidR="00900948" w:rsidRDefault="00900948" w:rsidP="00AC6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46C" w:rsidRDefault="00AD546C" w:rsidP="00AD546C">
    <w:pPr>
      <w:tabs>
        <w:tab w:val="right" w:pos="10800"/>
      </w:tabs>
    </w:pPr>
    <w:r>
      <w:rPr>
        <w:noProof/>
        <w:lang w:val="es-ES" w:eastAsia="es-ES"/>
      </w:rPr>
      <w:drawing>
        <wp:anchor distT="0" distB="0" distL="114300" distR="114300" simplePos="0" relativeHeight="251659264" behindDoc="0" locked="0" layoutInCell="1" allowOverlap="1" wp14:anchorId="18B88818" wp14:editId="7A49AF79">
          <wp:simplePos x="0" y="0"/>
          <wp:positionH relativeFrom="margin">
            <wp:posOffset>358140</wp:posOffset>
          </wp:positionH>
          <wp:positionV relativeFrom="topMargin">
            <wp:posOffset>487680</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61312" behindDoc="0" locked="0" layoutInCell="1" allowOverlap="1" wp14:anchorId="5FAF7D65" wp14:editId="6A6A836D">
          <wp:simplePos x="0" y="0"/>
          <wp:positionH relativeFrom="margin">
            <wp:posOffset>2849880</wp:posOffset>
          </wp:positionH>
          <wp:positionV relativeFrom="topMargin">
            <wp:posOffset>457200</wp:posOffset>
          </wp:positionV>
          <wp:extent cx="3908425" cy="43434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AC3">
      <w:rPr>
        <w:noProof/>
        <w:lang w:val="es-ES" w:eastAsia="es-ES"/>
      </w:rPr>
      <mc:AlternateContent>
        <mc:Choice Requires="wps">
          <w:drawing>
            <wp:anchor distT="0" distB="0" distL="114300" distR="114300" simplePos="0" relativeHeight="251656192" behindDoc="0" locked="0" layoutInCell="1" allowOverlap="1" wp14:anchorId="6DFC776C" wp14:editId="097E56A9">
              <wp:simplePos x="0" y="0"/>
              <wp:positionH relativeFrom="column">
                <wp:posOffset>-1181100</wp:posOffset>
              </wp:positionH>
              <wp:positionV relativeFrom="paragraph">
                <wp:posOffset>-438785</wp:posOffset>
              </wp:positionV>
              <wp:extent cx="7962900" cy="22860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B5791" id="Rectángulo 16" o:spid="_x0000_s1026" style="position:absolute;margin-left:-93pt;margin-top:-34.55pt;width:6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hn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N+PMgKYZfSbUfv4w9VYho1uCqLM+J897e+dik96uUXz1ZMh+s0TFDz77yunoSy2yfcL76RlvuQ9M&#10;0OWHs9nkbERjEWSbTOYzkmNQyA+vrfPho0TNolBwR5UlmGG39qF3PbikwlC15XWrVFJcvblSju2A&#10;Zj++nF+upkN0f+ymDOsKPnt/GusAomClIJCoLYHiTc0ZqJq4LYJLqQ3GBJQb8ph6Bb7pU6SoPaF0&#10;G4jVqtUFn4/iNyRWJj6TiZdDAy+YRWmD5RPNw2FPVG/FdUtJ1uDDHThiJhVJ2xZu6agUUuE4SJw1&#10;6L7/7T76E2HIyllHTKeuvm3BSc7UJ0NUOhtPp3E1kjI9/TAhxR1bNscWs9VXGAGlvbYiidE/qINY&#10;OdSPtJTLmJVMYATl7vEblKvQbyCttZDLZXKjdbAQ1ubeihj8AO/D/hGcHcYfiDg3eNgKyF+xoPeN&#10;Lw0utwGrNlHkBdeBr7RKiWTD2sddPdaT18vPafELAAD//wMAUEsDBBQABgAIAAAAIQDzqpPu4AAA&#10;AA0BAAAPAAAAZHJzL2Rvd25yZXYueG1sTI9BT8MwDIXvSPyHyEjctjRsVF3XdEIIJiFObIhz1nht&#10;ReJUTbaVf493gpv9/PT8vWozeSfOOMY+kAY1z0AgNcH21Gr43L/OChAxGbLGBUINPxhhU9/eVKa0&#10;4UIfeN6lVnAIxdJo6FIaSilj06E3cR4GJL4dw+hN4nVspR3NhcO9kw9ZlktveuIPnRnwucPme3fy&#10;Gr7cSqrt/u1luXycwrssouq3Uev7u+lpDSLhlP7McMVndKiZ6RBOZKNwGmaqyLlM4ilfKRBXS5YX&#10;LB1YWiwUyLqS/1vUvwAAAP//AwBQSwECLQAUAAYACAAAACEAtoM4kv4AAADhAQAAEwAAAAAAAAAA&#10;AAAAAAAAAAAAW0NvbnRlbnRfVHlwZXNdLnhtbFBLAQItABQABgAIAAAAIQA4/SH/1gAAAJQBAAAL&#10;AAAAAAAAAAAAAAAAAC8BAABfcmVscy8ucmVsc1BLAQItABQABgAIAAAAIQBM5QhndwIAAOQEAAAO&#10;AAAAAAAAAAAAAAAAAC4CAABkcnMvZTJvRG9jLnhtbFBLAQItABQABgAIAAAAIQDzqpPu4AAAAA0B&#10;AAAPAAAAAAAAAAAAAAAAANEEAABkcnMvZG93bnJldi54bWxQSwUGAAAAAAQABADzAAAA3gUAAAAA&#10;" fillcolor="#1b8bd4" stroked="f" strokeweight=".5pt">
              <v:path arrowok="t"/>
            </v:rect>
          </w:pict>
        </mc:Fallback>
      </mc:AlternateContent>
    </w:r>
    <w:r w:rsidR="007C5AC3">
      <w:rPr>
        <w:noProof/>
        <w:lang w:val="es-ES" w:eastAsia="es-ES"/>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52" w:rsidRDefault="00CE3E09" w:rsidP="007157DC">
                            <w:pPr>
                              <w:pStyle w:val="Encabezado"/>
                              <w:jc w:val="center"/>
                            </w:pPr>
                            <w:r>
                              <w:fldChar w:fldCharType="begin"/>
                            </w:r>
                            <w:r>
                              <w:instrText>PAGE    \* MERGEFORMAT</w:instrText>
                            </w:r>
                            <w:r>
                              <w:fldChar w:fldCharType="separate"/>
                            </w:r>
                            <w:r w:rsidR="003C6EF9" w:rsidRPr="003C6EF9">
                              <w:rPr>
                                <w:rStyle w:val="Nmerodepgina"/>
                                <w:b/>
                                <w:bCs/>
                                <w:noProof/>
                                <w:color w:val="403152"/>
                                <w:sz w:val="16"/>
                                <w:szCs w:val="16"/>
                                <w:lang w:val="es-ES"/>
                              </w:rPr>
                              <w:t>7</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A26152" w:rsidRDefault="00CE3E09" w:rsidP="007157DC">
                      <w:pPr>
                        <w:pStyle w:val="Encabezado"/>
                        <w:jc w:val="center"/>
                      </w:pPr>
                      <w:r>
                        <w:fldChar w:fldCharType="begin"/>
                      </w:r>
                      <w:r>
                        <w:instrText>PAGE    \* MERGEFORMAT</w:instrText>
                      </w:r>
                      <w:r>
                        <w:fldChar w:fldCharType="separate"/>
                      </w:r>
                      <w:r w:rsidR="003C6EF9" w:rsidRPr="003C6EF9">
                        <w:rPr>
                          <w:rStyle w:val="Nmerodepgina"/>
                          <w:b/>
                          <w:bCs/>
                          <w:noProof/>
                          <w:color w:val="403152"/>
                          <w:sz w:val="16"/>
                          <w:szCs w:val="16"/>
                          <w:lang w:val="es-ES"/>
                        </w:rPr>
                        <w:t>7</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73" o:spid="_x0000_s1036"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r0A&#10;AADaAAAADwAAAGRycy9kb3ducmV2LnhtbERPTYvCMBC9C/6HMIIX0XRFVqmNIguCFw+6HjwOzdgU&#10;m0lJYq3/3ggLe3y872Lb20Z05EPtWMHXLANBXDpdc6Xg8rufrkCEiKyxcUwKXhRguxkOCsy1e/KJ&#10;unOsRArhkKMCE2ObSxlKQxbDzLXEibs5bzEm6CupPT5TuG3kPMu+pcWaU4PBln4Mlffzw6YZ1+DC&#10;9VA+cHmZm8mq99XRL5Uaj/rdGkSkPv6L/9wHrWABnyvJD3Lz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y/Or0AAADaAAAADwAAAAAAAAAAAAAAAACYAgAAZHJzL2Rvd25yZXYu&#10;eG1sUEsFBgAAAAAEAAQA9QAAAIIDAAAAAA==&#10;" filled="f" strokecolor="#84a2c6" strokeweight=".5pt"/>
                <v:oval id="Oval 74" o:spid="_x0000_s1037"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group>
              <w10:wrap anchorx="page" anchory="page"/>
            </v:group>
          </w:pict>
        </mc:Fallback>
      </mc:AlternateContent>
    </w:r>
    <w:r w:rsidR="00881B61">
      <w:rPr>
        <w:noProof/>
        <w:lang w:eastAsia="es-CO"/>
      </w:rPr>
      <w:t xml:space="preserve">     </w:t>
    </w:r>
    <w:r w:rsidR="00A26152">
      <w:t xml:space="preserve">           </w:t>
    </w:r>
    <w:r w:rsidR="00881B61">
      <w:rPr>
        <w:noProof/>
        <w:lang w:val="es-ES"/>
      </w:rPr>
      <w:t xml:space="preserve">                 </w:t>
    </w:r>
  </w:p>
  <w:p w:rsidR="00A26152" w:rsidRPr="00AC4917" w:rsidRDefault="00881B61" w:rsidP="00881B61">
    <w:pPr>
      <w:tabs>
        <w:tab w:val="right" w:pos="10800"/>
      </w:tabs>
      <w:ind w:left="6372"/>
      <w:rPr>
        <w:sz w:val="18"/>
        <w:szCs w:val="18"/>
      </w:rPr>
    </w:pPr>
    <w:r w:rsidRPr="00AC4917">
      <w:rPr>
        <w:sz w:val="18"/>
        <w:szCs w:val="18"/>
      </w:rPr>
      <w:t>Código</w:t>
    </w:r>
    <w:proofErr w:type="gramStart"/>
    <w:r w:rsidRPr="00AC4917">
      <w:rPr>
        <w:sz w:val="18"/>
        <w:szCs w:val="18"/>
      </w:rPr>
      <w:t xml:space="preserve">: </w:t>
    </w:r>
    <w:r w:rsidR="00A26152" w:rsidRPr="00AC4917">
      <w:rPr>
        <w:sz w:val="18"/>
        <w:szCs w:val="18"/>
      </w:rPr>
      <w:t xml:space="preserve"> </w:t>
    </w:r>
    <w:r w:rsidRPr="00AC4917">
      <w:rPr>
        <w:sz w:val="18"/>
        <w:szCs w:val="18"/>
      </w:rPr>
      <w:t>FO</w:t>
    </w:r>
    <w:proofErr w:type="gramEnd"/>
    <w:r w:rsidRPr="00AC4917">
      <w:rPr>
        <w:sz w:val="18"/>
        <w:szCs w:val="18"/>
      </w:rPr>
      <w:t>-EYC-EIR-002 Versión 1</w:t>
    </w:r>
    <w:r w:rsidR="00A26152" w:rsidRPr="00AC4917">
      <w:rPr>
        <w:sz w:val="18"/>
        <w:szCs w:val="18"/>
      </w:rPr>
      <w:tab/>
    </w:r>
  </w:p>
  <w:p w:rsidR="00A26152" w:rsidRPr="00AD546C" w:rsidRDefault="00A26152" w:rsidP="00AD546C">
    <w:pPr>
      <w:pStyle w:val="Encabezado"/>
      <w:rPr>
        <w:noProof/>
        <w:lang w:val="es-ES"/>
      </w:rPr>
    </w:pPr>
    <w:r>
      <w:rPr>
        <w:noProof/>
        <w:lang w:val="es-ES"/>
      </w:rPr>
      <w:t xml:space="preserve">                                                     </w:t>
    </w:r>
    <w:r w:rsidR="00AD546C">
      <w:rPr>
        <w:noProof/>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A4850"/>
    <w:multiLevelType w:val="hybridMultilevel"/>
    <w:tmpl w:val="C3D2F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841C86"/>
    <w:multiLevelType w:val="hybridMultilevel"/>
    <w:tmpl w:val="D4E4B4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AE4CA6"/>
    <w:multiLevelType w:val="hybridMultilevel"/>
    <w:tmpl w:val="B02289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7567CBF"/>
    <w:multiLevelType w:val="hybridMultilevel"/>
    <w:tmpl w:val="D5A476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9587C72"/>
    <w:multiLevelType w:val="hybridMultilevel"/>
    <w:tmpl w:val="774AD314"/>
    <w:lvl w:ilvl="0" w:tplc="240A000D">
      <w:start w:val="1"/>
      <w:numFmt w:val="bullet"/>
      <w:lvlText w:val=""/>
      <w:lvlJc w:val="left"/>
      <w:pPr>
        <w:ind w:left="360" w:hanging="360"/>
      </w:pPr>
      <w:rPr>
        <w:rFonts w:ascii="Wingdings" w:hAnsi="Wingdings" w:hint="default"/>
      </w:rPr>
    </w:lvl>
    <w:lvl w:ilvl="1" w:tplc="356843F4">
      <w:numFmt w:val="bullet"/>
      <w:lvlText w:val="•"/>
      <w:lvlJc w:val="left"/>
      <w:pPr>
        <w:ind w:left="1416" w:hanging="696"/>
      </w:pPr>
      <w:rPr>
        <w:rFonts w:ascii="Arial" w:eastAsia="Calibri" w:hAnsi="Arial" w:cs="Arial" w:hint="default"/>
        <w:b/>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4AA73DE1"/>
    <w:multiLevelType w:val="hybridMultilevel"/>
    <w:tmpl w:val="5ED0B6E6"/>
    <w:lvl w:ilvl="0" w:tplc="54F6BDF2">
      <w:start w:val="1"/>
      <w:numFmt w:val="decimal"/>
      <w:lvlText w:val="%1."/>
      <w:lvlJc w:val="left"/>
      <w:pPr>
        <w:ind w:left="720" w:hanging="360"/>
      </w:pPr>
      <w:rPr>
        <w:rFonts w:ascii="Calibri"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2F5"/>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506"/>
    <w:rsid w:val="00023749"/>
    <w:rsid w:val="00023FD5"/>
    <w:rsid w:val="00024371"/>
    <w:rsid w:val="000247A1"/>
    <w:rsid w:val="000255D5"/>
    <w:rsid w:val="00025A43"/>
    <w:rsid w:val="00026866"/>
    <w:rsid w:val="00026945"/>
    <w:rsid w:val="00027006"/>
    <w:rsid w:val="00027B17"/>
    <w:rsid w:val="00027BA5"/>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AAB"/>
    <w:rsid w:val="00053344"/>
    <w:rsid w:val="00053524"/>
    <w:rsid w:val="00053723"/>
    <w:rsid w:val="00054431"/>
    <w:rsid w:val="00054E90"/>
    <w:rsid w:val="00054EB9"/>
    <w:rsid w:val="00055190"/>
    <w:rsid w:val="00055608"/>
    <w:rsid w:val="00055954"/>
    <w:rsid w:val="00056111"/>
    <w:rsid w:val="0005765F"/>
    <w:rsid w:val="0005786A"/>
    <w:rsid w:val="00057C6E"/>
    <w:rsid w:val="00057EC4"/>
    <w:rsid w:val="0006014E"/>
    <w:rsid w:val="0006031C"/>
    <w:rsid w:val="0006050C"/>
    <w:rsid w:val="0006078D"/>
    <w:rsid w:val="0006078E"/>
    <w:rsid w:val="00060C79"/>
    <w:rsid w:val="00060EAF"/>
    <w:rsid w:val="00060F44"/>
    <w:rsid w:val="00061445"/>
    <w:rsid w:val="000621A6"/>
    <w:rsid w:val="0006259D"/>
    <w:rsid w:val="00062B62"/>
    <w:rsid w:val="00063366"/>
    <w:rsid w:val="0006443F"/>
    <w:rsid w:val="00064AEB"/>
    <w:rsid w:val="0006503D"/>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37FE"/>
    <w:rsid w:val="000738B0"/>
    <w:rsid w:val="000739C1"/>
    <w:rsid w:val="00073BB2"/>
    <w:rsid w:val="00073F86"/>
    <w:rsid w:val="00074612"/>
    <w:rsid w:val="000747EB"/>
    <w:rsid w:val="000748E8"/>
    <w:rsid w:val="00074BCC"/>
    <w:rsid w:val="00074BFF"/>
    <w:rsid w:val="00074D7D"/>
    <w:rsid w:val="00074E1A"/>
    <w:rsid w:val="00074ECD"/>
    <w:rsid w:val="00075A8B"/>
    <w:rsid w:val="00076074"/>
    <w:rsid w:val="00076326"/>
    <w:rsid w:val="00076D25"/>
    <w:rsid w:val="00077852"/>
    <w:rsid w:val="00077B0A"/>
    <w:rsid w:val="000800B4"/>
    <w:rsid w:val="00080885"/>
    <w:rsid w:val="00080A67"/>
    <w:rsid w:val="00080F76"/>
    <w:rsid w:val="00081090"/>
    <w:rsid w:val="000819C7"/>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8F7"/>
    <w:rsid w:val="00095DF7"/>
    <w:rsid w:val="00095EB3"/>
    <w:rsid w:val="000963E8"/>
    <w:rsid w:val="0009702A"/>
    <w:rsid w:val="000970B0"/>
    <w:rsid w:val="000979E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7D"/>
    <w:rsid w:val="000A7CB6"/>
    <w:rsid w:val="000B04BB"/>
    <w:rsid w:val="000B192B"/>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4ED"/>
    <w:rsid w:val="000C56D7"/>
    <w:rsid w:val="000C56FB"/>
    <w:rsid w:val="000C5988"/>
    <w:rsid w:val="000C5D8D"/>
    <w:rsid w:val="000C5F9C"/>
    <w:rsid w:val="000C6509"/>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5AF7"/>
    <w:rsid w:val="000E62E3"/>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2E42"/>
    <w:rsid w:val="00103184"/>
    <w:rsid w:val="00103B8A"/>
    <w:rsid w:val="00103E45"/>
    <w:rsid w:val="00103ECB"/>
    <w:rsid w:val="00106626"/>
    <w:rsid w:val="001071D1"/>
    <w:rsid w:val="001071DB"/>
    <w:rsid w:val="00107A36"/>
    <w:rsid w:val="00107D60"/>
    <w:rsid w:val="00110197"/>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62A5"/>
    <w:rsid w:val="0011665F"/>
    <w:rsid w:val="00116CBA"/>
    <w:rsid w:val="00116D1B"/>
    <w:rsid w:val="00116E6C"/>
    <w:rsid w:val="00117065"/>
    <w:rsid w:val="00117083"/>
    <w:rsid w:val="0011711E"/>
    <w:rsid w:val="00117645"/>
    <w:rsid w:val="0011784E"/>
    <w:rsid w:val="00117A93"/>
    <w:rsid w:val="0012041C"/>
    <w:rsid w:val="00120507"/>
    <w:rsid w:val="0012089A"/>
    <w:rsid w:val="001209E4"/>
    <w:rsid w:val="00120B5A"/>
    <w:rsid w:val="00121773"/>
    <w:rsid w:val="00121D0B"/>
    <w:rsid w:val="001227A9"/>
    <w:rsid w:val="00122DBE"/>
    <w:rsid w:val="0012373D"/>
    <w:rsid w:val="001239D7"/>
    <w:rsid w:val="0012437A"/>
    <w:rsid w:val="001247F2"/>
    <w:rsid w:val="001251E7"/>
    <w:rsid w:val="00125225"/>
    <w:rsid w:val="00125317"/>
    <w:rsid w:val="00125F53"/>
    <w:rsid w:val="00126683"/>
    <w:rsid w:val="00126ECB"/>
    <w:rsid w:val="0012774D"/>
    <w:rsid w:val="00127D1C"/>
    <w:rsid w:val="00130F87"/>
    <w:rsid w:val="001311CB"/>
    <w:rsid w:val="001318B4"/>
    <w:rsid w:val="0013191A"/>
    <w:rsid w:val="00131D06"/>
    <w:rsid w:val="00132656"/>
    <w:rsid w:val="001338B3"/>
    <w:rsid w:val="00133A58"/>
    <w:rsid w:val="00133DE9"/>
    <w:rsid w:val="00134333"/>
    <w:rsid w:val="00134410"/>
    <w:rsid w:val="001349DF"/>
    <w:rsid w:val="00134F6C"/>
    <w:rsid w:val="001351AF"/>
    <w:rsid w:val="0013550F"/>
    <w:rsid w:val="00135793"/>
    <w:rsid w:val="00135CDA"/>
    <w:rsid w:val="001362ED"/>
    <w:rsid w:val="001367A2"/>
    <w:rsid w:val="00136991"/>
    <w:rsid w:val="00137273"/>
    <w:rsid w:val="001372C6"/>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7F"/>
    <w:rsid w:val="00150BE8"/>
    <w:rsid w:val="00150BFB"/>
    <w:rsid w:val="00150D74"/>
    <w:rsid w:val="00151D94"/>
    <w:rsid w:val="0015239C"/>
    <w:rsid w:val="00152762"/>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7C94"/>
    <w:rsid w:val="00160407"/>
    <w:rsid w:val="001605D9"/>
    <w:rsid w:val="00160956"/>
    <w:rsid w:val="001609A6"/>
    <w:rsid w:val="00160AC3"/>
    <w:rsid w:val="0016195B"/>
    <w:rsid w:val="00161EDB"/>
    <w:rsid w:val="00162193"/>
    <w:rsid w:val="00162BDA"/>
    <w:rsid w:val="00163353"/>
    <w:rsid w:val="00163A18"/>
    <w:rsid w:val="00163EE7"/>
    <w:rsid w:val="0016413D"/>
    <w:rsid w:val="00164A18"/>
    <w:rsid w:val="001652E9"/>
    <w:rsid w:val="0016547A"/>
    <w:rsid w:val="001654F8"/>
    <w:rsid w:val="00165505"/>
    <w:rsid w:val="001657B8"/>
    <w:rsid w:val="0016593F"/>
    <w:rsid w:val="00165A87"/>
    <w:rsid w:val="00165DC3"/>
    <w:rsid w:val="001664E6"/>
    <w:rsid w:val="00166C43"/>
    <w:rsid w:val="00167224"/>
    <w:rsid w:val="001674BE"/>
    <w:rsid w:val="00167580"/>
    <w:rsid w:val="00167F2A"/>
    <w:rsid w:val="001701E3"/>
    <w:rsid w:val="00170394"/>
    <w:rsid w:val="001707FB"/>
    <w:rsid w:val="00170F1D"/>
    <w:rsid w:val="00172577"/>
    <w:rsid w:val="001726D3"/>
    <w:rsid w:val="001727EC"/>
    <w:rsid w:val="0017295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71B"/>
    <w:rsid w:val="00180808"/>
    <w:rsid w:val="00180853"/>
    <w:rsid w:val="001809E3"/>
    <w:rsid w:val="00180A02"/>
    <w:rsid w:val="00180BD8"/>
    <w:rsid w:val="00180F89"/>
    <w:rsid w:val="00180FB8"/>
    <w:rsid w:val="001811EE"/>
    <w:rsid w:val="001814D7"/>
    <w:rsid w:val="00181A5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657"/>
    <w:rsid w:val="00187AF9"/>
    <w:rsid w:val="00187EE3"/>
    <w:rsid w:val="00187F3E"/>
    <w:rsid w:val="00190534"/>
    <w:rsid w:val="001906A6"/>
    <w:rsid w:val="00190717"/>
    <w:rsid w:val="0019093F"/>
    <w:rsid w:val="00190C10"/>
    <w:rsid w:val="00190C11"/>
    <w:rsid w:val="0019181C"/>
    <w:rsid w:val="00191899"/>
    <w:rsid w:val="001918C9"/>
    <w:rsid w:val="00191AC6"/>
    <w:rsid w:val="00192BF6"/>
    <w:rsid w:val="00193DB7"/>
    <w:rsid w:val="00194A2D"/>
    <w:rsid w:val="00194F06"/>
    <w:rsid w:val="0019523A"/>
    <w:rsid w:val="001959A5"/>
    <w:rsid w:val="00195BFE"/>
    <w:rsid w:val="001975E0"/>
    <w:rsid w:val="00197838"/>
    <w:rsid w:val="00197EC5"/>
    <w:rsid w:val="001A03EF"/>
    <w:rsid w:val="001A0FD0"/>
    <w:rsid w:val="001A13BC"/>
    <w:rsid w:val="001A1C03"/>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69F"/>
    <w:rsid w:val="001B0133"/>
    <w:rsid w:val="001B06ED"/>
    <w:rsid w:val="001B0A25"/>
    <w:rsid w:val="001B0A9D"/>
    <w:rsid w:val="001B1EAD"/>
    <w:rsid w:val="001B2419"/>
    <w:rsid w:val="001B2DC8"/>
    <w:rsid w:val="001B313F"/>
    <w:rsid w:val="001B37D1"/>
    <w:rsid w:val="001B3982"/>
    <w:rsid w:val="001B3F24"/>
    <w:rsid w:val="001B405A"/>
    <w:rsid w:val="001B4579"/>
    <w:rsid w:val="001B4669"/>
    <w:rsid w:val="001B5687"/>
    <w:rsid w:val="001B5992"/>
    <w:rsid w:val="001B61B4"/>
    <w:rsid w:val="001B746D"/>
    <w:rsid w:val="001B77D4"/>
    <w:rsid w:val="001B7A99"/>
    <w:rsid w:val="001B7B81"/>
    <w:rsid w:val="001B7CE0"/>
    <w:rsid w:val="001C013E"/>
    <w:rsid w:val="001C0435"/>
    <w:rsid w:val="001C0450"/>
    <w:rsid w:val="001C05D3"/>
    <w:rsid w:val="001C0911"/>
    <w:rsid w:val="001C0AFE"/>
    <w:rsid w:val="001C1172"/>
    <w:rsid w:val="001C13C1"/>
    <w:rsid w:val="001C15FC"/>
    <w:rsid w:val="001C2A6A"/>
    <w:rsid w:val="001C2ED7"/>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B90"/>
    <w:rsid w:val="001D2CCA"/>
    <w:rsid w:val="001D3105"/>
    <w:rsid w:val="001D3D34"/>
    <w:rsid w:val="001D4AE1"/>
    <w:rsid w:val="001D4AF5"/>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54D"/>
    <w:rsid w:val="001F0A6F"/>
    <w:rsid w:val="001F12CD"/>
    <w:rsid w:val="001F1350"/>
    <w:rsid w:val="001F254E"/>
    <w:rsid w:val="001F26D9"/>
    <w:rsid w:val="001F2734"/>
    <w:rsid w:val="001F328E"/>
    <w:rsid w:val="001F3BBF"/>
    <w:rsid w:val="001F3F63"/>
    <w:rsid w:val="001F4326"/>
    <w:rsid w:val="001F4690"/>
    <w:rsid w:val="001F4A61"/>
    <w:rsid w:val="001F4ACD"/>
    <w:rsid w:val="001F5635"/>
    <w:rsid w:val="001F582B"/>
    <w:rsid w:val="001F5ED5"/>
    <w:rsid w:val="001F6218"/>
    <w:rsid w:val="001F7B9C"/>
    <w:rsid w:val="001F7C2E"/>
    <w:rsid w:val="002002C0"/>
    <w:rsid w:val="002005AB"/>
    <w:rsid w:val="00200C7D"/>
    <w:rsid w:val="00200E19"/>
    <w:rsid w:val="002017EB"/>
    <w:rsid w:val="0020188E"/>
    <w:rsid w:val="00201915"/>
    <w:rsid w:val="002025A8"/>
    <w:rsid w:val="00202A35"/>
    <w:rsid w:val="00202E1D"/>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43EC"/>
    <w:rsid w:val="00214837"/>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C54"/>
    <w:rsid w:val="00223E92"/>
    <w:rsid w:val="00224914"/>
    <w:rsid w:val="0022512A"/>
    <w:rsid w:val="0022514A"/>
    <w:rsid w:val="00225445"/>
    <w:rsid w:val="00225E7E"/>
    <w:rsid w:val="0022613B"/>
    <w:rsid w:val="00226614"/>
    <w:rsid w:val="00226EE7"/>
    <w:rsid w:val="002270C3"/>
    <w:rsid w:val="002271E3"/>
    <w:rsid w:val="002273B4"/>
    <w:rsid w:val="00227B46"/>
    <w:rsid w:val="00230249"/>
    <w:rsid w:val="002303BB"/>
    <w:rsid w:val="002308B4"/>
    <w:rsid w:val="00230ABB"/>
    <w:rsid w:val="0023128D"/>
    <w:rsid w:val="00231563"/>
    <w:rsid w:val="0023185F"/>
    <w:rsid w:val="00231978"/>
    <w:rsid w:val="002319EF"/>
    <w:rsid w:val="00231CA6"/>
    <w:rsid w:val="0023242E"/>
    <w:rsid w:val="002338BB"/>
    <w:rsid w:val="002342C0"/>
    <w:rsid w:val="00234EEA"/>
    <w:rsid w:val="0023565C"/>
    <w:rsid w:val="00235946"/>
    <w:rsid w:val="00236553"/>
    <w:rsid w:val="00237217"/>
    <w:rsid w:val="0023725F"/>
    <w:rsid w:val="002375C8"/>
    <w:rsid w:val="00237DD9"/>
    <w:rsid w:val="00237E3A"/>
    <w:rsid w:val="002403F1"/>
    <w:rsid w:val="00240C9E"/>
    <w:rsid w:val="002413FE"/>
    <w:rsid w:val="00241CDA"/>
    <w:rsid w:val="00241E8A"/>
    <w:rsid w:val="0024239C"/>
    <w:rsid w:val="0024252A"/>
    <w:rsid w:val="0024270B"/>
    <w:rsid w:val="00242B3F"/>
    <w:rsid w:val="00242C4E"/>
    <w:rsid w:val="00243D58"/>
    <w:rsid w:val="00243DDE"/>
    <w:rsid w:val="002445E4"/>
    <w:rsid w:val="002449C8"/>
    <w:rsid w:val="0024514F"/>
    <w:rsid w:val="002456BF"/>
    <w:rsid w:val="00245791"/>
    <w:rsid w:val="00245A75"/>
    <w:rsid w:val="00245D09"/>
    <w:rsid w:val="00245EF3"/>
    <w:rsid w:val="00247514"/>
    <w:rsid w:val="00247AD5"/>
    <w:rsid w:val="00247BDB"/>
    <w:rsid w:val="00247C7E"/>
    <w:rsid w:val="002501CD"/>
    <w:rsid w:val="002503ED"/>
    <w:rsid w:val="0025058F"/>
    <w:rsid w:val="00250956"/>
    <w:rsid w:val="00250A12"/>
    <w:rsid w:val="00252156"/>
    <w:rsid w:val="002527CA"/>
    <w:rsid w:val="0025345A"/>
    <w:rsid w:val="002534BF"/>
    <w:rsid w:val="0025472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2EF"/>
    <w:rsid w:val="00260538"/>
    <w:rsid w:val="00260953"/>
    <w:rsid w:val="00260DFF"/>
    <w:rsid w:val="002614A6"/>
    <w:rsid w:val="00261BCD"/>
    <w:rsid w:val="0026253A"/>
    <w:rsid w:val="00262DFF"/>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8C"/>
    <w:rsid w:val="002738BE"/>
    <w:rsid w:val="0027548E"/>
    <w:rsid w:val="00275A58"/>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913"/>
    <w:rsid w:val="00294336"/>
    <w:rsid w:val="00294387"/>
    <w:rsid w:val="0029454A"/>
    <w:rsid w:val="002947E9"/>
    <w:rsid w:val="00294A22"/>
    <w:rsid w:val="00295024"/>
    <w:rsid w:val="0029508E"/>
    <w:rsid w:val="0029523A"/>
    <w:rsid w:val="00295423"/>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4071"/>
    <w:rsid w:val="002D446A"/>
    <w:rsid w:val="002D46D7"/>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484"/>
    <w:rsid w:val="002E44D7"/>
    <w:rsid w:val="002E4AC9"/>
    <w:rsid w:val="002E5B72"/>
    <w:rsid w:val="002E6038"/>
    <w:rsid w:val="002E6229"/>
    <w:rsid w:val="002E62FC"/>
    <w:rsid w:val="002E6924"/>
    <w:rsid w:val="002E697D"/>
    <w:rsid w:val="002E71DE"/>
    <w:rsid w:val="002E73C5"/>
    <w:rsid w:val="002E77B3"/>
    <w:rsid w:val="002F081C"/>
    <w:rsid w:val="002F0889"/>
    <w:rsid w:val="002F0C3A"/>
    <w:rsid w:val="002F0CC9"/>
    <w:rsid w:val="002F0D4B"/>
    <w:rsid w:val="002F12A1"/>
    <w:rsid w:val="002F1488"/>
    <w:rsid w:val="002F1A74"/>
    <w:rsid w:val="002F1DF2"/>
    <w:rsid w:val="002F215E"/>
    <w:rsid w:val="002F2185"/>
    <w:rsid w:val="002F2C15"/>
    <w:rsid w:val="002F2D9B"/>
    <w:rsid w:val="002F2DEA"/>
    <w:rsid w:val="002F344E"/>
    <w:rsid w:val="002F3B37"/>
    <w:rsid w:val="002F3FAD"/>
    <w:rsid w:val="002F460B"/>
    <w:rsid w:val="002F50AF"/>
    <w:rsid w:val="002F543D"/>
    <w:rsid w:val="002F5631"/>
    <w:rsid w:val="002F5761"/>
    <w:rsid w:val="002F5CEB"/>
    <w:rsid w:val="002F5E0B"/>
    <w:rsid w:val="002F7026"/>
    <w:rsid w:val="002F7699"/>
    <w:rsid w:val="00300556"/>
    <w:rsid w:val="003005ED"/>
    <w:rsid w:val="00300FEE"/>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4D1"/>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F27"/>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383"/>
    <w:rsid w:val="00326D01"/>
    <w:rsid w:val="00326F13"/>
    <w:rsid w:val="00326F6C"/>
    <w:rsid w:val="003272CC"/>
    <w:rsid w:val="00327B11"/>
    <w:rsid w:val="0033052E"/>
    <w:rsid w:val="00331387"/>
    <w:rsid w:val="003315AB"/>
    <w:rsid w:val="00331F84"/>
    <w:rsid w:val="003320EA"/>
    <w:rsid w:val="003326E4"/>
    <w:rsid w:val="003329B2"/>
    <w:rsid w:val="003329D5"/>
    <w:rsid w:val="00332E78"/>
    <w:rsid w:val="0033354B"/>
    <w:rsid w:val="00333A3E"/>
    <w:rsid w:val="00334236"/>
    <w:rsid w:val="003343AC"/>
    <w:rsid w:val="003346BC"/>
    <w:rsid w:val="00334756"/>
    <w:rsid w:val="00334798"/>
    <w:rsid w:val="003349DF"/>
    <w:rsid w:val="00334F28"/>
    <w:rsid w:val="0033537B"/>
    <w:rsid w:val="00335ED4"/>
    <w:rsid w:val="00336FB2"/>
    <w:rsid w:val="003371F7"/>
    <w:rsid w:val="0033724B"/>
    <w:rsid w:val="00337BFD"/>
    <w:rsid w:val="003403A5"/>
    <w:rsid w:val="00340E34"/>
    <w:rsid w:val="00341089"/>
    <w:rsid w:val="003415D0"/>
    <w:rsid w:val="003417AE"/>
    <w:rsid w:val="00341B37"/>
    <w:rsid w:val="00342066"/>
    <w:rsid w:val="00342A25"/>
    <w:rsid w:val="00343116"/>
    <w:rsid w:val="00343BE9"/>
    <w:rsid w:val="00343D01"/>
    <w:rsid w:val="00344494"/>
    <w:rsid w:val="003445E7"/>
    <w:rsid w:val="00344A40"/>
    <w:rsid w:val="00344DD2"/>
    <w:rsid w:val="00345DBD"/>
    <w:rsid w:val="003460F8"/>
    <w:rsid w:val="0034688F"/>
    <w:rsid w:val="0034765A"/>
    <w:rsid w:val="003479BA"/>
    <w:rsid w:val="00347E66"/>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7068"/>
    <w:rsid w:val="0036728F"/>
    <w:rsid w:val="00367552"/>
    <w:rsid w:val="00367E7C"/>
    <w:rsid w:val="00367F74"/>
    <w:rsid w:val="00370189"/>
    <w:rsid w:val="0037045B"/>
    <w:rsid w:val="00371F9C"/>
    <w:rsid w:val="003724CB"/>
    <w:rsid w:val="00372FC7"/>
    <w:rsid w:val="00372FCE"/>
    <w:rsid w:val="0037307C"/>
    <w:rsid w:val="00373550"/>
    <w:rsid w:val="0037414B"/>
    <w:rsid w:val="0037459A"/>
    <w:rsid w:val="0037542E"/>
    <w:rsid w:val="003754FD"/>
    <w:rsid w:val="00375769"/>
    <w:rsid w:val="00375B18"/>
    <w:rsid w:val="003764D8"/>
    <w:rsid w:val="00376A99"/>
    <w:rsid w:val="00377382"/>
    <w:rsid w:val="00377AFF"/>
    <w:rsid w:val="00377E70"/>
    <w:rsid w:val="00380805"/>
    <w:rsid w:val="003809A8"/>
    <w:rsid w:val="003813FC"/>
    <w:rsid w:val="003830DA"/>
    <w:rsid w:val="003839FC"/>
    <w:rsid w:val="00383C7C"/>
    <w:rsid w:val="00383E36"/>
    <w:rsid w:val="003842A2"/>
    <w:rsid w:val="0038435E"/>
    <w:rsid w:val="00384716"/>
    <w:rsid w:val="00384859"/>
    <w:rsid w:val="003849C1"/>
    <w:rsid w:val="003852BC"/>
    <w:rsid w:val="0038569F"/>
    <w:rsid w:val="00385751"/>
    <w:rsid w:val="00385CFE"/>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528E"/>
    <w:rsid w:val="003952ED"/>
    <w:rsid w:val="003955D4"/>
    <w:rsid w:val="0039590C"/>
    <w:rsid w:val="00395BCA"/>
    <w:rsid w:val="00395D46"/>
    <w:rsid w:val="0039600A"/>
    <w:rsid w:val="0039630E"/>
    <w:rsid w:val="0039645C"/>
    <w:rsid w:val="00396471"/>
    <w:rsid w:val="00396D16"/>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CA9"/>
    <w:rsid w:val="003A5EBA"/>
    <w:rsid w:val="003A68E4"/>
    <w:rsid w:val="003A7279"/>
    <w:rsid w:val="003A757E"/>
    <w:rsid w:val="003A77B8"/>
    <w:rsid w:val="003A78BF"/>
    <w:rsid w:val="003A7F20"/>
    <w:rsid w:val="003B07D5"/>
    <w:rsid w:val="003B090F"/>
    <w:rsid w:val="003B1173"/>
    <w:rsid w:val="003B1578"/>
    <w:rsid w:val="003B1728"/>
    <w:rsid w:val="003B174C"/>
    <w:rsid w:val="003B1B38"/>
    <w:rsid w:val="003B22D5"/>
    <w:rsid w:val="003B27A7"/>
    <w:rsid w:val="003B3969"/>
    <w:rsid w:val="003B3F76"/>
    <w:rsid w:val="003B415B"/>
    <w:rsid w:val="003B4A50"/>
    <w:rsid w:val="003B4EA6"/>
    <w:rsid w:val="003B5942"/>
    <w:rsid w:val="003B5D51"/>
    <w:rsid w:val="003B6305"/>
    <w:rsid w:val="003B6CD0"/>
    <w:rsid w:val="003B7722"/>
    <w:rsid w:val="003B7912"/>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91C"/>
    <w:rsid w:val="003C5236"/>
    <w:rsid w:val="003C56EB"/>
    <w:rsid w:val="003C5D65"/>
    <w:rsid w:val="003C6234"/>
    <w:rsid w:val="003C6250"/>
    <w:rsid w:val="003C6EF9"/>
    <w:rsid w:val="003D01DD"/>
    <w:rsid w:val="003D053C"/>
    <w:rsid w:val="003D0A63"/>
    <w:rsid w:val="003D0F59"/>
    <w:rsid w:val="003D0FB5"/>
    <w:rsid w:val="003D12F3"/>
    <w:rsid w:val="003D1F99"/>
    <w:rsid w:val="003D2026"/>
    <w:rsid w:val="003D21BC"/>
    <w:rsid w:val="003D26C1"/>
    <w:rsid w:val="003D2BDC"/>
    <w:rsid w:val="003D2C22"/>
    <w:rsid w:val="003D2EF4"/>
    <w:rsid w:val="003D3004"/>
    <w:rsid w:val="003D34AE"/>
    <w:rsid w:val="003D450D"/>
    <w:rsid w:val="003D46D2"/>
    <w:rsid w:val="003D4C06"/>
    <w:rsid w:val="003D4E43"/>
    <w:rsid w:val="003D5103"/>
    <w:rsid w:val="003D68FA"/>
    <w:rsid w:val="003D6BAB"/>
    <w:rsid w:val="003D6CAE"/>
    <w:rsid w:val="003D7003"/>
    <w:rsid w:val="003D7F7B"/>
    <w:rsid w:val="003E00C1"/>
    <w:rsid w:val="003E05DA"/>
    <w:rsid w:val="003E06F5"/>
    <w:rsid w:val="003E070C"/>
    <w:rsid w:val="003E0EDD"/>
    <w:rsid w:val="003E110D"/>
    <w:rsid w:val="003E121E"/>
    <w:rsid w:val="003E23BE"/>
    <w:rsid w:val="003E26A5"/>
    <w:rsid w:val="003E2AA5"/>
    <w:rsid w:val="003E370F"/>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922"/>
    <w:rsid w:val="003F2BE3"/>
    <w:rsid w:val="003F2CCD"/>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10640"/>
    <w:rsid w:val="0041089F"/>
    <w:rsid w:val="004108B7"/>
    <w:rsid w:val="00410BBA"/>
    <w:rsid w:val="00410CE4"/>
    <w:rsid w:val="00410E8E"/>
    <w:rsid w:val="0041119F"/>
    <w:rsid w:val="004116B8"/>
    <w:rsid w:val="00411757"/>
    <w:rsid w:val="00411975"/>
    <w:rsid w:val="00411A67"/>
    <w:rsid w:val="0041273C"/>
    <w:rsid w:val="00412D61"/>
    <w:rsid w:val="00414110"/>
    <w:rsid w:val="0041416C"/>
    <w:rsid w:val="00414302"/>
    <w:rsid w:val="00414646"/>
    <w:rsid w:val="00414BF6"/>
    <w:rsid w:val="00414FBA"/>
    <w:rsid w:val="00415E6A"/>
    <w:rsid w:val="0041642D"/>
    <w:rsid w:val="00417A2A"/>
    <w:rsid w:val="004204A9"/>
    <w:rsid w:val="0042067D"/>
    <w:rsid w:val="00420820"/>
    <w:rsid w:val="004209B9"/>
    <w:rsid w:val="00421410"/>
    <w:rsid w:val="00421437"/>
    <w:rsid w:val="00422107"/>
    <w:rsid w:val="004224E4"/>
    <w:rsid w:val="00422A51"/>
    <w:rsid w:val="00423721"/>
    <w:rsid w:val="00424341"/>
    <w:rsid w:val="00424443"/>
    <w:rsid w:val="00424CF6"/>
    <w:rsid w:val="0042548E"/>
    <w:rsid w:val="00425E09"/>
    <w:rsid w:val="00426D67"/>
    <w:rsid w:val="00426FE6"/>
    <w:rsid w:val="00426FF3"/>
    <w:rsid w:val="00431449"/>
    <w:rsid w:val="004314FB"/>
    <w:rsid w:val="0043179A"/>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476"/>
    <w:rsid w:val="00447A69"/>
    <w:rsid w:val="00447A96"/>
    <w:rsid w:val="00447B8B"/>
    <w:rsid w:val="00447E71"/>
    <w:rsid w:val="004508AF"/>
    <w:rsid w:val="00450C59"/>
    <w:rsid w:val="004510DB"/>
    <w:rsid w:val="004515A8"/>
    <w:rsid w:val="00452308"/>
    <w:rsid w:val="004533F9"/>
    <w:rsid w:val="00453859"/>
    <w:rsid w:val="004538B9"/>
    <w:rsid w:val="00453DC9"/>
    <w:rsid w:val="004541A2"/>
    <w:rsid w:val="004544C2"/>
    <w:rsid w:val="00454719"/>
    <w:rsid w:val="00454C86"/>
    <w:rsid w:val="00454D96"/>
    <w:rsid w:val="00454FCD"/>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614A"/>
    <w:rsid w:val="004865C0"/>
    <w:rsid w:val="00486DD7"/>
    <w:rsid w:val="00486E4E"/>
    <w:rsid w:val="004871EE"/>
    <w:rsid w:val="00487789"/>
    <w:rsid w:val="00490892"/>
    <w:rsid w:val="00490CAE"/>
    <w:rsid w:val="004910B8"/>
    <w:rsid w:val="00491771"/>
    <w:rsid w:val="00492677"/>
    <w:rsid w:val="004929C8"/>
    <w:rsid w:val="00492C0F"/>
    <w:rsid w:val="004932EE"/>
    <w:rsid w:val="00493405"/>
    <w:rsid w:val="00493A4C"/>
    <w:rsid w:val="00493FC1"/>
    <w:rsid w:val="0049462D"/>
    <w:rsid w:val="00494B93"/>
    <w:rsid w:val="004953D3"/>
    <w:rsid w:val="00495433"/>
    <w:rsid w:val="0049552B"/>
    <w:rsid w:val="004955EB"/>
    <w:rsid w:val="0049561E"/>
    <w:rsid w:val="004961A6"/>
    <w:rsid w:val="00496A98"/>
    <w:rsid w:val="00496BF2"/>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08B"/>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A8E"/>
    <w:rsid w:val="004C2D63"/>
    <w:rsid w:val="004C3014"/>
    <w:rsid w:val="004C316B"/>
    <w:rsid w:val="004C33B0"/>
    <w:rsid w:val="004C4C0B"/>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517"/>
    <w:rsid w:val="004D5B9A"/>
    <w:rsid w:val="004D6007"/>
    <w:rsid w:val="004D600C"/>
    <w:rsid w:val="004D7354"/>
    <w:rsid w:val="004D7477"/>
    <w:rsid w:val="004D7847"/>
    <w:rsid w:val="004D7CA4"/>
    <w:rsid w:val="004D7EE8"/>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7C"/>
    <w:rsid w:val="004E5240"/>
    <w:rsid w:val="004E52C0"/>
    <w:rsid w:val="004E5684"/>
    <w:rsid w:val="004E59EE"/>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148"/>
    <w:rsid w:val="004F547A"/>
    <w:rsid w:val="004F55D2"/>
    <w:rsid w:val="004F56DF"/>
    <w:rsid w:val="004F5B24"/>
    <w:rsid w:val="004F64BB"/>
    <w:rsid w:val="004F6BD9"/>
    <w:rsid w:val="004F6D05"/>
    <w:rsid w:val="004F75D3"/>
    <w:rsid w:val="00500020"/>
    <w:rsid w:val="005001B4"/>
    <w:rsid w:val="0050047E"/>
    <w:rsid w:val="0050058B"/>
    <w:rsid w:val="00501165"/>
    <w:rsid w:val="0050116C"/>
    <w:rsid w:val="00501BB6"/>
    <w:rsid w:val="00501ED5"/>
    <w:rsid w:val="005027C9"/>
    <w:rsid w:val="005027D9"/>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35F7"/>
    <w:rsid w:val="00533F63"/>
    <w:rsid w:val="00534257"/>
    <w:rsid w:val="0053468D"/>
    <w:rsid w:val="0053485A"/>
    <w:rsid w:val="00534C95"/>
    <w:rsid w:val="00535197"/>
    <w:rsid w:val="00536273"/>
    <w:rsid w:val="00536457"/>
    <w:rsid w:val="005364CB"/>
    <w:rsid w:val="00536541"/>
    <w:rsid w:val="0053745B"/>
    <w:rsid w:val="0053784C"/>
    <w:rsid w:val="00537CCC"/>
    <w:rsid w:val="00537D1E"/>
    <w:rsid w:val="00540108"/>
    <w:rsid w:val="005401A5"/>
    <w:rsid w:val="00540842"/>
    <w:rsid w:val="005411F5"/>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BDD"/>
    <w:rsid w:val="005634A4"/>
    <w:rsid w:val="005642D3"/>
    <w:rsid w:val="00564512"/>
    <w:rsid w:val="00564923"/>
    <w:rsid w:val="00564A53"/>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CBD"/>
    <w:rsid w:val="00573271"/>
    <w:rsid w:val="00573700"/>
    <w:rsid w:val="005737AE"/>
    <w:rsid w:val="00574702"/>
    <w:rsid w:val="00574812"/>
    <w:rsid w:val="00574AA6"/>
    <w:rsid w:val="00574BC6"/>
    <w:rsid w:val="00574DD5"/>
    <w:rsid w:val="00575999"/>
    <w:rsid w:val="0057622E"/>
    <w:rsid w:val="005767BF"/>
    <w:rsid w:val="00576C06"/>
    <w:rsid w:val="00576F2C"/>
    <w:rsid w:val="0057719A"/>
    <w:rsid w:val="00580566"/>
    <w:rsid w:val="0058059A"/>
    <w:rsid w:val="00580808"/>
    <w:rsid w:val="0058110A"/>
    <w:rsid w:val="00581AF5"/>
    <w:rsid w:val="00581BF3"/>
    <w:rsid w:val="00582045"/>
    <w:rsid w:val="005824E6"/>
    <w:rsid w:val="005834B8"/>
    <w:rsid w:val="00583631"/>
    <w:rsid w:val="00583BED"/>
    <w:rsid w:val="00583C2D"/>
    <w:rsid w:val="0058441C"/>
    <w:rsid w:val="00584684"/>
    <w:rsid w:val="00584D31"/>
    <w:rsid w:val="00586018"/>
    <w:rsid w:val="00586365"/>
    <w:rsid w:val="00586DE8"/>
    <w:rsid w:val="00587931"/>
    <w:rsid w:val="00587BA9"/>
    <w:rsid w:val="00587C4A"/>
    <w:rsid w:val="00587E17"/>
    <w:rsid w:val="005900FB"/>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42B"/>
    <w:rsid w:val="005A4732"/>
    <w:rsid w:val="005A496B"/>
    <w:rsid w:val="005A5387"/>
    <w:rsid w:val="005A5780"/>
    <w:rsid w:val="005A5A91"/>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44BE"/>
    <w:rsid w:val="005B4567"/>
    <w:rsid w:val="005B4C4B"/>
    <w:rsid w:val="005B5BF9"/>
    <w:rsid w:val="005B5CC7"/>
    <w:rsid w:val="005B5F77"/>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6A1"/>
    <w:rsid w:val="005D1E92"/>
    <w:rsid w:val="005D25F9"/>
    <w:rsid w:val="005D285C"/>
    <w:rsid w:val="005D362A"/>
    <w:rsid w:val="005D3961"/>
    <w:rsid w:val="005D39E6"/>
    <w:rsid w:val="005D3B4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20F7"/>
    <w:rsid w:val="005E2BEA"/>
    <w:rsid w:val="005E2CC7"/>
    <w:rsid w:val="005E2CE1"/>
    <w:rsid w:val="005E393B"/>
    <w:rsid w:val="005E4204"/>
    <w:rsid w:val="005E456C"/>
    <w:rsid w:val="005E4DB0"/>
    <w:rsid w:val="005E5BC1"/>
    <w:rsid w:val="005E6752"/>
    <w:rsid w:val="005E6A39"/>
    <w:rsid w:val="005E77EB"/>
    <w:rsid w:val="005E7FCB"/>
    <w:rsid w:val="005F0BEF"/>
    <w:rsid w:val="005F0C87"/>
    <w:rsid w:val="005F0FBE"/>
    <w:rsid w:val="005F1065"/>
    <w:rsid w:val="005F17A7"/>
    <w:rsid w:val="005F18C7"/>
    <w:rsid w:val="005F199A"/>
    <w:rsid w:val="005F2010"/>
    <w:rsid w:val="005F2609"/>
    <w:rsid w:val="005F2B2A"/>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1373"/>
    <w:rsid w:val="00601AEF"/>
    <w:rsid w:val="00601C94"/>
    <w:rsid w:val="006033C5"/>
    <w:rsid w:val="00603757"/>
    <w:rsid w:val="0060384C"/>
    <w:rsid w:val="00603E69"/>
    <w:rsid w:val="006041E4"/>
    <w:rsid w:val="00604354"/>
    <w:rsid w:val="00604CF2"/>
    <w:rsid w:val="006059A9"/>
    <w:rsid w:val="0060648A"/>
    <w:rsid w:val="006067D4"/>
    <w:rsid w:val="00606D68"/>
    <w:rsid w:val="00607F1C"/>
    <w:rsid w:val="006106F4"/>
    <w:rsid w:val="00610A7A"/>
    <w:rsid w:val="00610AFE"/>
    <w:rsid w:val="00610DA5"/>
    <w:rsid w:val="006126A4"/>
    <w:rsid w:val="00613117"/>
    <w:rsid w:val="00613CCE"/>
    <w:rsid w:val="00614DF2"/>
    <w:rsid w:val="00614FE2"/>
    <w:rsid w:val="0061528E"/>
    <w:rsid w:val="00615F44"/>
    <w:rsid w:val="006172A8"/>
    <w:rsid w:val="00617659"/>
    <w:rsid w:val="00617B58"/>
    <w:rsid w:val="0062062F"/>
    <w:rsid w:val="0062066A"/>
    <w:rsid w:val="00621532"/>
    <w:rsid w:val="00621AFD"/>
    <w:rsid w:val="00621F05"/>
    <w:rsid w:val="0062264C"/>
    <w:rsid w:val="00622A32"/>
    <w:rsid w:val="00622B6E"/>
    <w:rsid w:val="00622F44"/>
    <w:rsid w:val="00623557"/>
    <w:rsid w:val="00624117"/>
    <w:rsid w:val="00624D0C"/>
    <w:rsid w:val="00625521"/>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1E8"/>
    <w:rsid w:val="00641361"/>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5DC"/>
    <w:rsid w:val="00655528"/>
    <w:rsid w:val="0065558D"/>
    <w:rsid w:val="00655D12"/>
    <w:rsid w:val="00656486"/>
    <w:rsid w:val="0065653F"/>
    <w:rsid w:val="00656556"/>
    <w:rsid w:val="00656A9E"/>
    <w:rsid w:val="00656D49"/>
    <w:rsid w:val="006571C1"/>
    <w:rsid w:val="00660ABD"/>
    <w:rsid w:val="00660F35"/>
    <w:rsid w:val="00661105"/>
    <w:rsid w:val="0066158F"/>
    <w:rsid w:val="0066211E"/>
    <w:rsid w:val="006629AD"/>
    <w:rsid w:val="00663DDD"/>
    <w:rsid w:val="0066425C"/>
    <w:rsid w:val="0066506E"/>
    <w:rsid w:val="00665417"/>
    <w:rsid w:val="00666073"/>
    <w:rsid w:val="006667CE"/>
    <w:rsid w:val="00666C1F"/>
    <w:rsid w:val="00667078"/>
    <w:rsid w:val="0067052C"/>
    <w:rsid w:val="00670612"/>
    <w:rsid w:val="006706FF"/>
    <w:rsid w:val="0067112A"/>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A3"/>
    <w:rsid w:val="006776A8"/>
    <w:rsid w:val="006776F8"/>
    <w:rsid w:val="006777BA"/>
    <w:rsid w:val="0067786B"/>
    <w:rsid w:val="006778D2"/>
    <w:rsid w:val="006779DD"/>
    <w:rsid w:val="00677F18"/>
    <w:rsid w:val="00681D25"/>
    <w:rsid w:val="0068226C"/>
    <w:rsid w:val="006832E8"/>
    <w:rsid w:val="00683492"/>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0A74"/>
    <w:rsid w:val="0069114E"/>
    <w:rsid w:val="00691819"/>
    <w:rsid w:val="006923E5"/>
    <w:rsid w:val="00692D4F"/>
    <w:rsid w:val="00692E70"/>
    <w:rsid w:val="00693482"/>
    <w:rsid w:val="00693EA2"/>
    <w:rsid w:val="006941A9"/>
    <w:rsid w:val="0069470F"/>
    <w:rsid w:val="00694A15"/>
    <w:rsid w:val="00694A8C"/>
    <w:rsid w:val="00694B4F"/>
    <w:rsid w:val="00695AAA"/>
    <w:rsid w:val="006960BE"/>
    <w:rsid w:val="00696107"/>
    <w:rsid w:val="00697037"/>
    <w:rsid w:val="00697526"/>
    <w:rsid w:val="006979A6"/>
    <w:rsid w:val="00697D02"/>
    <w:rsid w:val="00697FE6"/>
    <w:rsid w:val="006A0078"/>
    <w:rsid w:val="006A0097"/>
    <w:rsid w:val="006A08C0"/>
    <w:rsid w:val="006A0CDE"/>
    <w:rsid w:val="006A0E3A"/>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3CA1"/>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8A3"/>
    <w:rsid w:val="006E1929"/>
    <w:rsid w:val="006E223D"/>
    <w:rsid w:val="006E2320"/>
    <w:rsid w:val="006E2448"/>
    <w:rsid w:val="006E267A"/>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8C2"/>
    <w:rsid w:val="006F2CC9"/>
    <w:rsid w:val="006F356A"/>
    <w:rsid w:val="006F3640"/>
    <w:rsid w:val="006F36EE"/>
    <w:rsid w:val="006F3761"/>
    <w:rsid w:val="006F3E8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91"/>
    <w:rsid w:val="0071507F"/>
    <w:rsid w:val="007157DC"/>
    <w:rsid w:val="007160CD"/>
    <w:rsid w:val="007164A3"/>
    <w:rsid w:val="00716B27"/>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901"/>
    <w:rsid w:val="00724AC0"/>
    <w:rsid w:val="00724DE0"/>
    <w:rsid w:val="00725426"/>
    <w:rsid w:val="00725CBD"/>
    <w:rsid w:val="00726387"/>
    <w:rsid w:val="00726468"/>
    <w:rsid w:val="0072665A"/>
    <w:rsid w:val="007269BA"/>
    <w:rsid w:val="00726C52"/>
    <w:rsid w:val="00726EE5"/>
    <w:rsid w:val="00730188"/>
    <w:rsid w:val="00730FF7"/>
    <w:rsid w:val="007310F1"/>
    <w:rsid w:val="00731717"/>
    <w:rsid w:val="007318FC"/>
    <w:rsid w:val="00731D1D"/>
    <w:rsid w:val="00732178"/>
    <w:rsid w:val="00732999"/>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401A4"/>
    <w:rsid w:val="007402D1"/>
    <w:rsid w:val="0074042A"/>
    <w:rsid w:val="00740698"/>
    <w:rsid w:val="007409C4"/>
    <w:rsid w:val="00740A5F"/>
    <w:rsid w:val="00740F38"/>
    <w:rsid w:val="007410B1"/>
    <w:rsid w:val="00741D8D"/>
    <w:rsid w:val="00741FEE"/>
    <w:rsid w:val="00743CC1"/>
    <w:rsid w:val="00743D25"/>
    <w:rsid w:val="00743FFC"/>
    <w:rsid w:val="00744046"/>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48FE"/>
    <w:rsid w:val="00764B6A"/>
    <w:rsid w:val="00764CD9"/>
    <w:rsid w:val="00764DC9"/>
    <w:rsid w:val="00765048"/>
    <w:rsid w:val="007655BC"/>
    <w:rsid w:val="007657A3"/>
    <w:rsid w:val="00765F23"/>
    <w:rsid w:val="00766239"/>
    <w:rsid w:val="007662EB"/>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AC1"/>
    <w:rsid w:val="00777083"/>
    <w:rsid w:val="007774FB"/>
    <w:rsid w:val="007777FF"/>
    <w:rsid w:val="007804AA"/>
    <w:rsid w:val="007808B4"/>
    <w:rsid w:val="007814B7"/>
    <w:rsid w:val="00782067"/>
    <w:rsid w:val="0078275E"/>
    <w:rsid w:val="00783219"/>
    <w:rsid w:val="00783AF9"/>
    <w:rsid w:val="0078462F"/>
    <w:rsid w:val="00784AD9"/>
    <w:rsid w:val="007867B2"/>
    <w:rsid w:val="00786CFC"/>
    <w:rsid w:val="00786E78"/>
    <w:rsid w:val="00787614"/>
    <w:rsid w:val="00787884"/>
    <w:rsid w:val="00787C44"/>
    <w:rsid w:val="00787F4F"/>
    <w:rsid w:val="0079032D"/>
    <w:rsid w:val="00790E1B"/>
    <w:rsid w:val="00790EA6"/>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60CD"/>
    <w:rsid w:val="007A6794"/>
    <w:rsid w:val="007A67FA"/>
    <w:rsid w:val="007A6A31"/>
    <w:rsid w:val="007A6D9F"/>
    <w:rsid w:val="007A6E20"/>
    <w:rsid w:val="007A6F9C"/>
    <w:rsid w:val="007A713B"/>
    <w:rsid w:val="007A737B"/>
    <w:rsid w:val="007A7D58"/>
    <w:rsid w:val="007B01B7"/>
    <w:rsid w:val="007B0F96"/>
    <w:rsid w:val="007B1CAE"/>
    <w:rsid w:val="007B2641"/>
    <w:rsid w:val="007B26B0"/>
    <w:rsid w:val="007B2C05"/>
    <w:rsid w:val="007B3DD7"/>
    <w:rsid w:val="007B3E36"/>
    <w:rsid w:val="007B40B0"/>
    <w:rsid w:val="007B44CC"/>
    <w:rsid w:val="007B5142"/>
    <w:rsid w:val="007B5523"/>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6B9"/>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243"/>
    <w:rsid w:val="007D3283"/>
    <w:rsid w:val="007D35FC"/>
    <w:rsid w:val="007D4F0D"/>
    <w:rsid w:val="007D562E"/>
    <w:rsid w:val="007D5698"/>
    <w:rsid w:val="007D5D39"/>
    <w:rsid w:val="007D6B9A"/>
    <w:rsid w:val="007D7B7F"/>
    <w:rsid w:val="007E0255"/>
    <w:rsid w:val="007E0D8A"/>
    <w:rsid w:val="007E0E8F"/>
    <w:rsid w:val="007E138D"/>
    <w:rsid w:val="007E19BD"/>
    <w:rsid w:val="007E38EC"/>
    <w:rsid w:val="007E395A"/>
    <w:rsid w:val="007E493A"/>
    <w:rsid w:val="007E55B1"/>
    <w:rsid w:val="007E5E29"/>
    <w:rsid w:val="007E5E7C"/>
    <w:rsid w:val="007E6B15"/>
    <w:rsid w:val="007E6B6C"/>
    <w:rsid w:val="007E6C60"/>
    <w:rsid w:val="007E7162"/>
    <w:rsid w:val="007E779E"/>
    <w:rsid w:val="007F002B"/>
    <w:rsid w:val="007F0ECB"/>
    <w:rsid w:val="007F149D"/>
    <w:rsid w:val="007F14E3"/>
    <w:rsid w:val="007F1630"/>
    <w:rsid w:val="007F1CBA"/>
    <w:rsid w:val="007F1F88"/>
    <w:rsid w:val="007F20A4"/>
    <w:rsid w:val="007F2AEB"/>
    <w:rsid w:val="007F38A6"/>
    <w:rsid w:val="007F3CC1"/>
    <w:rsid w:val="007F3EB2"/>
    <w:rsid w:val="007F4184"/>
    <w:rsid w:val="007F5531"/>
    <w:rsid w:val="007F5779"/>
    <w:rsid w:val="007F5A42"/>
    <w:rsid w:val="007F5D52"/>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443"/>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49C6"/>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72F1"/>
    <w:rsid w:val="00830132"/>
    <w:rsid w:val="00832664"/>
    <w:rsid w:val="008328F1"/>
    <w:rsid w:val="00834026"/>
    <w:rsid w:val="00834D16"/>
    <w:rsid w:val="00835290"/>
    <w:rsid w:val="00835415"/>
    <w:rsid w:val="008354E1"/>
    <w:rsid w:val="00835E35"/>
    <w:rsid w:val="00836596"/>
    <w:rsid w:val="00836A81"/>
    <w:rsid w:val="00837346"/>
    <w:rsid w:val="008375C1"/>
    <w:rsid w:val="008375F7"/>
    <w:rsid w:val="008378FB"/>
    <w:rsid w:val="00840AD2"/>
    <w:rsid w:val="00841201"/>
    <w:rsid w:val="00841772"/>
    <w:rsid w:val="00841FA6"/>
    <w:rsid w:val="008422A5"/>
    <w:rsid w:val="00842696"/>
    <w:rsid w:val="008427BC"/>
    <w:rsid w:val="008428A1"/>
    <w:rsid w:val="00842B8D"/>
    <w:rsid w:val="0084302C"/>
    <w:rsid w:val="0084362C"/>
    <w:rsid w:val="00843A02"/>
    <w:rsid w:val="00844CFE"/>
    <w:rsid w:val="00844DF9"/>
    <w:rsid w:val="008464DD"/>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6BD"/>
    <w:rsid w:val="0087698F"/>
    <w:rsid w:val="008773C4"/>
    <w:rsid w:val="008801B4"/>
    <w:rsid w:val="0088050B"/>
    <w:rsid w:val="00880752"/>
    <w:rsid w:val="00880799"/>
    <w:rsid w:val="00881020"/>
    <w:rsid w:val="00881B61"/>
    <w:rsid w:val="00882979"/>
    <w:rsid w:val="00883896"/>
    <w:rsid w:val="00883BB8"/>
    <w:rsid w:val="00884078"/>
    <w:rsid w:val="00884871"/>
    <w:rsid w:val="00884F45"/>
    <w:rsid w:val="0088503B"/>
    <w:rsid w:val="00886332"/>
    <w:rsid w:val="0088654F"/>
    <w:rsid w:val="00886BC4"/>
    <w:rsid w:val="00886CD5"/>
    <w:rsid w:val="00887603"/>
    <w:rsid w:val="00887F4C"/>
    <w:rsid w:val="0089054B"/>
    <w:rsid w:val="00890C12"/>
    <w:rsid w:val="00891529"/>
    <w:rsid w:val="0089169C"/>
    <w:rsid w:val="00891EE1"/>
    <w:rsid w:val="008940BC"/>
    <w:rsid w:val="008942AA"/>
    <w:rsid w:val="008945CF"/>
    <w:rsid w:val="008948A5"/>
    <w:rsid w:val="008949FF"/>
    <w:rsid w:val="00894F9F"/>
    <w:rsid w:val="0089507A"/>
    <w:rsid w:val="008953D1"/>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48EA"/>
    <w:rsid w:val="008A49D0"/>
    <w:rsid w:val="008A4A9D"/>
    <w:rsid w:val="008A5CB8"/>
    <w:rsid w:val="008A5CE7"/>
    <w:rsid w:val="008A721A"/>
    <w:rsid w:val="008A73CE"/>
    <w:rsid w:val="008B06C6"/>
    <w:rsid w:val="008B0861"/>
    <w:rsid w:val="008B0AA9"/>
    <w:rsid w:val="008B12B2"/>
    <w:rsid w:val="008B13C4"/>
    <w:rsid w:val="008B1748"/>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EF6"/>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101A"/>
    <w:rsid w:val="008E1675"/>
    <w:rsid w:val="008E1B31"/>
    <w:rsid w:val="008E1F0C"/>
    <w:rsid w:val="008E26EB"/>
    <w:rsid w:val="008E33E1"/>
    <w:rsid w:val="008E348D"/>
    <w:rsid w:val="008E364A"/>
    <w:rsid w:val="008E376C"/>
    <w:rsid w:val="008E3CD0"/>
    <w:rsid w:val="008E3DC3"/>
    <w:rsid w:val="008E46CC"/>
    <w:rsid w:val="008E4927"/>
    <w:rsid w:val="008E5CCB"/>
    <w:rsid w:val="008E63C8"/>
    <w:rsid w:val="008E658E"/>
    <w:rsid w:val="008E6785"/>
    <w:rsid w:val="008E699C"/>
    <w:rsid w:val="008E70A0"/>
    <w:rsid w:val="008E72D9"/>
    <w:rsid w:val="008E7F64"/>
    <w:rsid w:val="008F02D0"/>
    <w:rsid w:val="008F03B8"/>
    <w:rsid w:val="008F06B8"/>
    <w:rsid w:val="008F0A76"/>
    <w:rsid w:val="008F0C69"/>
    <w:rsid w:val="008F1204"/>
    <w:rsid w:val="008F2D0A"/>
    <w:rsid w:val="008F3646"/>
    <w:rsid w:val="008F3A03"/>
    <w:rsid w:val="008F42A0"/>
    <w:rsid w:val="008F51F0"/>
    <w:rsid w:val="008F5B9C"/>
    <w:rsid w:val="008F5F18"/>
    <w:rsid w:val="00900065"/>
    <w:rsid w:val="009006B2"/>
    <w:rsid w:val="00900869"/>
    <w:rsid w:val="00900948"/>
    <w:rsid w:val="00900A24"/>
    <w:rsid w:val="00900B2A"/>
    <w:rsid w:val="00900EE5"/>
    <w:rsid w:val="009010AF"/>
    <w:rsid w:val="0090134A"/>
    <w:rsid w:val="009013DD"/>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673"/>
    <w:rsid w:val="00906947"/>
    <w:rsid w:val="00906991"/>
    <w:rsid w:val="00906C94"/>
    <w:rsid w:val="00907A26"/>
    <w:rsid w:val="00907D27"/>
    <w:rsid w:val="0091091B"/>
    <w:rsid w:val="00910BF5"/>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B01"/>
    <w:rsid w:val="00921E09"/>
    <w:rsid w:val="0092235D"/>
    <w:rsid w:val="009223DD"/>
    <w:rsid w:val="00922434"/>
    <w:rsid w:val="00922FCE"/>
    <w:rsid w:val="0092304B"/>
    <w:rsid w:val="00923459"/>
    <w:rsid w:val="0092380A"/>
    <w:rsid w:val="009239B8"/>
    <w:rsid w:val="00924479"/>
    <w:rsid w:val="00925086"/>
    <w:rsid w:val="009257B8"/>
    <w:rsid w:val="00926E05"/>
    <w:rsid w:val="00927A8F"/>
    <w:rsid w:val="00927B34"/>
    <w:rsid w:val="00927B61"/>
    <w:rsid w:val="00927B6E"/>
    <w:rsid w:val="0093033C"/>
    <w:rsid w:val="00930387"/>
    <w:rsid w:val="00930534"/>
    <w:rsid w:val="0093064D"/>
    <w:rsid w:val="00930EB3"/>
    <w:rsid w:val="00930FD6"/>
    <w:rsid w:val="00931ABB"/>
    <w:rsid w:val="00931F09"/>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5A3"/>
    <w:rsid w:val="00943501"/>
    <w:rsid w:val="00943630"/>
    <w:rsid w:val="00943668"/>
    <w:rsid w:val="00944097"/>
    <w:rsid w:val="0094409F"/>
    <w:rsid w:val="0094443F"/>
    <w:rsid w:val="009444D5"/>
    <w:rsid w:val="00946E29"/>
    <w:rsid w:val="00946EFB"/>
    <w:rsid w:val="0094749E"/>
    <w:rsid w:val="0094763E"/>
    <w:rsid w:val="00950021"/>
    <w:rsid w:val="009501EA"/>
    <w:rsid w:val="0095020C"/>
    <w:rsid w:val="0095172F"/>
    <w:rsid w:val="00951965"/>
    <w:rsid w:val="00951B3A"/>
    <w:rsid w:val="0095237B"/>
    <w:rsid w:val="00952776"/>
    <w:rsid w:val="009533AB"/>
    <w:rsid w:val="0095379A"/>
    <w:rsid w:val="009537F1"/>
    <w:rsid w:val="00953F52"/>
    <w:rsid w:val="00954076"/>
    <w:rsid w:val="0095468C"/>
    <w:rsid w:val="009546E4"/>
    <w:rsid w:val="0095499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A7E"/>
    <w:rsid w:val="009762A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5401"/>
    <w:rsid w:val="0098562C"/>
    <w:rsid w:val="00985640"/>
    <w:rsid w:val="00985669"/>
    <w:rsid w:val="00985960"/>
    <w:rsid w:val="00986184"/>
    <w:rsid w:val="009862CA"/>
    <w:rsid w:val="00986807"/>
    <w:rsid w:val="00986A6C"/>
    <w:rsid w:val="00986F6F"/>
    <w:rsid w:val="0098734F"/>
    <w:rsid w:val="00987C85"/>
    <w:rsid w:val="00990ADE"/>
    <w:rsid w:val="0099115C"/>
    <w:rsid w:val="0099117C"/>
    <w:rsid w:val="00991BB1"/>
    <w:rsid w:val="00992863"/>
    <w:rsid w:val="00992A79"/>
    <w:rsid w:val="00992DC5"/>
    <w:rsid w:val="00992F01"/>
    <w:rsid w:val="00992F2F"/>
    <w:rsid w:val="0099325A"/>
    <w:rsid w:val="0099403D"/>
    <w:rsid w:val="00994B38"/>
    <w:rsid w:val="00994BFD"/>
    <w:rsid w:val="009955D4"/>
    <w:rsid w:val="00995CDA"/>
    <w:rsid w:val="00995DEC"/>
    <w:rsid w:val="0099642B"/>
    <w:rsid w:val="00996FCF"/>
    <w:rsid w:val="00997776"/>
    <w:rsid w:val="00997A63"/>
    <w:rsid w:val="00997AFE"/>
    <w:rsid w:val="00997B48"/>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536A"/>
    <w:rsid w:val="009B54C5"/>
    <w:rsid w:val="009B5AE2"/>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935"/>
    <w:rsid w:val="009D512D"/>
    <w:rsid w:val="009D5467"/>
    <w:rsid w:val="009D54CD"/>
    <w:rsid w:val="009D574C"/>
    <w:rsid w:val="009D6980"/>
    <w:rsid w:val="009D6A39"/>
    <w:rsid w:val="009D6D86"/>
    <w:rsid w:val="009D6E83"/>
    <w:rsid w:val="009D6FEE"/>
    <w:rsid w:val="009D705B"/>
    <w:rsid w:val="009D773A"/>
    <w:rsid w:val="009E007F"/>
    <w:rsid w:val="009E0550"/>
    <w:rsid w:val="009E08F7"/>
    <w:rsid w:val="009E13D0"/>
    <w:rsid w:val="009E13DF"/>
    <w:rsid w:val="009E158D"/>
    <w:rsid w:val="009E19B8"/>
    <w:rsid w:val="009E1CDE"/>
    <w:rsid w:val="009E1F41"/>
    <w:rsid w:val="009E3186"/>
    <w:rsid w:val="009E331E"/>
    <w:rsid w:val="009E3568"/>
    <w:rsid w:val="009E3B1E"/>
    <w:rsid w:val="009E4761"/>
    <w:rsid w:val="009E4B85"/>
    <w:rsid w:val="009E4C73"/>
    <w:rsid w:val="009E4C9E"/>
    <w:rsid w:val="009E5172"/>
    <w:rsid w:val="009E57A9"/>
    <w:rsid w:val="009E6313"/>
    <w:rsid w:val="009E658B"/>
    <w:rsid w:val="009E6872"/>
    <w:rsid w:val="009E6B82"/>
    <w:rsid w:val="009E701B"/>
    <w:rsid w:val="009F0351"/>
    <w:rsid w:val="009F0363"/>
    <w:rsid w:val="009F0708"/>
    <w:rsid w:val="009F083C"/>
    <w:rsid w:val="009F1351"/>
    <w:rsid w:val="009F16D7"/>
    <w:rsid w:val="009F1B5D"/>
    <w:rsid w:val="009F1E1D"/>
    <w:rsid w:val="009F2204"/>
    <w:rsid w:val="009F2ED9"/>
    <w:rsid w:val="009F38ED"/>
    <w:rsid w:val="009F3E33"/>
    <w:rsid w:val="009F3EEA"/>
    <w:rsid w:val="009F3EFA"/>
    <w:rsid w:val="009F3FDA"/>
    <w:rsid w:val="009F52DA"/>
    <w:rsid w:val="009F53C6"/>
    <w:rsid w:val="009F58BB"/>
    <w:rsid w:val="009F67E3"/>
    <w:rsid w:val="009F68D4"/>
    <w:rsid w:val="009F69EE"/>
    <w:rsid w:val="009F6EB8"/>
    <w:rsid w:val="009F6F2F"/>
    <w:rsid w:val="00A005B0"/>
    <w:rsid w:val="00A00E7E"/>
    <w:rsid w:val="00A0135A"/>
    <w:rsid w:val="00A013D8"/>
    <w:rsid w:val="00A021E0"/>
    <w:rsid w:val="00A0268F"/>
    <w:rsid w:val="00A0289D"/>
    <w:rsid w:val="00A02F1A"/>
    <w:rsid w:val="00A031E7"/>
    <w:rsid w:val="00A04505"/>
    <w:rsid w:val="00A04BF7"/>
    <w:rsid w:val="00A05043"/>
    <w:rsid w:val="00A05945"/>
    <w:rsid w:val="00A05C26"/>
    <w:rsid w:val="00A061DD"/>
    <w:rsid w:val="00A062A4"/>
    <w:rsid w:val="00A065AC"/>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9D2"/>
    <w:rsid w:val="00A14FB9"/>
    <w:rsid w:val="00A15107"/>
    <w:rsid w:val="00A15118"/>
    <w:rsid w:val="00A159D4"/>
    <w:rsid w:val="00A15CC7"/>
    <w:rsid w:val="00A15D36"/>
    <w:rsid w:val="00A163D5"/>
    <w:rsid w:val="00A166AC"/>
    <w:rsid w:val="00A166E4"/>
    <w:rsid w:val="00A16D3B"/>
    <w:rsid w:val="00A175ED"/>
    <w:rsid w:val="00A178DC"/>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8AC"/>
    <w:rsid w:val="00A418B0"/>
    <w:rsid w:val="00A41C0D"/>
    <w:rsid w:val="00A42033"/>
    <w:rsid w:val="00A43A9D"/>
    <w:rsid w:val="00A43FF0"/>
    <w:rsid w:val="00A44038"/>
    <w:rsid w:val="00A4444D"/>
    <w:rsid w:val="00A451AB"/>
    <w:rsid w:val="00A46257"/>
    <w:rsid w:val="00A464D3"/>
    <w:rsid w:val="00A4656E"/>
    <w:rsid w:val="00A46598"/>
    <w:rsid w:val="00A471BA"/>
    <w:rsid w:val="00A47A8C"/>
    <w:rsid w:val="00A52212"/>
    <w:rsid w:val="00A52351"/>
    <w:rsid w:val="00A52E41"/>
    <w:rsid w:val="00A52F49"/>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728C"/>
    <w:rsid w:val="00A5741B"/>
    <w:rsid w:val="00A57600"/>
    <w:rsid w:val="00A57C48"/>
    <w:rsid w:val="00A57EA0"/>
    <w:rsid w:val="00A606A1"/>
    <w:rsid w:val="00A607B3"/>
    <w:rsid w:val="00A60A32"/>
    <w:rsid w:val="00A60A51"/>
    <w:rsid w:val="00A60FB8"/>
    <w:rsid w:val="00A619C7"/>
    <w:rsid w:val="00A62BD4"/>
    <w:rsid w:val="00A62E96"/>
    <w:rsid w:val="00A63D9D"/>
    <w:rsid w:val="00A6404C"/>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CF0"/>
    <w:rsid w:val="00A76432"/>
    <w:rsid w:val="00A7686A"/>
    <w:rsid w:val="00A769F0"/>
    <w:rsid w:val="00A77964"/>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339"/>
    <w:rsid w:val="00A90EDE"/>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437A"/>
    <w:rsid w:val="00AA4483"/>
    <w:rsid w:val="00AA4592"/>
    <w:rsid w:val="00AA480A"/>
    <w:rsid w:val="00AA5DC3"/>
    <w:rsid w:val="00AA62C5"/>
    <w:rsid w:val="00AA6632"/>
    <w:rsid w:val="00AA6689"/>
    <w:rsid w:val="00AA6BF9"/>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6E5A"/>
    <w:rsid w:val="00AB7CFE"/>
    <w:rsid w:val="00AB7F1C"/>
    <w:rsid w:val="00AC07B3"/>
    <w:rsid w:val="00AC0D8C"/>
    <w:rsid w:val="00AC0FC9"/>
    <w:rsid w:val="00AC2B97"/>
    <w:rsid w:val="00AC2D62"/>
    <w:rsid w:val="00AC2EF3"/>
    <w:rsid w:val="00AC359D"/>
    <w:rsid w:val="00AC385A"/>
    <w:rsid w:val="00AC3866"/>
    <w:rsid w:val="00AC3E3F"/>
    <w:rsid w:val="00AC46D1"/>
    <w:rsid w:val="00AC46E9"/>
    <w:rsid w:val="00AC4917"/>
    <w:rsid w:val="00AC542A"/>
    <w:rsid w:val="00AC5B2B"/>
    <w:rsid w:val="00AC5C3B"/>
    <w:rsid w:val="00AC60C1"/>
    <w:rsid w:val="00AC62C7"/>
    <w:rsid w:val="00AD01C1"/>
    <w:rsid w:val="00AD04A0"/>
    <w:rsid w:val="00AD0CAA"/>
    <w:rsid w:val="00AD0EA7"/>
    <w:rsid w:val="00AD1916"/>
    <w:rsid w:val="00AD1B97"/>
    <w:rsid w:val="00AD21AB"/>
    <w:rsid w:val="00AD2684"/>
    <w:rsid w:val="00AD3461"/>
    <w:rsid w:val="00AD3831"/>
    <w:rsid w:val="00AD3C01"/>
    <w:rsid w:val="00AD3D52"/>
    <w:rsid w:val="00AD405C"/>
    <w:rsid w:val="00AD48C1"/>
    <w:rsid w:val="00AD546C"/>
    <w:rsid w:val="00AD5638"/>
    <w:rsid w:val="00AD59E5"/>
    <w:rsid w:val="00AD5FA7"/>
    <w:rsid w:val="00AD60D7"/>
    <w:rsid w:val="00AD65C4"/>
    <w:rsid w:val="00AD6643"/>
    <w:rsid w:val="00AD6BE2"/>
    <w:rsid w:val="00AD6FD6"/>
    <w:rsid w:val="00AD704E"/>
    <w:rsid w:val="00AD7598"/>
    <w:rsid w:val="00AE0012"/>
    <w:rsid w:val="00AE0B70"/>
    <w:rsid w:val="00AE1119"/>
    <w:rsid w:val="00AE1884"/>
    <w:rsid w:val="00AE18FD"/>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3077"/>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40E"/>
    <w:rsid w:val="00B105EA"/>
    <w:rsid w:val="00B10665"/>
    <w:rsid w:val="00B11273"/>
    <w:rsid w:val="00B1146C"/>
    <w:rsid w:val="00B1245D"/>
    <w:rsid w:val="00B125D9"/>
    <w:rsid w:val="00B12819"/>
    <w:rsid w:val="00B129B4"/>
    <w:rsid w:val="00B12A42"/>
    <w:rsid w:val="00B130A1"/>
    <w:rsid w:val="00B131C5"/>
    <w:rsid w:val="00B13489"/>
    <w:rsid w:val="00B13CD9"/>
    <w:rsid w:val="00B13E8E"/>
    <w:rsid w:val="00B141C7"/>
    <w:rsid w:val="00B14C82"/>
    <w:rsid w:val="00B15C80"/>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AC"/>
    <w:rsid w:val="00B265B3"/>
    <w:rsid w:val="00B26945"/>
    <w:rsid w:val="00B27B49"/>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27E5"/>
    <w:rsid w:val="00B52B30"/>
    <w:rsid w:val="00B52E19"/>
    <w:rsid w:val="00B532DA"/>
    <w:rsid w:val="00B54221"/>
    <w:rsid w:val="00B5422D"/>
    <w:rsid w:val="00B543A0"/>
    <w:rsid w:val="00B546E6"/>
    <w:rsid w:val="00B54BD4"/>
    <w:rsid w:val="00B55A91"/>
    <w:rsid w:val="00B56280"/>
    <w:rsid w:val="00B56C99"/>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79C"/>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B4B"/>
    <w:rsid w:val="00B77344"/>
    <w:rsid w:val="00B775F6"/>
    <w:rsid w:val="00B77838"/>
    <w:rsid w:val="00B80284"/>
    <w:rsid w:val="00B80736"/>
    <w:rsid w:val="00B80C7D"/>
    <w:rsid w:val="00B8179F"/>
    <w:rsid w:val="00B827C0"/>
    <w:rsid w:val="00B82BE0"/>
    <w:rsid w:val="00B82FE6"/>
    <w:rsid w:val="00B83010"/>
    <w:rsid w:val="00B83217"/>
    <w:rsid w:val="00B83570"/>
    <w:rsid w:val="00B84157"/>
    <w:rsid w:val="00B847A5"/>
    <w:rsid w:val="00B84CB8"/>
    <w:rsid w:val="00B85498"/>
    <w:rsid w:val="00B8568B"/>
    <w:rsid w:val="00B857AC"/>
    <w:rsid w:val="00B857B7"/>
    <w:rsid w:val="00B86465"/>
    <w:rsid w:val="00B86C1A"/>
    <w:rsid w:val="00B87330"/>
    <w:rsid w:val="00B87991"/>
    <w:rsid w:val="00B87E20"/>
    <w:rsid w:val="00B90583"/>
    <w:rsid w:val="00B913B0"/>
    <w:rsid w:val="00B91BC5"/>
    <w:rsid w:val="00B91DFC"/>
    <w:rsid w:val="00B92376"/>
    <w:rsid w:val="00B9238C"/>
    <w:rsid w:val="00B9258E"/>
    <w:rsid w:val="00B93081"/>
    <w:rsid w:val="00B93938"/>
    <w:rsid w:val="00B93F9E"/>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BC2"/>
    <w:rsid w:val="00BA4D91"/>
    <w:rsid w:val="00BA529F"/>
    <w:rsid w:val="00BA5617"/>
    <w:rsid w:val="00BA57D8"/>
    <w:rsid w:val="00BA5962"/>
    <w:rsid w:val="00BA5F0B"/>
    <w:rsid w:val="00BA63F7"/>
    <w:rsid w:val="00BA66D1"/>
    <w:rsid w:val="00BA6876"/>
    <w:rsid w:val="00BB028A"/>
    <w:rsid w:val="00BB0928"/>
    <w:rsid w:val="00BB09DC"/>
    <w:rsid w:val="00BB0D7B"/>
    <w:rsid w:val="00BB0EB9"/>
    <w:rsid w:val="00BB193A"/>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C5C"/>
    <w:rsid w:val="00BC5F8A"/>
    <w:rsid w:val="00BC69E2"/>
    <w:rsid w:val="00BC7EC4"/>
    <w:rsid w:val="00BD00AF"/>
    <w:rsid w:val="00BD01B5"/>
    <w:rsid w:val="00BD0451"/>
    <w:rsid w:val="00BD09A6"/>
    <w:rsid w:val="00BD0A9A"/>
    <w:rsid w:val="00BD0B53"/>
    <w:rsid w:val="00BD0E5A"/>
    <w:rsid w:val="00BD165A"/>
    <w:rsid w:val="00BD16F6"/>
    <w:rsid w:val="00BD1B89"/>
    <w:rsid w:val="00BD1BAC"/>
    <w:rsid w:val="00BD22CC"/>
    <w:rsid w:val="00BD29FF"/>
    <w:rsid w:val="00BD2CCD"/>
    <w:rsid w:val="00BD3620"/>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1174"/>
    <w:rsid w:val="00BE1D8A"/>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EDB"/>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AA"/>
    <w:rsid w:val="00BF79A0"/>
    <w:rsid w:val="00BF7D2F"/>
    <w:rsid w:val="00C00148"/>
    <w:rsid w:val="00C00655"/>
    <w:rsid w:val="00C009A5"/>
    <w:rsid w:val="00C00FB9"/>
    <w:rsid w:val="00C013E5"/>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21F5"/>
    <w:rsid w:val="00C12FFD"/>
    <w:rsid w:val="00C13C97"/>
    <w:rsid w:val="00C13D76"/>
    <w:rsid w:val="00C14C9F"/>
    <w:rsid w:val="00C15304"/>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5C"/>
    <w:rsid w:val="00C20E9E"/>
    <w:rsid w:val="00C21242"/>
    <w:rsid w:val="00C2187E"/>
    <w:rsid w:val="00C2196B"/>
    <w:rsid w:val="00C226ED"/>
    <w:rsid w:val="00C2297A"/>
    <w:rsid w:val="00C22FDC"/>
    <w:rsid w:val="00C23248"/>
    <w:rsid w:val="00C243D4"/>
    <w:rsid w:val="00C24831"/>
    <w:rsid w:val="00C24C0E"/>
    <w:rsid w:val="00C24E48"/>
    <w:rsid w:val="00C25046"/>
    <w:rsid w:val="00C2530F"/>
    <w:rsid w:val="00C25E7A"/>
    <w:rsid w:val="00C25F59"/>
    <w:rsid w:val="00C25FE6"/>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99D"/>
    <w:rsid w:val="00C31DC9"/>
    <w:rsid w:val="00C323A0"/>
    <w:rsid w:val="00C32481"/>
    <w:rsid w:val="00C32DE7"/>
    <w:rsid w:val="00C332E4"/>
    <w:rsid w:val="00C333A2"/>
    <w:rsid w:val="00C33440"/>
    <w:rsid w:val="00C33680"/>
    <w:rsid w:val="00C33B7D"/>
    <w:rsid w:val="00C344EF"/>
    <w:rsid w:val="00C34632"/>
    <w:rsid w:val="00C34D57"/>
    <w:rsid w:val="00C34F9E"/>
    <w:rsid w:val="00C35106"/>
    <w:rsid w:val="00C35B95"/>
    <w:rsid w:val="00C369ED"/>
    <w:rsid w:val="00C3754C"/>
    <w:rsid w:val="00C376B7"/>
    <w:rsid w:val="00C378B7"/>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6565"/>
    <w:rsid w:val="00C4675A"/>
    <w:rsid w:val="00C46862"/>
    <w:rsid w:val="00C46EBC"/>
    <w:rsid w:val="00C4703C"/>
    <w:rsid w:val="00C47E83"/>
    <w:rsid w:val="00C5041E"/>
    <w:rsid w:val="00C50A38"/>
    <w:rsid w:val="00C50B05"/>
    <w:rsid w:val="00C50B3C"/>
    <w:rsid w:val="00C50CF4"/>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C06"/>
    <w:rsid w:val="00C57492"/>
    <w:rsid w:val="00C5773A"/>
    <w:rsid w:val="00C60571"/>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32F"/>
    <w:rsid w:val="00C727E2"/>
    <w:rsid w:val="00C7340F"/>
    <w:rsid w:val="00C74093"/>
    <w:rsid w:val="00C74320"/>
    <w:rsid w:val="00C74627"/>
    <w:rsid w:val="00C748AD"/>
    <w:rsid w:val="00C748AE"/>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2F9"/>
    <w:rsid w:val="00C90E32"/>
    <w:rsid w:val="00C91067"/>
    <w:rsid w:val="00C916E6"/>
    <w:rsid w:val="00C91BA1"/>
    <w:rsid w:val="00C922ED"/>
    <w:rsid w:val="00C92A89"/>
    <w:rsid w:val="00C92AF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C08"/>
    <w:rsid w:val="00CA3B2F"/>
    <w:rsid w:val="00CA3BFE"/>
    <w:rsid w:val="00CA3CBB"/>
    <w:rsid w:val="00CA3F0D"/>
    <w:rsid w:val="00CA41B6"/>
    <w:rsid w:val="00CA4A35"/>
    <w:rsid w:val="00CA4B6A"/>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4E08"/>
    <w:rsid w:val="00CB5A54"/>
    <w:rsid w:val="00CB5BCE"/>
    <w:rsid w:val="00CB5D2D"/>
    <w:rsid w:val="00CB64EE"/>
    <w:rsid w:val="00CB650F"/>
    <w:rsid w:val="00CB660F"/>
    <w:rsid w:val="00CB6820"/>
    <w:rsid w:val="00CB77F6"/>
    <w:rsid w:val="00CB7C83"/>
    <w:rsid w:val="00CC0B48"/>
    <w:rsid w:val="00CC0CE6"/>
    <w:rsid w:val="00CC0E84"/>
    <w:rsid w:val="00CC2294"/>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5CB4"/>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5286"/>
    <w:rsid w:val="00CD5561"/>
    <w:rsid w:val="00CD55BB"/>
    <w:rsid w:val="00CD5784"/>
    <w:rsid w:val="00CD5C25"/>
    <w:rsid w:val="00CD6012"/>
    <w:rsid w:val="00CD666A"/>
    <w:rsid w:val="00CD6F11"/>
    <w:rsid w:val="00CD77E4"/>
    <w:rsid w:val="00CD7D26"/>
    <w:rsid w:val="00CE0DE2"/>
    <w:rsid w:val="00CE141D"/>
    <w:rsid w:val="00CE19E6"/>
    <w:rsid w:val="00CE1ED6"/>
    <w:rsid w:val="00CE236E"/>
    <w:rsid w:val="00CE33E4"/>
    <w:rsid w:val="00CE3414"/>
    <w:rsid w:val="00CE3E09"/>
    <w:rsid w:val="00CE57E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F2C"/>
    <w:rsid w:val="00D116A4"/>
    <w:rsid w:val="00D117EF"/>
    <w:rsid w:val="00D11BA8"/>
    <w:rsid w:val="00D11F98"/>
    <w:rsid w:val="00D1322A"/>
    <w:rsid w:val="00D13F25"/>
    <w:rsid w:val="00D14063"/>
    <w:rsid w:val="00D14758"/>
    <w:rsid w:val="00D14DE5"/>
    <w:rsid w:val="00D156A7"/>
    <w:rsid w:val="00D15766"/>
    <w:rsid w:val="00D159D0"/>
    <w:rsid w:val="00D15D95"/>
    <w:rsid w:val="00D174F2"/>
    <w:rsid w:val="00D17554"/>
    <w:rsid w:val="00D17C30"/>
    <w:rsid w:val="00D2035D"/>
    <w:rsid w:val="00D20AA7"/>
    <w:rsid w:val="00D20F69"/>
    <w:rsid w:val="00D21129"/>
    <w:rsid w:val="00D21353"/>
    <w:rsid w:val="00D219BF"/>
    <w:rsid w:val="00D221A7"/>
    <w:rsid w:val="00D22629"/>
    <w:rsid w:val="00D22B8F"/>
    <w:rsid w:val="00D22FE4"/>
    <w:rsid w:val="00D235DA"/>
    <w:rsid w:val="00D237BC"/>
    <w:rsid w:val="00D240DA"/>
    <w:rsid w:val="00D24630"/>
    <w:rsid w:val="00D24EA6"/>
    <w:rsid w:val="00D260F4"/>
    <w:rsid w:val="00D26300"/>
    <w:rsid w:val="00D2664F"/>
    <w:rsid w:val="00D26F70"/>
    <w:rsid w:val="00D27AFB"/>
    <w:rsid w:val="00D27DF4"/>
    <w:rsid w:val="00D30027"/>
    <w:rsid w:val="00D300F0"/>
    <w:rsid w:val="00D30486"/>
    <w:rsid w:val="00D30496"/>
    <w:rsid w:val="00D30B09"/>
    <w:rsid w:val="00D30DC1"/>
    <w:rsid w:val="00D31636"/>
    <w:rsid w:val="00D32CD3"/>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9B5"/>
    <w:rsid w:val="00D379F8"/>
    <w:rsid w:val="00D37B70"/>
    <w:rsid w:val="00D4049E"/>
    <w:rsid w:val="00D407FB"/>
    <w:rsid w:val="00D40973"/>
    <w:rsid w:val="00D40A57"/>
    <w:rsid w:val="00D41155"/>
    <w:rsid w:val="00D4133C"/>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2173"/>
    <w:rsid w:val="00D5220B"/>
    <w:rsid w:val="00D5230B"/>
    <w:rsid w:val="00D52B3B"/>
    <w:rsid w:val="00D53C85"/>
    <w:rsid w:val="00D53D3D"/>
    <w:rsid w:val="00D53FE2"/>
    <w:rsid w:val="00D544A0"/>
    <w:rsid w:val="00D5479B"/>
    <w:rsid w:val="00D54EF4"/>
    <w:rsid w:val="00D551F0"/>
    <w:rsid w:val="00D552FB"/>
    <w:rsid w:val="00D55465"/>
    <w:rsid w:val="00D55546"/>
    <w:rsid w:val="00D55ACD"/>
    <w:rsid w:val="00D55B06"/>
    <w:rsid w:val="00D55D98"/>
    <w:rsid w:val="00D560A4"/>
    <w:rsid w:val="00D56E6E"/>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80B4D"/>
    <w:rsid w:val="00D8161F"/>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906"/>
    <w:rsid w:val="00D96956"/>
    <w:rsid w:val="00D96B37"/>
    <w:rsid w:val="00D970D7"/>
    <w:rsid w:val="00D97280"/>
    <w:rsid w:val="00D97C59"/>
    <w:rsid w:val="00D97E2C"/>
    <w:rsid w:val="00DA0A6A"/>
    <w:rsid w:val="00DA0BBE"/>
    <w:rsid w:val="00DA1180"/>
    <w:rsid w:val="00DA15B6"/>
    <w:rsid w:val="00DA1D6E"/>
    <w:rsid w:val="00DA2552"/>
    <w:rsid w:val="00DA2ECF"/>
    <w:rsid w:val="00DA2F1F"/>
    <w:rsid w:val="00DA37DA"/>
    <w:rsid w:val="00DA3CDD"/>
    <w:rsid w:val="00DA3E0A"/>
    <w:rsid w:val="00DA4521"/>
    <w:rsid w:val="00DA4D75"/>
    <w:rsid w:val="00DA60A3"/>
    <w:rsid w:val="00DA6554"/>
    <w:rsid w:val="00DA6882"/>
    <w:rsid w:val="00DA6BAD"/>
    <w:rsid w:val="00DA6BF5"/>
    <w:rsid w:val="00DA6EDA"/>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4654"/>
    <w:rsid w:val="00DC5467"/>
    <w:rsid w:val="00DC6D84"/>
    <w:rsid w:val="00DC7AB8"/>
    <w:rsid w:val="00DC7B8A"/>
    <w:rsid w:val="00DD0009"/>
    <w:rsid w:val="00DD2DB3"/>
    <w:rsid w:val="00DD3146"/>
    <w:rsid w:val="00DD4539"/>
    <w:rsid w:val="00DD47D3"/>
    <w:rsid w:val="00DD4901"/>
    <w:rsid w:val="00DD54D3"/>
    <w:rsid w:val="00DD5715"/>
    <w:rsid w:val="00DD5AC2"/>
    <w:rsid w:val="00DD67AE"/>
    <w:rsid w:val="00DD729F"/>
    <w:rsid w:val="00DD7567"/>
    <w:rsid w:val="00DE0AC7"/>
    <w:rsid w:val="00DE0BD2"/>
    <w:rsid w:val="00DE0CE4"/>
    <w:rsid w:val="00DE0F7B"/>
    <w:rsid w:val="00DE115D"/>
    <w:rsid w:val="00DE1274"/>
    <w:rsid w:val="00DE13C5"/>
    <w:rsid w:val="00DE175E"/>
    <w:rsid w:val="00DE1EE8"/>
    <w:rsid w:val="00DE34CB"/>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C89"/>
    <w:rsid w:val="00E04F02"/>
    <w:rsid w:val="00E053DE"/>
    <w:rsid w:val="00E05ED3"/>
    <w:rsid w:val="00E06301"/>
    <w:rsid w:val="00E06418"/>
    <w:rsid w:val="00E067F4"/>
    <w:rsid w:val="00E068D5"/>
    <w:rsid w:val="00E0732B"/>
    <w:rsid w:val="00E0734C"/>
    <w:rsid w:val="00E0782B"/>
    <w:rsid w:val="00E07E2C"/>
    <w:rsid w:val="00E10062"/>
    <w:rsid w:val="00E11070"/>
    <w:rsid w:val="00E12D90"/>
    <w:rsid w:val="00E13223"/>
    <w:rsid w:val="00E13B92"/>
    <w:rsid w:val="00E13C02"/>
    <w:rsid w:val="00E13C89"/>
    <w:rsid w:val="00E13FD6"/>
    <w:rsid w:val="00E148A7"/>
    <w:rsid w:val="00E14E9B"/>
    <w:rsid w:val="00E1540C"/>
    <w:rsid w:val="00E15FF1"/>
    <w:rsid w:val="00E160C9"/>
    <w:rsid w:val="00E16796"/>
    <w:rsid w:val="00E16B72"/>
    <w:rsid w:val="00E1733B"/>
    <w:rsid w:val="00E17451"/>
    <w:rsid w:val="00E17839"/>
    <w:rsid w:val="00E2021B"/>
    <w:rsid w:val="00E202F2"/>
    <w:rsid w:val="00E20314"/>
    <w:rsid w:val="00E207D1"/>
    <w:rsid w:val="00E212F1"/>
    <w:rsid w:val="00E213C4"/>
    <w:rsid w:val="00E21E72"/>
    <w:rsid w:val="00E21FE5"/>
    <w:rsid w:val="00E22A1D"/>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2FDE"/>
    <w:rsid w:val="00E4317B"/>
    <w:rsid w:val="00E435B7"/>
    <w:rsid w:val="00E43983"/>
    <w:rsid w:val="00E44217"/>
    <w:rsid w:val="00E44688"/>
    <w:rsid w:val="00E44721"/>
    <w:rsid w:val="00E44E25"/>
    <w:rsid w:val="00E44E2D"/>
    <w:rsid w:val="00E45631"/>
    <w:rsid w:val="00E45817"/>
    <w:rsid w:val="00E465B3"/>
    <w:rsid w:val="00E46718"/>
    <w:rsid w:val="00E467B3"/>
    <w:rsid w:val="00E469E6"/>
    <w:rsid w:val="00E46E85"/>
    <w:rsid w:val="00E47297"/>
    <w:rsid w:val="00E47576"/>
    <w:rsid w:val="00E47988"/>
    <w:rsid w:val="00E504E1"/>
    <w:rsid w:val="00E51BD9"/>
    <w:rsid w:val="00E521A0"/>
    <w:rsid w:val="00E525B6"/>
    <w:rsid w:val="00E528F2"/>
    <w:rsid w:val="00E52A12"/>
    <w:rsid w:val="00E52FF1"/>
    <w:rsid w:val="00E5326C"/>
    <w:rsid w:val="00E538EC"/>
    <w:rsid w:val="00E53C55"/>
    <w:rsid w:val="00E53DD6"/>
    <w:rsid w:val="00E54333"/>
    <w:rsid w:val="00E54CFA"/>
    <w:rsid w:val="00E5505B"/>
    <w:rsid w:val="00E551DF"/>
    <w:rsid w:val="00E55D29"/>
    <w:rsid w:val="00E56054"/>
    <w:rsid w:val="00E562B9"/>
    <w:rsid w:val="00E56579"/>
    <w:rsid w:val="00E56C83"/>
    <w:rsid w:val="00E56F9E"/>
    <w:rsid w:val="00E57237"/>
    <w:rsid w:val="00E6005A"/>
    <w:rsid w:val="00E604B0"/>
    <w:rsid w:val="00E60BD1"/>
    <w:rsid w:val="00E61255"/>
    <w:rsid w:val="00E625CF"/>
    <w:rsid w:val="00E631E9"/>
    <w:rsid w:val="00E63AE0"/>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267B"/>
    <w:rsid w:val="00E72B94"/>
    <w:rsid w:val="00E73230"/>
    <w:rsid w:val="00E73E7C"/>
    <w:rsid w:val="00E74026"/>
    <w:rsid w:val="00E74107"/>
    <w:rsid w:val="00E748AF"/>
    <w:rsid w:val="00E7503D"/>
    <w:rsid w:val="00E7553D"/>
    <w:rsid w:val="00E75CA7"/>
    <w:rsid w:val="00E7603D"/>
    <w:rsid w:val="00E770DF"/>
    <w:rsid w:val="00E80316"/>
    <w:rsid w:val="00E808D3"/>
    <w:rsid w:val="00E80D62"/>
    <w:rsid w:val="00E80D8C"/>
    <w:rsid w:val="00E80F4D"/>
    <w:rsid w:val="00E8139A"/>
    <w:rsid w:val="00E81A9D"/>
    <w:rsid w:val="00E81AB9"/>
    <w:rsid w:val="00E8249C"/>
    <w:rsid w:val="00E82759"/>
    <w:rsid w:val="00E82C45"/>
    <w:rsid w:val="00E83622"/>
    <w:rsid w:val="00E83DCA"/>
    <w:rsid w:val="00E8427A"/>
    <w:rsid w:val="00E842C8"/>
    <w:rsid w:val="00E84B95"/>
    <w:rsid w:val="00E84CA2"/>
    <w:rsid w:val="00E84DDE"/>
    <w:rsid w:val="00E84EB8"/>
    <w:rsid w:val="00E856D3"/>
    <w:rsid w:val="00E856FE"/>
    <w:rsid w:val="00E85709"/>
    <w:rsid w:val="00E85D4E"/>
    <w:rsid w:val="00E86001"/>
    <w:rsid w:val="00E8755A"/>
    <w:rsid w:val="00E8795B"/>
    <w:rsid w:val="00E87F43"/>
    <w:rsid w:val="00E90AFA"/>
    <w:rsid w:val="00E9105A"/>
    <w:rsid w:val="00E91719"/>
    <w:rsid w:val="00E92810"/>
    <w:rsid w:val="00E928F2"/>
    <w:rsid w:val="00E92A3F"/>
    <w:rsid w:val="00E930BD"/>
    <w:rsid w:val="00E933B9"/>
    <w:rsid w:val="00E938FA"/>
    <w:rsid w:val="00E946C5"/>
    <w:rsid w:val="00E952F1"/>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B023B"/>
    <w:rsid w:val="00EB046F"/>
    <w:rsid w:val="00EB0B73"/>
    <w:rsid w:val="00EB0D56"/>
    <w:rsid w:val="00EB0EF3"/>
    <w:rsid w:val="00EB1965"/>
    <w:rsid w:val="00EB1980"/>
    <w:rsid w:val="00EB1D44"/>
    <w:rsid w:val="00EB1E19"/>
    <w:rsid w:val="00EB23B8"/>
    <w:rsid w:val="00EB2A14"/>
    <w:rsid w:val="00EB2DAC"/>
    <w:rsid w:val="00EB3223"/>
    <w:rsid w:val="00EB3480"/>
    <w:rsid w:val="00EB4367"/>
    <w:rsid w:val="00EB4B4E"/>
    <w:rsid w:val="00EB4E85"/>
    <w:rsid w:val="00EB525D"/>
    <w:rsid w:val="00EB57A2"/>
    <w:rsid w:val="00EB5913"/>
    <w:rsid w:val="00EB5A68"/>
    <w:rsid w:val="00EB685F"/>
    <w:rsid w:val="00EC07B3"/>
    <w:rsid w:val="00EC07D8"/>
    <w:rsid w:val="00EC1BB2"/>
    <w:rsid w:val="00EC1E21"/>
    <w:rsid w:val="00EC2552"/>
    <w:rsid w:val="00EC2854"/>
    <w:rsid w:val="00EC29A9"/>
    <w:rsid w:val="00EC2AEE"/>
    <w:rsid w:val="00EC30C5"/>
    <w:rsid w:val="00EC3969"/>
    <w:rsid w:val="00EC3CF3"/>
    <w:rsid w:val="00EC5000"/>
    <w:rsid w:val="00EC50CF"/>
    <w:rsid w:val="00EC5772"/>
    <w:rsid w:val="00EC5A3E"/>
    <w:rsid w:val="00EC5A6A"/>
    <w:rsid w:val="00EC5AE8"/>
    <w:rsid w:val="00EC61D7"/>
    <w:rsid w:val="00EC6B9E"/>
    <w:rsid w:val="00EC6EB5"/>
    <w:rsid w:val="00EC7ED1"/>
    <w:rsid w:val="00ED0050"/>
    <w:rsid w:val="00ED06BF"/>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D52"/>
    <w:rsid w:val="00ED5F98"/>
    <w:rsid w:val="00ED65EB"/>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271"/>
    <w:rsid w:val="00EE379D"/>
    <w:rsid w:val="00EE385D"/>
    <w:rsid w:val="00EE3CB4"/>
    <w:rsid w:val="00EE3F4E"/>
    <w:rsid w:val="00EE417F"/>
    <w:rsid w:val="00EE421B"/>
    <w:rsid w:val="00EE44DC"/>
    <w:rsid w:val="00EE4B9E"/>
    <w:rsid w:val="00EE5CE2"/>
    <w:rsid w:val="00EE5E53"/>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F3D"/>
    <w:rsid w:val="00F13258"/>
    <w:rsid w:val="00F1415E"/>
    <w:rsid w:val="00F14340"/>
    <w:rsid w:val="00F146DB"/>
    <w:rsid w:val="00F14C10"/>
    <w:rsid w:val="00F14C20"/>
    <w:rsid w:val="00F15A14"/>
    <w:rsid w:val="00F15E8B"/>
    <w:rsid w:val="00F167B0"/>
    <w:rsid w:val="00F16854"/>
    <w:rsid w:val="00F16A81"/>
    <w:rsid w:val="00F16B23"/>
    <w:rsid w:val="00F16CD7"/>
    <w:rsid w:val="00F176B2"/>
    <w:rsid w:val="00F17E69"/>
    <w:rsid w:val="00F202D6"/>
    <w:rsid w:val="00F203E4"/>
    <w:rsid w:val="00F208D7"/>
    <w:rsid w:val="00F20997"/>
    <w:rsid w:val="00F211E5"/>
    <w:rsid w:val="00F21509"/>
    <w:rsid w:val="00F219B5"/>
    <w:rsid w:val="00F232C9"/>
    <w:rsid w:val="00F2379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6348"/>
    <w:rsid w:val="00F467D8"/>
    <w:rsid w:val="00F47926"/>
    <w:rsid w:val="00F47D16"/>
    <w:rsid w:val="00F50ABE"/>
    <w:rsid w:val="00F50C99"/>
    <w:rsid w:val="00F50CEA"/>
    <w:rsid w:val="00F50FDC"/>
    <w:rsid w:val="00F51A2F"/>
    <w:rsid w:val="00F5210E"/>
    <w:rsid w:val="00F524C1"/>
    <w:rsid w:val="00F524CE"/>
    <w:rsid w:val="00F52B6E"/>
    <w:rsid w:val="00F52F8E"/>
    <w:rsid w:val="00F53821"/>
    <w:rsid w:val="00F53A9D"/>
    <w:rsid w:val="00F54470"/>
    <w:rsid w:val="00F54D58"/>
    <w:rsid w:val="00F5516E"/>
    <w:rsid w:val="00F5559E"/>
    <w:rsid w:val="00F55615"/>
    <w:rsid w:val="00F5561C"/>
    <w:rsid w:val="00F559B1"/>
    <w:rsid w:val="00F55E30"/>
    <w:rsid w:val="00F5688E"/>
    <w:rsid w:val="00F57870"/>
    <w:rsid w:val="00F601CF"/>
    <w:rsid w:val="00F60213"/>
    <w:rsid w:val="00F604F3"/>
    <w:rsid w:val="00F60B70"/>
    <w:rsid w:val="00F60F4E"/>
    <w:rsid w:val="00F61641"/>
    <w:rsid w:val="00F61BEF"/>
    <w:rsid w:val="00F6284A"/>
    <w:rsid w:val="00F630E3"/>
    <w:rsid w:val="00F64343"/>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2306"/>
    <w:rsid w:val="00F824AC"/>
    <w:rsid w:val="00F824DD"/>
    <w:rsid w:val="00F82A8F"/>
    <w:rsid w:val="00F82FA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A34"/>
    <w:rsid w:val="00FA1C43"/>
    <w:rsid w:val="00FA217E"/>
    <w:rsid w:val="00FA225A"/>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D3"/>
    <w:rsid w:val="00FC0373"/>
    <w:rsid w:val="00FC0AAD"/>
    <w:rsid w:val="00FC0AF1"/>
    <w:rsid w:val="00FC1D03"/>
    <w:rsid w:val="00FC1D6E"/>
    <w:rsid w:val="00FC1D9C"/>
    <w:rsid w:val="00FC212F"/>
    <w:rsid w:val="00FC21EE"/>
    <w:rsid w:val="00FC2677"/>
    <w:rsid w:val="00FC2897"/>
    <w:rsid w:val="00FC29D8"/>
    <w:rsid w:val="00FC325D"/>
    <w:rsid w:val="00FC3276"/>
    <w:rsid w:val="00FC46AF"/>
    <w:rsid w:val="00FC47C7"/>
    <w:rsid w:val="00FC558A"/>
    <w:rsid w:val="00FC608E"/>
    <w:rsid w:val="00FC619F"/>
    <w:rsid w:val="00FC61F5"/>
    <w:rsid w:val="00FC65E1"/>
    <w:rsid w:val="00FC65F8"/>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708"/>
    <w:rsid w:val="00FD4A27"/>
    <w:rsid w:val="00FD4ACD"/>
    <w:rsid w:val="00FD4B76"/>
    <w:rsid w:val="00FD4D88"/>
    <w:rsid w:val="00FD500E"/>
    <w:rsid w:val="00FD56B5"/>
    <w:rsid w:val="00FD5A01"/>
    <w:rsid w:val="00FD5ED3"/>
    <w:rsid w:val="00FD685C"/>
    <w:rsid w:val="00FD6898"/>
    <w:rsid w:val="00FD68F3"/>
    <w:rsid w:val="00FD6DE8"/>
    <w:rsid w:val="00FD7077"/>
    <w:rsid w:val="00FD7335"/>
    <w:rsid w:val="00FD7B02"/>
    <w:rsid w:val="00FD7D40"/>
    <w:rsid w:val="00FE0B22"/>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pPr>
      <w:spacing w:line="240" w:lineRule="auto"/>
    </w:pPr>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de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customStyle="1" w:styleId="etiquetatitulo">
    <w:name w:val="etiquetatitulo"/>
    <w:basedOn w:val="Fuentedeprrafopredeter"/>
    <w:rsid w:val="00AC2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77693375">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sf@ssf.gov.co"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2DDA3-C743-454A-8515-C1F92872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8</Pages>
  <Words>1997</Words>
  <Characters>10988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12960</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LizaVirginia Rojas Carrascal</cp:lastModifiedBy>
  <cp:revision>38</cp:revision>
  <cp:lastPrinted>2017-07-24T20:53:00Z</cp:lastPrinted>
  <dcterms:created xsi:type="dcterms:W3CDTF">2018-07-17T15:01:00Z</dcterms:created>
  <dcterms:modified xsi:type="dcterms:W3CDTF">2018-07-24T21:01:00Z</dcterms:modified>
</cp:coreProperties>
</file>