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30995018"/>
    <w:bookmarkStart w:id="1" w:name="_GoBack"/>
    <w:bookmarkEnd w:id="1"/>
    <w:p w:rsidR="00ED2C01" w:rsidRPr="004E6D76" w:rsidRDefault="007C5AC3" w:rsidP="00857EEE">
      <w:pPr>
        <w:spacing w:after="0" w:line="240" w:lineRule="auto"/>
        <w:jc w:val="both"/>
        <w:rPr>
          <w:rFonts w:ascii="Arial" w:hAnsi="Arial" w:cs="Arial"/>
        </w:rPr>
      </w:pPr>
      <w:r>
        <w:rPr>
          <w:rFonts w:ascii="Arial" w:hAnsi="Arial" w:cs="Arial"/>
          <w:noProof/>
          <w:lang w:val="es-ES" w:eastAsia="es-ES"/>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DB1BCD" w:rsidRDefault="00A2615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68417C" w:rsidRDefault="00A26152" w:rsidP="00F677B9">
                              <w:pPr>
                                <w:pStyle w:val="Sinespaciado"/>
                                <w:spacing w:line="360" w:lineRule="auto"/>
                                <w:rPr>
                                  <w:b/>
                                  <w:color w:val="FFFFFF" w:themeColor="background1"/>
                                </w:rPr>
                              </w:pPr>
                              <w:r w:rsidRPr="0068417C">
                                <w:rPr>
                                  <w:b/>
                                  <w:color w:val="FFFFFF" w:themeColor="background1"/>
                                </w:rPr>
                                <w:t>OFICINA DE CONTROL INTERNO</w:t>
                              </w:r>
                            </w:p>
                            <w:p w:rsidR="0068417C" w:rsidRPr="00C12040" w:rsidRDefault="0068417C" w:rsidP="0068417C">
                              <w:pPr>
                                <w:pStyle w:val="Sinespaciado"/>
                                <w:rPr>
                                  <w:rFonts w:ascii="Arial Narrow" w:hAnsi="Arial Narrow"/>
                                  <w:color w:val="FFFFFF"/>
                                </w:rPr>
                              </w:pPr>
                              <w:r w:rsidRPr="00C12040">
                                <w:rPr>
                                  <w:rFonts w:ascii="Arial Narrow" w:hAnsi="Arial Narrow"/>
                                  <w:color w:val="FFFFFF"/>
                                </w:rPr>
                                <w:t>Sede Principal: Edificio World Business Port</w:t>
                              </w:r>
                            </w:p>
                            <w:p w:rsidR="0068417C" w:rsidRPr="00C12040" w:rsidRDefault="0068417C" w:rsidP="0068417C">
                              <w:pPr>
                                <w:pStyle w:val="Sinespaciado"/>
                                <w:rPr>
                                  <w:rFonts w:ascii="Arial Narrow" w:hAnsi="Arial Narrow"/>
                                  <w:color w:val="FFFFFF"/>
                                </w:rPr>
                              </w:pPr>
                              <w:r>
                                <w:rPr>
                                  <w:rFonts w:ascii="Arial Narrow" w:hAnsi="Arial Narrow"/>
                                  <w:color w:val="FFFFFF"/>
                                </w:rPr>
                                <w:t>Cra 69b 24-10  Séptimo piso</w:t>
                              </w:r>
                            </w:p>
                            <w:p w:rsidR="0068417C" w:rsidRPr="00C2514F" w:rsidRDefault="0068417C" w:rsidP="0068417C">
                              <w:pPr>
                                <w:jc w:val="both"/>
                                <w:rPr>
                                  <w:rFonts w:ascii="Arial Narrow" w:eastAsia="Times New Roman" w:hAnsi="Arial Narrow"/>
                                  <w:noProof/>
                                  <w:color w:val="FFFFFF"/>
                                  <w:lang w:eastAsia="es-CO"/>
                                </w:rPr>
                              </w:pPr>
                              <w:r w:rsidRPr="00C12040">
                                <w:rPr>
                                  <w:rFonts w:ascii="Arial Narrow" w:hAnsi="Arial Narrow"/>
                                  <w:color w:val="FFFFFF"/>
                                </w:rPr>
                                <w:t xml:space="preserve">Sede Administrativa: </w:t>
                              </w:r>
                              <w:r w:rsidRPr="00C2514F">
                                <w:rPr>
                                  <w:rFonts w:ascii="Arial Narrow" w:eastAsia="Times New Roman" w:hAnsi="Arial Narrow"/>
                                  <w:noProof/>
                                  <w:color w:val="FFFFFF"/>
                                  <w:lang w:eastAsia="es-CO"/>
                                </w:rPr>
                                <w:t>Calle 26 No. 57-</w:t>
                              </w:r>
                              <w:r>
                                <w:rPr>
                                  <w:rFonts w:ascii="Arial Narrow" w:eastAsia="Times New Roman" w:hAnsi="Arial Narrow"/>
                                  <w:noProof/>
                                  <w:color w:val="FFFFFF"/>
                                  <w:lang w:eastAsia="es-CO"/>
                                </w:rPr>
                                <w:t>83</w:t>
                              </w:r>
                              <w:r w:rsidRPr="00C2514F">
                                <w:rPr>
                                  <w:rFonts w:ascii="Arial Narrow" w:eastAsia="Times New Roman" w:hAnsi="Arial Narrow"/>
                                  <w:noProof/>
                                  <w:color w:val="FFFFFF"/>
                                  <w:lang w:eastAsia="es-CO"/>
                                </w:rPr>
                                <w:t xml:space="preserve"> Torre 8 pisos 15 y 16 </w:t>
                              </w:r>
                            </w:p>
                            <w:p w:rsidR="0068417C" w:rsidRPr="00C12040" w:rsidRDefault="0068417C" w:rsidP="0068417C">
                              <w:pPr>
                                <w:pStyle w:val="Sinespaciado"/>
                                <w:rPr>
                                  <w:rFonts w:ascii="Arial Narrow" w:hAnsi="Arial Narrow"/>
                                  <w:color w:val="FFFFFF"/>
                                </w:rPr>
                              </w:pPr>
                              <w:r w:rsidRPr="00C12040">
                                <w:rPr>
                                  <w:rFonts w:ascii="Arial Narrow" w:hAnsi="Arial Narrow"/>
                                  <w:color w:val="FFFFFF"/>
                                </w:rPr>
                                <w:t xml:space="preserve">Teléfonos: 3487777 - PBX: 3487800                                                                                                                                            </w:t>
                              </w:r>
                            </w:p>
                            <w:p w:rsidR="0068417C" w:rsidRDefault="0068417C" w:rsidP="0068417C">
                              <w:pPr>
                                <w:pStyle w:val="Sinespaciado"/>
                                <w:rPr>
                                  <w:rFonts w:ascii="Arial Narrow" w:hAnsi="Arial Narrow"/>
                                  <w:color w:val="FFFFFF"/>
                                </w:rPr>
                              </w:pPr>
                              <w:r>
                                <w:rPr>
                                  <w:rFonts w:ascii="Arial Narrow" w:hAnsi="Arial Narrow"/>
                                  <w:color w:val="FFFFFF"/>
                                </w:rPr>
                                <w:t xml:space="preserve">Fax 3487804 </w:t>
                              </w:r>
                            </w:p>
                            <w:p w:rsidR="0068417C" w:rsidRPr="00C12040" w:rsidRDefault="0068417C" w:rsidP="0068417C">
                              <w:pPr>
                                <w:pStyle w:val="Sinespaciado"/>
                                <w:rPr>
                                  <w:rFonts w:ascii="Arial Narrow" w:hAnsi="Arial Narrow"/>
                                  <w:color w:val="FFFFFF"/>
                                </w:rPr>
                              </w:pPr>
                              <w:r w:rsidRPr="00C12040">
                                <w:rPr>
                                  <w:rFonts w:ascii="Arial Narrow" w:hAnsi="Arial Narrow"/>
                                  <w:color w:val="FFFFFF"/>
                                </w:rPr>
                                <w:t xml:space="preserve">www.ssf.gov.co - e-mail: </w:t>
                              </w:r>
                              <w:hyperlink r:id="rId8" w:history="1">
                                <w:r w:rsidRPr="00C12040">
                                  <w:rPr>
                                    <w:rStyle w:val="Hipervnculo"/>
                                    <w:rFonts w:ascii="Arial Narrow" w:hAnsi="Arial Narrow"/>
                                    <w:color w:val="FFFFFF"/>
                                  </w:rPr>
                                  <w:t>ssf@ssf.gov.co</w:t>
                                </w:r>
                              </w:hyperlink>
                            </w:p>
                            <w:p w:rsidR="0068417C" w:rsidRDefault="0068417C" w:rsidP="0068417C">
                              <w:pPr>
                                <w:pStyle w:val="Sinespaciado"/>
                                <w:rPr>
                                  <w:rFonts w:ascii="Arial Narrow" w:hAnsi="Arial Narrow"/>
                                  <w:color w:val="FFFFFF"/>
                                </w:rPr>
                              </w:pPr>
                            </w:p>
                            <w:p w:rsidR="0068417C" w:rsidRPr="00C12040" w:rsidRDefault="0068417C" w:rsidP="0068417C">
                              <w:pPr>
                                <w:pStyle w:val="Sinespaciado"/>
                                <w:rPr>
                                  <w:rFonts w:ascii="Arial Narrow" w:hAnsi="Arial Narrow"/>
                                  <w:color w:val="FFFFFF"/>
                                </w:rPr>
                              </w:pPr>
                              <w:r w:rsidRPr="00C12040">
                                <w:rPr>
                                  <w:rFonts w:ascii="Arial Narrow" w:hAnsi="Arial Narrow"/>
                                  <w:color w:val="FFFFFF"/>
                                </w:rPr>
                                <w:t xml:space="preserve">Bogotá D.C., Colombia                                                                                             </w:t>
                              </w:r>
                            </w:p>
                            <w:p w:rsidR="0068417C" w:rsidRDefault="0068417C" w:rsidP="0068417C">
                              <w:pPr>
                                <w:pStyle w:val="Sinespaciado"/>
                                <w:spacing w:line="360" w:lineRule="auto"/>
                                <w:rPr>
                                  <w:color w:val="FFFFFF"/>
                                </w:rPr>
                              </w:pP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xmlns:w16se="http://schemas.microsoft.com/office/word/2015/wordml/symex" xmlns:cx1="http://schemas.microsoft.com/office/drawing/2015/9/8/chartex" xmlns:cx="http://schemas.microsoft.com/office/drawing/2014/chartex">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REsEA&#10;AADaAAAADwAAAGRycy9kb3ducmV2LnhtbESPQYvCMBSE78L+h/AWvGmq4NLtmhYRBPGkVYS9PZq3&#10;bbV5qU3U+u83guBxmJlvmHnWm0bcqHO1ZQWTcQSCuLC65lLBYb8axSCcR9bYWCYFD3KQpR+DOSba&#10;3nlHt9yXIkDYJaig8r5NpHRFRQbd2LbEwfuznUEfZFdK3eE9wE0jp1H0JQ3WHBYqbGlZUXHOr0ZB&#10;HOPl6GdsT9t8U8S7NpfN70Op4We/+AHhqffv8Ku91gq+4Xkl3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SURLBAAAA2gAAAA8AAAAAAAAAAAAAAAAAmAIAAGRycy9kb3du&#10;cmV2LnhtbFBLBQYAAAAABAAEAPUAAACGAwAAAAA=&#10;" fillcolor="#1b8bd4"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8KcIA&#10;AADbAAAADwAAAGRycy9kb3ducmV2LnhtbESPwW7CQAxE70j8w8pIvcEGDhSl2aCChMilVaH9ACvr&#10;JlGz3ii7geTv6wMSN1sznnnO9qNr1Y360Hg2sF4loIhLbxuuDPx8n5Y7UCEiW2w9k4GJAuzz+SzD&#10;1Po7X+h2jZWSEA4pGqhj7FKtQ1mTw7DyHbFov753GGXtK217vEu4a/UmSbbaYcPSUGNHx5rKv+vg&#10;DJw73vj1eTo4Tl7tUHwMn+0XGfOyGN/fQEUa49P8uC6s4Au9/CID6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wpwgAAANsAAAAPAAAAAAAAAAAAAAAAAJgCAABkcnMvZG93&#10;bnJldi54bWxQSwUGAAAAAAQABAD1AAAAhwM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IA&#10;AADbAAAADwAAAGRycy9kb3ducmV2LnhtbERPTWsCMRC9C/0PYQq9iCa2IHVrlFIU7KXiVsTj7Ga6&#10;WdxMlk3U7b9vCoK3ebzPmS9714gLdaH2rGEyViCIS29qrjTsv9ejVxAhIhtsPJOGXwqwXDwM5pgZ&#10;f+UdXfJYiRTCIUMNNsY2kzKUlhyGsW+JE/fjO4cxwa6SpsNrCneNfFZqKh3WnBostvRhqTzlZ6dh&#10;Swf78jkripX6OhXHo4pDQ0brp8f+/Q1EpD7exTf3xqT5E/j/JR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dwfwgAAANsAAAAPAAAAAAAAAAAAAAAAAJgCAABkcnMvZG93&#10;bnJldi54bWxQSwUGAAAAAAQABAD1AAAAhwMAAAAA&#10;" filled="f" stroked="f" strokecolor="white" strokeweight="1pt">
                  <v:fill opacity="52428f"/>
                  <v:textbox inset="28.8pt,14.4pt,14.4pt,14.4pt">
                    <w:txbxContent>
                      <w:p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CaMEA&#10;AADbAAAADwAAAGRycy9kb3ducmV2LnhtbERPTWsCMRC9F/wPYQQvpSZVKHY1ikiFerGopXic3Yyb&#10;xc1k2aS6/nsjFHqbx/uc2aJztbhQGyrPGl6HCgRx4U3FpYbvw/plAiJEZIO1Z9JwowCLee9phpnx&#10;V97RZR9LkUI4ZKjBxthkUobCksMw9A1x4k6+dRgTbEtpWrymcFfLkVJv0mHFqcFiQytLxXn/6zR8&#10;0Y8db97z/ENtz/nxqOKzIaP1oN8tpyAidfFf/Of+NGn+CB6/p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QmjBAAAA2wAAAA8AAAAAAAAAAAAAAAAAmAIAAGRycy9kb3du&#10;cmV2LnhtbFBLBQYAAAAABAAEAPUAAACGAwAAAAA=&#10;" filled="f" stroked="f" strokecolor="white" strokeweight="1pt">
                  <v:fill opacity="52428f"/>
                  <v:textbox inset="28.8pt,14.4pt,14.4pt,14.4pt">
                    <w:txbxContent>
                      <w:p w:rsidR="00A26152" w:rsidRPr="0068417C" w:rsidRDefault="00A26152" w:rsidP="00F677B9">
                        <w:pPr>
                          <w:pStyle w:val="Sinespaciado"/>
                          <w:spacing w:line="360" w:lineRule="auto"/>
                          <w:rPr>
                            <w:b/>
                            <w:color w:val="FFFFFF" w:themeColor="background1"/>
                          </w:rPr>
                        </w:pPr>
                        <w:r w:rsidRPr="0068417C">
                          <w:rPr>
                            <w:b/>
                            <w:color w:val="FFFFFF" w:themeColor="background1"/>
                          </w:rPr>
                          <w:t>OFICINA DE CONTROL INTERNO</w:t>
                        </w:r>
                      </w:p>
                      <w:p w:rsidR="0068417C" w:rsidRPr="00C12040" w:rsidRDefault="0068417C" w:rsidP="0068417C">
                        <w:pPr>
                          <w:pStyle w:val="Sinespaciado"/>
                          <w:rPr>
                            <w:rFonts w:ascii="Arial Narrow" w:hAnsi="Arial Narrow"/>
                            <w:color w:val="FFFFFF"/>
                          </w:rPr>
                        </w:pPr>
                        <w:r w:rsidRPr="00C12040">
                          <w:rPr>
                            <w:rFonts w:ascii="Arial Narrow" w:hAnsi="Arial Narrow"/>
                            <w:color w:val="FFFFFF"/>
                          </w:rPr>
                          <w:t>Sede Principal: Edificio World Business Port</w:t>
                        </w:r>
                      </w:p>
                      <w:p w:rsidR="0068417C" w:rsidRPr="00C12040" w:rsidRDefault="0068417C" w:rsidP="0068417C">
                        <w:pPr>
                          <w:pStyle w:val="Sinespaciado"/>
                          <w:rPr>
                            <w:rFonts w:ascii="Arial Narrow" w:hAnsi="Arial Narrow"/>
                            <w:color w:val="FFFFFF"/>
                          </w:rPr>
                        </w:pPr>
                        <w:r>
                          <w:rPr>
                            <w:rFonts w:ascii="Arial Narrow" w:hAnsi="Arial Narrow"/>
                            <w:color w:val="FFFFFF"/>
                          </w:rPr>
                          <w:t>Cra 69b 24-10  Séptimo piso</w:t>
                        </w:r>
                      </w:p>
                      <w:p w:rsidR="0068417C" w:rsidRPr="00C2514F" w:rsidRDefault="0068417C" w:rsidP="0068417C">
                        <w:pPr>
                          <w:jc w:val="both"/>
                          <w:rPr>
                            <w:rFonts w:ascii="Arial Narrow" w:eastAsia="Times New Roman" w:hAnsi="Arial Narrow"/>
                            <w:noProof/>
                            <w:color w:val="FFFFFF"/>
                            <w:lang w:eastAsia="es-CO"/>
                          </w:rPr>
                        </w:pPr>
                        <w:r w:rsidRPr="00C12040">
                          <w:rPr>
                            <w:rFonts w:ascii="Arial Narrow" w:hAnsi="Arial Narrow"/>
                            <w:color w:val="FFFFFF"/>
                          </w:rPr>
                          <w:t xml:space="preserve">Sede Administrativa: </w:t>
                        </w:r>
                        <w:r w:rsidRPr="00C2514F">
                          <w:rPr>
                            <w:rFonts w:ascii="Arial Narrow" w:eastAsia="Times New Roman" w:hAnsi="Arial Narrow"/>
                            <w:noProof/>
                            <w:color w:val="FFFFFF"/>
                            <w:lang w:eastAsia="es-CO"/>
                          </w:rPr>
                          <w:t>Calle 26 No. 57-</w:t>
                        </w:r>
                        <w:r>
                          <w:rPr>
                            <w:rFonts w:ascii="Arial Narrow" w:eastAsia="Times New Roman" w:hAnsi="Arial Narrow"/>
                            <w:noProof/>
                            <w:color w:val="FFFFFF"/>
                            <w:lang w:eastAsia="es-CO"/>
                          </w:rPr>
                          <w:t>83</w:t>
                        </w:r>
                        <w:r w:rsidRPr="00C2514F">
                          <w:rPr>
                            <w:rFonts w:ascii="Arial Narrow" w:eastAsia="Times New Roman" w:hAnsi="Arial Narrow"/>
                            <w:noProof/>
                            <w:color w:val="FFFFFF"/>
                            <w:lang w:eastAsia="es-CO"/>
                          </w:rPr>
                          <w:t xml:space="preserve"> Torre 8 pisos 15 y 16 </w:t>
                        </w:r>
                      </w:p>
                      <w:p w:rsidR="0068417C" w:rsidRPr="00C12040" w:rsidRDefault="0068417C" w:rsidP="0068417C">
                        <w:pPr>
                          <w:pStyle w:val="Sinespaciado"/>
                          <w:rPr>
                            <w:rFonts w:ascii="Arial Narrow" w:hAnsi="Arial Narrow"/>
                            <w:color w:val="FFFFFF"/>
                          </w:rPr>
                        </w:pPr>
                        <w:r w:rsidRPr="00C12040">
                          <w:rPr>
                            <w:rFonts w:ascii="Arial Narrow" w:hAnsi="Arial Narrow"/>
                            <w:color w:val="FFFFFF"/>
                          </w:rPr>
                          <w:t xml:space="preserve">Teléfonos: 3487777 - PBX: 3487800                                                                                                                                            </w:t>
                        </w:r>
                      </w:p>
                      <w:p w:rsidR="0068417C" w:rsidRDefault="0068417C" w:rsidP="0068417C">
                        <w:pPr>
                          <w:pStyle w:val="Sinespaciado"/>
                          <w:rPr>
                            <w:rFonts w:ascii="Arial Narrow" w:hAnsi="Arial Narrow"/>
                            <w:color w:val="FFFFFF"/>
                          </w:rPr>
                        </w:pPr>
                        <w:r>
                          <w:rPr>
                            <w:rFonts w:ascii="Arial Narrow" w:hAnsi="Arial Narrow"/>
                            <w:color w:val="FFFFFF"/>
                          </w:rPr>
                          <w:t xml:space="preserve">Fax 3487804 </w:t>
                        </w:r>
                      </w:p>
                      <w:p w:rsidR="0068417C" w:rsidRPr="00C12040" w:rsidRDefault="0068417C" w:rsidP="0068417C">
                        <w:pPr>
                          <w:pStyle w:val="Sinespaciado"/>
                          <w:rPr>
                            <w:rFonts w:ascii="Arial Narrow" w:hAnsi="Arial Narrow"/>
                            <w:color w:val="FFFFFF"/>
                          </w:rPr>
                        </w:pPr>
                        <w:r w:rsidRPr="00C12040">
                          <w:rPr>
                            <w:rFonts w:ascii="Arial Narrow" w:hAnsi="Arial Narrow"/>
                            <w:color w:val="FFFFFF"/>
                          </w:rPr>
                          <w:t xml:space="preserve">www.ssf.gov.co - e-mail: </w:t>
                        </w:r>
                        <w:hyperlink r:id="rId10" w:history="1">
                          <w:r w:rsidRPr="00C12040">
                            <w:rPr>
                              <w:rStyle w:val="Hipervnculo"/>
                              <w:rFonts w:ascii="Arial Narrow" w:hAnsi="Arial Narrow"/>
                              <w:color w:val="FFFFFF"/>
                            </w:rPr>
                            <w:t>ssf@ssf.gov.co</w:t>
                          </w:r>
                        </w:hyperlink>
                      </w:p>
                      <w:p w:rsidR="0068417C" w:rsidRDefault="0068417C" w:rsidP="0068417C">
                        <w:pPr>
                          <w:pStyle w:val="Sinespaciado"/>
                          <w:rPr>
                            <w:rFonts w:ascii="Arial Narrow" w:hAnsi="Arial Narrow"/>
                            <w:color w:val="FFFFFF"/>
                          </w:rPr>
                        </w:pPr>
                      </w:p>
                      <w:p w:rsidR="0068417C" w:rsidRPr="00C12040" w:rsidRDefault="0068417C" w:rsidP="0068417C">
                        <w:pPr>
                          <w:pStyle w:val="Sinespaciado"/>
                          <w:rPr>
                            <w:rFonts w:ascii="Arial Narrow" w:hAnsi="Arial Narrow"/>
                            <w:color w:val="FFFFFF"/>
                          </w:rPr>
                        </w:pPr>
                        <w:r w:rsidRPr="00C12040">
                          <w:rPr>
                            <w:rFonts w:ascii="Arial Narrow" w:hAnsi="Arial Narrow"/>
                            <w:color w:val="FFFFFF"/>
                          </w:rPr>
                          <w:t xml:space="preserve">Bogotá D.C., Colombia                                                                                             </w:t>
                        </w:r>
                      </w:p>
                      <w:p w:rsidR="0068417C" w:rsidRDefault="0068417C" w:rsidP="0068417C">
                        <w:pPr>
                          <w:pStyle w:val="Sinespaciado"/>
                          <w:spacing w:line="360" w:lineRule="auto"/>
                          <w:rPr>
                            <w:color w:val="FFFFFF"/>
                          </w:rPr>
                        </w:pP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7728" behindDoc="0" locked="0" layoutInCell="0" allowOverlap="1">
                <wp:simplePos x="0" y="0"/>
                <wp:positionH relativeFrom="page">
                  <wp:posOffset>243840</wp:posOffset>
                </wp:positionH>
                <wp:positionV relativeFrom="page">
                  <wp:posOffset>3208020</wp:posOffset>
                </wp:positionV>
                <wp:extent cx="7063740" cy="1173480"/>
                <wp:effectExtent l="0" t="0" r="22860" b="2667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rsidR="00A26152" w:rsidRDefault="00A26152" w:rsidP="00EB5913">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sidR="00610DA5">
                              <w:rPr>
                                <w:rFonts w:ascii="Cambria" w:eastAsia="Times New Roman" w:hAnsi="Cambria"/>
                                <w:b/>
                                <w:color w:val="FFFFFF"/>
                                <w:spacing w:val="5"/>
                                <w:kern w:val="28"/>
                                <w:sz w:val="40"/>
                                <w:szCs w:val="40"/>
                              </w:rPr>
                              <w:t xml:space="preserve"> A LOS RIESGOS DE GESTION</w:t>
                            </w:r>
                          </w:p>
                          <w:p w:rsidR="00610DA5" w:rsidRDefault="0057622E" w:rsidP="00EB5913">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w:t>
                            </w:r>
                            <w:r w:rsidR="001F18E7">
                              <w:rPr>
                                <w:rFonts w:ascii="Cambria" w:eastAsia="Times New Roman" w:hAnsi="Cambria"/>
                                <w:b/>
                                <w:color w:val="FFFFFF"/>
                                <w:spacing w:val="5"/>
                                <w:kern w:val="28"/>
                                <w:sz w:val="40"/>
                                <w:szCs w:val="40"/>
                              </w:rPr>
                              <w:t>V</w:t>
                            </w:r>
                            <w:r w:rsidR="004F5148">
                              <w:rPr>
                                <w:rFonts w:ascii="Cambria" w:eastAsia="Times New Roman" w:hAnsi="Cambria"/>
                                <w:b/>
                                <w:color w:val="FFFFFF"/>
                                <w:spacing w:val="5"/>
                                <w:kern w:val="28"/>
                                <w:sz w:val="40"/>
                                <w:szCs w:val="40"/>
                              </w:rPr>
                              <w:t xml:space="preserve"> </w:t>
                            </w:r>
                            <w:r>
                              <w:rPr>
                                <w:rFonts w:ascii="Cambria" w:eastAsia="Times New Roman" w:hAnsi="Cambria"/>
                                <w:b/>
                                <w:color w:val="FFFFFF"/>
                                <w:spacing w:val="5"/>
                                <w:kern w:val="28"/>
                                <w:sz w:val="40"/>
                                <w:szCs w:val="40"/>
                              </w:rPr>
                              <w:t>T</w:t>
                            </w:r>
                            <w:r w:rsidR="00610DA5">
                              <w:rPr>
                                <w:rFonts w:ascii="Cambria" w:eastAsia="Times New Roman" w:hAnsi="Cambria"/>
                                <w:b/>
                                <w:color w:val="FFFFFF"/>
                                <w:spacing w:val="5"/>
                                <w:kern w:val="28"/>
                                <w:sz w:val="40"/>
                                <w:szCs w:val="40"/>
                              </w:rPr>
                              <w:t>rimestre de 2018</w:t>
                            </w:r>
                          </w:p>
                          <w:p w:rsidR="00610DA5" w:rsidRDefault="00610DA5" w:rsidP="00EB5913">
                            <w:pPr>
                              <w:autoSpaceDE w:val="0"/>
                              <w:autoSpaceDN w:val="0"/>
                              <w:adjustRightInd w:val="0"/>
                              <w:spacing w:after="0" w:line="240" w:lineRule="auto"/>
                              <w:jc w:val="both"/>
                              <w:rPr>
                                <w:rFonts w:ascii="Cambria" w:eastAsia="Times New Roman" w:hAnsi="Cambria"/>
                                <w:b/>
                                <w:color w:val="FFFFFF"/>
                                <w:spacing w:val="5"/>
                                <w:kern w:val="28"/>
                                <w:sz w:val="28"/>
                                <w:szCs w:val="28"/>
                              </w:rPr>
                            </w:pPr>
                          </w:p>
                          <w:p w:rsidR="00610DA5" w:rsidRPr="00610DA5" w:rsidRDefault="00FA2B7D" w:rsidP="00EB5913">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Fecha:</w:t>
                            </w:r>
                            <w:r w:rsidR="001F18E7">
                              <w:rPr>
                                <w:rFonts w:ascii="Cambria" w:eastAsia="Times New Roman" w:hAnsi="Cambria"/>
                                <w:b/>
                                <w:color w:val="FFFFFF"/>
                                <w:spacing w:val="5"/>
                                <w:kern w:val="28"/>
                                <w:sz w:val="28"/>
                                <w:szCs w:val="28"/>
                              </w:rPr>
                              <w:t xml:space="preserve"> Enero</w:t>
                            </w:r>
                            <w:r w:rsidR="00610DA5" w:rsidRPr="00610DA5">
                              <w:rPr>
                                <w:rFonts w:ascii="Cambria" w:eastAsia="Times New Roman" w:hAnsi="Cambria"/>
                                <w:b/>
                                <w:color w:val="FFFFFF"/>
                                <w:spacing w:val="5"/>
                                <w:kern w:val="28"/>
                                <w:sz w:val="28"/>
                                <w:szCs w:val="28"/>
                              </w:rPr>
                              <w:t xml:space="preserve"> de 201</w:t>
                            </w:r>
                            <w:r w:rsidR="001F18E7">
                              <w:rPr>
                                <w:rFonts w:ascii="Cambria" w:eastAsia="Times New Roman" w:hAnsi="Cambria"/>
                                <w:b/>
                                <w:color w:val="FFFFFF"/>
                                <w:spacing w:val="5"/>
                                <w:kern w:val="28"/>
                                <w:sz w:val="28"/>
                                <w:szCs w:val="28"/>
                              </w:rPr>
                              <w:t>9</w:t>
                            </w:r>
                          </w:p>
                          <w:p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ángulo 23" o:spid="_x0000_s1032" style="position:absolute;margin-left:19.2pt;margin-top:252.6pt;width:556.2pt;height:92.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" o:allowincell="f" fillcolor="#1b8bd4" strokecolor="white" strokeweight="1pt">
                <v:textbox inset="14.4pt,,14.4pt">
                  <w:txbxContent>
                    <w:p w:rsidR="00A26152" w:rsidRDefault="00A26152" w:rsidP="00EB5913">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sidR="00610DA5">
                        <w:rPr>
                          <w:rFonts w:ascii="Cambria" w:eastAsia="Times New Roman" w:hAnsi="Cambria"/>
                          <w:b/>
                          <w:color w:val="FFFFFF"/>
                          <w:spacing w:val="5"/>
                          <w:kern w:val="28"/>
                          <w:sz w:val="40"/>
                          <w:szCs w:val="40"/>
                        </w:rPr>
                        <w:t xml:space="preserve"> A LOS RIESGOS DE GESTION</w:t>
                      </w:r>
                    </w:p>
                    <w:p w:rsidR="00610DA5" w:rsidRDefault="0057622E" w:rsidP="00EB5913">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w:t>
                      </w:r>
                      <w:r w:rsidR="001F18E7">
                        <w:rPr>
                          <w:rFonts w:ascii="Cambria" w:eastAsia="Times New Roman" w:hAnsi="Cambria"/>
                          <w:b/>
                          <w:color w:val="FFFFFF"/>
                          <w:spacing w:val="5"/>
                          <w:kern w:val="28"/>
                          <w:sz w:val="40"/>
                          <w:szCs w:val="40"/>
                        </w:rPr>
                        <w:t>V</w:t>
                      </w:r>
                      <w:r w:rsidR="004F5148">
                        <w:rPr>
                          <w:rFonts w:ascii="Cambria" w:eastAsia="Times New Roman" w:hAnsi="Cambria"/>
                          <w:b/>
                          <w:color w:val="FFFFFF"/>
                          <w:spacing w:val="5"/>
                          <w:kern w:val="28"/>
                          <w:sz w:val="40"/>
                          <w:szCs w:val="40"/>
                        </w:rPr>
                        <w:t xml:space="preserve"> </w:t>
                      </w:r>
                      <w:r>
                        <w:rPr>
                          <w:rFonts w:ascii="Cambria" w:eastAsia="Times New Roman" w:hAnsi="Cambria"/>
                          <w:b/>
                          <w:color w:val="FFFFFF"/>
                          <w:spacing w:val="5"/>
                          <w:kern w:val="28"/>
                          <w:sz w:val="40"/>
                          <w:szCs w:val="40"/>
                        </w:rPr>
                        <w:t>T</w:t>
                      </w:r>
                      <w:r w:rsidR="00610DA5">
                        <w:rPr>
                          <w:rFonts w:ascii="Cambria" w:eastAsia="Times New Roman" w:hAnsi="Cambria"/>
                          <w:b/>
                          <w:color w:val="FFFFFF"/>
                          <w:spacing w:val="5"/>
                          <w:kern w:val="28"/>
                          <w:sz w:val="40"/>
                          <w:szCs w:val="40"/>
                        </w:rPr>
                        <w:t>rimestre de 2018</w:t>
                      </w:r>
                    </w:p>
                    <w:p w:rsidR="00610DA5" w:rsidRDefault="00610DA5" w:rsidP="00EB5913">
                      <w:pPr>
                        <w:autoSpaceDE w:val="0"/>
                        <w:autoSpaceDN w:val="0"/>
                        <w:adjustRightInd w:val="0"/>
                        <w:spacing w:after="0" w:line="240" w:lineRule="auto"/>
                        <w:jc w:val="both"/>
                        <w:rPr>
                          <w:rFonts w:ascii="Cambria" w:eastAsia="Times New Roman" w:hAnsi="Cambria"/>
                          <w:b/>
                          <w:color w:val="FFFFFF"/>
                          <w:spacing w:val="5"/>
                          <w:kern w:val="28"/>
                          <w:sz w:val="28"/>
                          <w:szCs w:val="28"/>
                        </w:rPr>
                      </w:pPr>
                    </w:p>
                    <w:p w:rsidR="00610DA5" w:rsidRPr="00610DA5" w:rsidRDefault="00FA2B7D" w:rsidP="00EB5913">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Fecha:</w:t>
                      </w:r>
                      <w:r w:rsidR="001F18E7">
                        <w:rPr>
                          <w:rFonts w:ascii="Cambria" w:eastAsia="Times New Roman" w:hAnsi="Cambria"/>
                          <w:b/>
                          <w:color w:val="FFFFFF"/>
                          <w:spacing w:val="5"/>
                          <w:kern w:val="28"/>
                          <w:sz w:val="28"/>
                          <w:szCs w:val="28"/>
                        </w:rPr>
                        <w:t xml:space="preserve"> Enero</w:t>
                      </w:r>
                      <w:r w:rsidR="00610DA5" w:rsidRPr="00610DA5">
                        <w:rPr>
                          <w:rFonts w:ascii="Cambria" w:eastAsia="Times New Roman" w:hAnsi="Cambria"/>
                          <w:b/>
                          <w:color w:val="FFFFFF"/>
                          <w:spacing w:val="5"/>
                          <w:kern w:val="28"/>
                          <w:sz w:val="28"/>
                          <w:szCs w:val="28"/>
                        </w:rPr>
                        <w:t xml:space="preserve"> de 201</w:t>
                      </w:r>
                      <w:r w:rsidR="001F18E7">
                        <w:rPr>
                          <w:rFonts w:ascii="Cambria" w:eastAsia="Times New Roman" w:hAnsi="Cambria"/>
                          <w:b/>
                          <w:color w:val="FFFFFF"/>
                          <w:spacing w:val="5"/>
                          <w:kern w:val="28"/>
                          <w:sz w:val="28"/>
                          <w:szCs w:val="28"/>
                        </w:rPr>
                        <w:t>9</w:t>
                      </w:r>
                    </w:p>
                    <w:p w:rsidR="00F60B70" w:rsidRDefault="00F60B70" w:rsidP="00F60B70">
                      <w:pPr>
                        <w:autoSpaceDE w:val="0"/>
                        <w:autoSpaceDN w:val="0"/>
                        <w:adjustRightInd w:val="0"/>
                        <w:spacing w:after="0" w:line="240" w:lineRule="auto"/>
                        <w:jc w:val="center"/>
                        <w:rPr>
                          <w:rFonts w:eastAsia="Times New Roman" w:cs="Arial"/>
                          <w:b/>
                          <w:color w:val="FFFFFF"/>
                          <w:sz w:val="44"/>
                          <w:szCs w:val="72"/>
                        </w:rPr>
                      </w:pPr>
                    </w:p>
                    <w:p w:rsidR="00F60B70" w:rsidRPr="0020188E" w:rsidRDefault="00F60B70" w:rsidP="00F60B70">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val="es-ES" w:eastAsia="es-ES"/>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2" w:name="_Toc417999366"/>
      <w:bookmarkStart w:id="3" w:name="_Toc488672784"/>
      <w:bookmarkEnd w:id="0"/>
    </w:p>
    <w:p w:rsidR="00AB5D79" w:rsidRDefault="00AB5D79" w:rsidP="00247519">
      <w:pPr>
        <w:pStyle w:val="Prrafodelista"/>
        <w:ind w:left="0"/>
        <w:rPr>
          <w:rFonts w:ascii="Arial" w:hAnsi="Arial" w:cs="Arial"/>
          <w:b/>
          <w:sz w:val="22"/>
          <w:szCs w:val="22"/>
        </w:rPr>
        <w:sectPr w:rsidR="00AB5D79" w:rsidSect="00247519">
          <w:headerReference w:type="default" r:id="rId12"/>
          <w:type w:val="continuous"/>
          <w:pgSz w:w="12240" w:h="15840"/>
          <w:pgMar w:top="1417" w:right="1325" w:bottom="1417" w:left="993" w:header="708" w:footer="708" w:gutter="0"/>
          <w:cols w:space="708"/>
          <w:titlePg/>
          <w:docGrid w:linePitch="360"/>
        </w:sectPr>
      </w:pPr>
    </w:p>
    <w:tbl>
      <w:tblPr>
        <w:tblStyle w:val="Tablaconcuadrcula"/>
        <w:tblW w:w="0" w:type="auto"/>
        <w:tblLook w:val="04A0" w:firstRow="1" w:lastRow="0" w:firstColumn="1" w:lastColumn="0" w:noHBand="0" w:noVBand="1"/>
      </w:tblPr>
      <w:tblGrid>
        <w:gridCol w:w="4986"/>
        <w:gridCol w:w="4926"/>
      </w:tblGrid>
      <w:tr w:rsidR="00881B61" w:rsidTr="00107D60">
        <w:tc>
          <w:tcPr>
            <w:tcW w:w="9912" w:type="dxa"/>
            <w:gridSpan w:val="2"/>
          </w:tcPr>
          <w:p w:rsidR="00881B61" w:rsidRPr="00FA2B7D" w:rsidRDefault="00881B61" w:rsidP="00247519">
            <w:pPr>
              <w:pStyle w:val="Prrafodelista"/>
              <w:ind w:left="0"/>
              <w:rPr>
                <w:rFonts w:ascii="Arial" w:hAnsi="Arial" w:cs="Arial"/>
                <w:b/>
                <w:sz w:val="22"/>
                <w:szCs w:val="22"/>
              </w:rPr>
            </w:pPr>
            <w:r w:rsidRPr="00FA2B7D">
              <w:rPr>
                <w:rFonts w:ascii="Arial" w:hAnsi="Arial" w:cs="Arial"/>
                <w:b/>
                <w:sz w:val="22"/>
                <w:szCs w:val="22"/>
              </w:rPr>
              <w:lastRenderedPageBreak/>
              <w:t>1. INFORMACIÓN GENER</w:t>
            </w:r>
            <w:r w:rsidR="00AC4917" w:rsidRPr="00FA2B7D">
              <w:rPr>
                <w:rFonts w:ascii="Arial" w:hAnsi="Arial" w:cs="Arial"/>
                <w:b/>
                <w:sz w:val="22"/>
                <w:szCs w:val="22"/>
              </w:rPr>
              <w:t>AL</w:t>
            </w:r>
          </w:p>
        </w:tc>
      </w:tr>
      <w:tr w:rsidR="00881B61" w:rsidTr="00107D60">
        <w:tc>
          <w:tcPr>
            <w:tcW w:w="4986" w:type="dxa"/>
          </w:tcPr>
          <w:p w:rsidR="00881B61" w:rsidRPr="00FA2B7D" w:rsidRDefault="00881B61" w:rsidP="00247519">
            <w:pPr>
              <w:pStyle w:val="Ttulo1"/>
              <w:spacing w:before="0" w:line="240" w:lineRule="auto"/>
              <w:rPr>
                <w:rFonts w:ascii="Arial" w:hAnsi="Arial" w:cs="Arial"/>
                <w:color w:val="auto"/>
                <w:sz w:val="22"/>
                <w:szCs w:val="22"/>
              </w:rPr>
            </w:pPr>
            <w:r w:rsidRPr="00FA2B7D">
              <w:rPr>
                <w:rFonts w:ascii="Arial" w:hAnsi="Arial" w:cs="Arial"/>
                <w:color w:val="auto"/>
                <w:sz w:val="22"/>
                <w:szCs w:val="22"/>
              </w:rPr>
              <w:t xml:space="preserve">1.1 Fecha De Informe: </w:t>
            </w:r>
          </w:p>
          <w:p w:rsidR="00881B61" w:rsidRPr="00FA2B7D" w:rsidRDefault="00881B61" w:rsidP="00247519">
            <w:pPr>
              <w:pStyle w:val="Prrafodelista"/>
              <w:ind w:left="0"/>
              <w:rPr>
                <w:rFonts w:ascii="Arial" w:hAnsi="Arial" w:cs="Arial"/>
                <w:b/>
                <w:sz w:val="22"/>
                <w:szCs w:val="22"/>
              </w:rPr>
            </w:pPr>
          </w:p>
        </w:tc>
        <w:tc>
          <w:tcPr>
            <w:tcW w:w="4926" w:type="dxa"/>
          </w:tcPr>
          <w:p w:rsidR="00881B61" w:rsidRPr="00FA2B7D" w:rsidRDefault="00AC4917" w:rsidP="00247519">
            <w:pPr>
              <w:pStyle w:val="Prrafodelista"/>
              <w:ind w:left="0"/>
              <w:rPr>
                <w:rFonts w:ascii="Arial" w:hAnsi="Arial" w:cs="Arial"/>
                <w:sz w:val="22"/>
                <w:szCs w:val="22"/>
              </w:rPr>
            </w:pPr>
            <w:r w:rsidRPr="00FA2B7D">
              <w:rPr>
                <w:rFonts w:ascii="Arial" w:hAnsi="Arial" w:cs="Arial"/>
                <w:sz w:val="22"/>
                <w:szCs w:val="22"/>
              </w:rPr>
              <w:t xml:space="preserve"> </w:t>
            </w:r>
            <w:r w:rsidR="005B2C71">
              <w:rPr>
                <w:rFonts w:ascii="Arial" w:hAnsi="Arial" w:cs="Arial"/>
                <w:sz w:val="22"/>
                <w:szCs w:val="22"/>
              </w:rPr>
              <w:t>2</w:t>
            </w:r>
            <w:r w:rsidR="00CF59E1">
              <w:rPr>
                <w:rFonts w:ascii="Arial" w:hAnsi="Arial" w:cs="Arial"/>
                <w:sz w:val="22"/>
                <w:szCs w:val="22"/>
              </w:rPr>
              <w:t>4</w:t>
            </w:r>
            <w:r w:rsidR="00FA2B7D" w:rsidRPr="00FA2B7D">
              <w:rPr>
                <w:rFonts w:ascii="Arial" w:hAnsi="Arial" w:cs="Arial"/>
                <w:sz w:val="22"/>
                <w:szCs w:val="22"/>
              </w:rPr>
              <w:t xml:space="preserve"> </w:t>
            </w:r>
            <w:r w:rsidRPr="00FA2B7D">
              <w:rPr>
                <w:rFonts w:ascii="Arial" w:hAnsi="Arial" w:cs="Arial"/>
                <w:sz w:val="22"/>
                <w:szCs w:val="22"/>
              </w:rPr>
              <w:t xml:space="preserve">DE </w:t>
            </w:r>
            <w:r w:rsidR="005B2C71">
              <w:rPr>
                <w:rFonts w:ascii="Arial" w:hAnsi="Arial" w:cs="Arial"/>
                <w:sz w:val="22"/>
                <w:szCs w:val="22"/>
              </w:rPr>
              <w:t>ENERO</w:t>
            </w:r>
            <w:r w:rsidR="003F2CCD" w:rsidRPr="00FA2B7D">
              <w:rPr>
                <w:rFonts w:ascii="Arial" w:hAnsi="Arial" w:cs="Arial"/>
                <w:sz w:val="22"/>
                <w:szCs w:val="22"/>
              </w:rPr>
              <w:t xml:space="preserve"> </w:t>
            </w:r>
            <w:r w:rsidR="005B2C71">
              <w:rPr>
                <w:rFonts w:ascii="Arial" w:hAnsi="Arial" w:cs="Arial"/>
                <w:sz w:val="22"/>
                <w:szCs w:val="22"/>
              </w:rPr>
              <w:t xml:space="preserve"> DE 2019</w:t>
            </w:r>
          </w:p>
        </w:tc>
      </w:tr>
      <w:tr w:rsidR="00881B61" w:rsidTr="00107D60">
        <w:tc>
          <w:tcPr>
            <w:tcW w:w="4986" w:type="dxa"/>
          </w:tcPr>
          <w:p w:rsidR="00881B61" w:rsidRPr="00FA2B7D" w:rsidRDefault="00881B61" w:rsidP="00247519">
            <w:pPr>
              <w:pStyle w:val="Prrafodelista"/>
              <w:ind w:left="0"/>
              <w:rPr>
                <w:rFonts w:ascii="Arial" w:hAnsi="Arial" w:cs="Arial"/>
                <w:b/>
                <w:sz w:val="22"/>
                <w:szCs w:val="22"/>
              </w:rPr>
            </w:pPr>
            <w:r w:rsidRPr="00FA2B7D">
              <w:rPr>
                <w:rFonts w:ascii="Arial" w:eastAsia="Times New Roman" w:hAnsi="Arial" w:cs="Arial"/>
                <w:b/>
                <w:bCs/>
                <w:sz w:val="22"/>
                <w:szCs w:val="22"/>
              </w:rPr>
              <w:t>1.2 Periodo Evaluado:</w:t>
            </w:r>
          </w:p>
        </w:tc>
        <w:tc>
          <w:tcPr>
            <w:tcW w:w="4926" w:type="dxa"/>
          </w:tcPr>
          <w:p w:rsidR="00881B61" w:rsidRPr="00FA2B7D" w:rsidRDefault="00AC4917" w:rsidP="00247519">
            <w:pPr>
              <w:pStyle w:val="Prrafodelista"/>
              <w:ind w:left="0"/>
              <w:rPr>
                <w:rFonts w:ascii="Arial" w:hAnsi="Arial" w:cs="Arial"/>
                <w:sz w:val="22"/>
                <w:szCs w:val="22"/>
              </w:rPr>
            </w:pPr>
            <w:r w:rsidRPr="00FA2B7D">
              <w:rPr>
                <w:rFonts w:ascii="Arial" w:hAnsi="Arial" w:cs="Arial"/>
                <w:sz w:val="22"/>
                <w:szCs w:val="22"/>
              </w:rPr>
              <w:t>I</w:t>
            </w:r>
            <w:r w:rsidR="008574E4">
              <w:rPr>
                <w:rFonts w:ascii="Arial" w:hAnsi="Arial" w:cs="Arial"/>
                <w:sz w:val="22"/>
                <w:szCs w:val="22"/>
              </w:rPr>
              <w:t>V</w:t>
            </w:r>
            <w:r w:rsidRPr="00FA2B7D">
              <w:rPr>
                <w:rFonts w:ascii="Arial" w:hAnsi="Arial" w:cs="Arial"/>
                <w:sz w:val="22"/>
                <w:szCs w:val="22"/>
              </w:rPr>
              <w:t xml:space="preserve"> TRIMESTRE DE 2018</w:t>
            </w:r>
          </w:p>
        </w:tc>
      </w:tr>
      <w:tr w:rsidR="00881B61" w:rsidTr="00107D60">
        <w:tc>
          <w:tcPr>
            <w:tcW w:w="4986" w:type="dxa"/>
          </w:tcPr>
          <w:p w:rsidR="00881B61" w:rsidRPr="00FA2B7D" w:rsidRDefault="00881B61" w:rsidP="00247519">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 xml:space="preserve">1.3 Proceso y/o Dependencia: </w:t>
            </w:r>
          </w:p>
          <w:p w:rsidR="00881B61" w:rsidRPr="00FA2B7D" w:rsidRDefault="00881B61" w:rsidP="00247519">
            <w:pPr>
              <w:pStyle w:val="Prrafodelista"/>
              <w:ind w:left="0"/>
              <w:rPr>
                <w:rFonts w:ascii="Arial" w:hAnsi="Arial" w:cs="Arial"/>
                <w:b/>
                <w:sz w:val="22"/>
                <w:szCs w:val="22"/>
              </w:rPr>
            </w:pPr>
          </w:p>
        </w:tc>
        <w:tc>
          <w:tcPr>
            <w:tcW w:w="4926" w:type="dxa"/>
          </w:tcPr>
          <w:p w:rsidR="00881B61" w:rsidRPr="00FA2B7D" w:rsidRDefault="00AC4917" w:rsidP="00247519">
            <w:pPr>
              <w:pStyle w:val="Prrafodelista"/>
              <w:ind w:left="0"/>
              <w:rPr>
                <w:rFonts w:ascii="Arial" w:hAnsi="Arial" w:cs="Arial"/>
                <w:sz w:val="22"/>
                <w:szCs w:val="22"/>
              </w:rPr>
            </w:pPr>
            <w:r w:rsidRPr="00FA2B7D">
              <w:rPr>
                <w:rFonts w:ascii="Arial" w:hAnsi="Arial" w:cs="Arial"/>
                <w:sz w:val="22"/>
                <w:szCs w:val="22"/>
              </w:rPr>
              <w:t>OFICINA CONTROL INTERNO</w:t>
            </w:r>
          </w:p>
        </w:tc>
      </w:tr>
      <w:tr w:rsidR="00881B61" w:rsidTr="00107D60">
        <w:tc>
          <w:tcPr>
            <w:tcW w:w="4986" w:type="dxa"/>
          </w:tcPr>
          <w:p w:rsidR="00881B61" w:rsidRPr="00FA2B7D" w:rsidRDefault="00AC4917" w:rsidP="00247519">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1.4 LÍDER DEL PROCESO Y/O DEPENDENCIA:</w:t>
            </w:r>
          </w:p>
          <w:p w:rsidR="00881B61" w:rsidRPr="00FA2B7D" w:rsidRDefault="00881B61" w:rsidP="00247519">
            <w:pPr>
              <w:pStyle w:val="Prrafodelista"/>
              <w:ind w:left="0"/>
              <w:rPr>
                <w:rFonts w:ascii="Arial" w:hAnsi="Arial" w:cs="Arial"/>
                <w:b/>
                <w:sz w:val="22"/>
                <w:szCs w:val="22"/>
              </w:rPr>
            </w:pPr>
          </w:p>
        </w:tc>
        <w:tc>
          <w:tcPr>
            <w:tcW w:w="4926" w:type="dxa"/>
          </w:tcPr>
          <w:p w:rsidR="00881B61" w:rsidRPr="00FA2B7D" w:rsidRDefault="00AC4917" w:rsidP="00247519">
            <w:pPr>
              <w:pStyle w:val="Prrafodelista"/>
              <w:ind w:left="0"/>
              <w:rPr>
                <w:rFonts w:ascii="Arial" w:hAnsi="Arial" w:cs="Arial"/>
                <w:b/>
                <w:sz w:val="22"/>
                <w:szCs w:val="22"/>
              </w:rPr>
            </w:pPr>
            <w:r w:rsidRPr="00FA2B7D">
              <w:rPr>
                <w:rFonts w:ascii="Arial" w:hAnsi="Arial" w:cs="Arial"/>
                <w:sz w:val="22"/>
                <w:szCs w:val="22"/>
              </w:rPr>
              <w:t>JOSÉ WILLIAM CASALLAS FANDIÑO</w:t>
            </w:r>
          </w:p>
        </w:tc>
      </w:tr>
      <w:tr w:rsidR="00881B61" w:rsidTr="00107D60">
        <w:trPr>
          <w:trHeight w:val="282"/>
        </w:trPr>
        <w:tc>
          <w:tcPr>
            <w:tcW w:w="9912" w:type="dxa"/>
            <w:gridSpan w:val="2"/>
            <w:shd w:val="clear" w:color="auto" w:fill="8DB3E2" w:themeFill="text2" w:themeFillTint="66"/>
          </w:tcPr>
          <w:p w:rsidR="00881B61" w:rsidRDefault="00881B61" w:rsidP="00247519">
            <w:pPr>
              <w:pStyle w:val="Prrafodelista"/>
              <w:spacing w:after="0" w:line="240" w:lineRule="auto"/>
              <w:ind w:left="0"/>
              <w:jc w:val="both"/>
              <w:rPr>
                <w:rFonts w:ascii="Arial" w:hAnsi="Arial" w:cs="Arial"/>
                <w:b/>
                <w:sz w:val="24"/>
                <w:szCs w:val="24"/>
              </w:rPr>
            </w:pPr>
          </w:p>
        </w:tc>
      </w:tr>
      <w:tr w:rsidR="00881B61" w:rsidTr="00107D60">
        <w:trPr>
          <w:trHeight w:val="967"/>
        </w:trPr>
        <w:tc>
          <w:tcPr>
            <w:tcW w:w="9912" w:type="dxa"/>
            <w:gridSpan w:val="2"/>
          </w:tcPr>
          <w:p w:rsidR="00881B61" w:rsidRDefault="00881B61" w:rsidP="00247519">
            <w:pPr>
              <w:pStyle w:val="Prrafodelista"/>
              <w:ind w:left="0"/>
              <w:rPr>
                <w:rFonts w:ascii="Arial" w:hAnsi="Arial" w:cs="Arial"/>
                <w:b/>
                <w:sz w:val="24"/>
                <w:szCs w:val="24"/>
              </w:rPr>
            </w:pPr>
            <w:r>
              <w:rPr>
                <w:rFonts w:ascii="Arial" w:hAnsi="Arial" w:cs="Arial"/>
                <w:b/>
                <w:sz w:val="24"/>
                <w:szCs w:val="24"/>
              </w:rPr>
              <w:t>2. OBJETIVO</w:t>
            </w:r>
          </w:p>
          <w:p w:rsidR="00AC4917" w:rsidRDefault="00AC4917" w:rsidP="002A0754">
            <w:pPr>
              <w:spacing w:after="0" w:line="240" w:lineRule="auto"/>
              <w:jc w:val="both"/>
              <w:rPr>
                <w:rFonts w:ascii="Arial" w:hAnsi="Arial" w:cs="Arial"/>
              </w:rPr>
            </w:pPr>
            <w:r w:rsidRPr="004E6D76">
              <w:rPr>
                <w:rFonts w:ascii="Arial" w:hAnsi="Arial" w:cs="Arial"/>
              </w:rPr>
              <w:t>Con el fin de dar cumplimiento a los criterios anteriormente mencionados, especialmente a lo establecido en la Guía para la administración del riesgo DAFP</w:t>
            </w:r>
            <w:r>
              <w:rPr>
                <w:rFonts w:ascii="Arial" w:hAnsi="Arial" w:cs="Arial"/>
              </w:rPr>
              <w:t xml:space="preserve"> Versión 3</w:t>
            </w:r>
            <w:r w:rsidRPr="004E6D76">
              <w:rPr>
                <w:rFonts w:ascii="Arial" w:hAnsi="Arial" w:cs="Arial"/>
              </w:rPr>
              <w:t xml:space="preserve"> en </w:t>
            </w:r>
            <w:r w:rsidR="00922F3E">
              <w:rPr>
                <w:rFonts w:ascii="Arial" w:hAnsi="Arial" w:cs="Arial"/>
              </w:rPr>
              <w:t>la</w:t>
            </w:r>
            <w:r w:rsidRPr="004E6D76">
              <w:rPr>
                <w:rFonts w:ascii="Arial" w:hAnsi="Arial" w:cs="Arial"/>
              </w:rPr>
              <w:t xml:space="preserve"> cual menciona que los encargados de realizar acciones asociadas a los controles establecidos para cada uno de los riesgos identificados son los responsables de los procesos y que</w:t>
            </w:r>
            <w:r w:rsidR="00D26BC8">
              <w:rPr>
                <w:rFonts w:ascii="Arial" w:hAnsi="Arial" w:cs="Arial"/>
              </w:rPr>
              <w:t xml:space="preserve"> </w:t>
            </w:r>
            <w:r w:rsidR="00210752">
              <w:rPr>
                <w:rFonts w:ascii="Arial" w:hAnsi="Arial" w:cs="Arial"/>
              </w:rPr>
              <w:t>los seguimientos de los riesgos a nivel institucional han</w:t>
            </w:r>
            <w:r w:rsidRPr="004E6D76">
              <w:rPr>
                <w:rFonts w:ascii="Arial" w:hAnsi="Arial" w:cs="Arial"/>
              </w:rPr>
              <w:t xml:space="preserve"> sido consolidados está a cargo d</w:t>
            </w:r>
            <w:r w:rsidR="002A0754">
              <w:rPr>
                <w:rFonts w:ascii="Arial" w:hAnsi="Arial" w:cs="Arial"/>
              </w:rPr>
              <w:t>e la Oficina de Control Interno.</w:t>
            </w:r>
            <w:r w:rsidRPr="004E6D76">
              <w:rPr>
                <w:rFonts w:ascii="Arial" w:hAnsi="Arial" w:cs="Arial"/>
              </w:rPr>
              <w:t xml:space="preserve"> </w:t>
            </w:r>
          </w:p>
          <w:p w:rsidR="002A0754" w:rsidRPr="00AC4917" w:rsidRDefault="002A0754" w:rsidP="002A0754">
            <w:pPr>
              <w:spacing w:after="0" w:line="240" w:lineRule="auto"/>
              <w:jc w:val="both"/>
              <w:rPr>
                <w:rFonts w:ascii="Arial" w:hAnsi="Arial" w:cs="Arial"/>
              </w:rPr>
            </w:pPr>
          </w:p>
        </w:tc>
      </w:tr>
      <w:tr w:rsidR="00881B61" w:rsidTr="00107D60">
        <w:trPr>
          <w:trHeight w:val="1430"/>
        </w:trPr>
        <w:tc>
          <w:tcPr>
            <w:tcW w:w="9912" w:type="dxa"/>
            <w:gridSpan w:val="2"/>
          </w:tcPr>
          <w:p w:rsidR="00881B61" w:rsidRDefault="00881B61" w:rsidP="00247519">
            <w:pPr>
              <w:pStyle w:val="Prrafodelista"/>
              <w:ind w:left="0"/>
              <w:rPr>
                <w:rFonts w:ascii="Arial" w:hAnsi="Arial" w:cs="Arial"/>
                <w:b/>
                <w:sz w:val="24"/>
                <w:szCs w:val="24"/>
              </w:rPr>
            </w:pPr>
            <w:r>
              <w:rPr>
                <w:rFonts w:ascii="Arial" w:hAnsi="Arial" w:cs="Arial"/>
                <w:b/>
                <w:sz w:val="24"/>
                <w:szCs w:val="24"/>
              </w:rPr>
              <w:t>3. ALCANCE</w:t>
            </w:r>
          </w:p>
          <w:p w:rsidR="00103AC5" w:rsidRDefault="00103AC5" w:rsidP="00247519">
            <w:pPr>
              <w:pStyle w:val="Prrafodelista"/>
              <w:ind w:left="0"/>
              <w:rPr>
                <w:rFonts w:ascii="Arial" w:hAnsi="Arial" w:cs="Arial"/>
                <w:b/>
                <w:sz w:val="24"/>
                <w:szCs w:val="24"/>
              </w:rPr>
            </w:pPr>
          </w:p>
          <w:p w:rsidR="002A0754" w:rsidRPr="00103AC5" w:rsidRDefault="002A0754" w:rsidP="00247519">
            <w:pPr>
              <w:pStyle w:val="Prrafodelista"/>
              <w:ind w:left="0"/>
              <w:rPr>
                <w:rFonts w:ascii="Arial" w:hAnsi="Arial" w:cs="Arial"/>
                <w:sz w:val="22"/>
                <w:szCs w:val="22"/>
              </w:rPr>
            </w:pPr>
            <w:r w:rsidRPr="003C76EB">
              <w:rPr>
                <w:rFonts w:ascii="Arial" w:hAnsi="Arial" w:cs="Arial"/>
                <w:sz w:val="22"/>
                <w:szCs w:val="22"/>
              </w:rPr>
              <w:t xml:space="preserve">Se hace necesario realizar dicho seguimiento con corte </w:t>
            </w:r>
            <w:r w:rsidR="005751FB" w:rsidRPr="003C76EB">
              <w:rPr>
                <w:rFonts w:ascii="Arial" w:hAnsi="Arial" w:cs="Arial"/>
                <w:sz w:val="22"/>
                <w:szCs w:val="22"/>
              </w:rPr>
              <w:t>del 01</w:t>
            </w:r>
            <w:r w:rsidRPr="003C76EB">
              <w:rPr>
                <w:rFonts w:ascii="Arial" w:hAnsi="Arial" w:cs="Arial"/>
                <w:sz w:val="22"/>
                <w:szCs w:val="22"/>
              </w:rPr>
              <w:t xml:space="preserve"> de octubre al 31 de diciembre </w:t>
            </w:r>
            <w:r w:rsidRPr="00103AC5">
              <w:rPr>
                <w:rFonts w:ascii="Arial" w:hAnsi="Arial" w:cs="Arial"/>
                <w:sz w:val="22"/>
                <w:szCs w:val="22"/>
              </w:rPr>
              <w:t xml:space="preserve">– </w:t>
            </w:r>
            <w:r w:rsidR="005751FB" w:rsidRPr="00103AC5">
              <w:rPr>
                <w:rFonts w:ascii="Arial" w:hAnsi="Arial" w:cs="Arial"/>
                <w:sz w:val="22"/>
                <w:szCs w:val="22"/>
              </w:rPr>
              <w:t>IV Trimestre</w:t>
            </w:r>
            <w:r w:rsidRPr="00103AC5">
              <w:rPr>
                <w:rFonts w:ascii="Arial" w:hAnsi="Arial" w:cs="Arial"/>
                <w:sz w:val="22"/>
                <w:szCs w:val="22"/>
              </w:rPr>
              <w:t xml:space="preserve"> 2018.</w:t>
            </w:r>
          </w:p>
          <w:p w:rsidR="00AC4917" w:rsidRPr="00FA2B7D" w:rsidRDefault="00AC4917" w:rsidP="00247519">
            <w:pPr>
              <w:autoSpaceDE w:val="0"/>
              <w:autoSpaceDN w:val="0"/>
              <w:adjustRightInd w:val="0"/>
              <w:spacing w:after="0" w:line="240" w:lineRule="auto"/>
              <w:jc w:val="both"/>
              <w:rPr>
                <w:rFonts w:ascii="Arial" w:hAnsi="Arial" w:cs="Arial"/>
              </w:rPr>
            </w:pPr>
            <w:r w:rsidRPr="00FA2B7D">
              <w:rPr>
                <w:rFonts w:ascii="Arial" w:hAnsi="Arial" w:cs="Arial"/>
              </w:rPr>
              <w:t>Para realizar este informe se tuvo en cuenta los siguientes documentos:</w:t>
            </w:r>
          </w:p>
          <w:p w:rsidR="00AC4917" w:rsidRPr="00FA2B7D" w:rsidRDefault="00AC4917" w:rsidP="00247519">
            <w:pPr>
              <w:autoSpaceDE w:val="0"/>
              <w:autoSpaceDN w:val="0"/>
              <w:adjustRightInd w:val="0"/>
              <w:spacing w:after="0" w:line="240" w:lineRule="auto"/>
              <w:jc w:val="both"/>
              <w:rPr>
                <w:rFonts w:ascii="Arial" w:hAnsi="Arial" w:cs="Arial"/>
              </w:rPr>
            </w:pPr>
          </w:p>
          <w:p w:rsidR="00AC4917" w:rsidRDefault="00AC4917" w:rsidP="00247519">
            <w:pPr>
              <w:numPr>
                <w:ilvl w:val="0"/>
                <w:numId w:val="1"/>
              </w:numPr>
              <w:autoSpaceDE w:val="0"/>
              <w:autoSpaceDN w:val="0"/>
              <w:adjustRightInd w:val="0"/>
              <w:spacing w:after="0" w:line="240" w:lineRule="auto"/>
              <w:jc w:val="both"/>
              <w:rPr>
                <w:rFonts w:ascii="Arial" w:hAnsi="Arial" w:cs="Arial"/>
              </w:rPr>
            </w:pPr>
            <w:r w:rsidRPr="00FA2B7D">
              <w:rPr>
                <w:rFonts w:ascii="Arial" w:hAnsi="Arial" w:cs="Arial"/>
              </w:rPr>
              <w:t xml:space="preserve">Mapa institucional del riesgo que fue elaborado por la Oficina Asesora de Planeación, resultado de la consolidación de los veintiún (21) procesos, en acompañamiento de cada uno de los líderes de los procesos.  </w:t>
            </w:r>
          </w:p>
          <w:p w:rsidR="00FA2B7D" w:rsidRPr="00FA2B7D" w:rsidRDefault="00FA2B7D" w:rsidP="00247519">
            <w:pPr>
              <w:autoSpaceDE w:val="0"/>
              <w:autoSpaceDN w:val="0"/>
              <w:adjustRightInd w:val="0"/>
              <w:spacing w:after="0" w:line="240" w:lineRule="auto"/>
              <w:ind w:left="360"/>
              <w:jc w:val="both"/>
              <w:rPr>
                <w:rFonts w:ascii="Arial" w:hAnsi="Arial" w:cs="Arial"/>
              </w:rPr>
            </w:pPr>
          </w:p>
          <w:p w:rsidR="00AC4917" w:rsidRPr="00FA2B7D" w:rsidRDefault="00AC4917" w:rsidP="00247519">
            <w:pPr>
              <w:numPr>
                <w:ilvl w:val="0"/>
                <w:numId w:val="1"/>
              </w:numPr>
              <w:autoSpaceDE w:val="0"/>
              <w:autoSpaceDN w:val="0"/>
              <w:adjustRightInd w:val="0"/>
              <w:spacing w:after="0" w:line="240" w:lineRule="auto"/>
              <w:jc w:val="both"/>
              <w:rPr>
                <w:rFonts w:ascii="Arial" w:hAnsi="Arial" w:cs="Arial"/>
              </w:rPr>
            </w:pPr>
            <w:r w:rsidRPr="00FA2B7D">
              <w:rPr>
                <w:rFonts w:ascii="Arial" w:hAnsi="Arial" w:cs="Arial"/>
              </w:rPr>
              <w:t xml:space="preserve">Matriz que contiene la información de las actividades realizadas con respecto de los controles definidos frente a los cuarenta y siete (47) riesgos de los procesos que fueron reportados por cada una de las dependencias y consolidado por la Oficina Asesora de Planeación. </w:t>
            </w:r>
          </w:p>
          <w:p w:rsidR="00AC4917" w:rsidRDefault="00AC4917" w:rsidP="00247519">
            <w:pPr>
              <w:autoSpaceDE w:val="0"/>
              <w:autoSpaceDN w:val="0"/>
              <w:adjustRightInd w:val="0"/>
              <w:spacing w:after="0" w:line="240" w:lineRule="auto"/>
              <w:ind w:left="360"/>
              <w:jc w:val="both"/>
              <w:rPr>
                <w:rFonts w:ascii="Arial" w:hAnsi="Arial" w:cs="Arial"/>
              </w:rPr>
            </w:pPr>
          </w:p>
          <w:p w:rsidR="00AC4917" w:rsidRDefault="00AC4917" w:rsidP="00247519">
            <w:pPr>
              <w:autoSpaceDE w:val="0"/>
              <w:autoSpaceDN w:val="0"/>
              <w:adjustRightInd w:val="0"/>
              <w:spacing w:after="0" w:line="240" w:lineRule="auto"/>
              <w:jc w:val="both"/>
              <w:rPr>
                <w:rFonts w:ascii="Arial" w:hAnsi="Arial" w:cs="Arial"/>
                <w:b/>
                <w:sz w:val="24"/>
                <w:szCs w:val="24"/>
              </w:rPr>
            </w:pPr>
          </w:p>
        </w:tc>
      </w:tr>
      <w:tr w:rsidR="00881B61" w:rsidTr="00247519">
        <w:trPr>
          <w:trHeight w:val="1408"/>
        </w:trPr>
        <w:tc>
          <w:tcPr>
            <w:tcW w:w="9912" w:type="dxa"/>
            <w:gridSpan w:val="2"/>
            <w:tcBorders>
              <w:bottom w:val="single" w:sz="4" w:space="0" w:color="auto"/>
            </w:tcBorders>
          </w:tcPr>
          <w:p w:rsidR="00881B61" w:rsidRDefault="00881B61" w:rsidP="00247519">
            <w:pPr>
              <w:pStyle w:val="Prrafodelista"/>
              <w:ind w:left="0"/>
              <w:rPr>
                <w:rFonts w:ascii="Arial" w:hAnsi="Arial" w:cs="Arial"/>
                <w:b/>
                <w:sz w:val="24"/>
                <w:szCs w:val="24"/>
              </w:rPr>
            </w:pPr>
            <w:r>
              <w:rPr>
                <w:rFonts w:ascii="Arial" w:hAnsi="Arial" w:cs="Arial"/>
                <w:b/>
                <w:sz w:val="24"/>
                <w:szCs w:val="24"/>
              </w:rPr>
              <w:t>4. CRITERIOS</w:t>
            </w:r>
          </w:p>
          <w:p w:rsidR="00326F6C" w:rsidRPr="00326F6C" w:rsidRDefault="00326F6C" w:rsidP="00247519">
            <w:pPr>
              <w:pStyle w:val="Prrafodelista"/>
              <w:rPr>
                <w:rFonts w:ascii="Arial" w:hAnsi="Arial" w:cs="Arial"/>
                <w:b/>
                <w:sz w:val="24"/>
                <w:szCs w:val="24"/>
              </w:rPr>
            </w:pPr>
          </w:p>
          <w:p w:rsidR="00326F6C" w:rsidRPr="00326F6C" w:rsidRDefault="00326F6C" w:rsidP="00247519">
            <w:pPr>
              <w:pStyle w:val="Prrafodelista"/>
              <w:numPr>
                <w:ilvl w:val="0"/>
                <w:numId w:val="2"/>
              </w:numPr>
              <w:rPr>
                <w:rFonts w:ascii="Arial" w:hAnsi="Arial" w:cs="Arial"/>
                <w:sz w:val="24"/>
                <w:szCs w:val="24"/>
              </w:rPr>
            </w:pPr>
            <w:r w:rsidRPr="00326F6C">
              <w:rPr>
                <w:rFonts w:ascii="Arial" w:hAnsi="Arial" w:cs="Arial"/>
                <w:sz w:val="24"/>
                <w:szCs w:val="24"/>
              </w:rPr>
              <w:t>Ley 87 de 1993</w:t>
            </w:r>
          </w:p>
          <w:p w:rsidR="00326F6C" w:rsidRPr="00326F6C" w:rsidRDefault="00326F6C" w:rsidP="00247519">
            <w:pPr>
              <w:pStyle w:val="Prrafodelista"/>
              <w:numPr>
                <w:ilvl w:val="0"/>
                <w:numId w:val="2"/>
              </w:numPr>
              <w:rPr>
                <w:rFonts w:ascii="Arial" w:hAnsi="Arial" w:cs="Arial"/>
                <w:sz w:val="24"/>
                <w:szCs w:val="24"/>
              </w:rPr>
            </w:pPr>
            <w:r w:rsidRPr="00326F6C">
              <w:rPr>
                <w:rFonts w:ascii="Arial" w:hAnsi="Arial" w:cs="Arial"/>
                <w:sz w:val="24"/>
                <w:szCs w:val="24"/>
              </w:rPr>
              <w:t>Decreto 4485 de 2009</w:t>
            </w:r>
          </w:p>
          <w:p w:rsidR="00326F6C" w:rsidRPr="00326F6C" w:rsidRDefault="00326F6C" w:rsidP="00247519">
            <w:pPr>
              <w:pStyle w:val="Prrafodelista"/>
              <w:numPr>
                <w:ilvl w:val="0"/>
                <w:numId w:val="2"/>
              </w:numPr>
              <w:rPr>
                <w:rFonts w:ascii="Arial" w:hAnsi="Arial" w:cs="Arial"/>
                <w:sz w:val="24"/>
                <w:szCs w:val="24"/>
              </w:rPr>
            </w:pPr>
            <w:r w:rsidRPr="00326F6C">
              <w:rPr>
                <w:rFonts w:ascii="Arial" w:hAnsi="Arial" w:cs="Arial"/>
                <w:sz w:val="24"/>
                <w:szCs w:val="24"/>
              </w:rPr>
              <w:t xml:space="preserve">Decreto 943 de 2014 - Manual Técnico del MECI 2014 </w:t>
            </w:r>
          </w:p>
          <w:p w:rsidR="00881B61" w:rsidRPr="00326F6C" w:rsidRDefault="00326F6C" w:rsidP="00247519">
            <w:pPr>
              <w:pStyle w:val="Prrafodelista"/>
              <w:numPr>
                <w:ilvl w:val="0"/>
                <w:numId w:val="2"/>
              </w:numPr>
              <w:rPr>
                <w:rFonts w:ascii="Arial" w:hAnsi="Arial" w:cs="Arial"/>
                <w:b/>
                <w:sz w:val="24"/>
                <w:szCs w:val="24"/>
              </w:rPr>
            </w:pPr>
            <w:r w:rsidRPr="00326F6C">
              <w:rPr>
                <w:rFonts w:ascii="Arial" w:hAnsi="Arial" w:cs="Arial"/>
                <w:sz w:val="24"/>
                <w:szCs w:val="24"/>
              </w:rPr>
              <w:t>Guía para la administración del riesgo emitida por el DAFP, Versión 3</w:t>
            </w:r>
          </w:p>
        </w:tc>
      </w:tr>
      <w:tr w:rsidR="00881B61" w:rsidTr="00247519">
        <w:trPr>
          <w:trHeight w:val="975"/>
        </w:trPr>
        <w:tc>
          <w:tcPr>
            <w:tcW w:w="9912" w:type="dxa"/>
            <w:gridSpan w:val="2"/>
            <w:tcBorders>
              <w:bottom w:val="single" w:sz="4" w:space="0" w:color="auto"/>
            </w:tcBorders>
          </w:tcPr>
          <w:p w:rsidR="00881B61" w:rsidRDefault="00326F6C" w:rsidP="00247519">
            <w:pPr>
              <w:pStyle w:val="Prrafodelista"/>
              <w:ind w:left="0"/>
              <w:rPr>
                <w:rFonts w:ascii="Arial" w:hAnsi="Arial" w:cs="Arial"/>
                <w:b/>
                <w:sz w:val="24"/>
                <w:szCs w:val="24"/>
              </w:rPr>
            </w:pPr>
            <w:r>
              <w:rPr>
                <w:rFonts w:ascii="Arial" w:hAnsi="Arial" w:cs="Arial"/>
                <w:b/>
                <w:sz w:val="24"/>
                <w:szCs w:val="24"/>
              </w:rPr>
              <w:t xml:space="preserve">5. SEGUIMIENTO </w:t>
            </w:r>
            <w:r w:rsidR="00881B61">
              <w:rPr>
                <w:rFonts w:ascii="Arial" w:hAnsi="Arial" w:cs="Arial"/>
                <w:b/>
                <w:sz w:val="24"/>
                <w:szCs w:val="24"/>
              </w:rPr>
              <w:t xml:space="preserve"> </w:t>
            </w:r>
          </w:p>
          <w:p w:rsidR="00AC4917" w:rsidRPr="003B4A50" w:rsidRDefault="00AC4917" w:rsidP="00247519">
            <w:pPr>
              <w:autoSpaceDE w:val="0"/>
              <w:autoSpaceDN w:val="0"/>
              <w:adjustRightInd w:val="0"/>
              <w:spacing w:after="0" w:line="240" w:lineRule="auto"/>
              <w:jc w:val="both"/>
              <w:rPr>
                <w:rFonts w:ascii="Arial" w:hAnsi="Arial" w:cs="Arial"/>
              </w:rPr>
            </w:pPr>
            <w:r w:rsidRPr="003B4A50">
              <w:rPr>
                <w:rFonts w:ascii="Arial" w:hAnsi="Arial" w:cs="Arial"/>
              </w:rPr>
              <w:t>La Oficin</w:t>
            </w:r>
            <w:r w:rsidR="00326F6C">
              <w:rPr>
                <w:rFonts w:ascii="Arial" w:hAnsi="Arial" w:cs="Arial"/>
              </w:rPr>
              <w:t xml:space="preserve">a de Control Interno </w:t>
            </w:r>
            <w:r w:rsidR="00DE2F23">
              <w:rPr>
                <w:rFonts w:ascii="Arial" w:hAnsi="Arial" w:cs="Arial"/>
              </w:rPr>
              <w:t xml:space="preserve">realizó la </w:t>
            </w:r>
            <w:r w:rsidR="00DE2F23" w:rsidRPr="003B4A50">
              <w:rPr>
                <w:rFonts w:ascii="Arial" w:hAnsi="Arial" w:cs="Arial"/>
              </w:rPr>
              <w:t xml:space="preserve">verificación </w:t>
            </w:r>
            <w:r w:rsidR="00DE2F23">
              <w:rPr>
                <w:rFonts w:ascii="Arial" w:hAnsi="Arial" w:cs="Arial"/>
              </w:rPr>
              <w:t>del</w:t>
            </w:r>
            <w:r w:rsidR="00326F6C">
              <w:rPr>
                <w:rFonts w:ascii="Arial" w:hAnsi="Arial" w:cs="Arial"/>
              </w:rPr>
              <w:t xml:space="preserve"> cumplimiento de </w:t>
            </w:r>
            <w:r w:rsidR="005B1342">
              <w:rPr>
                <w:rFonts w:ascii="Arial" w:hAnsi="Arial" w:cs="Arial"/>
              </w:rPr>
              <w:t xml:space="preserve">los </w:t>
            </w:r>
            <w:r w:rsidR="005B1342" w:rsidRPr="00326F6C">
              <w:rPr>
                <w:rFonts w:ascii="Arial" w:hAnsi="Arial" w:cs="Arial"/>
              </w:rPr>
              <w:t>controles</w:t>
            </w:r>
            <w:r w:rsidR="00326F6C">
              <w:rPr>
                <w:rFonts w:ascii="Arial" w:hAnsi="Arial" w:cs="Arial"/>
              </w:rPr>
              <w:t xml:space="preserve"> establecidos </w:t>
            </w:r>
            <w:r w:rsidRPr="003B4A50">
              <w:rPr>
                <w:rFonts w:ascii="Arial" w:hAnsi="Arial" w:cs="Arial"/>
              </w:rPr>
              <w:t xml:space="preserve">en </w:t>
            </w:r>
            <w:r w:rsidR="00326F6C" w:rsidRPr="003B4A50">
              <w:rPr>
                <w:rFonts w:ascii="Arial" w:hAnsi="Arial" w:cs="Arial"/>
              </w:rPr>
              <w:t>el trimestre</w:t>
            </w:r>
            <w:r w:rsidR="00326F6C">
              <w:rPr>
                <w:rFonts w:ascii="Arial" w:hAnsi="Arial" w:cs="Arial"/>
              </w:rPr>
              <w:t xml:space="preserve"> relacionado</w:t>
            </w:r>
            <w:r w:rsidRPr="003B4A50">
              <w:rPr>
                <w:rFonts w:ascii="Arial" w:hAnsi="Arial" w:cs="Arial"/>
              </w:rPr>
              <w:t xml:space="preserve"> con las acciones pla</w:t>
            </w:r>
            <w:r w:rsidR="005B1342">
              <w:rPr>
                <w:rFonts w:ascii="Arial" w:hAnsi="Arial" w:cs="Arial"/>
              </w:rPr>
              <w:t>n</w:t>
            </w:r>
            <w:r w:rsidRPr="003B4A50">
              <w:rPr>
                <w:rFonts w:ascii="Arial" w:hAnsi="Arial" w:cs="Arial"/>
              </w:rPr>
              <w:t xml:space="preserve">teadas para el manejo </w:t>
            </w:r>
            <w:r w:rsidR="00326F6C">
              <w:rPr>
                <w:rFonts w:ascii="Arial" w:hAnsi="Arial" w:cs="Arial"/>
              </w:rPr>
              <w:t>de los mismos</w:t>
            </w:r>
            <w:r w:rsidRPr="003B4A50">
              <w:rPr>
                <w:rFonts w:ascii="Arial" w:hAnsi="Arial" w:cs="Arial"/>
              </w:rPr>
              <w:t>, mediante la observación de registros, en</w:t>
            </w:r>
            <w:r>
              <w:rPr>
                <w:rFonts w:ascii="Arial" w:hAnsi="Arial" w:cs="Arial"/>
              </w:rPr>
              <w:t>trevistas y evidencia objetiva.</w:t>
            </w:r>
          </w:p>
          <w:p w:rsidR="00326F6C" w:rsidRDefault="00326F6C" w:rsidP="00247519">
            <w:pPr>
              <w:pStyle w:val="Prrafodelista"/>
              <w:ind w:left="0"/>
              <w:rPr>
                <w:rFonts w:ascii="Arial" w:hAnsi="Arial" w:cs="Arial"/>
                <w:b/>
                <w:sz w:val="24"/>
                <w:szCs w:val="24"/>
              </w:rPr>
            </w:pPr>
          </w:p>
          <w:p w:rsidR="00326F6C" w:rsidRDefault="00326F6C" w:rsidP="00247519">
            <w:pPr>
              <w:pStyle w:val="Prrafodelista"/>
              <w:ind w:left="0"/>
              <w:rPr>
                <w:rFonts w:ascii="Arial" w:hAnsi="Arial" w:cs="Arial"/>
                <w:b/>
                <w:sz w:val="24"/>
                <w:szCs w:val="24"/>
              </w:rPr>
            </w:pPr>
            <w:r>
              <w:rPr>
                <w:rFonts w:ascii="Arial" w:hAnsi="Arial" w:cs="Arial"/>
                <w:b/>
                <w:sz w:val="24"/>
                <w:szCs w:val="24"/>
              </w:rPr>
              <w:t>RESULTADO DEL SEGUIMIENTO</w:t>
            </w:r>
          </w:p>
          <w:p w:rsidR="00900A24" w:rsidRPr="00586018" w:rsidRDefault="00900A24" w:rsidP="00247519">
            <w:pPr>
              <w:spacing w:after="0" w:line="240" w:lineRule="auto"/>
              <w:jc w:val="both"/>
              <w:rPr>
                <w:rFonts w:ascii="Arial" w:hAnsi="Arial" w:cs="Arial"/>
              </w:rPr>
            </w:pPr>
            <w:r w:rsidRPr="004E6D76">
              <w:rPr>
                <w:rFonts w:ascii="Arial" w:hAnsi="Arial" w:cs="Arial"/>
              </w:rPr>
              <w:t xml:space="preserve">De acuerdo al seguimiento realizado </w:t>
            </w:r>
            <w:r>
              <w:rPr>
                <w:rFonts w:ascii="Arial" w:hAnsi="Arial" w:cs="Arial"/>
              </w:rPr>
              <w:t>al consolidado d</w:t>
            </w:r>
            <w:r w:rsidRPr="004E6D76">
              <w:rPr>
                <w:rFonts w:ascii="Arial" w:hAnsi="Arial" w:cs="Arial"/>
              </w:rPr>
              <w:t>el mapa de riesgos institucional</w:t>
            </w:r>
            <w:r>
              <w:rPr>
                <w:rFonts w:ascii="Arial" w:hAnsi="Arial" w:cs="Arial"/>
              </w:rPr>
              <w:t xml:space="preserve">, </w:t>
            </w:r>
            <w:r w:rsidRPr="004E6D76">
              <w:rPr>
                <w:rFonts w:ascii="Arial" w:hAnsi="Arial" w:cs="Arial"/>
              </w:rPr>
              <w:t xml:space="preserve">se </w:t>
            </w:r>
            <w:r>
              <w:rPr>
                <w:rFonts w:ascii="Arial" w:hAnsi="Arial" w:cs="Arial"/>
              </w:rPr>
              <w:t>verificaron</w:t>
            </w:r>
            <w:r w:rsidR="00E469E6">
              <w:rPr>
                <w:rFonts w:ascii="Arial" w:hAnsi="Arial" w:cs="Arial"/>
              </w:rPr>
              <w:t xml:space="preserve"> en el </w:t>
            </w:r>
            <w:r w:rsidR="00840D8B">
              <w:rPr>
                <w:rFonts w:ascii="Arial" w:hAnsi="Arial" w:cs="Arial"/>
              </w:rPr>
              <w:t>trimestre</w:t>
            </w:r>
            <w:r w:rsidR="003E5A02">
              <w:rPr>
                <w:rFonts w:ascii="Arial" w:hAnsi="Arial" w:cs="Arial"/>
              </w:rPr>
              <w:t>, Cuarenta</w:t>
            </w:r>
            <w:r>
              <w:rPr>
                <w:rFonts w:ascii="Arial" w:hAnsi="Arial" w:cs="Arial"/>
              </w:rPr>
              <w:t xml:space="preserve"> y </w:t>
            </w:r>
            <w:r w:rsidR="003E5A02" w:rsidRPr="00586018">
              <w:rPr>
                <w:rFonts w:ascii="Arial" w:hAnsi="Arial" w:cs="Arial"/>
              </w:rPr>
              <w:t>siete (</w:t>
            </w:r>
            <w:r w:rsidRPr="00586018">
              <w:rPr>
                <w:rFonts w:ascii="Arial" w:hAnsi="Arial" w:cs="Arial"/>
              </w:rPr>
              <w:t>47</w:t>
            </w:r>
            <w:r w:rsidR="00614A3F" w:rsidRPr="00586018">
              <w:rPr>
                <w:rFonts w:ascii="Arial" w:hAnsi="Arial" w:cs="Arial"/>
              </w:rPr>
              <w:t>) riesgos</w:t>
            </w:r>
            <w:r w:rsidRPr="00586018">
              <w:rPr>
                <w:rFonts w:ascii="Arial" w:hAnsi="Arial" w:cs="Arial"/>
              </w:rPr>
              <w:t xml:space="preserve"> </w:t>
            </w:r>
            <w:r w:rsidR="00E469E6" w:rsidRPr="00586018">
              <w:rPr>
                <w:rFonts w:ascii="Arial" w:hAnsi="Arial" w:cs="Arial"/>
              </w:rPr>
              <w:t xml:space="preserve">de gestión </w:t>
            </w:r>
            <w:r w:rsidRPr="00586018">
              <w:rPr>
                <w:rFonts w:ascii="Arial" w:hAnsi="Arial" w:cs="Arial"/>
              </w:rPr>
              <w:t xml:space="preserve">  y los </w:t>
            </w:r>
            <w:r w:rsidR="00614A3F" w:rsidRPr="00586018">
              <w:rPr>
                <w:rFonts w:ascii="Arial" w:hAnsi="Arial" w:cs="Arial"/>
              </w:rPr>
              <w:t>respectivos controles</w:t>
            </w:r>
            <w:r w:rsidRPr="00586018">
              <w:rPr>
                <w:rFonts w:ascii="Arial" w:hAnsi="Arial" w:cs="Arial"/>
              </w:rPr>
              <w:t xml:space="preserve"> </w:t>
            </w:r>
            <w:r w:rsidR="00614A3F" w:rsidRPr="00586018">
              <w:rPr>
                <w:rFonts w:ascii="Arial" w:hAnsi="Arial" w:cs="Arial"/>
              </w:rPr>
              <w:t>establecidos para</w:t>
            </w:r>
            <w:r w:rsidRPr="00586018">
              <w:rPr>
                <w:rFonts w:ascii="Arial" w:hAnsi="Arial" w:cs="Arial"/>
              </w:rPr>
              <w:t xml:space="preserve"> los Veintiún (21) procesos existentes en la SSF. </w:t>
            </w:r>
          </w:p>
          <w:p w:rsidR="00E469E6" w:rsidRPr="00586018" w:rsidRDefault="00E469E6" w:rsidP="00247519">
            <w:pPr>
              <w:spacing w:after="0" w:line="240" w:lineRule="auto"/>
              <w:jc w:val="both"/>
              <w:rPr>
                <w:rFonts w:ascii="Arial" w:hAnsi="Arial" w:cs="Arial"/>
              </w:rPr>
            </w:pPr>
          </w:p>
          <w:p w:rsidR="00E469E6" w:rsidRDefault="00E469E6" w:rsidP="00247519">
            <w:pPr>
              <w:spacing w:after="0" w:line="240" w:lineRule="auto"/>
              <w:jc w:val="both"/>
              <w:rPr>
                <w:rFonts w:ascii="Arial" w:hAnsi="Arial" w:cs="Arial"/>
              </w:rPr>
            </w:pPr>
            <w:r>
              <w:rPr>
                <w:rFonts w:ascii="Arial" w:hAnsi="Arial" w:cs="Arial"/>
              </w:rPr>
              <w:t xml:space="preserve">Se presenta el consolidado de riesgos por proceso de la entidad: </w:t>
            </w:r>
          </w:p>
          <w:p w:rsidR="00326F6C" w:rsidRDefault="00326F6C" w:rsidP="00247519">
            <w:pPr>
              <w:pStyle w:val="Prrafodelista"/>
              <w:ind w:left="0"/>
              <w:rPr>
                <w:rFonts w:ascii="Arial" w:hAnsi="Arial" w:cs="Arial"/>
                <w:b/>
                <w:sz w:val="24"/>
                <w:szCs w:val="24"/>
              </w:rPr>
            </w:pPr>
          </w:p>
          <w:tbl>
            <w:tblPr>
              <w:tblW w:w="6764" w:type="dxa"/>
              <w:jc w:val="center"/>
              <w:tblCellMar>
                <w:left w:w="70" w:type="dxa"/>
                <w:right w:w="70" w:type="dxa"/>
              </w:tblCellMar>
              <w:tblLook w:val="04A0" w:firstRow="1" w:lastRow="0" w:firstColumn="1" w:lastColumn="0" w:noHBand="0" w:noVBand="1"/>
            </w:tblPr>
            <w:tblGrid>
              <w:gridCol w:w="763"/>
              <w:gridCol w:w="4722"/>
              <w:gridCol w:w="1279"/>
            </w:tblGrid>
            <w:tr w:rsidR="00326F6C" w:rsidRPr="00326F6C" w:rsidTr="00385CFE">
              <w:trPr>
                <w:trHeight w:val="613"/>
                <w:jc w:val="center"/>
              </w:trPr>
              <w:tc>
                <w:tcPr>
                  <w:tcW w:w="6764"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rsidR="00326F6C" w:rsidRPr="00326F6C" w:rsidRDefault="00326F6C" w:rsidP="00247519">
                  <w:pPr>
                    <w:spacing w:after="0" w:line="240" w:lineRule="auto"/>
                    <w:jc w:val="center"/>
                    <w:rPr>
                      <w:rFonts w:eastAsia="Times New Roman" w:cs="Calibri"/>
                      <w:b/>
                      <w:bCs/>
                      <w:color w:val="000000"/>
                      <w:lang w:val="es-ES" w:eastAsia="es-ES"/>
                    </w:rPr>
                  </w:pPr>
                  <w:r w:rsidRPr="00326F6C">
                    <w:rPr>
                      <w:rFonts w:eastAsia="Times New Roman" w:cs="Calibri"/>
                      <w:b/>
                      <w:bCs/>
                      <w:color w:val="000000"/>
                      <w:lang w:val="es-ES" w:eastAsia="es-ES"/>
                    </w:rPr>
                    <w:t>RIESGOS DE GESTION AÑO 2018</w:t>
                  </w:r>
                </w:p>
              </w:tc>
            </w:tr>
            <w:tr w:rsidR="00326F6C" w:rsidRPr="00326F6C" w:rsidTr="00385CFE">
              <w:trPr>
                <w:trHeight w:val="312"/>
                <w:jc w:val="center"/>
              </w:trPr>
              <w:tc>
                <w:tcPr>
                  <w:tcW w:w="763" w:type="dxa"/>
                  <w:tcBorders>
                    <w:top w:val="nil"/>
                    <w:left w:val="single" w:sz="8" w:space="0" w:color="auto"/>
                    <w:bottom w:val="single" w:sz="8" w:space="0" w:color="auto"/>
                    <w:right w:val="single" w:sz="4" w:space="0" w:color="auto"/>
                  </w:tcBorders>
                  <w:shd w:val="clear" w:color="000000" w:fill="DDEBF7"/>
                  <w:vAlign w:val="center"/>
                  <w:hideMark/>
                </w:tcPr>
                <w:p w:rsidR="00326F6C" w:rsidRPr="00326F6C" w:rsidRDefault="00326F6C" w:rsidP="00247519">
                  <w:pPr>
                    <w:spacing w:after="0" w:line="240" w:lineRule="auto"/>
                    <w:jc w:val="center"/>
                    <w:rPr>
                      <w:rFonts w:eastAsia="Times New Roman" w:cs="Calibri"/>
                      <w:b/>
                      <w:bCs/>
                      <w:color w:val="000000"/>
                      <w:lang w:val="es-ES" w:eastAsia="es-ES"/>
                    </w:rPr>
                  </w:pPr>
                  <w:r w:rsidRPr="00326F6C">
                    <w:rPr>
                      <w:rFonts w:eastAsia="Times New Roman" w:cs="Calibri"/>
                      <w:b/>
                      <w:bCs/>
                      <w:color w:val="000000"/>
                      <w:lang w:val="es-ES" w:eastAsia="es-ES"/>
                    </w:rPr>
                    <w:t>No</w:t>
                  </w:r>
                </w:p>
              </w:tc>
              <w:tc>
                <w:tcPr>
                  <w:tcW w:w="4722" w:type="dxa"/>
                  <w:tcBorders>
                    <w:top w:val="nil"/>
                    <w:left w:val="nil"/>
                    <w:bottom w:val="single" w:sz="8" w:space="0" w:color="auto"/>
                    <w:right w:val="single" w:sz="4" w:space="0" w:color="auto"/>
                  </w:tcBorders>
                  <w:shd w:val="clear" w:color="000000" w:fill="DDEBF7"/>
                  <w:vAlign w:val="center"/>
                  <w:hideMark/>
                </w:tcPr>
                <w:p w:rsidR="00326F6C" w:rsidRPr="00326F6C" w:rsidRDefault="00326F6C" w:rsidP="00247519">
                  <w:pPr>
                    <w:spacing w:after="0" w:line="240" w:lineRule="auto"/>
                    <w:jc w:val="center"/>
                    <w:rPr>
                      <w:rFonts w:eastAsia="Times New Roman" w:cs="Calibri"/>
                      <w:b/>
                      <w:bCs/>
                      <w:color w:val="000000"/>
                      <w:lang w:val="es-ES" w:eastAsia="es-ES"/>
                    </w:rPr>
                  </w:pPr>
                  <w:r w:rsidRPr="00326F6C">
                    <w:rPr>
                      <w:rFonts w:eastAsia="Times New Roman" w:cs="Calibri"/>
                      <w:b/>
                      <w:bCs/>
                      <w:color w:val="000000"/>
                      <w:lang w:val="es-ES" w:eastAsia="es-ES"/>
                    </w:rPr>
                    <w:t xml:space="preserve">PROCESOS  SSF </w:t>
                  </w:r>
                </w:p>
              </w:tc>
              <w:tc>
                <w:tcPr>
                  <w:tcW w:w="1278" w:type="dxa"/>
                  <w:tcBorders>
                    <w:top w:val="nil"/>
                    <w:left w:val="nil"/>
                    <w:bottom w:val="single" w:sz="8" w:space="0" w:color="auto"/>
                    <w:right w:val="single" w:sz="8" w:space="0" w:color="auto"/>
                  </w:tcBorders>
                  <w:shd w:val="clear" w:color="000000" w:fill="DDEBF7"/>
                  <w:vAlign w:val="center"/>
                  <w:hideMark/>
                </w:tcPr>
                <w:p w:rsidR="00326F6C" w:rsidRPr="00326F6C" w:rsidRDefault="00326F6C" w:rsidP="00247519">
                  <w:pPr>
                    <w:spacing w:after="0" w:line="240" w:lineRule="auto"/>
                    <w:jc w:val="center"/>
                    <w:rPr>
                      <w:rFonts w:eastAsia="Times New Roman" w:cs="Calibri"/>
                      <w:b/>
                      <w:bCs/>
                      <w:color w:val="000000"/>
                      <w:lang w:val="es-ES" w:eastAsia="es-ES"/>
                    </w:rPr>
                  </w:pPr>
                  <w:r w:rsidRPr="00326F6C">
                    <w:rPr>
                      <w:rFonts w:eastAsia="Times New Roman" w:cs="Calibri"/>
                      <w:b/>
                      <w:bCs/>
                      <w:color w:val="000000"/>
                      <w:lang w:val="es-ES" w:eastAsia="es-ES"/>
                    </w:rPr>
                    <w:t>No RIESGO</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ALMACEN E INVENTARIOS</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 xml:space="preserve">COMUNICACIÓN PUBLICA </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3</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CONTRATACION ADMINISTRATIVA</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4</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CONTROLFINANCIERO CONTABLE DE  LAS CCF</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4</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5</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CONTROL LEGAL DE LAS CCF</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6</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DIRECCIONAMIENTO ESTRATEGICO</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7</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ESTUDIOS ESPECIALES Y EVALUACION DE PROYECTOS</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8</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EVALUACION Y CONTROL</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9</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EVALUACION DE  GESTION  DE LAS CCF</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10</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GESTION INTEGRAL DEL RIESGO</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11</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GESTION DE SISTEMAS DE INFORMACION</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4</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12</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GESTION DE TALENTO HUMANO</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4</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13</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GESTION DOCUMENTAL</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14</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GESTION FINANCIERA</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3</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15</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GESTION JURIDICA</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3</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16</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INTERACCION CON EL CIUDADANO</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17</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NOTIFICACIONES</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18</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PLANEACION INSTITUCIONAL</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3</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19</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PROCESOS DISCIPLINARIOS</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20</w:t>
                  </w:r>
                </w:p>
              </w:tc>
              <w:tc>
                <w:tcPr>
                  <w:tcW w:w="4722" w:type="dxa"/>
                  <w:tcBorders>
                    <w:top w:val="nil"/>
                    <w:left w:val="nil"/>
                    <w:bottom w:val="single" w:sz="4"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sz w:val="20"/>
                      <w:szCs w:val="20"/>
                      <w:lang w:val="es-ES" w:eastAsia="es-ES"/>
                    </w:rPr>
                  </w:pPr>
                  <w:r w:rsidRPr="00326F6C">
                    <w:rPr>
                      <w:rFonts w:eastAsia="Times New Roman" w:cs="Calibri"/>
                      <w:color w:val="000000"/>
                      <w:sz w:val="20"/>
                      <w:szCs w:val="20"/>
                      <w:lang w:val="es-ES" w:eastAsia="es-ES"/>
                    </w:rPr>
                    <w:t>RECURSOS FISICOS</w:t>
                  </w:r>
                </w:p>
              </w:tc>
              <w:tc>
                <w:tcPr>
                  <w:tcW w:w="1278" w:type="dxa"/>
                  <w:tcBorders>
                    <w:top w:val="nil"/>
                    <w:left w:val="nil"/>
                    <w:bottom w:val="single" w:sz="4"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sz w:val="20"/>
                      <w:szCs w:val="20"/>
                      <w:lang w:val="es-ES" w:eastAsia="es-ES"/>
                    </w:rPr>
                  </w:pPr>
                  <w:r w:rsidRPr="00326F6C">
                    <w:rPr>
                      <w:rFonts w:eastAsia="Times New Roman" w:cs="Calibri"/>
                      <w:color w:val="000000"/>
                      <w:sz w:val="20"/>
                      <w:szCs w:val="20"/>
                      <w:lang w:val="es-ES" w:eastAsia="es-ES"/>
                    </w:rPr>
                    <w:t>2</w:t>
                  </w:r>
                </w:p>
              </w:tc>
            </w:tr>
            <w:tr w:rsidR="00326F6C" w:rsidRPr="00326F6C" w:rsidTr="00385CFE">
              <w:trPr>
                <w:trHeight w:val="312"/>
                <w:jc w:val="center"/>
              </w:trPr>
              <w:tc>
                <w:tcPr>
                  <w:tcW w:w="763" w:type="dxa"/>
                  <w:tcBorders>
                    <w:top w:val="nil"/>
                    <w:left w:val="single" w:sz="8" w:space="0" w:color="auto"/>
                    <w:bottom w:val="single" w:sz="8" w:space="0" w:color="auto"/>
                    <w:right w:val="single" w:sz="4"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lang w:val="es-ES" w:eastAsia="es-ES"/>
                    </w:rPr>
                  </w:pPr>
                  <w:r w:rsidRPr="00326F6C">
                    <w:rPr>
                      <w:rFonts w:eastAsia="Times New Roman" w:cs="Calibri"/>
                      <w:color w:val="000000"/>
                      <w:lang w:val="es-ES" w:eastAsia="es-ES"/>
                    </w:rPr>
                    <w:t>21</w:t>
                  </w:r>
                </w:p>
              </w:tc>
              <w:tc>
                <w:tcPr>
                  <w:tcW w:w="4722" w:type="dxa"/>
                  <w:tcBorders>
                    <w:top w:val="nil"/>
                    <w:left w:val="nil"/>
                    <w:bottom w:val="single" w:sz="8" w:space="0" w:color="auto"/>
                    <w:right w:val="single" w:sz="4" w:space="0" w:color="auto"/>
                  </w:tcBorders>
                  <w:shd w:val="clear" w:color="auto" w:fill="auto"/>
                  <w:vAlign w:val="center"/>
                  <w:hideMark/>
                </w:tcPr>
                <w:p w:rsidR="00326F6C" w:rsidRPr="00326F6C" w:rsidRDefault="00326F6C" w:rsidP="00247519">
                  <w:pPr>
                    <w:spacing w:after="0" w:line="240" w:lineRule="auto"/>
                    <w:rPr>
                      <w:rFonts w:eastAsia="Times New Roman" w:cs="Calibri"/>
                      <w:color w:val="000000"/>
                      <w:lang w:val="es-ES" w:eastAsia="es-ES"/>
                    </w:rPr>
                  </w:pPr>
                  <w:r w:rsidRPr="00326F6C">
                    <w:rPr>
                      <w:rFonts w:eastAsia="Times New Roman" w:cs="Calibri"/>
                      <w:color w:val="000000"/>
                      <w:lang w:val="es-ES" w:eastAsia="es-ES"/>
                    </w:rPr>
                    <w:t>VISITAS A ENTES VIGILADOS</w:t>
                  </w:r>
                </w:p>
              </w:tc>
              <w:tc>
                <w:tcPr>
                  <w:tcW w:w="1278" w:type="dxa"/>
                  <w:tcBorders>
                    <w:top w:val="nil"/>
                    <w:left w:val="nil"/>
                    <w:bottom w:val="single" w:sz="8"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color w:val="000000"/>
                      <w:lang w:val="es-ES" w:eastAsia="es-ES"/>
                    </w:rPr>
                  </w:pPr>
                  <w:r w:rsidRPr="00326F6C">
                    <w:rPr>
                      <w:rFonts w:eastAsia="Times New Roman" w:cs="Calibri"/>
                      <w:color w:val="000000"/>
                      <w:lang w:val="es-ES" w:eastAsia="es-ES"/>
                    </w:rPr>
                    <w:t>4</w:t>
                  </w:r>
                </w:p>
              </w:tc>
            </w:tr>
            <w:tr w:rsidR="00326F6C" w:rsidRPr="00326F6C" w:rsidTr="00385CFE">
              <w:trPr>
                <w:trHeight w:val="312"/>
                <w:jc w:val="center"/>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rsidR="00326F6C" w:rsidRPr="00326F6C" w:rsidRDefault="00326F6C" w:rsidP="00247519">
                  <w:pPr>
                    <w:spacing w:after="0" w:line="240" w:lineRule="auto"/>
                    <w:rPr>
                      <w:rFonts w:eastAsia="Times New Roman" w:cs="Calibri"/>
                      <w:color w:val="000000"/>
                      <w:lang w:val="es-ES" w:eastAsia="es-ES"/>
                    </w:rPr>
                  </w:pPr>
                  <w:r w:rsidRPr="00326F6C">
                    <w:rPr>
                      <w:rFonts w:eastAsia="Times New Roman" w:cs="Calibri"/>
                      <w:color w:val="000000"/>
                      <w:lang w:val="es-ES" w:eastAsia="es-ES"/>
                    </w:rPr>
                    <w:t> </w:t>
                  </w:r>
                </w:p>
              </w:tc>
              <w:tc>
                <w:tcPr>
                  <w:tcW w:w="4722" w:type="dxa"/>
                  <w:tcBorders>
                    <w:top w:val="nil"/>
                    <w:left w:val="nil"/>
                    <w:bottom w:val="single" w:sz="8" w:space="0" w:color="auto"/>
                    <w:right w:val="nil"/>
                  </w:tcBorders>
                  <w:shd w:val="clear" w:color="auto" w:fill="auto"/>
                  <w:vAlign w:val="center"/>
                  <w:hideMark/>
                </w:tcPr>
                <w:p w:rsidR="00326F6C" w:rsidRPr="00326F6C" w:rsidRDefault="00326F6C" w:rsidP="00247519">
                  <w:pPr>
                    <w:spacing w:after="0" w:line="240" w:lineRule="auto"/>
                    <w:rPr>
                      <w:rFonts w:eastAsia="Times New Roman" w:cs="Calibri"/>
                      <w:b/>
                      <w:bCs/>
                      <w:color w:val="000000"/>
                      <w:lang w:val="es-ES" w:eastAsia="es-ES"/>
                    </w:rPr>
                  </w:pPr>
                  <w:r w:rsidRPr="00326F6C">
                    <w:rPr>
                      <w:rFonts w:eastAsia="Times New Roman" w:cs="Calibri"/>
                      <w:b/>
                      <w:bCs/>
                      <w:color w:val="000000"/>
                      <w:lang w:val="es-ES" w:eastAsia="es-ES"/>
                    </w:rPr>
                    <w:t>TOTAL RIESGOS</w:t>
                  </w:r>
                </w:p>
              </w:tc>
              <w:tc>
                <w:tcPr>
                  <w:tcW w:w="1278" w:type="dxa"/>
                  <w:tcBorders>
                    <w:top w:val="nil"/>
                    <w:left w:val="single" w:sz="8" w:space="0" w:color="auto"/>
                    <w:bottom w:val="single" w:sz="8" w:space="0" w:color="auto"/>
                    <w:right w:val="single" w:sz="8" w:space="0" w:color="auto"/>
                  </w:tcBorders>
                  <w:shd w:val="clear" w:color="auto" w:fill="auto"/>
                  <w:noWrap/>
                  <w:vAlign w:val="center"/>
                  <w:hideMark/>
                </w:tcPr>
                <w:p w:rsidR="00326F6C" w:rsidRPr="00326F6C" w:rsidRDefault="00326F6C" w:rsidP="00247519">
                  <w:pPr>
                    <w:spacing w:after="0" w:line="240" w:lineRule="auto"/>
                    <w:jc w:val="center"/>
                    <w:rPr>
                      <w:rFonts w:eastAsia="Times New Roman" w:cs="Calibri"/>
                      <w:b/>
                      <w:bCs/>
                      <w:color w:val="000000"/>
                      <w:lang w:val="es-ES" w:eastAsia="es-ES"/>
                    </w:rPr>
                  </w:pPr>
                  <w:r w:rsidRPr="00326F6C">
                    <w:rPr>
                      <w:rFonts w:eastAsia="Times New Roman" w:cs="Calibri"/>
                      <w:b/>
                      <w:bCs/>
                      <w:color w:val="000000"/>
                      <w:lang w:val="es-ES" w:eastAsia="es-ES"/>
                    </w:rPr>
                    <w:t>47</w:t>
                  </w:r>
                </w:p>
              </w:tc>
            </w:tr>
          </w:tbl>
          <w:p w:rsidR="00881020" w:rsidRPr="00841772" w:rsidRDefault="00881020" w:rsidP="00247519">
            <w:pPr>
              <w:pStyle w:val="Prrafodelista"/>
              <w:ind w:left="0"/>
              <w:jc w:val="both"/>
              <w:rPr>
                <w:rFonts w:ascii="Arial" w:hAnsi="Arial" w:cs="Arial"/>
                <w:sz w:val="22"/>
                <w:szCs w:val="22"/>
              </w:rPr>
            </w:pPr>
          </w:p>
          <w:p w:rsidR="002002C0" w:rsidRDefault="00A90EDE" w:rsidP="00247519">
            <w:pPr>
              <w:spacing w:after="0" w:line="240" w:lineRule="auto"/>
              <w:jc w:val="both"/>
              <w:rPr>
                <w:rFonts w:ascii="Arial" w:hAnsi="Arial" w:cs="Arial"/>
              </w:rPr>
            </w:pPr>
            <w:r w:rsidRPr="00904E98">
              <w:rPr>
                <w:rFonts w:ascii="Arial" w:hAnsi="Arial" w:cs="Arial"/>
              </w:rPr>
              <w:t xml:space="preserve">De acuerdo al </w:t>
            </w:r>
            <w:r w:rsidR="00010427" w:rsidRPr="00904E98">
              <w:rPr>
                <w:rFonts w:ascii="Arial" w:hAnsi="Arial" w:cs="Arial"/>
              </w:rPr>
              <w:t>seguimiento y</w:t>
            </w:r>
            <w:r w:rsidRPr="00904E98">
              <w:rPr>
                <w:rFonts w:ascii="Arial" w:hAnsi="Arial" w:cs="Arial"/>
              </w:rPr>
              <w:t xml:space="preserve"> monitoreo</w:t>
            </w:r>
            <w:r w:rsidR="00E469E6">
              <w:rPr>
                <w:rFonts w:ascii="Arial" w:hAnsi="Arial" w:cs="Arial"/>
              </w:rPr>
              <w:t xml:space="preserve"> realizado por parte de la OCI en e</w:t>
            </w:r>
            <w:r w:rsidRPr="00904E98">
              <w:rPr>
                <w:rFonts w:ascii="Arial" w:hAnsi="Arial" w:cs="Arial"/>
              </w:rPr>
              <w:t xml:space="preserve">l </w:t>
            </w:r>
            <w:r w:rsidR="00E95B8D" w:rsidRPr="00904E98">
              <w:rPr>
                <w:rFonts w:ascii="Arial" w:hAnsi="Arial" w:cs="Arial"/>
              </w:rPr>
              <w:t>reporte correspondiente</w:t>
            </w:r>
            <w:r w:rsidRPr="00904E98">
              <w:rPr>
                <w:rFonts w:ascii="Arial" w:hAnsi="Arial" w:cs="Arial"/>
              </w:rPr>
              <w:t xml:space="preserve"> al I</w:t>
            </w:r>
            <w:r w:rsidR="00BE1D23">
              <w:rPr>
                <w:rFonts w:ascii="Arial" w:hAnsi="Arial" w:cs="Arial"/>
              </w:rPr>
              <w:t>V</w:t>
            </w:r>
            <w:r w:rsidRPr="00904E98">
              <w:rPr>
                <w:rFonts w:ascii="Arial" w:hAnsi="Arial" w:cs="Arial"/>
              </w:rPr>
              <w:t xml:space="preserve"> trimestre del año 2018, se evidencia que las acciones</w:t>
            </w:r>
            <w:r>
              <w:rPr>
                <w:rFonts w:ascii="Arial" w:hAnsi="Arial" w:cs="Arial"/>
              </w:rPr>
              <w:t xml:space="preserve"> a los </w:t>
            </w:r>
            <w:r w:rsidR="00B47AB7">
              <w:rPr>
                <w:rFonts w:ascii="Arial" w:hAnsi="Arial" w:cs="Arial"/>
              </w:rPr>
              <w:t xml:space="preserve">controles </w:t>
            </w:r>
            <w:r w:rsidR="00B47AB7" w:rsidRPr="00904E98">
              <w:rPr>
                <w:rFonts w:ascii="Arial" w:hAnsi="Arial" w:cs="Arial"/>
              </w:rPr>
              <w:t>se</w:t>
            </w:r>
            <w:r w:rsidRPr="00904E98">
              <w:rPr>
                <w:rFonts w:ascii="Arial" w:hAnsi="Arial" w:cs="Arial"/>
              </w:rPr>
              <w:t xml:space="preserve"> están llevando a cabo </w:t>
            </w:r>
            <w:r w:rsidR="00E469E6">
              <w:rPr>
                <w:rFonts w:ascii="Arial" w:hAnsi="Arial" w:cs="Arial"/>
              </w:rPr>
              <w:t xml:space="preserve">de </w:t>
            </w:r>
            <w:r w:rsidR="00B47AB7">
              <w:rPr>
                <w:rFonts w:ascii="Arial" w:hAnsi="Arial" w:cs="Arial"/>
              </w:rPr>
              <w:t>manera eficiente</w:t>
            </w:r>
            <w:r w:rsidR="002F460B">
              <w:rPr>
                <w:rFonts w:ascii="Arial" w:hAnsi="Arial" w:cs="Arial"/>
              </w:rPr>
              <w:t xml:space="preserve"> en los </w:t>
            </w:r>
            <w:r w:rsidR="00B47AB7">
              <w:rPr>
                <w:rFonts w:ascii="Arial" w:hAnsi="Arial" w:cs="Arial"/>
              </w:rPr>
              <w:t>procesos, asegurando</w:t>
            </w:r>
            <w:r w:rsidR="00E469E6">
              <w:rPr>
                <w:rFonts w:ascii="Arial" w:hAnsi="Arial" w:cs="Arial"/>
              </w:rPr>
              <w:t xml:space="preserve"> </w:t>
            </w:r>
            <w:r w:rsidR="002602EF">
              <w:rPr>
                <w:rFonts w:ascii="Arial" w:hAnsi="Arial" w:cs="Arial"/>
              </w:rPr>
              <w:t>un efectivo manejo del ries</w:t>
            </w:r>
            <w:r w:rsidR="00E469E6">
              <w:rPr>
                <w:rFonts w:ascii="Arial" w:hAnsi="Arial" w:cs="Arial"/>
              </w:rPr>
              <w:t xml:space="preserve">go. </w:t>
            </w:r>
          </w:p>
          <w:p w:rsidR="002002C0" w:rsidRDefault="002002C0" w:rsidP="00247519">
            <w:pPr>
              <w:spacing w:after="0" w:line="240" w:lineRule="auto"/>
              <w:jc w:val="both"/>
              <w:rPr>
                <w:rFonts w:ascii="Arial" w:hAnsi="Arial" w:cs="Arial"/>
              </w:rPr>
            </w:pPr>
          </w:p>
          <w:p w:rsidR="000052F5" w:rsidRDefault="000052F5" w:rsidP="00247519">
            <w:pPr>
              <w:spacing w:after="0" w:line="240" w:lineRule="auto"/>
              <w:jc w:val="both"/>
              <w:rPr>
                <w:rFonts w:ascii="Arial" w:hAnsi="Arial" w:cs="Arial"/>
              </w:rPr>
            </w:pPr>
          </w:p>
          <w:p w:rsidR="00DA00AD" w:rsidRDefault="00DA00AD" w:rsidP="00247519">
            <w:pPr>
              <w:spacing w:after="0" w:line="240" w:lineRule="auto"/>
              <w:jc w:val="both"/>
              <w:rPr>
                <w:rFonts w:ascii="Arial" w:hAnsi="Arial" w:cs="Arial"/>
              </w:rPr>
            </w:pPr>
          </w:p>
          <w:p w:rsidR="002602EF" w:rsidRDefault="00E469E6" w:rsidP="00247519">
            <w:pPr>
              <w:spacing w:after="0" w:line="240" w:lineRule="auto"/>
              <w:jc w:val="both"/>
              <w:rPr>
                <w:rFonts w:ascii="Arial" w:hAnsi="Arial" w:cs="Arial"/>
              </w:rPr>
            </w:pPr>
            <w:r>
              <w:rPr>
                <w:rFonts w:ascii="Arial" w:hAnsi="Arial" w:cs="Arial"/>
              </w:rPr>
              <w:t xml:space="preserve">Para esta </w:t>
            </w:r>
            <w:r w:rsidR="00DA00AD">
              <w:rPr>
                <w:rFonts w:ascii="Arial" w:hAnsi="Arial" w:cs="Arial"/>
              </w:rPr>
              <w:t>verificación se</w:t>
            </w:r>
            <w:r w:rsidR="00606D68">
              <w:rPr>
                <w:rFonts w:ascii="Arial" w:hAnsi="Arial" w:cs="Arial"/>
              </w:rPr>
              <w:t xml:space="preserve"> analizan principalmente 4</w:t>
            </w:r>
            <w:r w:rsidR="002602EF">
              <w:rPr>
                <w:rFonts w:ascii="Arial" w:hAnsi="Arial" w:cs="Arial"/>
              </w:rPr>
              <w:t xml:space="preserve"> factores: </w:t>
            </w:r>
          </w:p>
          <w:p w:rsidR="00187657" w:rsidRDefault="00187657" w:rsidP="00247519">
            <w:pPr>
              <w:spacing w:after="0" w:line="240" w:lineRule="auto"/>
              <w:jc w:val="both"/>
              <w:rPr>
                <w:rFonts w:ascii="Arial" w:hAnsi="Arial" w:cs="Arial"/>
              </w:rPr>
            </w:pPr>
          </w:p>
          <w:p w:rsidR="002602EF" w:rsidRPr="00606D68" w:rsidRDefault="002602EF" w:rsidP="00247519">
            <w:pPr>
              <w:pStyle w:val="Prrafodelista"/>
              <w:numPr>
                <w:ilvl w:val="0"/>
                <w:numId w:val="5"/>
              </w:numPr>
              <w:spacing w:after="0" w:line="240" w:lineRule="auto"/>
              <w:jc w:val="both"/>
              <w:rPr>
                <w:rFonts w:ascii="Arial" w:hAnsi="Arial" w:cs="Arial"/>
                <w:sz w:val="22"/>
                <w:szCs w:val="22"/>
              </w:rPr>
            </w:pPr>
            <w:r w:rsidRPr="00DC4654">
              <w:rPr>
                <w:rFonts w:ascii="Arial" w:hAnsi="Arial" w:cs="Arial"/>
                <w:i/>
                <w:sz w:val="22"/>
                <w:szCs w:val="22"/>
              </w:rPr>
              <w:t>S</w:t>
            </w:r>
            <w:r w:rsidR="00A90EDE" w:rsidRPr="00DC4654">
              <w:rPr>
                <w:rFonts w:ascii="Arial" w:hAnsi="Arial" w:cs="Arial"/>
                <w:i/>
                <w:sz w:val="22"/>
                <w:szCs w:val="22"/>
              </w:rPr>
              <w:t>i lo</w:t>
            </w:r>
            <w:r w:rsidRPr="00DC4654">
              <w:rPr>
                <w:rFonts w:ascii="Arial" w:hAnsi="Arial" w:cs="Arial"/>
                <w:i/>
                <w:sz w:val="22"/>
                <w:szCs w:val="22"/>
              </w:rPr>
              <w:t>s controles están documentados</w:t>
            </w:r>
            <w:r w:rsidRPr="00606D68">
              <w:rPr>
                <w:rFonts w:ascii="Arial" w:hAnsi="Arial" w:cs="Arial"/>
                <w:sz w:val="22"/>
                <w:szCs w:val="22"/>
              </w:rPr>
              <w:t xml:space="preserve">, </w:t>
            </w:r>
            <w:r w:rsidR="00DA00AD" w:rsidRPr="00606D68">
              <w:rPr>
                <w:rFonts w:ascii="Arial" w:hAnsi="Arial" w:cs="Arial"/>
                <w:sz w:val="22"/>
                <w:szCs w:val="22"/>
              </w:rPr>
              <w:t>permitiendo conocer</w:t>
            </w:r>
            <w:r w:rsidR="00A90EDE" w:rsidRPr="00606D68">
              <w:rPr>
                <w:rFonts w:ascii="Arial" w:hAnsi="Arial" w:cs="Arial"/>
                <w:sz w:val="22"/>
                <w:szCs w:val="22"/>
              </w:rPr>
              <w:t xml:space="preserve"> cómo se lleva a cabo el control, quién es el responsable de su ejecución y cuál es la </w:t>
            </w:r>
            <w:r w:rsidRPr="00606D68">
              <w:rPr>
                <w:rFonts w:ascii="Arial" w:hAnsi="Arial" w:cs="Arial"/>
                <w:sz w:val="22"/>
                <w:szCs w:val="22"/>
              </w:rPr>
              <w:t>periodicidad para su ejecución.</w:t>
            </w:r>
          </w:p>
          <w:p w:rsidR="002602EF" w:rsidRPr="00606D68" w:rsidRDefault="002602EF" w:rsidP="00247519">
            <w:pPr>
              <w:pStyle w:val="Prrafodelista"/>
              <w:spacing w:after="0" w:line="240" w:lineRule="auto"/>
              <w:jc w:val="both"/>
              <w:rPr>
                <w:rFonts w:ascii="Arial" w:hAnsi="Arial" w:cs="Arial"/>
                <w:sz w:val="22"/>
                <w:szCs w:val="22"/>
              </w:rPr>
            </w:pPr>
          </w:p>
          <w:p w:rsidR="002602EF" w:rsidRPr="00606D68" w:rsidRDefault="002602EF" w:rsidP="00247519">
            <w:pPr>
              <w:pStyle w:val="Prrafodelista"/>
              <w:numPr>
                <w:ilvl w:val="0"/>
                <w:numId w:val="5"/>
              </w:numPr>
              <w:spacing w:after="0" w:line="240" w:lineRule="auto"/>
              <w:jc w:val="both"/>
              <w:rPr>
                <w:rFonts w:ascii="Arial" w:hAnsi="Arial" w:cs="Arial"/>
                <w:sz w:val="22"/>
                <w:szCs w:val="22"/>
              </w:rPr>
            </w:pPr>
            <w:r w:rsidRPr="00DC4654">
              <w:rPr>
                <w:rFonts w:ascii="Arial" w:hAnsi="Arial" w:cs="Arial"/>
                <w:i/>
                <w:sz w:val="22"/>
                <w:szCs w:val="22"/>
              </w:rPr>
              <w:t>S</w:t>
            </w:r>
            <w:r w:rsidR="00A90EDE" w:rsidRPr="00DC4654">
              <w:rPr>
                <w:rFonts w:ascii="Arial" w:hAnsi="Arial" w:cs="Arial"/>
                <w:i/>
                <w:sz w:val="22"/>
                <w:szCs w:val="22"/>
              </w:rPr>
              <w:t>i el control que se im</w:t>
            </w:r>
            <w:r w:rsidRPr="00DC4654">
              <w:rPr>
                <w:rFonts w:ascii="Arial" w:hAnsi="Arial" w:cs="Arial"/>
                <w:i/>
                <w:sz w:val="22"/>
                <w:szCs w:val="22"/>
              </w:rPr>
              <w:t xml:space="preserve">plementa es automático o </w:t>
            </w:r>
            <w:r w:rsidR="00DA00AD" w:rsidRPr="00DC4654">
              <w:rPr>
                <w:rFonts w:ascii="Arial" w:hAnsi="Arial" w:cs="Arial"/>
                <w:i/>
                <w:sz w:val="22"/>
                <w:szCs w:val="22"/>
              </w:rPr>
              <w:t>manual</w:t>
            </w:r>
            <w:r w:rsidR="00DA00AD" w:rsidRPr="00606D68">
              <w:rPr>
                <w:rFonts w:ascii="Arial" w:hAnsi="Arial" w:cs="Arial"/>
                <w:sz w:val="22"/>
                <w:szCs w:val="22"/>
              </w:rPr>
              <w:t>, para</w:t>
            </w:r>
            <w:r w:rsidR="00DC4654">
              <w:rPr>
                <w:rFonts w:ascii="Arial" w:hAnsi="Arial" w:cs="Arial"/>
                <w:sz w:val="22"/>
                <w:szCs w:val="22"/>
              </w:rPr>
              <w:t xml:space="preserve"> </w:t>
            </w:r>
            <w:r w:rsidR="00DA00AD" w:rsidRPr="00606D68">
              <w:rPr>
                <w:rFonts w:ascii="Arial" w:hAnsi="Arial" w:cs="Arial"/>
                <w:sz w:val="22"/>
                <w:szCs w:val="22"/>
              </w:rPr>
              <w:t xml:space="preserve">los </w:t>
            </w:r>
            <w:r w:rsidR="00DA00AD">
              <w:rPr>
                <w:rFonts w:ascii="Arial" w:hAnsi="Arial" w:cs="Arial"/>
                <w:sz w:val="22"/>
                <w:szCs w:val="22"/>
              </w:rPr>
              <w:t>controles</w:t>
            </w:r>
            <w:r w:rsidR="00DC4654">
              <w:rPr>
                <w:rFonts w:ascii="Arial" w:hAnsi="Arial" w:cs="Arial"/>
                <w:sz w:val="22"/>
                <w:szCs w:val="22"/>
              </w:rPr>
              <w:t xml:space="preserve"> </w:t>
            </w:r>
            <w:r w:rsidR="00DA00AD" w:rsidRPr="00606D68">
              <w:rPr>
                <w:rFonts w:ascii="Arial" w:hAnsi="Arial" w:cs="Arial"/>
                <w:sz w:val="22"/>
                <w:szCs w:val="22"/>
              </w:rPr>
              <w:t>automáticos</w:t>
            </w:r>
            <w:r w:rsidR="00DA00AD">
              <w:rPr>
                <w:rFonts w:ascii="Arial" w:hAnsi="Arial" w:cs="Arial"/>
                <w:sz w:val="22"/>
                <w:szCs w:val="22"/>
              </w:rPr>
              <w:t xml:space="preserve"> </w:t>
            </w:r>
            <w:r w:rsidR="00B74B0D" w:rsidRPr="00606D68">
              <w:rPr>
                <w:rFonts w:ascii="Arial" w:hAnsi="Arial" w:cs="Arial"/>
                <w:sz w:val="22"/>
                <w:szCs w:val="22"/>
              </w:rPr>
              <w:t>se utilizan</w:t>
            </w:r>
            <w:r w:rsidR="00A90EDE" w:rsidRPr="00606D68">
              <w:rPr>
                <w:rFonts w:ascii="Arial" w:hAnsi="Arial" w:cs="Arial"/>
                <w:sz w:val="22"/>
                <w:szCs w:val="22"/>
              </w:rPr>
              <w:t xml:space="preserve"> herramientas tecnológicas</w:t>
            </w:r>
            <w:r w:rsidRPr="00606D68">
              <w:rPr>
                <w:rFonts w:ascii="Arial" w:hAnsi="Arial" w:cs="Arial"/>
                <w:sz w:val="22"/>
                <w:szCs w:val="22"/>
              </w:rPr>
              <w:t xml:space="preserve"> y</w:t>
            </w:r>
            <w:r w:rsidR="00DC4654">
              <w:rPr>
                <w:rFonts w:ascii="Arial" w:hAnsi="Arial" w:cs="Arial"/>
                <w:sz w:val="22"/>
                <w:szCs w:val="22"/>
              </w:rPr>
              <w:t xml:space="preserve"> </w:t>
            </w:r>
            <w:r w:rsidR="005923ED">
              <w:rPr>
                <w:rFonts w:ascii="Arial" w:hAnsi="Arial" w:cs="Arial"/>
                <w:sz w:val="22"/>
                <w:szCs w:val="22"/>
              </w:rPr>
              <w:t xml:space="preserve">para </w:t>
            </w:r>
            <w:r w:rsidR="005923ED" w:rsidRPr="00606D68">
              <w:rPr>
                <w:rFonts w:ascii="Arial" w:hAnsi="Arial" w:cs="Arial"/>
                <w:sz w:val="22"/>
                <w:szCs w:val="22"/>
              </w:rPr>
              <w:t>los</w:t>
            </w:r>
            <w:r w:rsidR="00DC4654">
              <w:rPr>
                <w:rFonts w:ascii="Arial" w:hAnsi="Arial" w:cs="Arial"/>
                <w:sz w:val="22"/>
                <w:szCs w:val="22"/>
              </w:rPr>
              <w:t xml:space="preserve"> controles manuales se </w:t>
            </w:r>
            <w:r w:rsidR="005923ED">
              <w:rPr>
                <w:rFonts w:ascii="Arial" w:hAnsi="Arial" w:cs="Arial"/>
                <w:sz w:val="22"/>
                <w:szCs w:val="22"/>
              </w:rPr>
              <w:t xml:space="preserve">utilizan </w:t>
            </w:r>
            <w:r w:rsidR="005923ED" w:rsidRPr="00606D68">
              <w:rPr>
                <w:rFonts w:ascii="Arial" w:hAnsi="Arial" w:cs="Arial"/>
                <w:sz w:val="22"/>
                <w:szCs w:val="22"/>
              </w:rPr>
              <w:t>políticas</w:t>
            </w:r>
            <w:r w:rsidR="00606D68" w:rsidRPr="00606D68">
              <w:rPr>
                <w:rFonts w:ascii="Arial" w:hAnsi="Arial" w:cs="Arial"/>
                <w:sz w:val="22"/>
                <w:szCs w:val="22"/>
              </w:rPr>
              <w:t xml:space="preserve"> de operación aplicables como </w:t>
            </w:r>
            <w:r w:rsidR="00A90EDE" w:rsidRPr="00606D68">
              <w:rPr>
                <w:rFonts w:ascii="Arial" w:hAnsi="Arial" w:cs="Arial"/>
                <w:sz w:val="22"/>
                <w:szCs w:val="22"/>
              </w:rPr>
              <w:t xml:space="preserve">autorizaciones a través de firmas o confirmaciones vía correo electrónico, archivos físicos, consecutivos, listas de chequeo, controles de seguridad con personal especializado, entre </w:t>
            </w:r>
            <w:r w:rsidRPr="00606D68">
              <w:rPr>
                <w:rFonts w:ascii="Arial" w:hAnsi="Arial" w:cs="Arial"/>
                <w:sz w:val="22"/>
                <w:szCs w:val="22"/>
              </w:rPr>
              <w:t>otros.</w:t>
            </w:r>
          </w:p>
          <w:p w:rsidR="002602EF" w:rsidRPr="00606D68" w:rsidRDefault="002602EF" w:rsidP="00247519">
            <w:pPr>
              <w:pStyle w:val="Prrafodelista"/>
              <w:rPr>
                <w:rFonts w:ascii="Arial" w:hAnsi="Arial" w:cs="Arial"/>
                <w:sz w:val="22"/>
                <w:szCs w:val="22"/>
              </w:rPr>
            </w:pPr>
          </w:p>
          <w:p w:rsidR="00606D68" w:rsidRPr="00606D68" w:rsidRDefault="00606D68" w:rsidP="00247519">
            <w:pPr>
              <w:pStyle w:val="Prrafodelista"/>
              <w:numPr>
                <w:ilvl w:val="0"/>
                <w:numId w:val="5"/>
              </w:numPr>
              <w:spacing w:after="0" w:line="240" w:lineRule="auto"/>
              <w:jc w:val="both"/>
              <w:rPr>
                <w:rFonts w:ascii="Arial" w:hAnsi="Arial" w:cs="Arial"/>
                <w:sz w:val="22"/>
                <w:szCs w:val="22"/>
              </w:rPr>
            </w:pPr>
            <w:r w:rsidRPr="00DC4654">
              <w:rPr>
                <w:rFonts w:ascii="Arial" w:hAnsi="Arial" w:cs="Arial"/>
                <w:i/>
                <w:sz w:val="22"/>
                <w:szCs w:val="22"/>
              </w:rPr>
              <w:t>S</w:t>
            </w:r>
            <w:r w:rsidR="00A90EDE" w:rsidRPr="00DC4654">
              <w:rPr>
                <w:rFonts w:ascii="Arial" w:hAnsi="Arial" w:cs="Arial"/>
                <w:i/>
                <w:sz w:val="22"/>
                <w:szCs w:val="22"/>
              </w:rPr>
              <w:t>i los controles se es</w:t>
            </w:r>
            <w:r w:rsidRPr="00DC4654">
              <w:rPr>
                <w:rFonts w:ascii="Arial" w:hAnsi="Arial" w:cs="Arial"/>
                <w:i/>
                <w:sz w:val="22"/>
                <w:szCs w:val="22"/>
              </w:rPr>
              <w:t>tán aplicando en la actualidad</w:t>
            </w:r>
            <w:r w:rsidRPr="00606D68">
              <w:rPr>
                <w:rFonts w:ascii="Arial" w:hAnsi="Arial" w:cs="Arial"/>
                <w:sz w:val="22"/>
                <w:szCs w:val="22"/>
              </w:rPr>
              <w:t xml:space="preserve">, que </w:t>
            </w:r>
            <w:r w:rsidR="00A90EDE" w:rsidRPr="00606D68">
              <w:rPr>
                <w:rFonts w:ascii="Arial" w:hAnsi="Arial" w:cs="Arial"/>
                <w:sz w:val="22"/>
                <w:szCs w:val="22"/>
              </w:rPr>
              <w:t>no se quedan en el papel y son conocidos y ejec</w:t>
            </w:r>
            <w:r w:rsidRPr="00606D68">
              <w:rPr>
                <w:rFonts w:ascii="Arial" w:hAnsi="Arial" w:cs="Arial"/>
                <w:sz w:val="22"/>
                <w:szCs w:val="22"/>
              </w:rPr>
              <w:t xml:space="preserve">utados, por los responsables. </w:t>
            </w:r>
          </w:p>
          <w:p w:rsidR="00606D68" w:rsidRPr="00606D68" w:rsidRDefault="00606D68" w:rsidP="00247519">
            <w:pPr>
              <w:pStyle w:val="Prrafodelista"/>
              <w:rPr>
                <w:rFonts w:ascii="Arial" w:hAnsi="Arial" w:cs="Arial"/>
                <w:sz w:val="22"/>
                <w:szCs w:val="22"/>
              </w:rPr>
            </w:pPr>
          </w:p>
          <w:p w:rsidR="00385CFE" w:rsidRPr="00B04540" w:rsidRDefault="00606D68" w:rsidP="00247519">
            <w:pPr>
              <w:pStyle w:val="Prrafodelista"/>
              <w:numPr>
                <w:ilvl w:val="0"/>
                <w:numId w:val="5"/>
              </w:numPr>
              <w:spacing w:after="0" w:line="240" w:lineRule="auto"/>
              <w:jc w:val="both"/>
              <w:rPr>
                <w:rFonts w:ascii="Arial" w:hAnsi="Arial" w:cs="Arial"/>
                <w:sz w:val="22"/>
                <w:szCs w:val="22"/>
              </w:rPr>
            </w:pPr>
            <w:r w:rsidRPr="00DC4654">
              <w:rPr>
                <w:rFonts w:ascii="Arial" w:hAnsi="Arial" w:cs="Arial"/>
                <w:i/>
                <w:sz w:val="22"/>
                <w:szCs w:val="22"/>
              </w:rPr>
              <w:t>S</w:t>
            </w:r>
            <w:r w:rsidR="00A90EDE" w:rsidRPr="00DC4654">
              <w:rPr>
                <w:rFonts w:ascii="Arial" w:hAnsi="Arial" w:cs="Arial"/>
                <w:i/>
                <w:sz w:val="22"/>
                <w:szCs w:val="22"/>
              </w:rPr>
              <w:t>i los controles han sido efectivos para el tratam</w:t>
            </w:r>
            <w:r w:rsidRPr="00DC4654">
              <w:rPr>
                <w:rFonts w:ascii="Arial" w:hAnsi="Arial" w:cs="Arial"/>
                <w:i/>
                <w:sz w:val="22"/>
                <w:szCs w:val="22"/>
              </w:rPr>
              <w:t xml:space="preserve">iento del </w:t>
            </w:r>
            <w:r w:rsidR="005C157D" w:rsidRPr="00DC4654">
              <w:rPr>
                <w:rFonts w:ascii="Arial" w:hAnsi="Arial" w:cs="Arial"/>
                <w:i/>
                <w:sz w:val="22"/>
                <w:szCs w:val="22"/>
              </w:rPr>
              <w:t>riesgo</w:t>
            </w:r>
            <w:r w:rsidR="005C157D" w:rsidRPr="00606D68">
              <w:rPr>
                <w:rFonts w:ascii="Arial" w:hAnsi="Arial" w:cs="Arial"/>
                <w:sz w:val="22"/>
                <w:szCs w:val="22"/>
              </w:rPr>
              <w:t>, garantizando que</w:t>
            </w:r>
            <w:r w:rsidR="00A90EDE" w:rsidRPr="00606D68">
              <w:rPr>
                <w:rFonts w:ascii="Arial" w:hAnsi="Arial" w:cs="Arial"/>
                <w:sz w:val="22"/>
                <w:szCs w:val="22"/>
              </w:rPr>
              <w:t xml:space="preserve"> el riesgo inherente puede disminuir en probabilidad de ocurrencia y/o severidad, minimizando el riesgo calificado como amenaza o vulnerabilidad.</w:t>
            </w:r>
          </w:p>
          <w:p w:rsidR="000052F5" w:rsidRPr="00385CFE" w:rsidRDefault="000052F5" w:rsidP="00247519">
            <w:pPr>
              <w:pStyle w:val="Prrafodelista"/>
              <w:ind w:left="0"/>
              <w:jc w:val="both"/>
              <w:rPr>
                <w:rFonts w:ascii="Arial" w:hAnsi="Arial" w:cs="Arial"/>
                <w:sz w:val="22"/>
                <w:szCs w:val="22"/>
              </w:rPr>
            </w:pPr>
          </w:p>
          <w:p w:rsidR="00881020" w:rsidRDefault="00773C3A" w:rsidP="00247519">
            <w:pPr>
              <w:pStyle w:val="Prrafodelista"/>
              <w:ind w:left="0"/>
              <w:jc w:val="both"/>
              <w:rPr>
                <w:rFonts w:ascii="Arial" w:hAnsi="Arial" w:cs="Arial"/>
                <w:sz w:val="22"/>
                <w:szCs w:val="22"/>
              </w:rPr>
            </w:pPr>
            <w:r>
              <w:rPr>
                <w:rFonts w:ascii="Arial" w:hAnsi="Arial" w:cs="Arial"/>
                <w:sz w:val="22"/>
                <w:szCs w:val="22"/>
              </w:rPr>
              <w:t xml:space="preserve">En la verificación realizada por la Oficina de Control </w:t>
            </w:r>
            <w:r w:rsidR="00984875">
              <w:rPr>
                <w:rFonts w:ascii="Arial" w:hAnsi="Arial" w:cs="Arial"/>
                <w:sz w:val="22"/>
                <w:szCs w:val="22"/>
              </w:rPr>
              <w:t>Interno a</w:t>
            </w:r>
            <w:r>
              <w:rPr>
                <w:rFonts w:ascii="Arial" w:hAnsi="Arial" w:cs="Arial"/>
                <w:sz w:val="22"/>
                <w:szCs w:val="22"/>
              </w:rPr>
              <w:t xml:space="preserve"> </w:t>
            </w:r>
            <w:r w:rsidR="00984875">
              <w:rPr>
                <w:rFonts w:ascii="Arial" w:hAnsi="Arial" w:cs="Arial"/>
                <w:sz w:val="22"/>
                <w:szCs w:val="22"/>
              </w:rPr>
              <w:t>los reportes</w:t>
            </w:r>
            <w:r>
              <w:rPr>
                <w:rFonts w:ascii="Arial" w:hAnsi="Arial" w:cs="Arial"/>
                <w:sz w:val="22"/>
                <w:szCs w:val="22"/>
              </w:rPr>
              <w:t xml:space="preserve"> presentados a los </w:t>
            </w:r>
            <w:r w:rsidR="00984875">
              <w:rPr>
                <w:rFonts w:ascii="Arial" w:hAnsi="Arial" w:cs="Arial"/>
                <w:sz w:val="22"/>
                <w:szCs w:val="22"/>
              </w:rPr>
              <w:t>riesgos correspondientes</w:t>
            </w:r>
            <w:r w:rsidR="00B34A43">
              <w:rPr>
                <w:rFonts w:ascii="Arial" w:hAnsi="Arial" w:cs="Arial"/>
                <w:sz w:val="22"/>
                <w:szCs w:val="22"/>
              </w:rPr>
              <w:t xml:space="preserve"> </w:t>
            </w:r>
            <w:r w:rsidR="00CB46A5">
              <w:rPr>
                <w:rFonts w:ascii="Arial" w:hAnsi="Arial" w:cs="Arial"/>
                <w:sz w:val="22"/>
                <w:szCs w:val="22"/>
              </w:rPr>
              <w:t>del IV</w:t>
            </w:r>
            <w:r>
              <w:rPr>
                <w:rFonts w:ascii="Arial" w:hAnsi="Arial" w:cs="Arial"/>
                <w:sz w:val="22"/>
                <w:szCs w:val="22"/>
              </w:rPr>
              <w:t xml:space="preserve"> trimestre del 2018, </w:t>
            </w:r>
            <w:r w:rsidR="00AC385A" w:rsidRPr="00385CFE">
              <w:rPr>
                <w:rFonts w:ascii="Arial" w:hAnsi="Arial" w:cs="Arial"/>
                <w:sz w:val="22"/>
                <w:szCs w:val="22"/>
              </w:rPr>
              <w:t xml:space="preserve">se evidencia </w:t>
            </w:r>
            <w:r w:rsidR="00CB46A5" w:rsidRPr="00385CFE">
              <w:rPr>
                <w:rFonts w:ascii="Arial" w:hAnsi="Arial" w:cs="Arial"/>
                <w:sz w:val="22"/>
                <w:szCs w:val="22"/>
              </w:rPr>
              <w:t>la materialización</w:t>
            </w:r>
            <w:r w:rsidR="00AC385A" w:rsidRPr="00385CFE">
              <w:rPr>
                <w:rFonts w:ascii="Arial" w:hAnsi="Arial" w:cs="Arial"/>
                <w:sz w:val="22"/>
                <w:szCs w:val="22"/>
              </w:rPr>
              <w:t xml:space="preserve"> de un </w:t>
            </w:r>
            <w:r w:rsidR="00AC385A" w:rsidRPr="00AC385A">
              <w:rPr>
                <w:rFonts w:ascii="Arial" w:hAnsi="Arial" w:cs="Arial"/>
                <w:sz w:val="22"/>
                <w:szCs w:val="22"/>
              </w:rPr>
              <w:t>(</w:t>
            </w:r>
            <w:r w:rsidR="00CB46A5">
              <w:rPr>
                <w:rFonts w:ascii="Arial" w:hAnsi="Arial" w:cs="Arial"/>
                <w:sz w:val="22"/>
                <w:szCs w:val="22"/>
              </w:rPr>
              <w:t>2</w:t>
            </w:r>
            <w:r w:rsidR="00AC385A" w:rsidRPr="00AC385A">
              <w:rPr>
                <w:rFonts w:ascii="Arial" w:hAnsi="Arial" w:cs="Arial"/>
                <w:sz w:val="22"/>
                <w:szCs w:val="22"/>
              </w:rPr>
              <w:t>) riesgo</w:t>
            </w:r>
            <w:r w:rsidR="00CB46A5">
              <w:rPr>
                <w:rFonts w:ascii="Arial" w:hAnsi="Arial" w:cs="Arial"/>
                <w:sz w:val="22"/>
                <w:szCs w:val="22"/>
              </w:rPr>
              <w:t>s</w:t>
            </w:r>
            <w:r w:rsidR="00881020" w:rsidRPr="00AC385A">
              <w:rPr>
                <w:rFonts w:ascii="Arial" w:hAnsi="Arial" w:cs="Arial"/>
                <w:sz w:val="22"/>
                <w:szCs w:val="22"/>
              </w:rPr>
              <w:t>:</w:t>
            </w:r>
          </w:p>
          <w:p w:rsidR="00AD30F6" w:rsidRDefault="004E0B01" w:rsidP="00247519">
            <w:pPr>
              <w:jc w:val="both"/>
              <w:rPr>
                <w:rFonts w:ascii="Arial" w:hAnsi="Arial" w:cs="Arial"/>
              </w:rPr>
            </w:pPr>
            <w:r>
              <w:rPr>
                <w:rFonts w:ascii="Arial" w:hAnsi="Arial" w:cs="Arial"/>
                <w:b/>
              </w:rPr>
              <w:t xml:space="preserve">1. </w:t>
            </w:r>
            <w:r w:rsidR="00DC4654" w:rsidRPr="00385CFE">
              <w:rPr>
                <w:rFonts w:ascii="Arial" w:hAnsi="Arial" w:cs="Arial"/>
                <w:b/>
              </w:rPr>
              <w:t xml:space="preserve">Riesgo materializado </w:t>
            </w:r>
            <w:r w:rsidR="00B73CF5" w:rsidRPr="00385CFE">
              <w:rPr>
                <w:rFonts w:ascii="Arial" w:hAnsi="Arial" w:cs="Arial"/>
              </w:rPr>
              <w:t>en</w:t>
            </w:r>
            <w:r w:rsidR="00B73CF5" w:rsidRPr="00385CFE">
              <w:rPr>
                <w:rFonts w:ascii="Arial" w:hAnsi="Arial" w:cs="Arial"/>
                <w:b/>
              </w:rPr>
              <w:t xml:space="preserve"> </w:t>
            </w:r>
            <w:r w:rsidR="00B73CF5" w:rsidRPr="00385CFE">
              <w:rPr>
                <w:rFonts w:ascii="Arial" w:hAnsi="Arial" w:cs="Arial"/>
              </w:rPr>
              <w:t>el</w:t>
            </w:r>
            <w:r w:rsidR="00881020" w:rsidRPr="00385CFE">
              <w:rPr>
                <w:rFonts w:ascii="Arial" w:hAnsi="Arial" w:cs="Arial"/>
              </w:rPr>
              <w:t xml:space="preserve"> proceso </w:t>
            </w:r>
            <w:r w:rsidR="00FA2B7D">
              <w:rPr>
                <w:rFonts w:ascii="Arial" w:hAnsi="Arial" w:cs="Arial"/>
                <w:b/>
              </w:rPr>
              <w:t>E</w:t>
            </w:r>
            <w:r w:rsidR="003166AC">
              <w:rPr>
                <w:rFonts w:ascii="Arial" w:hAnsi="Arial" w:cs="Arial"/>
                <w:b/>
              </w:rPr>
              <w:t>STUDIOS ESPECIALES Y EVALUACIÓN DE PROYECTOS</w:t>
            </w:r>
            <w:r w:rsidR="00881020" w:rsidRPr="00385CFE">
              <w:rPr>
                <w:rFonts w:ascii="Arial" w:hAnsi="Arial" w:cs="Arial"/>
              </w:rPr>
              <w:t xml:space="preserve">, presenta la materialización </w:t>
            </w:r>
            <w:r w:rsidR="00B73CF5">
              <w:rPr>
                <w:rFonts w:ascii="Arial" w:hAnsi="Arial" w:cs="Arial"/>
              </w:rPr>
              <w:t>de</w:t>
            </w:r>
            <w:r w:rsidR="00B73CF5" w:rsidRPr="00385CFE">
              <w:rPr>
                <w:rFonts w:ascii="Arial" w:hAnsi="Arial" w:cs="Arial"/>
              </w:rPr>
              <w:t>l riesgo “</w:t>
            </w:r>
            <w:r w:rsidR="00FA2B7D" w:rsidRPr="00FA2B7D">
              <w:rPr>
                <w:rFonts w:ascii="Arial" w:hAnsi="Arial" w:cs="Arial"/>
              </w:rPr>
              <w:t>In</w:t>
            </w:r>
            <w:r w:rsidR="006757DA">
              <w:rPr>
                <w:rFonts w:ascii="Arial" w:hAnsi="Arial" w:cs="Arial"/>
              </w:rPr>
              <w:t>oportunidad en reportes de información estadística”</w:t>
            </w:r>
            <w:r w:rsidR="00841772" w:rsidRPr="00385CFE">
              <w:rPr>
                <w:rFonts w:ascii="Arial" w:hAnsi="Arial" w:cs="Arial"/>
              </w:rPr>
              <w:t xml:space="preserve">, no </w:t>
            </w:r>
            <w:r w:rsidR="006757DA">
              <w:rPr>
                <w:rFonts w:ascii="Arial" w:hAnsi="Arial" w:cs="Arial"/>
              </w:rPr>
              <w:t>se reportó información estadística en el mes de noviembre de</w:t>
            </w:r>
            <w:r w:rsidR="000544A3">
              <w:rPr>
                <w:rFonts w:ascii="Arial" w:hAnsi="Arial" w:cs="Arial"/>
              </w:rPr>
              <w:t xml:space="preserve"> 2018 por parte de las tres CCF, (Cajacopí, Comfamiliar Cartagena y Bolívar y Comfacor).</w:t>
            </w:r>
          </w:p>
          <w:tbl>
            <w:tblPr>
              <w:tblW w:w="9584" w:type="dxa"/>
              <w:tblCellMar>
                <w:left w:w="70" w:type="dxa"/>
                <w:right w:w="70" w:type="dxa"/>
              </w:tblCellMar>
              <w:tblLook w:val="04A0" w:firstRow="1" w:lastRow="0" w:firstColumn="1" w:lastColumn="0" w:noHBand="0" w:noVBand="1"/>
            </w:tblPr>
            <w:tblGrid>
              <w:gridCol w:w="1455"/>
              <w:gridCol w:w="3024"/>
              <w:gridCol w:w="3735"/>
              <w:gridCol w:w="1370"/>
            </w:tblGrid>
            <w:tr w:rsidR="001A2A7A" w:rsidRPr="00FA2B7D" w:rsidTr="00643C69">
              <w:trPr>
                <w:trHeight w:val="394"/>
              </w:trPr>
              <w:tc>
                <w:tcPr>
                  <w:tcW w:w="0" w:type="auto"/>
                  <w:vMerge w:val="restart"/>
                  <w:tcBorders>
                    <w:top w:val="single" w:sz="8" w:space="0" w:color="auto"/>
                    <w:left w:val="single" w:sz="8" w:space="0" w:color="auto"/>
                    <w:bottom w:val="single" w:sz="4" w:space="0" w:color="auto"/>
                    <w:right w:val="single" w:sz="4" w:space="0" w:color="auto"/>
                  </w:tcBorders>
                  <w:shd w:val="clear" w:color="000000" w:fill="BDD7EE"/>
                  <w:noWrap/>
                  <w:vAlign w:val="center"/>
                  <w:hideMark/>
                </w:tcPr>
                <w:p w:rsidR="009D57E3" w:rsidRDefault="009D57E3" w:rsidP="00247519">
                  <w:pPr>
                    <w:spacing w:after="0" w:line="240" w:lineRule="auto"/>
                    <w:jc w:val="center"/>
                    <w:rPr>
                      <w:rFonts w:ascii="Arial" w:eastAsia="Times New Roman" w:hAnsi="Arial" w:cs="Arial"/>
                      <w:b/>
                      <w:bCs/>
                      <w:color w:val="000000"/>
                      <w:sz w:val="14"/>
                      <w:szCs w:val="14"/>
                      <w:lang w:val="es-ES" w:eastAsia="es-ES"/>
                    </w:rPr>
                  </w:pPr>
                </w:p>
                <w:p w:rsidR="00AD30F6" w:rsidRPr="00A2126B" w:rsidRDefault="00AD30F6" w:rsidP="00247519">
                  <w:pPr>
                    <w:spacing w:after="0" w:line="240" w:lineRule="auto"/>
                    <w:jc w:val="center"/>
                    <w:rPr>
                      <w:rFonts w:ascii="Arial" w:eastAsia="Times New Roman" w:hAnsi="Arial" w:cs="Arial"/>
                      <w:b/>
                      <w:bCs/>
                      <w:color w:val="000000"/>
                      <w:sz w:val="18"/>
                      <w:szCs w:val="18"/>
                      <w:lang w:val="es-ES" w:eastAsia="es-ES"/>
                    </w:rPr>
                  </w:pPr>
                  <w:r w:rsidRPr="00A2126B">
                    <w:rPr>
                      <w:rFonts w:ascii="Arial" w:eastAsia="Times New Roman" w:hAnsi="Arial" w:cs="Arial"/>
                      <w:b/>
                      <w:bCs/>
                      <w:color w:val="000000"/>
                      <w:sz w:val="18"/>
                      <w:szCs w:val="18"/>
                      <w:lang w:val="es-ES" w:eastAsia="es-ES"/>
                    </w:rPr>
                    <w:t>RIESGO</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BDD7EE"/>
                  <w:noWrap/>
                  <w:vAlign w:val="center"/>
                  <w:hideMark/>
                </w:tcPr>
                <w:p w:rsidR="00AD30F6" w:rsidRPr="00A2126B" w:rsidRDefault="00AD30F6" w:rsidP="00247519">
                  <w:pPr>
                    <w:spacing w:after="0" w:line="240" w:lineRule="auto"/>
                    <w:jc w:val="center"/>
                    <w:rPr>
                      <w:rFonts w:ascii="Arial" w:eastAsia="Times New Roman" w:hAnsi="Arial" w:cs="Arial"/>
                      <w:b/>
                      <w:bCs/>
                      <w:color w:val="000000"/>
                      <w:sz w:val="18"/>
                      <w:szCs w:val="18"/>
                      <w:lang w:val="es-ES" w:eastAsia="es-ES"/>
                    </w:rPr>
                  </w:pPr>
                  <w:r w:rsidRPr="00A2126B">
                    <w:rPr>
                      <w:rFonts w:ascii="Arial" w:eastAsia="Times New Roman" w:hAnsi="Arial" w:cs="Arial"/>
                      <w:b/>
                      <w:bCs/>
                      <w:color w:val="000000"/>
                      <w:sz w:val="18"/>
                      <w:szCs w:val="18"/>
                      <w:lang w:val="es-ES" w:eastAsia="es-ES"/>
                    </w:rPr>
                    <w:t>CONTROLES</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BDD7EE"/>
                  <w:vAlign w:val="center"/>
                  <w:hideMark/>
                </w:tcPr>
                <w:p w:rsidR="00AD30F6" w:rsidRPr="00A2126B" w:rsidRDefault="00AD30F6" w:rsidP="00247519">
                  <w:pPr>
                    <w:spacing w:after="0" w:line="240" w:lineRule="auto"/>
                    <w:jc w:val="center"/>
                    <w:rPr>
                      <w:rFonts w:ascii="Arial" w:eastAsia="Times New Roman" w:hAnsi="Arial" w:cs="Arial"/>
                      <w:b/>
                      <w:bCs/>
                      <w:color w:val="000000"/>
                      <w:sz w:val="18"/>
                      <w:szCs w:val="18"/>
                      <w:lang w:val="es-ES" w:eastAsia="es-ES"/>
                    </w:rPr>
                  </w:pPr>
                  <w:r w:rsidRPr="00A2126B">
                    <w:rPr>
                      <w:rFonts w:ascii="Arial" w:eastAsia="Times New Roman" w:hAnsi="Arial" w:cs="Arial"/>
                      <w:b/>
                      <w:bCs/>
                      <w:color w:val="000000"/>
                      <w:sz w:val="18"/>
                      <w:szCs w:val="18"/>
                      <w:lang w:val="es-ES" w:eastAsia="es-ES"/>
                    </w:rPr>
                    <w:t>EFECTIVIDAD DE LOS CONTROLES</w:t>
                  </w:r>
                </w:p>
              </w:tc>
              <w:tc>
                <w:tcPr>
                  <w:tcW w:w="1357" w:type="dxa"/>
                  <w:tcBorders>
                    <w:top w:val="single" w:sz="8" w:space="0" w:color="auto"/>
                    <w:left w:val="nil"/>
                    <w:bottom w:val="single" w:sz="4" w:space="0" w:color="auto"/>
                    <w:right w:val="single" w:sz="8" w:space="0" w:color="000000"/>
                  </w:tcBorders>
                  <w:shd w:val="clear" w:color="000000" w:fill="BDD7EE"/>
                  <w:vAlign w:val="center"/>
                  <w:hideMark/>
                </w:tcPr>
                <w:p w:rsidR="00AD30F6" w:rsidRPr="00A2126B" w:rsidRDefault="00AD30F6" w:rsidP="00247519">
                  <w:pPr>
                    <w:spacing w:after="0" w:line="240" w:lineRule="auto"/>
                    <w:jc w:val="center"/>
                    <w:rPr>
                      <w:rFonts w:ascii="Arial" w:eastAsia="Times New Roman" w:hAnsi="Arial" w:cs="Arial"/>
                      <w:b/>
                      <w:bCs/>
                      <w:color w:val="000000"/>
                      <w:sz w:val="18"/>
                      <w:szCs w:val="18"/>
                      <w:lang w:val="es-ES" w:eastAsia="es-ES"/>
                    </w:rPr>
                  </w:pPr>
                  <w:r w:rsidRPr="00A2126B">
                    <w:rPr>
                      <w:rFonts w:ascii="Arial" w:eastAsia="Times New Roman" w:hAnsi="Arial" w:cs="Arial"/>
                      <w:b/>
                      <w:bCs/>
                      <w:color w:val="000000"/>
                      <w:sz w:val="18"/>
                      <w:szCs w:val="18"/>
                      <w:lang w:val="es-ES" w:eastAsia="es-ES"/>
                    </w:rPr>
                    <w:t xml:space="preserve">SE </w:t>
                  </w:r>
                  <w:r w:rsidRPr="00A2126B">
                    <w:rPr>
                      <w:rFonts w:ascii="Arial" w:eastAsia="Times New Roman" w:hAnsi="Arial" w:cs="Arial"/>
                      <w:b/>
                      <w:bCs/>
                      <w:color w:val="000000"/>
                      <w:sz w:val="18"/>
                      <w:szCs w:val="18"/>
                      <w:lang w:val="es-ES" w:eastAsia="es-ES"/>
                    </w:rPr>
                    <w:br/>
                    <w:t>MATERIALIZO EL RIEGO?</w:t>
                  </w:r>
                </w:p>
              </w:tc>
            </w:tr>
            <w:tr w:rsidR="00643C69" w:rsidRPr="00FA2B7D" w:rsidTr="00643C69">
              <w:trPr>
                <w:trHeight w:val="118"/>
              </w:trPr>
              <w:tc>
                <w:tcPr>
                  <w:tcW w:w="0" w:type="auto"/>
                  <w:vMerge/>
                  <w:tcBorders>
                    <w:top w:val="single" w:sz="8" w:space="0" w:color="auto"/>
                    <w:left w:val="single" w:sz="8" w:space="0" w:color="auto"/>
                    <w:bottom w:val="single" w:sz="4" w:space="0" w:color="auto"/>
                    <w:right w:val="single" w:sz="4" w:space="0" w:color="auto"/>
                  </w:tcBorders>
                  <w:vAlign w:val="center"/>
                  <w:hideMark/>
                </w:tcPr>
                <w:p w:rsidR="00643C69" w:rsidRPr="00FA2B7D" w:rsidRDefault="00643C69" w:rsidP="00247519">
                  <w:pPr>
                    <w:spacing w:after="0" w:line="240" w:lineRule="auto"/>
                    <w:rPr>
                      <w:rFonts w:ascii="Arial" w:eastAsia="Times New Roman" w:hAnsi="Arial" w:cs="Arial"/>
                      <w:b/>
                      <w:bCs/>
                      <w:color w:val="000000"/>
                      <w:sz w:val="14"/>
                      <w:szCs w:val="14"/>
                      <w:lang w:val="es-ES" w:eastAsia="es-ES"/>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643C69" w:rsidRPr="00FA2B7D" w:rsidRDefault="00643C69" w:rsidP="00247519">
                  <w:pPr>
                    <w:spacing w:after="0" w:line="240" w:lineRule="auto"/>
                    <w:rPr>
                      <w:rFonts w:ascii="Arial" w:eastAsia="Times New Roman" w:hAnsi="Arial" w:cs="Arial"/>
                      <w:b/>
                      <w:bCs/>
                      <w:color w:val="000000"/>
                      <w:sz w:val="14"/>
                      <w:szCs w:val="14"/>
                      <w:lang w:val="es-ES" w:eastAsia="es-ES"/>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643C69" w:rsidRPr="00FA2B7D" w:rsidRDefault="00643C69" w:rsidP="00247519">
                  <w:pPr>
                    <w:spacing w:after="0" w:line="240" w:lineRule="auto"/>
                    <w:rPr>
                      <w:rFonts w:ascii="Arial" w:eastAsia="Times New Roman" w:hAnsi="Arial" w:cs="Arial"/>
                      <w:b/>
                      <w:bCs/>
                      <w:color w:val="000000"/>
                      <w:sz w:val="14"/>
                      <w:szCs w:val="14"/>
                      <w:lang w:val="es-ES" w:eastAsia="es-ES"/>
                    </w:rPr>
                  </w:pPr>
                </w:p>
              </w:tc>
              <w:tc>
                <w:tcPr>
                  <w:tcW w:w="1357" w:type="dxa"/>
                  <w:tcBorders>
                    <w:top w:val="nil"/>
                    <w:left w:val="nil"/>
                    <w:bottom w:val="single" w:sz="4" w:space="0" w:color="auto"/>
                    <w:right w:val="single" w:sz="4" w:space="0" w:color="auto"/>
                  </w:tcBorders>
                  <w:shd w:val="clear" w:color="000000" w:fill="BDD7EE"/>
                  <w:noWrap/>
                  <w:vAlign w:val="bottom"/>
                  <w:hideMark/>
                </w:tcPr>
                <w:p w:rsidR="00643C69" w:rsidRPr="00FA2B7D" w:rsidRDefault="00643C69" w:rsidP="00247519">
                  <w:pPr>
                    <w:spacing w:after="0" w:line="240" w:lineRule="auto"/>
                    <w:jc w:val="center"/>
                    <w:rPr>
                      <w:rFonts w:ascii="Arial" w:eastAsia="Times New Roman" w:hAnsi="Arial" w:cs="Arial"/>
                      <w:color w:val="000000"/>
                      <w:sz w:val="14"/>
                      <w:szCs w:val="14"/>
                      <w:lang w:val="es-ES" w:eastAsia="es-ES"/>
                    </w:rPr>
                  </w:pPr>
                  <w:r w:rsidRPr="00FA2B7D">
                    <w:rPr>
                      <w:rFonts w:ascii="Arial" w:eastAsia="Times New Roman" w:hAnsi="Arial" w:cs="Arial"/>
                      <w:color w:val="000000"/>
                      <w:sz w:val="14"/>
                      <w:szCs w:val="14"/>
                      <w:lang w:val="es-ES" w:eastAsia="es-ES"/>
                    </w:rPr>
                    <w:t>SI</w:t>
                  </w:r>
                </w:p>
              </w:tc>
            </w:tr>
            <w:tr w:rsidR="00643C69" w:rsidRPr="00FA2B7D" w:rsidTr="00643C69">
              <w:trPr>
                <w:trHeight w:val="54"/>
              </w:trPr>
              <w:tc>
                <w:tcPr>
                  <w:tcW w:w="0" w:type="auto"/>
                  <w:tcBorders>
                    <w:top w:val="nil"/>
                    <w:left w:val="single" w:sz="8" w:space="0" w:color="auto"/>
                    <w:bottom w:val="single" w:sz="8" w:space="0" w:color="auto"/>
                    <w:right w:val="single" w:sz="4" w:space="0" w:color="auto"/>
                  </w:tcBorders>
                  <w:shd w:val="clear" w:color="auto" w:fill="auto"/>
                  <w:vAlign w:val="center"/>
                  <w:hideMark/>
                </w:tcPr>
                <w:p w:rsidR="00643C69" w:rsidRPr="00D2203B" w:rsidRDefault="00643C69" w:rsidP="00247519">
                  <w:pPr>
                    <w:spacing w:after="0" w:line="240" w:lineRule="auto"/>
                    <w:rPr>
                      <w:rFonts w:ascii="Arial" w:eastAsia="Times New Roman" w:hAnsi="Arial" w:cs="Arial"/>
                      <w:color w:val="000000"/>
                      <w:sz w:val="18"/>
                      <w:szCs w:val="18"/>
                      <w:lang w:val="es-ES" w:eastAsia="es-ES"/>
                    </w:rPr>
                  </w:pPr>
                  <w:r w:rsidRPr="00D2203B">
                    <w:rPr>
                      <w:rFonts w:ascii="Arial" w:eastAsia="Times New Roman" w:hAnsi="Arial" w:cs="Arial"/>
                      <w:color w:val="000000"/>
                      <w:sz w:val="18"/>
                      <w:szCs w:val="18"/>
                      <w:lang w:val="es-ES" w:eastAsia="es-ES"/>
                    </w:rPr>
                    <w:t xml:space="preserve">Inoportunidad </w:t>
                  </w:r>
                </w:p>
                <w:p w:rsidR="00643C69" w:rsidRPr="00FA2B7D" w:rsidRDefault="00643C69" w:rsidP="00247519">
                  <w:pPr>
                    <w:spacing w:after="0" w:line="240" w:lineRule="auto"/>
                    <w:rPr>
                      <w:rFonts w:ascii="Arial" w:eastAsia="Times New Roman" w:hAnsi="Arial" w:cs="Arial"/>
                      <w:color w:val="000000"/>
                      <w:sz w:val="14"/>
                      <w:szCs w:val="14"/>
                      <w:lang w:val="es-ES" w:eastAsia="es-ES"/>
                    </w:rPr>
                  </w:pPr>
                  <w:r w:rsidRPr="00D2203B">
                    <w:rPr>
                      <w:rFonts w:ascii="Arial" w:eastAsia="Times New Roman" w:hAnsi="Arial" w:cs="Arial"/>
                      <w:color w:val="000000"/>
                      <w:sz w:val="18"/>
                      <w:szCs w:val="18"/>
                      <w:lang w:val="es-ES" w:eastAsia="es-ES"/>
                    </w:rPr>
                    <w:t xml:space="preserve"> en reporte de información estadística</w:t>
                  </w:r>
                </w:p>
              </w:tc>
              <w:tc>
                <w:tcPr>
                  <w:tcW w:w="0" w:type="auto"/>
                  <w:tcBorders>
                    <w:top w:val="nil"/>
                    <w:left w:val="nil"/>
                    <w:bottom w:val="single" w:sz="8" w:space="0" w:color="auto"/>
                    <w:right w:val="single" w:sz="4" w:space="0" w:color="auto"/>
                  </w:tcBorders>
                  <w:shd w:val="clear" w:color="auto" w:fill="auto"/>
                  <w:vAlign w:val="center"/>
                  <w:hideMark/>
                </w:tcPr>
                <w:p w:rsidR="00643C69" w:rsidRDefault="00643C69" w:rsidP="00247519">
                  <w:pPr>
                    <w:spacing w:after="0" w:line="240" w:lineRule="auto"/>
                    <w:rPr>
                      <w:rFonts w:cs="Calibri"/>
                      <w:color w:val="000000"/>
                      <w:sz w:val="18"/>
                      <w:szCs w:val="18"/>
                    </w:rPr>
                  </w:pPr>
                  <w:r w:rsidRPr="00E13661">
                    <w:rPr>
                      <w:rFonts w:ascii="Arial" w:hAnsi="Arial" w:cs="Arial"/>
                      <w:sz w:val="18"/>
                      <w:szCs w:val="18"/>
                    </w:rPr>
                    <w:t>1.Impartir las instrucciones y recomendaciones a través del Comité Técnico Estadístico en cuanto a los reportes de información estadística enviados a la SSF por las CCF.</w:t>
                  </w:r>
                  <w:r w:rsidRPr="006C0870">
                    <w:rPr>
                      <w:rFonts w:ascii="Arial" w:hAnsi="Arial" w:cs="Arial"/>
                      <w:color w:val="000000"/>
                      <w:sz w:val="18"/>
                      <w:szCs w:val="18"/>
                    </w:rPr>
                    <w:br/>
                    <w:t>2.Reportar ante la Oficina de TICS cualquier anomalía en el funcionamiento de los sistemas de información SIREVAC y SIGER y verificar la implementación del correctivo necesario</w:t>
                  </w:r>
                  <w:r w:rsidRPr="006C0870">
                    <w:rPr>
                      <w:rFonts w:cs="Calibri"/>
                      <w:color w:val="000000"/>
                      <w:sz w:val="18"/>
                      <w:szCs w:val="18"/>
                    </w:rPr>
                    <w:t>.</w:t>
                  </w:r>
                </w:p>
                <w:p w:rsidR="00643C69" w:rsidRPr="00FA2B7D" w:rsidRDefault="00643C69" w:rsidP="00247519">
                  <w:pPr>
                    <w:spacing w:after="0" w:line="240" w:lineRule="auto"/>
                    <w:rPr>
                      <w:rFonts w:ascii="Arial" w:eastAsia="Times New Roman" w:hAnsi="Arial" w:cs="Arial"/>
                      <w:color w:val="000000"/>
                      <w:sz w:val="14"/>
                      <w:szCs w:val="14"/>
                      <w:lang w:val="es-ES" w:eastAsia="es-ES"/>
                    </w:rPr>
                  </w:pPr>
                </w:p>
              </w:tc>
              <w:tc>
                <w:tcPr>
                  <w:tcW w:w="0" w:type="auto"/>
                  <w:tcBorders>
                    <w:top w:val="nil"/>
                    <w:left w:val="nil"/>
                    <w:bottom w:val="single" w:sz="8" w:space="0" w:color="auto"/>
                    <w:right w:val="single" w:sz="4" w:space="0" w:color="auto"/>
                  </w:tcBorders>
                  <w:shd w:val="clear" w:color="auto" w:fill="auto"/>
                  <w:vAlign w:val="center"/>
                  <w:hideMark/>
                </w:tcPr>
                <w:p w:rsidR="00643C69" w:rsidRPr="001A2A7A" w:rsidRDefault="00643C69" w:rsidP="00247519">
                  <w:pPr>
                    <w:spacing w:after="0" w:line="240" w:lineRule="auto"/>
                    <w:rPr>
                      <w:rFonts w:ascii="Arial" w:eastAsia="Times New Roman" w:hAnsi="Arial" w:cs="Arial"/>
                      <w:color w:val="000000"/>
                      <w:sz w:val="18"/>
                      <w:szCs w:val="18"/>
                      <w:lang w:val="es-ES" w:eastAsia="es-ES"/>
                    </w:rPr>
                  </w:pPr>
                  <w:r w:rsidRPr="001A2A7A">
                    <w:rPr>
                      <w:rFonts w:ascii="Arial" w:eastAsia="Times New Roman" w:hAnsi="Arial" w:cs="Arial"/>
                      <w:color w:val="000000"/>
                      <w:sz w:val="18"/>
                      <w:szCs w:val="18"/>
                      <w:lang w:val="es-ES" w:eastAsia="es-ES"/>
                    </w:rPr>
                    <w:t xml:space="preserve">La implementación de los controles establecidos durante el cuarto trimestre de 2018 no fue totalmente efectiva, debido a que se materializó el riesgo de inoportunidad en el reporte de información estadística del mes de noviembre de 2018 por parte de tres CCF. </w:t>
                  </w:r>
                  <w:r w:rsidRPr="00E13661">
                    <w:rPr>
                      <w:rFonts w:ascii="Arial" w:eastAsia="Times New Roman" w:hAnsi="Arial" w:cs="Arial"/>
                      <w:sz w:val="18"/>
                      <w:szCs w:val="18"/>
                      <w:lang w:val="es-ES" w:eastAsia="es-ES"/>
                    </w:rPr>
                    <w:t>NO EFECTIVO</w:t>
                  </w:r>
                </w:p>
              </w:tc>
              <w:tc>
                <w:tcPr>
                  <w:tcW w:w="1357" w:type="dxa"/>
                  <w:tcBorders>
                    <w:top w:val="nil"/>
                    <w:left w:val="nil"/>
                    <w:bottom w:val="single" w:sz="8" w:space="0" w:color="auto"/>
                    <w:right w:val="single" w:sz="4" w:space="0" w:color="auto"/>
                  </w:tcBorders>
                  <w:shd w:val="clear" w:color="auto" w:fill="auto"/>
                  <w:noWrap/>
                  <w:vAlign w:val="center"/>
                  <w:hideMark/>
                </w:tcPr>
                <w:p w:rsidR="00643C69" w:rsidRPr="00FA2B7D" w:rsidRDefault="00643C69" w:rsidP="00247519">
                  <w:pPr>
                    <w:spacing w:after="0" w:line="240" w:lineRule="auto"/>
                    <w:jc w:val="center"/>
                    <w:rPr>
                      <w:rFonts w:ascii="Arial" w:eastAsia="Times New Roman" w:hAnsi="Arial" w:cs="Arial"/>
                      <w:b/>
                      <w:bCs/>
                      <w:color w:val="FF0000"/>
                      <w:sz w:val="14"/>
                      <w:szCs w:val="14"/>
                      <w:lang w:val="es-ES" w:eastAsia="es-ES"/>
                    </w:rPr>
                  </w:pPr>
                  <w:r w:rsidRPr="00482BE7">
                    <w:rPr>
                      <w:rFonts w:ascii="Arial" w:eastAsia="Times New Roman" w:hAnsi="Arial" w:cs="Arial"/>
                      <w:b/>
                      <w:bCs/>
                      <w:sz w:val="14"/>
                      <w:szCs w:val="14"/>
                      <w:lang w:val="es-ES" w:eastAsia="es-ES"/>
                    </w:rPr>
                    <w:t>X</w:t>
                  </w:r>
                </w:p>
              </w:tc>
            </w:tr>
          </w:tbl>
          <w:p w:rsidR="008379A6" w:rsidRDefault="008379A6" w:rsidP="00247519">
            <w:pPr>
              <w:jc w:val="both"/>
              <w:rPr>
                <w:rFonts w:ascii="Arial" w:hAnsi="Arial" w:cs="Arial"/>
              </w:rPr>
            </w:pPr>
          </w:p>
          <w:p w:rsidR="00643C69" w:rsidRDefault="008379A6" w:rsidP="00247519">
            <w:pPr>
              <w:jc w:val="both"/>
              <w:rPr>
                <w:rFonts w:ascii="Arial" w:hAnsi="Arial" w:cs="Arial"/>
              </w:rPr>
            </w:pPr>
            <w:r>
              <w:rPr>
                <w:rFonts w:ascii="Arial" w:hAnsi="Arial" w:cs="Arial"/>
              </w:rPr>
              <w:t xml:space="preserve">La </w:t>
            </w:r>
            <w:r w:rsidR="00643C69">
              <w:rPr>
                <w:rFonts w:ascii="Arial" w:hAnsi="Arial" w:cs="Arial"/>
              </w:rPr>
              <w:t xml:space="preserve">Oficina de Control de Interno realiza la verificación correspondiente a la materialización del </w:t>
            </w:r>
            <w:r w:rsidR="00545123">
              <w:rPr>
                <w:rFonts w:ascii="Arial" w:hAnsi="Arial" w:cs="Arial"/>
              </w:rPr>
              <w:t>riesgo y</w:t>
            </w:r>
            <w:r w:rsidR="00643C69">
              <w:rPr>
                <w:rFonts w:ascii="Arial" w:hAnsi="Arial" w:cs="Arial"/>
              </w:rPr>
              <w:t xml:space="preserve"> dentro de las actividades realizadas en el trimestre no se evidencia el reporte correspondiente </w:t>
            </w:r>
            <w:r w:rsidR="002A6381">
              <w:rPr>
                <w:rFonts w:ascii="Arial" w:hAnsi="Arial" w:cs="Arial"/>
              </w:rPr>
              <w:t>al</w:t>
            </w:r>
            <w:r w:rsidR="00643C69">
              <w:rPr>
                <w:rFonts w:ascii="Arial" w:hAnsi="Arial" w:cs="Arial"/>
              </w:rPr>
              <w:t xml:space="preserve"> mes de noviembre en la fecha establecida según la circular.</w:t>
            </w:r>
          </w:p>
          <w:p w:rsidR="000F21E1" w:rsidRDefault="000F21E1" w:rsidP="00247519">
            <w:pPr>
              <w:jc w:val="both"/>
              <w:rPr>
                <w:rFonts w:ascii="Arial" w:hAnsi="Arial" w:cs="Arial"/>
                <w:b/>
              </w:rPr>
            </w:pPr>
          </w:p>
          <w:p w:rsidR="009B5F01" w:rsidRDefault="004E0B01" w:rsidP="00247519">
            <w:pPr>
              <w:jc w:val="both"/>
              <w:rPr>
                <w:rFonts w:ascii="Arial" w:hAnsi="Arial" w:cs="Arial"/>
              </w:rPr>
            </w:pPr>
            <w:r>
              <w:rPr>
                <w:rFonts w:ascii="Arial" w:hAnsi="Arial" w:cs="Arial"/>
                <w:b/>
              </w:rPr>
              <w:t xml:space="preserve">2. </w:t>
            </w:r>
            <w:r w:rsidR="009B5F01" w:rsidRPr="00385CFE">
              <w:rPr>
                <w:rFonts w:ascii="Arial" w:hAnsi="Arial" w:cs="Arial"/>
                <w:b/>
              </w:rPr>
              <w:t xml:space="preserve">Riesgo materializado </w:t>
            </w:r>
            <w:r w:rsidR="009B5F01" w:rsidRPr="00385CFE">
              <w:rPr>
                <w:rFonts w:ascii="Arial" w:hAnsi="Arial" w:cs="Arial"/>
              </w:rPr>
              <w:t>en</w:t>
            </w:r>
            <w:r w:rsidR="009B5F01" w:rsidRPr="00385CFE">
              <w:rPr>
                <w:rFonts w:ascii="Arial" w:hAnsi="Arial" w:cs="Arial"/>
                <w:b/>
              </w:rPr>
              <w:t xml:space="preserve"> </w:t>
            </w:r>
            <w:r w:rsidR="009B5F01" w:rsidRPr="00385CFE">
              <w:rPr>
                <w:rFonts w:ascii="Arial" w:hAnsi="Arial" w:cs="Arial"/>
              </w:rPr>
              <w:t xml:space="preserve">el proceso </w:t>
            </w:r>
            <w:r w:rsidR="003B7333">
              <w:rPr>
                <w:rFonts w:ascii="Arial" w:hAnsi="Arial" w:cs="Arial"/>
                <w:b/>
              </w:rPr>
              <w:t>GESTIÓN JURÍDICA</w:t>
            </w:r>
            <w:r w:rsidR="009B5F01" w:rsidRPr="00385CFE">
              <w:rPr>
                <w:rFonts w:ascii="Arial" w:hAnsi="Arial" w:cs="Arial"/>
              </w:rPr>
              <w:t xml:space="preserve">, presenta la materialización </w:t>
            </w:r>
            <w:r w:rsidR="009B5F01">
              <w:rPr>
                <w:rFonts w:ascii="Arial" w:hAnsi="Arial" w:cs="Arial"/>
              </w:rPr>
              <w:t>de</w:t>
            </w:r>
            <w:r w:rsidR="009B5F01" w:rsidRPr="00385CFE">
              <w:rPr>
                <w:rFonts w:ascii="Arial" w:hAnsi="Arial" w:cs="Arial"/>
              </w:rPr>
              <w:t>l riesgo “</w:t>
            </w:r>
            <w:r w:rsidR="003B7333">
              <w:rPr>
                <w:rFonts w:ascii="Arial" w:hAnsi="Arial" w:cs="Arial"/>
              </w:rPr>
              <w:t xml:space="preserve">Inefectividad de la acción coactiva respecto de las acreencias a favor de la SSF”. </w:t>
            </w:r>
            <w:r w:rsidR="009B5F01" w:rsidRPr="00385CFE">
              <w:rPr>
                <w:rFonts w:ascii="Arial" w:hAnsi="Arial" w:cs="Arial"/>
              </w:rPr>
              <w:t xml:space="preserve">no </w:t>
            </w:r>
            <w:r w:rsidR="009B5F01">
              <w:rPr>
                <w:rFonts w:ascii="Arial" w:hAnsi="Arial" w:cs="Arial"/>
              </w:rPr>
              <w:t xml:space="preserve">se </w:t>
            </w:r>
            <w:r w:rsidR="00B0621A">
              <w:rPr>
                <w:rFonts w:ascii="Arial" w:hAnsi="Arial" w:cs="Arial"/>
              </w:rPr>
              <w:t>realizó la totalidad de la gestión en el área de cobro coactivo.</w:t>
            </w:r>
          </w:p>
          <w:tbl>
            <w:tblPr>
              <w:tblW w:w="0" w:type="auto"/>
              <w:tblCellMar>
                <w:left w:w="70" w:type="dxa"/>
                <w:right w:w="70" w:type="dxa"/>
              </w:tblCellMar>
              <w:tblLook w:val="04A0" w:firstRow="1" w:lastRow="0" w:firstColumn="1" w:lastColumn="0" w:noHBand="0" w:noVBand="1"/>
            </w:tblPr>
            <w:tblGrid>
              <w:gridCol w:w="1705"/>
              <w:gridCol w:w="1804"/>
              <w:gridCol w:w="4455"/>
              <w:gridCol w:w="1712"/>
            </w:tblGrid>
            <w:tr w:rsidR="00643C69" w:rsidRPr="00A2126B" w:rsidTr="00643C69">
              <w:trPr>
                <w:trHeight w:val="505"/>
              </w:trPr>
              <w:tc>
                <w:tcPr>
                  <w:tcW w:w="0" w:type="auto"/>
                  <w:vMerge w:val="restart"/>
                  <w:tcBorders>
                    <w:top w:val="single" w:sz="8" w:space="0" w:color="auto"/>
                    <w:left w:val="single" w:sz="8" w:space="0" w:color="auto"/>
                    <w:bottom w:val="single" w:sz="4" w:space="0" w:color="auto"/>
                    <w:right w:val="single" w:sz="4" w:space="0" w:color="auto"/>
                  </w:tcBorders>
                  <w:shd w:val="clear" w:color="000000" w:fill="BDD7EE"/>
                  <w:noWrap/>
                  <w:vAlign w:val="center"/>
                  <w:hideMark/>
                </w:tcPr>
                <w:p w:rsidR="008C25CB" w:rsidRPr="00A2126B" w:rsidRDefault="008C25CB" w:rsidP="00247519">
                  <w:pPr>
                    <w:spacing w:after="0" w:line="240" w:lineRule="auto"/>
                    <w:jc w:val="center"/>
                    <w:rPr>
                      <w:rFonts w:ascii="Arial" w:eastAsia="Times New Roman" w:hAnsi="Arial" w:cs="Arial"/>
                      <w:b/>
                      <w:bCs/>
                      <w:color w:val="000000"/>
                      <w:sz w:val="18"/>
                      <w:szCs w:val="18"/>
                      <w:lang w:val="es-ES" w:eastAsia="es-ES"/>
                    </w:rPr>
                  </w:pPr>
                  <w:r w:rsidRPr="00A2126B">
                    <w:rPr>
                      <w:rFonts w:ascii="Arial" w:eastAsia="Times New Roman" w:hAnsi="Arial" w:cs="Arial"/>
                      <w:b/>
                      <w:bCs/>
                      <w:color w:val="000000"/>
                      <w:sz w:val="18"/>
                      <w:szCs w:val="18"/>
                      <w:lang w:val="es-ES" w:eastAsia="es-ES"/>
                    </w:rPr>
                    <w:t>RIESGO</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BDD7EE"/>
                  <w:noWrap/>
                  <w:vAlign w:val="center"/>
                  <w:hideMark/>
                </w:tcPr>
                <w:p w:rsidR="008C25CB" w:rsidRPr="00A2126B" w:rsidRDefault="008C25CB" w:rsidP="00247519">
                  <w:pPr>
                    <w:spacing w:after="0" w:line="240" w:lineRule="auto"/>
                    <w:jc w:val="center"/>
                    <w:rPr>
                      <w:rFonts w:ascii="Arial" w:eastAsia="Times New Roman" w:hAnsi="Arial" w:cs="Arial"/>
                      <w:b/>
                      <w:bCs/>
                      <w:color w:val="000000"/>
                      <w:sz w:val="18"/>
                      <w:szCs w:val="18"/>
                      <w:lang w:val="es-ES" w:eastAsia="es-ES"/>
                    </w:rPr>
                  </w:pPr>
                  <w:r w:rsidRPr="00A2126B">
                    <w:rPr>
                      <w:rFonts w:ascii="Arial" w:eastAsia="Times New Roman" w:hAnsi="Arial" w:cs="Arial"/>
                      <w:b/>
                      <w:bCs/>
                      <w:color w:val="000000"/>
                      <w:sz w:val="18"/>
                      <w:szCs w:val="18"/>
                      <w:lang w:val="es-ES" w:eastAsia="es-ES"/>
                    </w:rPr>
                    <w:t>CONTROLES</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BDD7EE"/>
                  <w:vAlign w:val="center"/>
                  <w:hideMark/>
                </w:tcPr>
                <w:p w:rsidR="008C25CB" w:rsidRPr="00A2126B" w:rsidRDefault="008C25CB" w:rsidP="00247519">
                  <w:pPr>
                    <w:spacing w:after="0" w:line="240" w:lineRule="auto"/>
                    <w:jc w:val="center"/>
                    <w:rPr>
                      <w:rFonts w:ascii="Arial" w:eastAsia="Times New Roman" w:hAnsi="Arial" w:cs="Arial"/>
                      <w:b/>
                      <w:bCs/>
                      <w:color w:val="000000"/>
                      <w:sz w:val="18"/>
                      <w:szCs w:val="18"/>
                      <w:lang w:val="es-ES" w:eastAsia="es-ES"/>
                    </w:rPr>
                  </w:pPr>
                  <w:r w:rsidRPr="00A2126B">
                    <w:rPr>
                      <w:rFonts w:ascii="Arial" w:eastAsia="Times New Roman" w:hAnsi="Arial" w:cs="Arial"/>
                      <w:b/>
                      <w:bCs/>
                      <w:color w:val="000000"/>
                      <w:sz w:val="18"/>
                      <w:szCs w:val="18"/>
                      <w:lang w:val="es-ES" w:eastAsia="es-ES"/>
                    </w:rPr>
                    <w:t>EFECTIVIDAD DE LOS CONTROLES</w:t>
                  </w:r>
                </w:p>
              </w:tc>
              <w:tc>
                <w:tcPr>
                  <w:tcW w:w="1712" w:type="dxa"/>
                  <w:tcBorders>
                    <w:top w:val="single" w:sz="8" w:space="0" w:color="auto"/>
                    <w:left w:val="nil"/>
                    <w:bottom w:val="single" w:sz="4" w:space="0" w:color="auto"/>
                    <w:right w:val="single" w:sz="8" w:space="0" w:color="000000"/>
                  </w:tcBorders>
                  <w:shd w:val="clear" w:color="000000" w:fill="BDD7EE"/>
                  <w:vAlign w:val="center"/>
                  <w:hideMark/>
                </w:tcPr>
                <w:p w:rsidR="008C25CB" w:rsidRPr="00A2126B" w:rsidRDefault="008C25CB" w:rsidP="00247519">
                  <w:pPr>
                    <w:spacing w:after="0" w:line="240" w:lineRule="auto"/>
                    <w:jc w:val="center"/>
                    <w:rPr>
                      <w:rFonts w:ascii="Arial" w:eastAsia="Times New Roman" w:hAnsi="Arial" w:cs="Arial"/>
                      <w:b/>
                      <w:bCs/>
                      <w:color w:val="000000"/>
                      <w:sz w:val="18"/>
                      <w:szCs w:val="18"/>
                      <w:lang w:val="es-ES" w:eastAsia="es-ES"/>
                    </w:rPr>
                  </w:pPr>
                  <w:r w:rsidRPr="00A2126B">
                    <w:rPr>
                      <w:rFonts w:ascii="Arial" w:eastAsia="Times New Roman" w:hAnsi="Arial" w:cs="Arial"/>
                      <w:b/>
                      <w:bCs/>
                      <w:color w:val="000000"/>
                      <w:sz w:val="18"/>
                      <w:szCs w:val="18"/>
                      <w:lang w:val="es-ES" w:eastAsia="es-ES"/>
                    </w:rPr>
                    <w:t xml:space="preserve">SE </w:t>
                  </w:r>
                  <w:r w:rsidRPr="00A2126B">
                    <w:rPr>
                      <w:rFonts w:ascii="Arial" w:eastAsia="Times New Roman" w:hAnsi="Arial" w:cs="Arial"/>
                      <w:b/>
                      <w:bCs/>
                      <w:color w:val="000000"/>
                      <w:sz w:val="18"/>
                      <w:szCs w:val="18"/>
                      <w:lang w:val="es-ES" w:eastAsia="es-ES"/>
                    </w:rPr>
                    <w:br/>
                    <w:t>MATERIALIZO EL RIEGO?</w:t>
                  </w:r>
                </w:p>
              </w:tc>
            </w:tr>
            <w:tr w:rsidR="008C25CB" w:rsidRPr="00FA2B7D" w:rsidTr="00643C69">
              <w:trPr>
                <w:trHeight w:val="152"/>
              </w:trPr>
              <w:tc>
                <w:tcPr>
                  <w:tcW w:w="0" w:type="auto"/>
                  <w:vMerge/>
                  <w:tcBorders>
                    <w:top w:val="single" w:sz="8" w:space="0" w:color="auto"/>
                    <w:left w:val="single" w:sz="8" w:space="0" w:color="auto"/>
                    <w:bottom w:val="single" w:sz="4" w:space="0" w:color="auto"/>
                    <w:right w:val="single" w:sz="4" w:space="0" w:color="auto"/>
                  </w:tcBorders>
                  <w:vAlign w:val="center"/>
                  <w:hideMark/>
                </w:tcPr>
                <w:p w:rsidR="008C25CB" w:rsidRPr="00FA2B7D" w:rsidRDefault="008C25CB" w:rsidP="00247519">
                  <w:pPr>
                    <w:spacing w:after="0" w:line="240" w:lineRule="auto"/>
                    <w:rPr>
                      <w:rFonts w:ascii="Arial" w:eastAsia="Times New Roman" w:hAnsi="Arial" w:cs="Arial"/>
                      <w:b/>
                      <w:bCs/>
                      <w:color w:val="000000"/>
                      <w:sz w:val="14"/>
                      <w:szCs w:val="14"/>
                      <w:lang w:val="es-ES" w:eastAsia="es-ES"/>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8C25CB" w:rsidRPr="00FA2B7D" w:rsidRDefault="008C25CB" w:rsidP="00247519">
                  <w:pPr>
                    <w:spacing w:after="0" w:line="240" w:lineRule="auto"/>
                    <w:rPr>
                      <w:rFonts w:ascii="Arial" w:eastAsia="Times New Roman" w:hAnsi="Arial" w:cs="Arial"/>
                      <w:b/>
                      <w:bCs/>
                      <w:color w:val="000000"/>
                      <w:sz w:val="14"/>
                      <w:szCs w:val="14"/>
                      <w:lang w:val="es-ES" w:eastAsia="es-ES"/>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8C25CB" w:rsidRPr="00FA2B7D" w:rsidRDefault="008C25CB" w:rsidP="00247519">
                  <w:pPr>
                    <w:spacing w:after="0" w:line="240" w:lineRule="auto"/>
                    <w:rPr>
                      <w:rFonts w:ascii="Arial" w:eastAsia="Times New Roman" w:hAnsi="Arial" w:cs="Arial"/>
                      <w:b/>
                      <w:bCs/>
                      <w:color w:val="000000"/>
                      <w:sz w:val="14"/>
                      <w:szCs w:val="14"/>
                      <w:lang w:val="es-ES" w:eastAsia="es-ES"/>
                    </w:rPr>
                  </w:pPr>
                </w:p>
              </w:tc>
              <w:tc>
                <w:tcPr>
                  <w:tcW w:w="1712" w:type="dxa"/>
                  <w:tcBorders>
                    <w:top w:val="nil"/>
                    <w:left w:val="nil"/>
                    <w:bottom w:val="single" w:sz="4" w:space="0" w:color="auto"/>
                    <w:right w:val="single" w:sz="4" w:space="0" w:color="auto"/>
                  </w:tcBorders>
                  <w:shd w:val="clear" w:color="000000" w:fill="BDD7EE"/>
                  <w:noWrap/>
                  <w:vAlign w:val="bottom"/>
                  <w:hideMark/>
                </w:tcPr>
                <w:p w:rsidR="008C25CB" w:rsidRPr="00FA2B7D" w:rsidRDefault="008C25CB" w:rsidP="00247519">
                  <w:pPr>
                    <w:spacing w:after="0" w:line="240" w:lineRule="auto"/>
                    <w:jc w:val="center"/>
                    <w:rPr>
                      <w:rFonts w:ascii="Arial" w:eastAsia="Times New Roman" w:hAnsi="Arial" w:cs="Arial"/>
                      <w:color w:val="000000"/>
                      <w:sz w:val="14"/>
                      <w:szCs w:val="14"/>
                      <w:lang w:val="es-ES" w:eastAsia="es-ES"/>
                    </w:rPr>
                  </w:pPr>
                  <w:r w:rsidRPr="00FA2B7D">
                    <w:rPr>
                      <w:rFonts w:ascii="Arial" w:eastAsia="Times New Roman" w:hAnsi="Arial" w:cs="Arial"/>
                      <w:color w:val="000000"/>
                      <w:sz w:val="14"/>
                      <w:szCs w:val="14"/>
                      <w:lang w:val="es-ES" w:eastAsia="es-ES"/>
                    </w:rPr>
                    <w:t>SI</w:t>
                  </w:r>
                </w:p>
              </w:tc>
            </w:tr>
            <w:tr w:rsidR="008C25CB" w:rsidRPr="00FA2B7D" w:rsidTr="00643C69">
              <w:trPr>
                <w:trHeight w:val="70"/>
              </w:trPr>
              <w:tc>
                <w:tcPr>
                  <w:tcW w:w="0" w:type="auto"/>
                  <w:tcBorders>
                    <w:top w:val="nil"/>
                    <w:left w:val="single" w:sz="8" w:space="0" w:color="auto"/>
                    <w:bottom w:val="single" w:sz="8" w:space="0" w:color="auto"/>
                    <w:right w:val="single" w:sz="4" w:space="0" w:color="auto"/>
                  </w:tcBorders>
                  <w:shd w:val="clear" w:color="auto" w:fill="auto"/>
                  <w:vAlign w:val="center"/>
                  <w:hideMark/>
                </w:tcPr>
                <w:p w:rsidR="008C25CB" w:rsidRPr="00BD3BE8" w:rsidRDefault="00BD3BE8" w:rsidP="00247519">
                  <w:pPr>
                    <w:spacing w:after="0" w:line="240" w:lineRule="auto"/>
                    <w:rPr>
                      <w:rFonts w:ascii="Arial" w:eastAsia="Times New Roman" w:hAnsi="Arial" w:cs="Arial"/>
                      <w:color w:val="000000"/>
                      <w:sz w:val="18"/>
                      <w:szCs w:val="18"/>
                      <w:lang w:val="es-ES" w:eastAsia="es-ES"/>
                    </w:rPr>
                  </w:pPr>
                  <w:r w:rsidRPr="00BD3BE8">
                    <w:rPr>
                      <w:rFonts w:ascii="Arial" w:eastAsia="Times New Roman" w:hAnsi="Arial" w:cs="Arial"/>
                      <w:color w:val="000000"/>
                      <w:sz w:val="18"/>
                      <w:szCs w:val="18"/>
                      <w:lang w:val="es-ES" w:eastAsia="es-ES"/>
                    </w:rPr>
                    <w:t>Inefectividad de la acción coactiva respecto de las acreencias  a favor de la SSF</w:t>
                  </w:r>
                </w:p>
              </w:tc>
              <w:tc>
                <w:tcPr>
                  <w:tcW w:w="0" w:type="auto"/>
                  <w:tcBorders>
                    <w:top w:val="nil"/>
                    <w:left w:val="nil"/>
                    <w:bottom w:val="single" w:sz="8" w:space="0" w:color="auto"/>
                    <w:right w:val="single" w:sz="4" w:space="0" w:color="auto"/>
                  </w:tcBorders>
                  <w:shd w:val="clear" w:color="auto" w:fill="auto"/>
                  <w:vAlign w:val="center"/>
                  <w:hideMark/>
                </w:tcPr>
                <w:p w:rsidR="001652ED" w:rsidRPr="001652ED" w:rsidRDefault="008C25CB" w:rsidP="00247519">
                  <w:pPr>
                    <w:spacing w:after="0" w:line="240" w:lineRule="auto"/>
                    <w:rPr>
                      <w:rFonts w:ascii="Arial" w:hAnsi="Arial" w:cs="Arial"/>
                      <w:sz w:val="18"/>
                      <w:szCs w:val="18"/>
                    </w:rPr>
                  </w:pPr>
                  <w:r w:rsidRPr="001652ED">
                    <w:rPr>
                      <w:rFonts w:ascii="Arial" w:hAnsi="Arial" w:cs="Arial"/>
                      <w:sz w:val="18"/>
                      <w:szCs w:val="18"/>
                    </w:rPr>
                    <w:t>1.</w:t>
                  </w:r>
                  <w:r w:rsidR="001652ED" w:rsidRPr="001652ED">
                    <w:t xml:space="preserve"> </w:t>
                  </w:r>
                  <w:r w:rsidR="001652ED" w:rsidRPr="001652ED">
                    <w:rPr>
                      <w:rFonts w:ascii="Arial" w:hAnsi="Arial" w:cs="Arial"/>
                      <w:sz w:val="18"/>
                      <w:szCs w:val="18"/>
                    </w:rPr>
                    <w:t xml:space="preserve">Revisión y aprobación por parte </w:t>
                  </w:r>
                  <w:r w:rsidR="004F357B" w:rsidRPr="001652ED">
                    <w:rPr>
                      <w:rFonts w:ascii="Arial" w:hAnsi="Arial" w:cs="Arial"/>
                      <w:sz w:val="18"/>
                      <w:szCs w:val="18"/>
                    </w:rPr>
                    <w:t>del jefe</w:t>
                  </w:r>
                  <w:r w:rsidR="001652ED" w:rsidRPr="001652ED">
                    <w:rPr>
                      <w:rFonts w:ascii="Arial" w:hAnsi="Arial" w:cs="Arial"/>
                      <w:sz w:val="18"/>
                      <w:szCs w:val="18"/>
                    </w:rPr>
                    <w:t xml:space="preserve"> de Oficina.</w:t>
                  </w:r>
                </w:p>
                <w:p w:rsidR="001652ED" w:rsidRPr="001652ED" w:rsidRDefault="001652ED" w:rsidP="00247519">
                  <w:pPr>
                    <w:spacing w:after="0" w:line="240" w:lineRule="auto"/>
                    <w:rPr>
                      <w:rFonts w:ascii="Arial" w:hAnsi="Arial" w:cs="Arial"/>
                      <w:sz w:val="18"/>
                      <w:szCs w:val="18"/>
                    </w:rPr>
                  </w:pPr>
                  <w:r w:rsidRPr="001652ED">
                    <w:rPr>
                      <w:rFonts w:ascii="Arial" w:hAnsi="Arial" w:cs="Arial"/>
                      <w:sz w:val="18"/>
                      <w:szCs w:val="18"/>
                    </w:rPr>
                    <w:t>Matriz de Control de estados de los sancionados.</w:t>
                  </w:r>
                </w:p>
                <w:p w:rsidR="001652ED" w:rsidRPr="001652ED" w:rsidRDefault="001652ED" w:rsidP="00247519">
                  <w:pPr>
                    <w:spacing w:after="0" w:line="240" w:lineRule="auto"/>
                    <w:rPr>
                      <w:rFonts w:ascii="Arial" w:hAnsi="Arial" w:cs="Arial"/>
                      <w:sz w:val="18"/>
                      <w:szCs w:val="18"/>
                    </w:rPr>
                  </w:pPr>
                  <w:r w:rsidRPr="001652ED">
                    <w:rPr>
                      <w:rFonts w:ascii="Arial" w:hAnsi="Arial" w:cs="Arial"/>
                      <w:sz w:val="18"/>
                      <w:szCs w:val="18"/>
                    </w:rPr>
                    <w:t>2.Matriz de recaudos de cobros coactivos.</w:t>
                  </w:r>
                </w:p>
                <w:p w:rsidR="001652ED" w:rsidRPr="001652ED" w:rsidRDefault="001652ED" w:rsidP="00247519">
                  <w:pPr>
                    <w:spacing w:after="0" w:line="240" w:lineRule="auto"/>
                    <w:rPr>
                      <w:rFonts w:ascii="Arial" w:hAnsi="Arial" w:cs="Arial"/>
                      <w:sz w:val="18"/>
                      <w:szCs w:val="18"/>
                    </w:rPr>
                  </w:pPr>
                  <w:r w:rsidRPr="001652ED">
                    <w:rPr>
                      <w:rFonts w:ascii="Arial" w:hAnsi="Arial" w:cs="Arial"/>
                      <w:sz w:val="18"/>
                      <w:szCs w:val="18"/>
                    </w:rPr>
                    <w:t>3.Personal Capacitado.</w:t>
                  </w:r>
                </w:p>
                <w:p w:rsidR="008C25CB" w:rsidRPr="001652ED" w:rsidRDefault="001652ED" w:rsidP="00247519">
                  <w:pPr>
                    <w:spacing w:after="0" w:line="240" w:lineRule="auto"/>
                    <w:rPr>
                      <w:rFonts w:cs="Calibri"/>
                      <w:sz w:val="18"/>
                      <w:szCs w:val="18"/>
                    </w:rPr>
                  </w:pPr>
                  <w:r w:rsidRPr="001652ED">
                    <w:rPr>
                      <w:rFonts w:ascii="Arial" w:hAnsi="Arial" w:cs="Arial"/>
                      <w:sz w:val="18"/>
                      <w:szCs w:val="18"/>
                    </w:rPr>
                    <w:t>4.Informe trimestral de gestión de las actuaciones administrativas.</w:t>
                  </w:r>
                </w:p>
                <w:p w:rsidR="008C25CB" w:rsidRPr="00FA2B7D" w:rsidRDefault="008C25CB" w:rsidP="00247519">
                  <w:pPr>
                    <w:spacing w:after="0" w:line="240" w:lineRule="auto"/>
                    <w:rPr>
                      <w:rFonts w:ascii="Arial" w:eastAsia="Times New Roman" w:hAnsi="Arial" w:cs="Arial"/>
                      <w:color w:val="000000"/>
                      <w:sz w:val="14"/>
                      <w:szCs w:val="14"/>
                      <w:lang w:val="es-ES" w:eastAsia="es-ES"/>
                    </w:rPr>
                  </w:pPr>
                </w:p>
              </w:tc>
              <w:tc>
                <w:tcPr>
                  <w:tcW w:w="0" w:type="auto"/>
                  <w:tcBorders>
                    <w:top w:val="nil"/>
                    <w:left w:val="nil"/>
                    <w:bottom w:val="single" w:sz="8" w:space="0" w:color="auto"/>
                    <w:right w:val="single" w:sz="4" w:space="0" w:color="auto"/>
                  </w:tcBorders>
                  <w:shd w:val="clear" w:color="auto" w:fill="auto"/>
                  <w:vAlign w:val="center"/>
                  <w:hideMark/>
                </w:tcPr>
                <w:p w:rsidR="008C25CB" w:rsidRPr="001A2A7A" w:rsidRDefault="004A3D88" w:rsidP="00247519">
                  <w:pPr>
                    <w:spacing w:after="0" w:line="240" w:lineRule="auto"/>
                    <w:jc w:val="both"/>
                    <w:rPr>
                      <w:rFonts w:ascii="Arial" w:eastAsia="Times New Roman" w:hAnsi="Arial" w:cs="Arial"/>
                      <w:color w:val="000000"/>
                      <w:sz w:val="18"/>
                      <w:szCs w:val="18"/>
                      <w:lang w:val="es-ES" w:eastAsia="es-ES"/>
                    </w:rPr>
                  </w:pPr>
                  <w:r w:rsidRPr="004A3D88">
                    <w:rPr>
                      <w:rFonts w:ascii="Arial" w:eastAsia="Times New Roman" w:hAnsi="Arial" w:cs="Arial"/>
                      <w:sz w:val="18"/>
                      <w:szCs w:val="18"/>
                      <w:lang w:val="es-ES" w:eastAsia="es-ES"/>
                    </w:rPr>
                    <w:t>En el Cuarto Trimestre, se gestionaron 57 expedientes de 88 expedientes a gestionar durante el periodo. En este periodo no se abrieron y ni gestionaron expedientes físicos nuevos, como quiera que no se recepcionó del Grupo de Notificaciones ninguna resolución ejecutoriada que impusiera sanción pecuniaria. Del total de expedientes gestionados se realizaron un total de 195 actuaciones durante el periodo. Dentro de las actuaciones realizadas se tienen entre las más importantes: 32 oficios,96 correos electrónicos, 5 paz y salvos, 5 autos de archivo y terminación de expediente, 13 liquidaciones de intereses, 42 llamadas telefónicas</w:t>
                  </w:r>
                  <w:r w:rsidRPr="00E75651">
                    <w:rPr>
                      <w:rFonts w:ascii="Arial" w:eastAsia="Times New Roman" w:hAnsi="Arial" w:cs="Arial"/>
                      <w:sz w:val="18"/>
                      <w:szCs w:val="18"/>
                      <w:lang w:val="es-ES" w:eastAsia="es-ES"/>
                    </w:rPr>
                    <w:t>. No se realizó totalidad de gestión en el área de cobro coactivo debido a que actualmente la Oficina Jurídica tiene deficiencia de personal para el desarrollo de estas actividades. NO</w:t>
                  </w:r>
                  <w:r w:rsidR="008C25CB" w:rsidRPr="00E75651">
                    <w:rPr>
                      <w:rFonts w:ascii="Arial" w:eastAsia="Times New Roman" w:hAnsi="Arial" w:cs="Arial"/>
                      <w:sz w:val="18"/>
                      <w:szCs w:val="18"/>
                      <w:lang w:val="es-ES" w:eastAsia="es-ES"/>
                    </w:rPr>
                    <w:t xml:space="preserve"> EFECTIVO</w:t>
                  </w:r>
                </w:p>
              </w:tc>
              <w:tc>
                <w:tcPr>
                  <w:tcW w:w="1712" w:type="dxa"/>
                  <w:tcBorders>
                    <w:top w:val="nil"/>
                    <w:left w:val="nil"/>
                    <w:bottom w:val="single" w:sz="8" w:space="0" w:color="auto"/>
                    <w:right w:val="single" w:sz="4" w:space="0" w:color="auto"/>
                  </w:tcBorders>
                  <w:shd w:val="clear" w:color="auto" w:fill="auto"/>
                  <w:noWrap/>
                  <w:vAlign w:val="center"/>
                  <w:hideMark/>
                </w:tcPr>
                <w:p w:rsidR="008C25CB" w:rsidRPr="00FA2B7D" w:rsidRDefault="008C25CB" w:rsidP="00247519">
                  <w:pPr>
                    <w:spacing w:after="0" w:line="240" w:lineRule="auto"/>
                    <w:jc w:val="center"/>
                    <w:rPr>
                      <w:rFonts w:ascii="Arial" w:eastAsia="Times New Roman" w:hAnsi="Arial" w:cs="Arial"/>
                      <w:b/>
                      <w:bCs/>
                      <w:color w:val="FF0000"/>
                      <w:sz w:val="14"/>
                      <w:szCs w:val="14"/>
                      <w:lang w:val="es-ES" w:eastAsia="es-ES"/>
                    </w:rPr>
                  </w:pPr>
                  <w:r w:rsidRPr="00E75651">
                    <w:rPr>
                      <w:rFonts w:ascii="Arial" w:eastAsia="Times New Roman" w:hAnsi="Arial" w:cs="Arial"/>
                      <w:b/>
                      <w:bCs/>
                      <w:sz w:val="14"/>
                      <w:szCs w:val="14"/>
                      <w:lang w:val="es-ES" w:eastAsia="es-ES"/>
                    </w:rPr>
                    <w:t>X</w:t>
                  </w:r>
                </w:p>
              </w:tc>
            </w:tr>
          </w:tbl>
          <w:p w:rsidR="008C25CB" w:rsidRDefault="008C25CB" w:rsidP="00247519">
            <w:pPr>
              <w:jc w:val="both"/>
              <w:rPr>
                <w:rFonts w:ascii="Arial" w:hAnsi="Arial" w:cs="Arial"/>
              </w:rPr>
            </w:pPr>
          </w:p>
          <w:p w:rsidR="00643C69" w:rsidRDefault="00643C69" w:rsidP="00247519">
            <w:pPr>
              <w:jc w:val="both"/>
              <w:rPr>
                <w:rFonts w:ascii="Arial" w:hAnsi="Arial" w:cs="Arial"/>
              </w:rPr>
            </w:pPr>
            <w:r>
              <w:rPr>
                <w:rFonts w:ascii="Arial" w:hAnsi="Arial" w:cs="Arial"/>
              </w:rPr>
              <w:t>La Oficina de Control de Interno realiza la verificación correspondiente a la materialización del riesgo y dentro de las actividades realizadas en el trimestre los funcionarios del área informan que no tenían personal</w:t>
            </w:r>
            <w:r w:rsidR="00183E04">
              <w:rPr>
                <w:rFonts w:ascii="Arial" w:hAnsi="Arial" w:cs="Arial"/>
              </w:rPr>
              <w:t xml:space="preserve"> suficiente para llevar a cabo esta actividad.</w:t>
            </w:r>
          </w:p>
          <w:p w:rsidR="00AC385A" w:rsidRPr="005C2823" w:rsidRDefault="00643C69" w:rsidP="0024576D">
            <w:pPr>
              <w:jc w:val="both"/>
              <w:rPr>
                <w:rFonts w:ascii="Arial" w:eastAsia="Times New Roman" w:hAnsi="Arial" w:cs="Arial"/>
                <w:lang w:val="es-ES" w:eastAsia="es-ES"/>
              </w:rPr>
            </w:pPr>
            <w:r w:rsidRPr="00900708">
              <w:rPr>
                <w:rFonts w:ascii="Arial" w:hAnsi="Arial" w:cs="Arial"/>
              </w:rPr>
              <w:t xml:space="preserve">Evidenciando los </w:t>
            </w:r>
            <w:r w:rsidR="00900708" w:rsidRPr="00900708">
              <w:rPr>
                <w:rFonts w:ascii="Arial" w:hAnsi="Arial" w:cs="Arial"/>
                <w:b/>
              </w:rPr>
              <w:t>dos riesgos materializados</w:t>
            </w:r>
            <w:r w:rsidR="00900708" w:rsidRPr="00900708">
              <w:rPr>
                <w:rFonts w:ascii="Arial" w:hAnsi="Arial" w:cs="Arial"/>
              </w:rPr>
              <w:t xml:space="preserve"> </w:t>
            </w:r>
            <w:r w:rsidRPr="00900708">
              <w:rPr>
                <w:rFonts w:ascii="Arial" w:hAnsi="Arial" w:cs="Arial"/>
              </w:rPr>
              <w:t>en el cuart</w:t>
            </w:r>
            <w:r w:rsidR="00900708">
              <w:rPr>
                <w:rFonts w:ascii="Arial" w:hAnsi="Arial" w:cs="Arial"/>
              </w:rPr>
              <w:t>o trimestre</w:t>
            </w:r>
            <w:r w:rsidR="00900708" w:rsidRPr="00900708">
              <w:rPr>
                <w:rFonts w:ascii="Arial" w:hAnsi="Arial" w:cs="Arial"/>
              </w:rPr>
              <w:t xml:space="preserve">, cada </w:t>
            </w:r>
            <w:r w:rsidR="00183E04" w:rsidRPr="00900708">
              <w:rPr>
                <w:rFonts w:ascii="Arial" w:hAnsi="Arial" w:cs="Arial"/>
              </w:rPr>
              <w:t>proceso</w:t>
            </w:r>
            <w:r w:rsidR="00183E04">
              <w:rPr>
                <w:rFonts w:ascii="Arial" w:hAnsi="Arial" w:cs="Arial"/>
              </w:rPr>
              <w:t xml:space="preserve"> </w:t>
            </w:r>
            <w:r w:rsidR="00183E04" w:rsidRPr="00900708">
              <w:rPr>
                <w:rFonts w:ascii="Arial" w:hAnsi="Arial" w:cs="Arial"/>
              </w:rPr>
              <w:t>deberá</w:t>
            </w:r>
            <w:r w:rsidRPr="00900708">
              <w:rPr>
                <w:rFonts w:ascii="Arial" w:hAnsi="Arial" w:cs="Arial"/>
              </w:rPr>
              <w:t xml:space="preserve"> elaborar</w:t>
            </w:r>
            <w:r w:rsidRPr="00151877">
              <w:rPr>
                <w:rFonts w:ascii="Arial" w:hAnsi="Arial" w:cs="Arial"/>
              </w:rPr>
              <w:t xml:space="preserve"> </w:t>
            </w:r>
            <w:r w:rsidRPr="00900708">
              <w:rPr>
                <w:rFonts w:ascii="Arial" w:hAnsi="Arial" w:cs="Arial"/>
              </w:rPr>
              <w:t xml:space="preserve">en el aplicativo </w:t>
            </w:r>
            <w:r w:rsidR="00183E04">
              <w:rPr>
                <w:rFonts w:ascii="Arial" w:hAnsi="Arial" w:cs="Arial"/>
              </w:rPr>
              <w:t>I</w:t>
            </w:r>
            <w:r w:rsidRPr="00900708">
              <w:rPr>
                <w:rFonts w:ascii="Arial" w:hAnsi="Arial" w:cs="Arial"/>
              </w:rPr>
              <w:t>soluci</w:t>
            </w:r>
            <w:r w:rsidR="0024576D">
              <w:rPr>
                <w:rFonts w:ascii="Arial" w:hAnsi="Arial" w:cs="Arial"/>
              </w:rPr>
              <w:t>ó</w:t>
            </w:r>
            <w:r w:rsidRPr="00900708">
              <w:rPr>
                <w:rFonts w:ascii="Arial" w:hAnsi="Arial" w:cs="Arial"/>
              </w:rPr>
              <w:t>n</w:t>
            </w:r>
            <w:r w:rsidRPr="00151877">
              <w:rPr>
                <w:rFonts w:ascii="Arial" w:hAnsi="Arial" w:cs="Arial"/>
              </w:rPr>
              <w:t xml:space="preserve"> el respectivo </w:t>
            </w:r>
            <w:r w:rsidRPr="00900708">
              <w:rPr>
                <w:rFonts w:ascii="Arial" w:hAnsi="Arial" w:cs="Arial"/>
              </w:rPr>
              <w:t xml:space="preserve">Plan de Mejoramiento, </w:t>
            </w:r>
            <w:r w:rsidR="00183E04" w:rsidRPr="00900708">
              <w:rPr>
                <w:rFonts w:ascii="Arial" w:hAnsi="Arial" w:cs="Arial"/>
              </w:rPr>
              <w:t>efectuando el</w:t>
            </w:r>
            <w:r w:rsidR="003B6832">
              <w:rPr>
                <w:rFonts w:ascii="Arial" w:hAnsi="Arial" w:cs="Arial"/>
              </w:rPr>
              <w:t xml:space="preserve"> control del </w:t>
            </w:r>
            <w:r w:rsidRPr="00151877">
              <w:rPr>
                <w:rFonts w:ascii="Arial" w:hAnsi="Arial" w:cs="Arial"/>
              </w:rPr>
              <w:t>Sistema Inte</w:t>
            </w:r>
            <w:r w:rsidR="003B6832">
              <w:rPr>
                <w:rFonts w:ascii="Arial" w:hAnsi="Arial" w:cs="Arial"/>
              </w:rPr>
              <w:t>grado de Gestión de la Entidad</w:t>
            </w:r>
            <w:r w:rsidRPr="00151877">
              <w:rPr>
                <w:rFonts w:ascii="Arial" w:hAnsi="Arial" w:cs="Arial"/>
              </w:rPr>
              <w:t xml:space="preserve"> tomando </w:t>
            </w:r>
            <w:r w:rsidR="0009091D" w:rsidRPr="00151877">
              <w:rPr>
                <w:rFonts w:ascii="Arial" w:hAnsi="Arial" w:cs="Arial"/>
              </w:rPr>
              <w:t>acciones correctivas, que</w:t>
            </w:r>
            <w:r w:rsidRPr="00151877">
              <w:rPr>
                <w:rFonts w:ascii="Arial" w:hAnsi="Arial" w:cs="Arial"/>
              </w:rPr>
              <w:t xml:space="preserve"> permitan </w:t>
            </w:r>
            <w:r w:rsidR="00657E0C" w:rsidRPr="00151877">
              <w:rPr>
                <w:rFonts w:ascii="Arial" w:hAnsi="Arial" w:cs="Arial"/>
              </w:rPr>
              <w:t>un mejoramiento</w:t>
            </w:r>
            <w:r w:rsidRPr="00151877">
              <w:rPr>
                <w:rFonts w:ascii="Arial" w:hAnsi="Arial" w:cs="Arial"/>
              </w:rPr>
              <w:t xml:space="preserve"> continuo en la gestión y el logro de los objetivos institucionales</w:t>
            </w:r>
            <w:r w:rsidRPr="00FE3DE7">
              <w:rPr>
                <w:rFonts w:ascii="Arial" w:hAnsi="Arial" w:cs="Arial"/>
              </w:rPr>
              <w:t xml:space="preserve"> en términos de eficiencia, eficacia y </w:t>
            </w:r>
            <w:r w:rsidR="00E960BB">
              <w:rPr>
                <w:rFonts w:ascii="Arial" w:hAnsi="Arial" w:cs="Arial"/>
              </w:rPr>
              <w:t>e</w:t>
            </w:r>
            <w:r w:rsidRPr="00FE3DE7">
              <w:rPr>
                <w:rFonts w:ascii="Arial" w:hAnsi="Arial" w:cs="Arial"/>
              </w:rPr>
              <w:t xml:space="preserve">fectividad.  </w:t>
            </w:r>
          </w:p>
        </w:tc>
      </w:tr>
      <w:tr w:rsidR="00881B61" w:rsidTr="003A77CC">
        <w:trPr>
          <w:trHeight w:val="960"/>
        </w:trPr>
        <w:tc>
          <w:tcPr>
            <w:tcW w:w="9912" w:type="dxa"/>
            <w:gridSpan w:val="2"/>
            <w:tcBorders>
              <w:top w:val="single" w:sz="4" w:space="0" w:color="auto"/>
              <w:bottom w:val="single" w:sz="4" w:space="0" w:color="auto"/>
            </w:tcBorders>
          </w:tcPr>
          <w:p w:rsidR="000052F5" w:rsidRDefault="000052F5" w:rsidP="00247519">
            <w:pPr>
              <w:pStyle w:val="Prrafodelista"/>
              <w:ind w:left="0"/>
              <w:rPr>
                <w:rFonts w:ascii="Arial" w:hAnsi="Arial" w:cs="Arial"/>
                <w:b/>
                <w:sz w:val="24"/>
                <w:szCs w:val="24"/>
              </w:rPr>
            </w:pPr>
          </w:p>
          <w:p w:rsidR="00881B61" w:rsidRDefault="000052F5" w:rsidP="00247519">
            <w:pPr>
              <w:pStyle w:val="Prrafodelista"/>
              <w:ind w:left="0"/>
              <w:rPr>
                <w:rFonts w:ascii="Arial" w:hAnsi="Arial" w:cs="Arial"/>
                <w:b/>
                <w:sz w:val="24"/>
                <w:szCs w:val="24"/>
              </w:rPr>
            </w:pPr>
            <w:r>
              <w:rPr>
                <w:rFonts w:ascii="Arial" w:hAnsi="Arial" w:cs="Arial"/>
                <w:b/>
                <w:sz w:val="24"/>
                <w:szCs w:val="24"/>
              </w:rPr>
              <w:t xml:space="preserve">6. </w:t>
            </w:r>
            <w:r w:rsidR="00881B61">
              <w:rPr>
                <w:rFonts w:ascii="Arial" w:hAnsi="Arial" w:cs="Arial"/>
                <w:b/>
                <w:sz w:val="24"/>
                <w:szCs w:val="24"/>
              </w:rPr>
              <w:t xml:space="preserve">SEGUIMIENTO INFORME </w:t>
            </w:r>
            <w:r w:rsidR="009F775D">
              <w:rPr>
                <w:rFonts w:ascii="Arial" w:hAnsi="Arial" w:cs="Arial"/>
                <w:b/>
                <w:sz w:val="24"/>
                <w:szCs w:val="24"/>
              </w:rPr>
              <w:t>PERÍODO ANTERIOR</w:t>
            </w:r>
          </w:p>
          <w:p w:rsidR="00841772" w:rsidRDefault="00841772" w:rsidP="00247519">
            <w:pPr>
              <w:pStyle w:val="Prrafodelista"/>
              <w:ind w:left="0"/>
              <w:rPr>
                <w:rFonts w:ascii="Arial" w:hAnsi="Arial" w:cs="Arial"/>
                <w:b/>
                <w:sz w:val="24"/>
                <w:szCs w:val="24"/>
              </w:rPr>
            </w:pPr>
          </w:p>
          <w:p w:rsidR="002022BE" w:rsidRDefault="005C2823" w:rsidP="00247519">
            <w:pPr>
              <w:pStyle w:val="Prrafodelista"/>
              <w:ind w:left="0"/>
              <w:jc w:val="both"/>
              <w:rPr>
                <w:rFonts w:ascii="Arial" w:hAnsi="Arial" w:cs="Arial"/>
                <w:sz w:val="22"/>
                <w:szCs w:val="22"/>
              </w:rPr>
            </w:pPr>
            <w:r>
              <w:rPr>
                <w:rFonts w:ascii="Arial" w:hAnsi="Arial" w:cs="Arial"/>
                <w:sz w:val="22"/>
                <w:szCs w:val="22"/>
              </w:rPr>
              <w:t>En el s</w:t>
            </w:r>
            <w:r w:rsidR="002022BE">
              <w:rPr>
                <w:rFonts w:ascii="Arial" w:hAnsi="Arial" w:cs="Arial"/>
                <w:sz w:val="22"/>
                <w:szCs w:val="22"/>
              </w:rPr>
              <w:t xml:space="preserve">eguimiento realizado a los planes de mejoramiento del </w:t>
            </w:r>
            <w:r w:rsidR="003D6D27">
              <w:rPr>
                <w:rFonts w:ascii="Arial" w:hAnsi="Arial" w:cs="Arial"/>
                <w:sz w:val="22"/>
                <w:szCs w:val="22"/>
              </w:rPr>
              <w:t>I</w:t>
            </w:r>
            <w:r w:rsidR="002022BE">
              <w:rPr>
                <w:rFonts w:ascii="Arial" w:hAnsi="Arial" w:cs="Arial"/>
                <w:sz w:val="22"/>
                <w:szCs w:val="22"/>
              </w:rPr>
              <w:t>, II Y III trimestre en el aplicativo Isolu</w:t>
            </w:r>
            <w:r w:rsidR="0024576D">
              <w:rPr>
                <w:rFonts w:ascii="Arial" w:hAnsi="Arial" w:cs="Arial"/>
                <w:sz w:val="22"/>
                <w:szCs w:val="22"/>
              </w:rPr>
              <w:t>c</w:t>
            </w:r>
            <w:r w:rsidR="002022BE">
              <w:rPr>
                <w:rFonts w:ascii="Arial" w:hAnsi="Arial" w:cs="Arial"/>
                <w:sz w:val="22"/>
                <w:szCs w:val="22"/>
              </w:rPr>
              <w:t>i</w:t>
            </w:r>
            <w:r w:rsidR="0024576D">
              <w:rPr>
                <w:rFonts w:ascii="Arial" w:hAnsi="Arial" w:cs="Arial"/>
                <w:sz w:val="22"/>
                <w:szCs w:val="22"/>
              </w:rPr>
              <w:t>ó</w:t>
            </w:r>
            <w:r w:rsidR="002022BE">
              <w:rPr>
                <w:rFonts w:ascii="Arial" w:hAnsi="Arial" w:cs="Arial"/>
                <w:sz w:val="22"/>
                <w:szCs w:val="22"/>
              </w:rPr>
              <w:t>n se evidencia:</w:t>
            </w:r>
            <w:r w:rsidR="003A77CC">
              <w:rPr>
                <w:rFonts w:ascii="Arial" w:hAnsi="Arial" w:cs="Arial"/>
                <w:sz w:val="22"/>
                <w:szCs w:val="22"/>
              </w:rPr>
              <w:t xml:space="preserve"> </w:t>
            </w:r>
          </w:p>
          <w:p w:rsidR="00900A24" w:rsidRPr="00747279" w:rsidRDefault="002022BE" w:rsidP="00247519">
            <w:pPr>
              <w:pStyle w:val="Prrafodelista"/>
              <w:ind w:left="0"/>
              <w:jc w:val="both"/>
              <w:rPr>
                <w:rFonts w:ascii="Arial" w:hAnsi="Arial" w:cs="Arial"/>
              </w:rPr>
            </w:pPr>
            <w:r>
              <w:rPr>
                <w:rFonts w:ascii="Arial" w:hAnsi="Arial" w:cs="Arial"/>
                <w:sz w:val="22"/>
                <w:szCs w:val="22"/>
              </w:rPr>
              <w:t>En el I</w:t>
            </w:r>
            <w:r w:rsidR="003F2CCD">
              <w:rPr>
                <w:rFonts w:ascii="Arial" w:hAnsi="Arial" w:cs="Arial"/>
                <w:sz w:val="22"/>
                <w:szCs w:val="22"/>
              </w:rPr>
              <w:t xml:space="preserve"> trimestre del </w:t>
            </w:r>
            <w:r w:rsidR="00113369">
              <w:rPr>
                <w:rFonts w:ascii="Arial" w:hAnsi="Arial" w:cs="Arial"/>
                <w:sz w:val="22"/>
                <w:szCs w:val="22"/>
              </w:rPr>
              <w:t xml:space="preserve">2018, </w:t>
            </w:r>
            <w:r w:rsidR="00113369" w:rsidRPr="00765F23">
              <w:rPr>
                <w:rFonts w:ascii="Arial" w:hAnsi="Arial" w:cs="Arial"/>
                <w:sz w:val="22"/>
                <w:szCs w:val="22"/>
              </w:rPr>
              <w:t>riesgo</w:t>
            </w:r>
            <w:r>
              <w:rPr>
                <w:rFonts w:ascii="Arial" w:hAnsi="Arial" w:cs="Arial"/>
                <w:sz w:val="22"/>
                <w:szCs w:val="22"/>
              </w:rPr>
              <w:t xml:space="preserve"> materializado e</w:t>
            </w:r>
            <w:r w:rsidR="00BD29FF" w:rsidRPr="006731D0">
              <w:rPr>
                <w:rFonts w:ascii="Arial" w:hAnsi="Arial" w:cs="Arial"/>
                <w:sz w:val="22"/>
                <w:szCs w:val="22"/>
              </w:rPr>
              <w:t xml:space="preserve">n el </w:t>
            </w:r>
            <w:r w:rsidR="00BD29FF" w:rsidRPr="002022BE">
              <w:rPr>
                <w:rFonts w:ascii="Arial" w:hAnsi="Arial" w:cs="Arial"/>
                <w:sz w:val="22"/>
                <w:szCs w:val="22"/>
              </w:rPr>
              <w:t>proceso “</w:t>
            </w:r>
            <w:r w:rsidR="00BD29FF" w:rsidRPr="00113369">
              <w:rPr>
                <w:rFonts w:ascii="Arial" w:hAnsi="Arial" w:cs="Arial"/>
                <w:b/>
                <w:sz w:val="22"/>
                <w:szCs w:val="22"/>
              </w:rPr>
              <w:t>EVALUACION DE GESTION DE CCF”</w:t>
            </w:r>
            <w:r w:rsidR="00BD29FF" w:rsidRPr="002022BE">
              <w:rPr>
                <w:rFonts w:ascii="Arial" w:hAnsi="Arial" w:cs="Arial"/>
                <w:sz w:val="22"/>
                <w:szCs w:val="22"/>
              </w:rPr>
              <w:t xml:space="preserve"> en </w:t>
            </w:r>
            <w:r w:rsidR="00113369" w:rsidRPr="002022BE">
              <w:rPr>
                <w:rFonts w:ascii="Arial" w:hAnsi="Arial" w:cs="Arial"/>
                <w:sz w:val="22"/>
                <w:szCs w:val="22"/>
              </w:rPr>
              <w:t>el riesgo</w:t>
            </w:r>
            <w:r w:rsidR="00BD29FF" w:rsidRPr="002022BE">
              <w:rPr>
                <w:rFonts w:ascii="Arial" w:hAnsi="Arial" w:cs="Arial"/>
                <w:sz w:val="22"/>
                <w:szCs w:val="22"/>
              </w:rPr>
              <w:t xml:space="preserve"> </w:t>
            </w:r>
            <w:r w:rsidR="00BD29FF" w:rsidRPr="00113369">
              <w:rPr>
                <w:rFonts w:ascii="Arial" w:hAnsi="Arial" w:cs="Arial"/>
                <w:b/>
                <w:i/>
                <w:sz w:val="22"/>
                <w:szCs w:val="22"/>
              </w:rPr>
              <w:t>“</w:t>
            </w:r>
            <w:r w:rsidR="00BD29FF" w:rsidRPr="00113369">
              <w:rPr>
                <w:rFonts w:ascii="Arial" w:eastAsia="Times New Roman" w:hAnsi="Arial" w:cs="Arial"/>
                <w:b/>
                <w:i/>
                <w:color w:val="000000"/>
                <w:sz w:val="22"/>
                <w:szCs w:val="22"/>
                <w:lang w:val="es-ES" w:eastAsia="es-ES"/>
              </w:rPr>
              <w:t xml:space="preserve">Emisión de Informes de gestión sin la </w:t>
            </w:r>
            <w:r w:rsidR="00BC2F82" w:rsidRPr="00113369">
              <w:rPr>
                <w:rFonts w:ascii="Arial" w:eastAsia="Times New Roman" w:hAnsi="Arial" w:cs="Arial"/>
                <w:b/>
                <w:i/>
                <w:color w:val="000000"/>
                <w:sz w:val="22"/>
                <w:szCs w:val="22"/>
                <w:lang w:val="es-ES" w:eastAsia="es-ES"/>
              </w:rPr>
              <w:t xml:space="preserve">capacidad </w:t>
            </w:r>
            <w:r w:rsidR="00BC2F82">
              <w:rPr>
                <w:rFonts w:ascii="Arial" w:eastAsia="Times New Roman" w:hAnsi="Arial" w:cs="Arial"/>
                <w:b/>
                <w:i/>
                <w:color w:val="000000"/>
                <w:sz w:val="22"/>
                <w:szCs w:val="22"/>
                <w:lang w:val="es-ES" w:eastAsia="es-ES"/>
              </w:rPr>
              <w:t xml:space="preserve">técnica </w:t>
            </w:r>
            <w:r w:rsidR="00BC2F82" w:rsidRPr="00113369">
              <w:rPr>
                <w:rFonts w:ascii="Arial" w:eastAsia="Times New Roman" w:hAnsi="Arial" w:cs="Arial"/>
                <w:b/>
                <w:i/>
                <w:color w:val="000000"/>
                <w:sz w:val="22"/>
                <w:szCs w:val="22"/>
                <w:lang w:val="es-ES" w:eastAsia="es-ES"/>
              </w:rPr>
              <w:t>y</w:t>
            </w:r>
            <w:r w:rsidR="00BC2F82">
              <w:rPr>
                <w:rFonts w:ascii="Arial" w:eastAsia="Times New Roman" w:hAnsi="Arial" w:cs="Arial"/>
                <w:b/>
                <w:i/>
                <w:color w:val="000000"/>
                <w:sz w:val="22"/>
                <w:szCs w:val="22"/>
                <w:lang w:val="es-ES" w:eastAsia="es-ES"/>
              </w:rPr>
              <w:t xml:space="preserve"> </w:t>
            </w:r>
            <w:r w:rsidR="00BC2F82" w:rsidRPr="00113369">
              <w:rPr>
                <w:rFonts w:ascii="Arial" w:eastAsia="Times New Roman" w:hAnsi="Arial" w:cs="Arial"/>
                <w:b/>
                <w:i/>
                <w:color w:val="000000"/>
                <w:sz w:val="22"/>
                <w:szCs w:val="22"/>
                <w:lang w:val="es-ES" w:eastAsia="es-ES"/>
              </w:rPr>
              <w:t>oportuna</w:t>
            </w:r>
            <w:r w:rsidR="00113369" w:rsidRPr="00113369">
              <w:rPr>
                <w:rFonts w:ascii="Arial" w:eastAsia="Times New Roman" w:hAnsi="Arial" w:cs="Arial"/>
                <w:b/>
                <w:i/>
                <w:color w:val="000000"/>
                <w:sz w:val="22"/>
                <w:szCs w:val="22"/>
                <w:lang w:val="es-ES" w:eastAsia="es-ES"/>
              </w:rPr>
              <w:t xml:space="preserve"> que</w:t>
            </w:r>
            <w:r w:rsidR="00394FEE">
              <w:rPr>
                <w:rFonts w:ascii="Arial" w:eastAsia="Times New Roman" w:hAnsi="Arial" w:cs="Arial"/>
                <w:b/>
                <w:i/>
                <w:color w:val="000000"/>
                <w:sz w:val="22"/>
                <w:szCs w:val="22"/>
                <w:lang w:val="es-ES" w:eastAsia="es-ES"/>
              </w:rPr>
              <w:t xml:space="preserve"> </w:t>
            </w:r>
            <w:r w:rsidR="00BD29FF" w:rsidRPr="00113369">
              <w:rPr>
                <w:rFonts w:ascii="Arial" w:eastAsia="Times New Roman" w:hAnsi="Arial" w:cs="Arial"/>
                <w:b/>
                <w:i/>
                <w:color w:val="000000"/>
                <w:sz w:val="22"/>
                <w:szCs w:val="22"/>
                <w:lang w:val="es-ES" w:eastAsia="es-ES"/>
              </w:rPr>
              <w:t>permitan generar seguimiento a la gestión de las CCF</w:t>
            </w:r>
            <w:r w:rsidRPr="002022BE">
              <w:rPr>
                <w:rFonts w:ascii="Arial" w:hAnsi="Arial" w:cs="Arial"/>
                <w:sz w:val="22"/>
                <w:szCs w:val="22"/>
              </w:rPr>
              <w:t>”. Se encuentra a la fecha creado y cerrado</w:t>
            </w:r>
            <w:r>
              <w:rPr>
                <w:rFonts w:ascii="Arial" w:hAnsi="Arial" w:cs="Arial"/>
                <w:sz w:val="22"/>
                <w:szCs w:val="22"/>
              </w:rPr>
              <w:t xml:space="preserve"> con eficiencia.</w:t>
            </w:r>
          </w:p>
          <w:p w:rsidR="00F54AEF" w:rsidRDefault="00F54AEF" w:rsidP="00247519">
            <w:pPr>
              <w:jc w:val="both"/>
              <w:rPr>
                <w:rFonts w:ascii="Arial" w:hAnsi="Arial" w:cs="Arial"/>
              </w:rPr>
            </w:pPr>
          </w:p>
          <w:p w:rsidR="002022BE" w:rsidRDefault="005C2823" w:rsidP="00247519">
            <w:pPr>
              <w:jc w:val="both"/>
              <w:rPr>
                <w:rFonts w:ascii="Arial" w:hAnsi="Arial" w:cs="Arial"/>
              </w:rPr>
            </w:pPr>
            <w:r>
              <w:rPr>
                <w:rFonts w:ascii="Arial" w:hAnsi="Arial" w:cs="Arial"/>
              </w:rPr>
              <w:t xml:space="preserve">En </w:t>
            </w:r>
            <w:r w:rsidR="006731D0" w:rsidRPr="00102E42">
              <w:rPr>
                <w:rFonts w:ascii="Arial" w:hAnsi="Arial" w:cs="Arial"/>
              </w:rPr>
              <w:t xml:space="preserve">el II trimestre de 2018, el proceso </w:t>
            </w:r>
            <w:r w:rsidR="006731D0" w:rsidRPr="005C2823">
              <w:rPr>
                <w:rFonts w:ascii="Arial" w:hAnsi="Arial" w:cs="Arial"/>
                <w:b/>
              </w:rPr>
              <w:t>ALMACÉN E INVENTARIOS</w:t>
            </w:r>
            <w:r w:rsidR="006731D0" w:rsidRPr="00102E42">
              <w:rPr>
                <w:rFonts w:ascii="Arial" w:hAnsi="Arial" w:cs="Arial"/>
              </w:rPr>
              <w:t>, presenta la materialización del riesgo: “</w:t>
            </w:r>
            <w:r w:rsidR="006731D0" w:rsidRPr="00690A74">
              <w:rPr>
                <w:rFonts w:ascii="Arial" w:hAnsi="Arial" w:cs="Arial"/>
                <w:b/>
                <w:i/>
              </w:rPr>
              <w:t>Pérdida de recursos físicos de la Entidad</w:t>
            </w:r>
            <w:r w:rsidR="002022BE">
              <w:rPr>
                <w:rFonts w:ascii="Arial" w:hAnsi="Arial" w:cs="Arial"/>
              </w:rPr>
              <w:t>”. El cual se encuentra a la fecha creado y cerrado con eficiencia.</w:t>
            </w:r>
          </w:p>
          <w:p w:rsidR="002022BE" w:rsidRDefault="002022BE" w:rsidP="00247519">
            <w:pPr>
              <w:jc w:val="both"/>
              <w:rPr>
                <w:rFonts w:ascii="Arial" w:hAnsi="Arial" w:cs="Arial"/>
              </w:rPr>
            </w:pPr>
            <w:r w:rsidRPr="002022BE">
              <w:rPr>
                <w:rFonts w:ascii="Arial" w:hAnsi="Arial" w:cs="Arial"/>
              </w:rPr>
              <w:t xml:space="preserve">En el trimestre III el proceso </w:t>
            </w:r>
            <w:r w:rsidRPr="002022BE">
              <w:rPr>
                <w:rFonts w:ascii="Arial" w:hAnsi="Arial" w:cs="Arial"/>
                <w:b/>
              </w:rPr>
              <w:t>GESTION DE SISTEMAS DE INFORMACION</w:t>
            </w:r>
            <w:r w:rsidRPr="002022BE">
              <w:rPr>
                <w:rFonts w:ascii="Arial" w:hAnsi="Arial" w:cs="Arial"/>
              </w:rPr>
              <w:t>, presenta la materialización del riesgo “</w:t>
            </w:r>
            <w:r w:rsidRPr="002022BE">
              <w:rPr>
                <w:rFonts w:ascii="Arial" w:hAnsi="Arial" w:cs="Arial"/>
                <w:b/>
                <w:i/>
              </w:rPr>
              <w:t>Incidentes en los servicios de información “,</w:t>
            </w:r>
            <w:r w:rsidRPr="002022BE">
              <w:rPr>
                <w:rFonts w:ascii="Arial" w:hAnsi="Arial" w:cs="Arial"/>
              </w:rPr>
              <w:t xml:space="preserve"> no pudo establecerse su efectividad en uno de sus controles: Implementación del Software antivirus y equipo Firewall no fue efectivo. </w:t>
            </w:r>
            <w:r>
              <w:rPr>
                <w:rFonts w:ascii="Arial" w:hAnsi="Arial" w:cs="Arial"/>
              </w:rPr>
              <w:t xml:space="preserve"> A la fecha se encuentra creado un plan de mejoramiento con dos actividades, de las cuales una se encuentra con seguimiento y la otra se encuentra vencida. </w:t>
            </w:r>
          </w:p>
          <w:p w:rsidR="00C01B16" w:rsidRDefault="00C01B16" w:rsidP="00247519">
            <w:pPr>
              <w:jc w:val="both"/>
              <w:rPr>
                <w:rFonts w:ascii="Arial" w:hAnsi="Arial" w:cs="Arial"/>
              </w:rPr>
            </w:pPr>
            <w:r>
              <w:rPr>
                <w:rFonts w:ascii="Arial" w:hAnsi="Arial" w:cs="Arial"/>
              </w:rPr>
              <w:t>La oficina de control Interno solicita diligenciar el seguimiento y dar la eficacia por parte del líder del proceso para proceder al cierre definitivo del plan de mejoramiento.</w:t>
            </w:r>
          </w:p>
          <w:p w:rsidR="008A0B09" w:rsidRDefault="008A0B09" w:rsidP="00247519">
            <w:pPr>
              <w:jc w:val="both"/>
              <w:rPr>
                <w:rFonts w:ascii="Arial" w:hAnsi="Arial" w:cs="Arial"/>
              </w:rPr>
            </w:pPr>
          </w:p>
          <w:p w:rsidR="00C01B16" w:rsidRDefault="00C01B16" w:rsidP="00247519">
            <w:pPr>
              <w:jc w:val="both"/>
              <w:rPr>
                <w:rFonts w:ascii="Arial" w:hAnsi="Arial" w:cs="Arial"/>
              </w:rPr>
            </w:pPr>
            <w:r>
              <w:rPr>
                <w:noProof/>
                <w:lang w:val="es-ES" w:eastAsia="es-ES"/>
              </w:rPr>
              <w:drawing>
                <wp:inline distT="0" distB="0" distL="0" distR="0" wp14:anchorId="388DDA1C" wp14:editId="2D88D9CF">
                  <wp:extent cx="6058494" cy="21145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brightnessContrast bright="-20000" contrast="20000"/>
                                    </a14:imgEffect>
                                  </a14:imgLayer>
                                </a14:imgProps>
                              </a:ext>
                            </a:extLst>
                          </a:blip>
                          <a:stretch>
                            <a:fillRect/>
                          </a:stretch>
                        </pic:blipFill>
                        <pic:spPr>
                          <a:xfrm>
                            <a:off x="0" y="0"/>
                            <a:ext cx="6064600" cy="2116681"/>
                          </a:xfrm>
                          <a:prstGeom prst="rect">
                            <a:avLst/>
                          </a:prstGeom>
                        </pic:spPr>
                      </pic:pic>
                    </a:graphicData>
                  </a:graphic>
                </wp:inline>
              </w:drawing>
            </w:r>
          </w:p>
          <w:p w:rsidR="001A6429" w:rsidRDefault="001A6429" w:rsidP="00247519">
            <w:pPr>
              <w:jc w:val="both"/>
              <w:rPr>
                <w:rFonts w:ascii="Arial" w:hAnsi="Arial" w:cs="Arial"/>
                <w:b/>
                <w:sz w:val="24"/>
                <w:szCs w:val="24"/>
              </w:rPr>
            </w:pPr>
          </w:p>
        </w:tc>
      </w:tr>
      <w:tr w:rsidR="00881B61" w:rsidTr="003A77CC">
        <w:trPr>
          <w:trHeight w:val="1292"/>
        </w:trPr>
        <w:tc>
          <w:tcPr>
            <w:tcW w:w="9912" w:type="dxa"/>
            <w:gridSpan w:val="2"/>
            <w:tcBorders>
              <w:bottom w:val="single" w:sz="4" w:space="0" w:color="auto"/>
            </w:tcBorders>
          </w:tcPr>
          <w:p w:rsidR="00581B90" w:rsidRDefault="00581B90" w:rsidP="00247519">
            <w:pPr>
              <w:pStyle w:val="Prrafodelista"/>
              <w:ind w:left="0"/>
              <w:rPr>
                <w:rFonts w:ascii="Arial" w:hAnsi="Arial" w:cs="Arial"/>
                <w:b/>
                <w:sz w:val="22"/>
                <w:szCs w:val="22"/>
              </w:rPr>
            </w:pPr>
          </w:p>
          <w:p w:rsidR="00D20AFC" w:rsidRDefault="00D20AFC" w:rsidP="00247519">
            <w:pPr>
              <w:pStyle w:val="Prrafodelista"/>
              <w:ind w:left="0"/>
              <w:rPr>
                <w:rFonts w:ascii="Arial" w:hAnsi="Arial" w:cs="Arial"/>
                <w:b/>
                <w:sz w:val="22"/>
                <w:szCs w:val="22"/>
              </w:rPr>
            </w:pPr>
          </w:p>
          <w:p w:rsidR="000052F5" w:rsidRPr="00581B90" w:rsidRDefault="00581B90" w:rsidP="00247519">
            <w:pPr>
              <w:pStyle w:val="Prrafodelista"/>
              <w:ind w:left="0"/>
              <w:rPr>
                <w:rFonts w:ascii="Arial" w:hAnsi="Arial" w:cs="Arial"/>
                <w:b/>
                <w:sz w:val="24"/>
                <w:szCs w:val="24"/>
              </w:rPr>
            </w:pPr>
            <w:r w:rsidRPr="00581B90">
              <w:rPr>
                <w:rFonts w:ascii="Arial" w:hAnsi="Arial" w:cs="Arial"/>
                <w:b/>
                <w:sz w:val="24"/>
                <w:szCs w:val="24"/>
              </w:rPr>
              <w:t>7. CONCLUSIONES</w:t>
            </w:r>
          </w:p>
          <w:p w:rsidR="00433E4C" w:rsidRDefault="00433E4C" w:rsidP="00433E4C">
            <w:pPr>
              <w:jc w:val="both"/>
              <w:rPr>
                <w:rFonts w:ascii="Arial" w:hAnsi="Arial" w:cs="Arial"/>
              </w:rPr>
            </w:pPr>
            <w:r>
              <w:rPr>
                <w:rFonts w:ascii="Arial" w:hAnsi="Arial" w:cs="Arial"/>
              </w:rPr>
              <w:t>En el seguimiento realizado en el IV trimes</w:t>
            </w:r>
            <w:r w:rsidR="00E313B6">
              <w:rPr>
                <w:rFonts w:ascii="Arial" w:hAnsi="Arial" w:cs="Arial"/>
              </w:rPr>
              <w:t xml:space="preserve">tre de 2018,  se evidencian </w:t>
            </w:r>
            <w:r w:rsidR="00E313B6" w:rsidRPr="00E313B6">
              <w:rPr>
                <w:rFonts w:ascii="Arial" w:hAnsi="Arial" w:cs="Arial"/>
                <w:b/>
              </w:rPr>
              <w:t>materialización del riesgo</w:t>
            </w:r>
            <w:r w:rsidR="00E313B6">
              <w:rPr>
                <w:rFonts w:ascii="Arial" w:hAnsi="Arial" w:cs="Arial"/>
              </w:rPr>
              <w:t xml:space="preserve"> en los siguientes procesos: </w:t>
            </w:r>
            <w:r>
              <w:rPr>
                <w:rFonts w:ascii="Arial" w:hAnsi="Arial" w:cs="Arial"/>
                <w:b/>
              </w:rPr>
              <w:t>ESTUDIOS ESPECIALES Y EVALUACIÓN DE PROYECTOS</w:t>
            </w:r>
            <w:r w:rsidR="00E313B6">
              <w:rPr>
                <w:rFonts w:ascii="Arial" w:hAnsi="Arial" w:cs="Arial"/>
              </w:rPr>
              <w:t xml:space="preserve"> en el </w:t>
            </w:r>
            <w:r w:rsidRPr="00385CFE">
              <w:rPr>
                <w:rFonts w:ascii="Arial" w:hAnsi="Arial" w:cs="Arial"/>
              </w:rPr>
              <w:t xml:space="preserve"> riesgo “</w:t>
            </w:r>
            <w:r w:rsidRPr="00FA2B7D">
              <w:rPr>
                <w:rFonts w:ascii="Arial" w:hAnsi="Arial" w:cs="Arial"/>
              </w:rPr>
              <w:t>In</w:t>
            </w:r>
            <w:r>
              <w:rPr>
                <w:rFonts w:ascii="Arial" w:hAnsi="Arial" w:cs="Arial"/>
              </w:rPr>
              <w:t>oportunidad en reportes de información estadística”</w:t>
            </w:r>
            <w:r w:rsidRPr="00385CFE">
              <w:rPr>
                <w:rFonts w:ascii="Arial" w:hAnsi="Arial" w:cs="Arial"/>
              </w:rPr>
              <w:t xml:space="preserve">, </w:t>
            </w:r>
            <w:r>
              <w:rPr>
                <w:rFonts w:ascii="Arial" w:hAnsi="Arial" w:cs="Arial"/>
              </w:rPr>
              <w:t xml:space="preserve">debido a que </w:t>
            </w:r>
            <w:r w:rsidRPr="00385CFE">
              <w:rPr>
                <w:rFonts w:ascii="Arial" w:hAnsi="Arial" w:cs="Arial"/>
              </w:rPr>
              <w:t xml:space="preserve">no </w:t>
            </w:r>
            <w:r>
              <w:rPr>
                <w:rFonts w:ascii="Arial" w:hAnsi="Arial" w:cs="Arial"/>
              </w:rPr>
              <w:t xml:space="preserve">se reportó información estadística en el mes de noviembre de 2018 por parte </w:t>
            </w:r>
            <w:r w:rsidR="00E313B6">
              <w:rPr>
                <w:rFonts w:ascii="Arial" w:hAnsi="Arial" w:cs="Arial"/>
              </w:rPr>
              <w:t xml:space="preserve">de las tres CCF  y en el proceso </w:t>
            </w:r>
            <w:r w:rsidR="007D660B">
              <w:rPr>
                <w:rFonts w:ascii="Arial" w:hAnsi="Arial" w:cs="Arial"/>
              </w:rPr>
              <w:t xml:space="preserve"> </w:t>
            </w:r>
            <w:r w:rsidR="00285513">
              <w:rPr>
                <w:rFonts w:ascii="Arial" w:hAnsi="Arial" w:cs="Arial"/>
                <w:b/>
              </w:rPr>
              <w:t>GESTIÓN JURÍDICA</w:t>
            </w:r>
            <w:r w:rsidR="00285513" w:rsidRPr="00385CFE">
              <w:rPr>
                <w:rFonts w:ascii="Arial" w:hAnsi="Arial" w:cs="Arial"/>
              </w:rPr>
              <w:t xml:space="preserve">, presenta la materialización </w:t>
            </w:r>
            <w:r w:rsidR="00285513">
              <w:rPr>
                <w:rFonts w:ascii="Arial" w:hAnsi="Arial" w:cs="Arial"/>
              </w:rPr>
              <w:t>de</w:t>
            </w:r>
            <w:r w:rsidR="00285513" w:rsidRPr="00385CFE">
              <w:rPr>
                <w:rFonts w:ascii="Arial" w:hAnsi="Arial" w:cs="Arial"/>
              </w:rPr>
              <w:t>l riesgo “</w:t>
            </w:r>
            <w:r w:rsidR="00285513">
              <w:rPr>
                <w:rFonts w:ascii="Arial" w:hAnsi="Arial" w:cs="Arial"/>
              </w:rPr>
              <w:t>Inefectividad de la acción coactiva respecto de las</w:t>
            </w:r>
            <w:r w:rsidR="00E313B6">
              <w:rPr>
                <w:rFonts w:ascii="Arial" w:hAnsi="Arial" w:cs="Arial"/>
              </w:rPr>
              <w:t xml:space="preserve"> acreencias a favor de la SSF” </w:t>
            </w:r>
            <w:r w:rsidR="00285513" w:rsidRPr="00385CFE">
              <w:rPr>
                <w:rFonts w:ascii="Arial" w:hAnsi="Arial" w:cs="Arial"/>
              </w:rPr>
              <w:t xml:space="preserve">no </w:t>
            </w:r>
            <w:r w:rsidR="00285513">
              <w:rPr>
                <w:rFonts w:ascii="Arial" w:hAnsi="Arial" w:cs="Arial"/>
              </w:rPr>
              <w:t>se realizó la totalidad de la gestión en el área de cobro coactivo</w:t>
            </w:r>
            <w:r w:rsidR="007D660B">
              <w:rPr>
                <w:rFonts w:ascii="Arial" w:hAnsi="Arial" w:cs="Arial"/>
              </w:rPr>
              <w:t xml:space="preserve"> por consiguiente no </w:t>
            </w:r>
            <w:r w:rsidR="00A85643">
              <w:rPr>
                <w:rFonts w:ascii="Arial" w:hAnsi="Arial" w:cs="Arial"/>
              </w:rPr>
              <w:t xml:space="preserve">cumplieron con la efectividad </w:t>
            </w:r>
            <w:r w:rsidR="00E313B6">
              <w:rPr>
                <w:rFonts w:ascii="Arial" w:hAnsi="Arial" w:cs="Arial"/>
              </w:rPr>
              <w:t>de la acción del cobro coactivo, cuyos controles no fueron eficientes.</w:t>
            </w:r>
          </w:p>
          <w:p w:rsidR="00985482" w:rsidRDefault="00985482" w:rsidP="00247519">
            <w:pPr>
              <w:pStyle w:val="Prrafodelista"/>
              <w:ind w:left="0"/>
              <w:rPr>
                <w:rFonts w:ascii="Arial" w:hAnsi="Arial" w:cs="Arial"/>
                <w:sz w:val="22"/>
                <w:szCs w:val="22"/>
              </w:rPr>
            </w:pPr>
          </w:p>
          <w:p w:rsidR="00080F76" w:rsidRPr="00FE3DE7" w:rsidRDefault="000052F5" w:rsidP="00247519">
            <w:pPr>
              <w:pStyle w:val="Prrafodelista"/>
              <w:ind w:left="0"/>
              <w:rPr>
                <w:rFonts w:ascii="Arial" w:hAnsi="Arial" w:cs="Arial"/>
                <w:b/>
                <w:sz w:val="22"/>
                <w:szCs w:val="22"/>
              </w:rPr>
            </w:pPr>
            <w:r w:rsidRPr="00FE3DE7">
              <w:rPr>
                <w:rFonts w:ascii="Arial" w:hAnsi="Arial" w:cs="Arial"/>
                <w:b/>
                <w:sz w:val="22"/>
                <w:szCs w:val="22"/>
              </w:rPr>
              <w:t>8</w:t>
            </w:r>
            <w:r w:rsidRPr="00FE3DE7">
              <w:rPr>
                <w:rFonts w:ascii="Arial" w:hAnsi="Arial" w:cs="Arial"/>
                <w:b/>
                <w:sz w:val="24"/>
                <w:szCs w:val="24"/>
              </w:rPr>
              <w:t xml:space="preserve">. </w:t>
            </w:r>
            <w:r w:rsidR="006A3CE0">
              <w:rPr>
                <w:rFonts w:ascii="Arial" w:hAnsi="Arial" w:cs="Arial"/>
                <w:b/>
                <w:sz w:val="24"/>
                <w:szCs w:val="24"/>
              </w:rPr>
              <w:t>OBSERVACIONES Y/O</w:t>
            </w:r>
            <w:r w:rsidR="006A3CE0" w:rsidRPr="00FE3DE7">
              <w:rPr>
                <w:rFonts w:ascii="Arial" w:hAnsi="Arial" w:cs="Arial"/>
                <w:b/>
                <w:sz w:val="24"/>
                <w:szCs w:val="24"/>
              </w:rPr>
              <w:t xml:space="preserve"> </w:t>
            </w:r>
            <w:r w:rsidR="00881B61" w:rsidRPr="00FE3DE7">
              <w:rPr>
                <w:rFonts w:ascii="Arial" w:hAnsi="Arial" w:cs="Arial"/>
                <w:b/>
                <w:sz w:val="24"/>
                <w:szCs w:val="24"/>
              </w:rPr>
              <w:t>RECOMENDACIONES</w:t>
            </w:r>
            <w:r w:rsidR="006A3CE0">
              <w:rPr>
                <w:rFonts w:ascii="Arial" w:hAnsi="Arial" w:cs="Arial"/>
                <w:b/>
                <w:sz w:val="24"/>
                <w:szCs w:val="24"/>
              </w:rPr>
              <w:t xml:space="preserve"> </w:t>
            </w:r>
          </w:p>
          <w:p w:rsidR="00C54B05" w:rsidRPr="00C54B05" w:rsidRDefault="00C54B05" w:rsidP="00247519">
            <w:pPr>
              <w:pStyle w:val="Prrafodelista"/>
              <w:ind w:left="0"/>
              <w:rPr>
                <w:rFonts w:ascii="Arial" w:hAnsi="Arial" w:cs="Arial"/>
                <w:sz w:val="22"/>
                <w:szCs w:val="22"/>
              </w:rPr>
            </w:pPr>
          </w:p>
          <w:p w:rsidR="009C17A2" w:rsidRDefault="00501CA7" w:rsidP="00247519">
            <w:pPr>
              <w:pStyle w:val="Prrafodelista"/>
              <w:numPr>
                <w:ilvl w:val="0"/>
                <w:numId w:val="4"/>
              </w:numPr>
              <w:jc w:val="both"/>
              <w:rPr>
                <w:rFonts w:ascii="Arial" w:hAnsi="Arial" w:cs="Arial"/>
                <w:sz w:val="22"/>
                <w:szCs w:val="22"/>
              </w:rPr>
            </w:pPr>
            <w:r>
              <w:rPr>
                <w:rFonts w:ascii="Arial" w:hAnsi="Arial" w:cs="Arial"/>
                <w:sz w:val="22"/>
                <w:szCs w:val="22"/>
              </w:rPr>
              <w:t>Se recomienda presentar los reportes</w:t>
            </w:r>
            <w:r w:rsidR="00340E34" w:rsidRPr="00340E34">
              <w:rPr>
                <w:rFonts w:ascii="Arial" w:hAnsi="Arial" w:cs="Arial"/>
                <w:sz w:val="22"/>
                <w:szCs w:val="22"/>
              </w:rPr>
              <w:t xml:space="preserve"> </w:t>
            </w:r>
            <w:r w:rsidR="00227B46" w:rsidRPr="00340E34">
              <w:rPr>
                <w:rFonts w:ascii="Arial" w:hAnsi="Arial" w:cs="Arial"/>
                <w:sz w:val="22"/>
                <w:szCs w:val="22"/>
              </w:rPr>
              <w:t xml:space="preserve"> en las fechas estimadas</w:t>
            </w:r>
            <w:r w:rsidR="001672D1">
              <w:rPr>
                <w:rFonts w:ascii="Arial" w:hAnsi="Arial" w:cs="Arial"/>
                <w:sz w:val="22"/>
                <w:szCs w:val="22"/>
              </w:rPr>
              <w:t xml:space="preserve">, por consiguiente se </w:t>
            </w:r>
            <w:r w:rsidR="00340E34" w:rsidRPr="00340E34">
              <w:rPr>
                <w:rFonts w:ascii="Arial" w:hAnsi="Arial" w:cs="Arial"/>
                <w:sz w:val="22"/>
                <w:szCs w:val="22"/>
              </w:rPr>
              <w:t xml:space="preserve"> reitera a </w:t>
            </w:r>
            <w:r w:rsidR="001672D1">
              <w:rPr>
                <w:rFonts w:ascii="Arial" w:hAnsi="Arial" w:cs="Arial"/>
                <w:sz w:val="22"/>
                <w:szCs w:val="22"/>
              </w:rPr>
              <w:t xml:space="preserve">los líderes de los </w:t>
            </w:r>
            <w:r w:rsidR="00340E34" w:rsidRPr="00340E34">
              <w:rPr>
                <w:rFonts w:ascii="Arial" w:hAnsi="Arial" w:cs="Arial"/>
                <w:sz w:val="22"/>
                <w:szCs w:val="22"/>
              </w:rPr>
              <w:t xml:space="preserve"> procesos la importancia de reportar  el seguimiento  con  todas sus evidencias de cumplimiento, a la Oficina de Planeación en los cinco (5)  días hábiles siguientes al corte, ya que incumplir este lineamiento dificulta el seguimiento que debe ejecutar la Oficina  de Control Interno como responsable de realizar la verificación y evaluar el  seguimiento y control del Mapa de Riesgos Integrado.</w:t>
            </w:r>
            <w:r w:rsidR="00E52631">
              <w:rPr>
                <w:rFonts w:ascii="Arial" w:hAnsi="Arial" w:cs="Arial"/>
                <w:sz w:val="22"/>
                <w:szCs w:val="22"/>
              </w:rPr>
              <w:t xml:space="preserve"> Así mismo, </w:t>
            </w:r>
            <w:r w:rsidR="00E52631" w:rsidRPr="009C17A2">
              <w:rPr>
                <w:rFonts w:ascii="Arial" w:hAnsi="Arial" w:cs="Arial"/>
                <w:sz w:val="22"/>
                <w:szCs w:val="22"/>
              </w:rPr>
              <w:t xml:space="preserve">en los controles </w:t>
            </w:r>
            <w:r w:rsidR="00606566" w:rsidRPr="009C17A2">
              <w:rPr>
                <w:rFonts w:ascii="Arial" w:hAnsi="Arial" w:cs="Arial"/>
                <w:sz w:val="22"/>
                <w:szCs w:val="22"/>
              </w:rPr>
              <w:t>establec</w:t>
            </w:r>
            <w:r w:rsidR="00606566">
              <w:rPr>
                <w:rFonts w:ascii="Arial" w:hAnsi="Arial" w:cs="Arial"/>
                <w:sz w:val="22"/>
                <w:szCs w:val="22"/>
              </w:rPr>
              <w:t>idos para</w:t>
            </w:r>
            <w:r w:rsidR="00151877">
              <w:rPr>
                <w:rFonts w:ascii="Arial" w:hAnsi="Arial" w:cs="Arial"/>
                <w:sz w:val="22"/>
                <w:szCs w:val="22"/>
              </w:rPr>
              <w:t xml:space="preserve"> mitigar los riesgos </w:t>
            </w:r>
            <w:r w:rsidR="00606566">
              <w:rPr>
                <w:rFonts w:ascii="Arial" w:hAnsi="Arial" w:cs="Arial"/>
                <w:sz w:val="22"/>
                <w:szCs w:val="22"/>
              </w:rPr>
              <w:t xml:space="preserve">deben </w:t>
            </w:r>
            <w:r w:rsidR="00606566" w:rsidRPr="009C17A2">
              <w:rPr>
                <w:rFonts w:ascii="Arial" w:hAnsi="Arial" w:cs="Arial"/>
                <w:sz w:val="22"/>
                <w:szCs w:val="22"/>
              </w:rPr>
              <w:t>tener</w:t>
            </w:r>
            <w:r w:rsidR="00E52631" w:rsidRPr="009C17A2">
              <w:rPr>
                <w:rFonts w:ascii="Arial" w:hAnsi="Arial" w:cs="Arial"/>
                <w:sz w:val="22"/>
                <w:szCs w:val="22"/>
              </w:rPr>
              <w:t xml:space="preserve"> un plan de contingencia   en el momento en que ocurra algún problema o inconvenient</w:t>
            </w:r>
            <w:r w:rsidR="00151877">
              <w:rPr>
                <w:rFonts w:ascii="Arial" w:hAnsi="Arial" w:cs="Arial"/>
                <w:sz w:val="22"/>
                <w:szCs w:val="22"/>
              </w:rPr>
              <w:t xml:space="preserve">e tecnológicos o de aplicativos y </w:t>
            </w:r>
            <w:r w:rsidR="00E52631" w:rsidRPr="009C17A2">
              <w:rPr>
                <w:rFonts w:ascii="Arial" w:hAnsi="Arial" w:cs="Arial"/>
                <w:sz w:val="22"/>
                <w:szCs w:val="22"/>
              </w:rPr>
              <w:t xml:space="preserve">mediante un formato   </w:t>
            </w:r>
            <w:r w:rsidR="001672D1">
              <w:rPr>
                <w:rFonts w:ascii="Arial" w:hAnsi="Arial" w:cs="Arial"/>
                <w:sz w:val="22"/>
                <w:szCs w:val="22"/>
              </w:rPr>
              <w:t>realizar</w:t>
            </w:r>
            <w:r w:rsidR="00151877">
              <w:rPr>
                <w:rFonts w:ascii="Arial" w:hAnsi="Arial" w:cs="Arial"/>
                <w:sz w:val="22"/>
                <w:szCs w:val="22"/>
              </w:rPr>
              <w:t xml:space="preserve"> </w:t>
            </w:r>
            <w:r w:rsidR="00606566">
              <w:rPr>
                <w:rFonts w:ascii="Arial" w:hAnsi="Arial" w:cs="Arial"/>
                <w:sz w:val="22"/>
                <w:szCs w:val="22"/>
              </w:rPr>
              <w:t xml:space="preserve">la </w:t>
            </w:r>
            <w:r w:rsidR="00606566" w:rsidRPr="009C17A2">
              <w:rPr>
                <w:rFonts w:ascii="Arial" w:hAnsi="Arial" w:cs="Arial"/>
                <w:sz w:val="22"/>
                <w:szCs w:val="22"/>
              </w:rPr>
              <w:t>remisión</w:t>
            </w:r>
            <w:r w:rsidR="00E52631" w:rsidRPr="009C17A2">
              <w:rPr>
                <w:rFonts w:ascii="Arial" w:hAnsi="Arial" w:cs="Arial"/>
                <w:sz w:val="22"/>
                <w:szCs w:val="22"/>
              </w:rPr>
              <w:t xml:space="preserve"> de los reportes correspondientes </w:t>
            </w:r>
            <w:r w:rsidR="00151877">
              <w:rPr>
                <w:rFonts w:ascii="Arial" w:hAnsi="Arial" w:cs="Arial"/>
                <w:sz w:val="22"/>
                <w:szCs w:val="22"/>
              </w:rPr>
              <w:t xml:space="preserve">y </w:t>
            </w:r>
            <w:r w:rsidR="00606566">
              <w:rPr>
                <w:rFonts w:ascii="Arial" w:hAnsi="Arial" w:cs="Arial"/>
                <w:sz w:val="22"/>
                <w:szCs w:val="22"/>
              </w:rPr>
              <w:t xml:space="preserve">así </w:t>
            </w:r>
            <w:r w:rsidR="00606566" w:rsidRPr="009C17A2">
              <w:rPr>
                <w:rFonts w:ascii="Arial" w:hAnsi="Arial" w:cs="Arial"/>
                <w:sz w:val="22"/>
                <w:szCs w:val="22"/>
              </w:rPr>
              <w:t>dar</w:t>
            </w:r>
            <w:r w:rsidR="00E52631" w:rsidRPr="009C17A2">
              <w:rPr>
                <w:rFonts w:ascii="Arial" w:hAnsi="Arial" w:cs="Arial"/>
                <w:sz w:val="22"/>
                <w:szCs w:val="22"/>
              </w:rPr>
              <w:t xml:space="preserve"> cumplimiento en los tiempos establecidos.   </w:t>
            </w:r>
          </w:p>
          <w:p w:rsidR="00A01523" w:rsidRPr="00A01523" w:rsidRDefault="00A01523" w:rsidP="00247519">
            <w:pPr>
              <w:pStyle w:val="Prrafodelista"/>
              <w:jc w:val="center"/>
              <w:rPr>
                <w:rFonts w:ascii="Arial" w:hAnsi="Arial" w:cs="Arial"/>
                <w:sz w:val="22"/>
                <w:szCs w:val="22"/>
              </w:rPr>
            </w:pPr>
          </w:p>
          <w:p w:rsidR="002E3962" w:rsidRDefault="002E3962" w:rsidP="00247519">
            <w:pPr>
              <w:pStyle w:val="Prrafodelista"/>
              <w:numPr>
                <w:ilvl w:val="0"/>
                <w:numId w:val="8"/>
              </w:numPr>
              <w:spacing w:after="0" w:line="240" w:lineRule="auto"/>
              <w:jc w:val="both"/>
              <w:rPr>
                <w:rFonts w:ascii="Arial" w:hAnsi="Arial" w:cs="Arial"/>
                <w:noProof/>
                <w:sz w:val="22"/>
                <w:szCs w:val="22"/>
                <w:lang w:val="es-ES" w:eastAsia="es-ES"/>
              </w:rPr>
            </w:pPr>
            <w:r w:rsidRPr="002E3962">
              <w:rPr>
                <w:rFonts w:ascii="Arial" w:hAnsi="Arial" w:cs="Arial"/>
                <w:noProof/>
                <w:sz w:val="22"/>
                <w:szCs w:val="22"/>
                <w:lang w:val="es-ES" w:eastAsia="es-ES"/>
              </w:rPr>
              <w:t xml:space="preserve">Para la adecuada mitigacion de los riesgos, no basta con que el control este bien diseñado, </w:t>
            </w:r>
            <w:r w:rsidR="00D330AD">
              <w:rPr>
                <w:rFonts w:ascii="Arial" w:hAnsi="Arial" w:cs="Arial"/>
                <w:noProof/>
                <w:sz w:val="22"/>
                <w:szCs w:val="22"/>
                <w:lang w:val="es-ES" w:eastAsia="es-ES"/>
              </w:rPr>
              <w:t xml:space="preserve">se recomienda que </w:t>
            </w:r>
            <w:r w:rsidRPr="002E3962">
              <w:rPr>
                <w:rFonts w:ascii="Arial" w:hAnsi="Arial" w:cs="Arial"/>
                <w:noProof/>
                <w:sz w:val="22"/>
                <w:szCs w:val="22"/>
                <w:lang w:val="es-ES" w:eastAsia="es-ES"/>
              </w:rPr>
              <w:t xml:space="preserve">el control </w:t>
            </w:r>
            <w:r w:rsidR="00D330AD">
              <w:rPr>
                <w:rFonts w:ascii="Arial" w:hAnsi="Arial" w:cs="Arial"/>
                <w:noProof/>
                <w:sz w:val="22"/>
                <w:szCs w:val="22"/>
                <w:lang w:val="es-ES" w:eastAsia="es-ES"/>
              </w:rPr>
              <w:t>se</w:t>
            </w:r>
            <w:r w:rsidRPr="002E3962">
              <w:rPr>
                <w:rFonts w:ascii="Arial" w:hAnsi="Arial" w:cs="Arial"/>
                <w:noProof/>
                <w:sz w:val="22"/>
                <w:szCs w:val="22"/>
                <w:lang w:val="es-ES" w:eastAsia="es-ES"/>
              </w:rPr>
              <w:t xml:space="preserve"> ejecut</w:t>
            </w:r>
            <w:r w:rsidR="00D330AD">
              <w:rPr>
                <w:rFonts w:ascii="Arial" w:hAnsi="Arial" w:cs="Arial"/>
                <w:noProof/>
                <w:sz w:val="22"/>
                <w:szCs w:val="22"/>
                <w:lang w:val="es-ES" w:eastAsia="es-ES"/>
              </w:rPr>
              <w:t>e</w:t>
            </w:r>
            <w:r w:rsidRPr="002E3962">
              <w:rPr>
                <w:rFonts w:ascii="Arial" w:hAnsi="Arial" w:cs="Arial"/>
                <w:noProof/>
                <w:sz w:val="22"/>
                <w:szCs w:val="22"/>
                <w:lang w:val="es-ES" w:eastAsia="es-ES"/>
              </w:rPr>
              <w:t xml:space="preserve"> por parte de los responsables  tal y como esta diseñado. Un control que no se ejecute, o un control que se ejecute y estè mal diseñado, no va a contrib</w:t>
            </w:r>
            <w:r w:rsidR="00642EAE">
              <w:rPr>
                <w:rFonts w:ascii="Arial" w:hAnsi="Arial" w:cs="Arial"/>
                <w:noProof/>
                <w:sz w:val="22"/>
                <w:szCs w:val="22"/>
                <w:lang w:val="es-ES" w:eastAsia="es-ES"/>
              </w:rPr>
              <w:t>uir a la mitigacion del riesgo.</w:t>
            </w:r>
          </w:p>
          <w:p w:rsidR="00642EAE" w:rsidRPr="002E3962" w:rsidRDefault="00642EAE" w:rsidP="00247519">
            <w:pPr>
              <w:pStyle w:val="Prrafodelista"/>
              <w:spacing w:after="0" w:line="240" w:lineRule="auto"/>
              <w:jc w:val="both"/>
              <w:rPr>
                <w:rFonts w:ascii="Arial" w:hAnsi="Arial" w:cs="Arial"/>
                <w:noProof/>
                <w:sz w:val="22"/>
                <w:szCs w:val="22"/>
                <w:lang w:val="es-ES" w:eastAsia="es-ES"/>
              </w:rPr>
            </w:pPr>
          </w:p>
          <w:p w:rsidR="00773C3A" w:rsidRPr="0067683F" w:rsidRDefault="00773C3A" w:rsidP="00247519">
            <w:pPr>
              <w:pStyle w:val="Default"/>
              <w:numPr>
                <w:ilvl w:val="0"/>
                <w:numId w:val="4"/>
              </w:numPr>
              <w:jc w:val="both"/>
              <w:rPr>
                <w:color w:val="auto"/>
                <w:sz w:val="22"/>
                <w:szCs w:val="22"/>
              </w:rPr>
            </w:pPr>
            <w:r w:rsidRPr="00E04C89">
              <w:rPr>
                <w:color w:val="auto"/>
                <w:sz w:val="22"/>
                <w:szCs w:val="22"/>
              </w:rPr>
              <w:t xml:space="preserve">Verificada la revisión de los reportes en el </w:t>
            </w:r>
            <w:r w:rsidR="0067683F" w:rsidRPr="00E04C89">
              <w:rPr>
                <w:color w:val="auto"/>
                <w:sz w:val="22"/>
                <w:szCs w:val="22"/>
              </w:rPr>
              <w:t>periodo</w:t>
            </w:r>
            <w:r w:rsidR="0067683F">
              <w:rPr>
                <w:color w:val="auto"/>
                <w:sz w:val="22"/>
                <w:szCs w:val="22"/>
              </w:rPr>
              <w:t xml:space="preserve"> </w:t>
            </w:r>
            <w:r w:rsidR="0067683F" w:rsidRPr="00D04C41">
              <w:rPr>
                <w:color w:val="auto"/>
                <w:sz w:val="22"/>
                <w:szCs w:val="22"/>
              </w:rPr>
              <w:t>y</w:t>
            </w:r>
            <w:r w:rsidRPr="00D04C41">
              <w:rPr>
                <w:color w:val="auto"/>
                <w:sz w:val="22"/>
                <w:szCs w:val="22"/>
              </w:rPr>
              <w:t xml:space="preserve"> con el fin de orientar el análisis objetivo de los controles y determinar la evaluación del riesgo</w:t>
            </w:r>
            <w:r w:rsidRPr="0067683F">
              <w:rPr>
                <w:color w:val="auto"/>
                <w:sz w:val="22"/>
                <w:szCs w:val="22"/>
              </w:rPr>
              <w:t xml:space="preserve">, la oficina de control interno recomienda   a los procesos </w:t>
            </w:r>
            <w:r w:rsidR="00492EFA">
              <w:rPr>
                <w:color w:val="auto"/>
                <w:sz w:val="22"/>
                <w:szCs w:val="22"/>
              </w:rPr>
              <w:t>Gestión de Sistemas de Información</w:t>
            </w:r>
            <w:r w:rsidR="00920CAA" w:rsidRPr="0067683F">
              <w:rPr>
                <w:color w:val="auto"/>
                <w:sz w:val="22"/>
                <w:szCs w:val="22"/>
              </w:rPr>
              <w:t xml:space="preserve"> y </w:t>
            </w:r>
            <w:r w:rsidR="003D3434" w:rsidRPr="0067683F">
              <w:rPr>
                <w:color w:val="auto"/>
                <w:sz w:val="22"/>
                <w:szCs w:val="22"/>
              </w:rPr>
              <w:t>Control Legal de Cajas</w:t>
            </w:r>
            <w:r w:rsidR="0068471C">
              <w:rPr>
                <w:color w:val="auto"/>
                <w:sz w:val="22"/>
                <w:szCs w:val="22"/>
              </w:rPr>
              <w:t xml:space="preserve"> </w:t>
            </w:r>
            <w:r w:rsidR="0068471C" w:rsidRPr="0067683F">
              <w:rPr>
                <w:color w:val="auto"/>
                <w:sz w:val="22"/>
                <w:szCs w:val="22"/>
              </w:rPr>
              <w:t>que,</w:t>
            </w:r>
            <w:r w:rsidRPr="0067683F">
              <w:rPr>
                <w:color w:val="auto"/>
                <w:sz w:val="22"/>
                <w:szCs w:val="22"/>
              </w:rPr>
              <w:t xml:space="preserve"> al realizar el </w:t>
            </w:r>
            <w:r w:rsidR="0067683F" w:rsidRPr="0067683F">
              <w:rPr>
                <w:color w:val="auto"/>
                <w:sz w:val="22"/>
                <w:szCs w:val="22"/>
              </w:rPr>
              <w:t>reporte de</w:t>
            </w:r>
            <w:r w:rsidRPr="0067683F">
              <w:rPr>
                <w:color w:val="auto"/>
                <w:sz w:val="22"/>
                <w:szCs w:val="22"/>
              </w:rPr>
              <w:t xml:space="preserve"> las actividades en el periodo, se tenga </w:t>
            </w:r>
            <w:r w:rsidR="0067683F" w:rsidRPr="0067683F">
              <w:rPr>
                <w:color w:val="auto"/>
                <w:sz w:val="22"/>
                <w:szCs w:val="22"/>
              </w:rPr>
              <w:t>en cuenta</w:t>
            </w:r>
            <w:r w:rsidRPr="0067683F">
              <w:rPr>
                <w:color w:val="auto"/>
                <w:sz w:val="22"/>
                <w:szCs w:val="22"/>
              </w:rPr>
              <w:t xml:space="preserve">   los criterios para la evaluación de cada uno de </w:t>
            </w:r>
            <w:r w:rsidR="0067683F" w:rsidRPr="0067683F">
              <w:rPr>
                <w:color w:val="auto"/>
                <w:sz w:val="22"/>
                <w:szCs w:val="22"/>
              </w:rPr>
              <w:t>los riesgos</w:t>
            </w:r>
            <w:r w:rsidRPr="0067683F">
              <w:rPr>
                <w:color w:val="auto"/>
                <w:sz w:val="22"/>
                <w:szCs w:val="22"/>
              </w:rPr>
              <w:t xml:space="preserve"> establecidos en </w:t>
            </w:r>
            <w:r w:rsidR="00492EFA" w:rsidRPr="0067683F">
              <w:rPr>
                <w:color w:val="auto"/>
                <w:sz w:val="22"/>
                <w:szCs w:val="22"/>
              </w:rPr>
              <w:t>su proceso</w:t>
            </w:r>
            <w:r w:rsidRPr="0067683F">
              <w:rPr>
                <w:color w:val="auto"/>
                <w:sz w:val="22"/>
                <w:szCs w:val="22"/>
              </w:rPr>
              <w:t xml:space="preserve">:   </w:t>
            </w:r>
          </w:p>
          <w:p w:rsidR="00773C3A" w:rsidRDefault="00773C3A" w:rsidP="00247519">
            <w:pPr>
              <w:pStyle w:val="Default"/>
              <w:ind w:left="720"/>
              <w:jc w:val="both"/>
              <w:rPr>
                <w:color w:val="auto"/>
                <w:sz w:val="22"/>
                <w:szCs w:val="22"/>
              </w:rPr>
            </w:pPr>
          </w:p>
          <w:p w:rsidR="00773C3A" w:rsidRDefault="00773C3A" w:rsidP="00247519">
            <w:pPr>
              <w:pStyle w:val="Default"/>
              <w:numPr>
                <w:ilvl w:val="0"/>
                <w:numId w:val="7"/>
              </w:numPr>
              <w:jc w:val="both"/>
              <w:rPr>
                <w:color w:val="auto"/>
                <w:sz w:val="22"/>
                <w:szCs w:val="22"/>
              </w:rPr>
            </w:pPr>
            <w:r w:rsidRPr="00E04C89">
              <w:rPr>
                <w:color w:val="auto"/>
                <w:sz w:val="22"/>
                <w:szCs w:val="22"/>
              </w:rPr>
              <w:t>Determinar si   los controles están documentados, de forma tal que es posible conocer cómo</w:t>
            </w:r>
            <w:r w:rsidR="00492EFA">
              <w:rPr>
                <w:color w:val="auto"/>
                <w:sz w:val="22"/>
                <w:szCs w:val="22"/>
              </w:rPr>
              <w:t xml:space="preserve"> se lleva a cabo el control.</w:t>
            </w:r>
          </w:p>
          <w:p w:rsidR="00773C3A" w:rsidRDefault="0091130C" w:rsidP="00247519">
            <w:pPr>
              <w:pStyle w:val="Default"/>
              <w:numPr>
                <w:ilvl w:val="0"/>
                <w:numId w:val="7"/>
              </w:numPr>
              <w:jc w:val="both"/>
              <w:rPr>
                <w:color w:val="auto"/>
                <w:sz w:val="22"/>
                <w:szCs w:val="22"/>
              </w:rPr>
            </w:pPr>
            <w:r w:rsidRPr="00E04C89">
              <w:rPr>
                <w:color w:val="auto"/>
                <w:sz w:val="22"/>
                <w:szCs w:val="22"/>
              </w:rPr>
              <w:t>Determinar quién</w:t>
            </w:r>
            <w:r w:rsidR="00773C3A" w:rsidRPr="00E04C89">
              <w:rPr>
                <w:color w:val="auto"/>
                <w:sz w:val="22"/>
                <w:szCs w:val="22"/>
              </w:rPr>
              <w:t xml:space="preserve"> es el responsable de su ejecución y cuál es la per</w:t>
            </w:r>
            <w:r w:rsidR="00773C3A">
              <w:rPr>
                <w:color w:val="auto"/>
                <w:sz w:val="22"/>
                <w:szCs w:val="22"/>
              </w:rPr>
              <w:t xml:space="preserve">iodicidad para su ejecución; </w:t>
            </w:r>
          </w:p>
          <w:p w:rsidR="00DE2DFA" w:rsidRDefault="00773C3A" w:rsidP="00247519">
            <w:pPr>
              <w:pStyle w:val="Default"/>
              <w:numPr>
                <w:ilvl w:val="0"/>
                <w:numId w:val="7"/>
              </w:numPr>
              <w:jc w:val="both"/>
              <w:rPr>
                <w:color w:val="auto"/>
                <w:sz w:val="22"/>
                <w:szCs w:val="22"/>
              </w:rPr>
            </w:pPr>
            <w:r>
              <w:rPr>
                <w:color w:val="auto"/>
                <w:sz w:val="22"/>
                <w:szCs w:val="22"/>
              </w:rPr>
              <w:t>D</w:t>
            </w:r>
            <w:r w:rsidRPr="00E04C89">
              <w:rPr>
                <w:color w:val="auto"/>
                <w:sz w:val="22"/>
                <w:szCs w:val="22"/>
              </w:rPr>
              <w:t>eterminar si los controles se están aplicando en la actualidad y si han sido efec</w:t>
            </w:r>
            <w:r w:rsidR="00E52631">
              <w:rPr>
                <w:color w:val="auto"/>
                <w:sz w:val="22"/>
                <w:szCs w:val="22"/>
              </w:rPr>
              <w:t>tivos para minimizar el riesgo.</w:t>
            </w:r>
          </w:p>
          <w:p w:rsidR="002E330C" w:rsidRDefault="002E330C" w:rsidP="002E330C">
            <w:pPr>
              <w:pStyle w:val="Default"/>
              <w:jc w:val="both"/>
              <w:rPr>
                <w:color w:val="auto"/>
                <w:sz w:val="22"/>
                <w:szCs w:val="22"/>
              </w:rPr>
            </w:pPr>
          </w:p>
          <w:p w:rsidR="002E330C" w:rsidRDefault="002E330C" w:rsidP="002E330C">
            <w:pPr>
              <w:pStyle w:val="Default"/>
              <w:numPr>
                <w:ilvl w:val="0"/>
                <w:numId w:val="14"/>
              </w:numPr>
              <w:jc w:val="both"/>
              <w:rPr>
                <w:color w:val="auto"/>
                <w:sz w:val="22"/>
                <w:szCs w:val="22"/>
              </w:rPr>
            </w:pPr>
            <w:r>
              <w:rPr>
                <w:color w:val="auto"/>
                <w:sz w:val="22"/>
                <w:szCs w:val="22"/>
              </w:rPr>
              <w:t>La Oficina de Control Interno en el seguimiento y verificación del reporte a los riesgos de gestión presenta alertas de manera preventiva en escenarios que pueden contribuir a la materialización del riesgo, presentando algunas observaciones que podrán ser tomadas como acciones para abordar riegos en los procesos que se relacionan:</w:t>
            </w:r>
          </w:p>
          <w:p w:rsidR="002E330C" w:rsidRDefault="002E330C" w:rsidP="002E330C">
            <w:pPr>
              <w:pStyle w:val="Default"/>
              <w:ind w:left="720"/>
              <w:jc w:val="both"/>
              <w:rPr>
                <w:color w:val="auto"/>
                <w:sz w:val="22"/>
                <w:szCs w:val="22"/>
              </w:rPr>
            </w:pPr>
          </w:p>
          <w:p w:rsidR="001121B8" w:rsidRDefault="00274071" w:rsidP="00E313B6">
            <w:pPr>
              <w:pStyle w:val="Prrafodelista"/>
              <w:numPr>
                <w:ilvl w:val="0"/>
                <w:numId w:val="16"/>
              </w:numPr>
              <w:spacing w:line="240" w:lineRule="auto"/>
              <w:jc w:val="both"/>
              <w:rPr>
                <w:rFonts w:ascii="Arial" w:hAnsi="Arial" w:cs="Arial"/>
                <w:sz w:val="22"/>
                <w:szCs w:val="22"/>
              </w:rPr>
            </w:pPr>
            <w:r w:rsidRPr="0074764D">
              <w:rPr>
                <w:rFonts w:ascii="Arial" w:hAnsi="Arial" w:cs="Arial"/>
                <w:sz w:val="22"/>
                <w:szCs w:val="22"/>
              </w:rPr>
              <w:t xml:space="preserve">En </w:t>
            </w:r>
            <w:r w:rsidR="00246BA8" w:rsidRPr="0074764D">
              <w:rPr>
                <w:rFonts w:ascii="Arial" w:hAnsi="Arial" w:cs="Arial"/>
                <w:sz w:val="22"/>
                <w:szCs w:val="22"/>
              </w:rPr>
              <w:t>el proceso</w:t>
            </w:r>
            <w:r w:rsidR="00151877" w:rsidRPr="0074764D">
              <w:rPr>
                <w:rFonts w:ascii="Arial" w:hAnsi="Arial" w:cs="Arial"/>
                <w:sz w:val="22"/>
                <w:szCs w:val="22"/>
              </w:rPr>
              <w:t xml:space="preserve"> </w:t>
            </w:r>
            <w:r w:rsidR="000E1D04" w:rsidRPr="0074764D">
              <w:rPr>
                <w:rFonts w:ascii="Arial" w:hAnsi="Arial" w:cs="Arial"/>
                <w:sz w:val="22"/>
                <w:szCs w:val="22"/>
              </w:rPr>
              <w:t xml:space="preserve">INVENTARIOS Y RECURSO FÍSICOS </w:t>
            </w:r>
            <w:r w:rsidRPr="0074764D">
              <w:rPr>
                <w:rFonts w:ascii="Arial" w:hAnsi="Arial" w:cs="Arial"/>
                <w:sz w:val="22"/>
                <w:szCs w:val="22"/>
              </w:rPr>
              <w:t>en el riesgo “</w:t>
            </w:r>
            <w:r w:rsidR="000E1D04" w:rsidRPr="0074764D">
              <w:rPr>
                <w:rFonts w:ascii="Arial" w:hAnsi="Arial" w:cs="Arial"/>
                <w:sz w:val="22"/>
                <w:szCs w:val="22"/>
              </w:rPr>
              <w:t>Pérdida de recursos físicos de la Entidad</w:t>
            </w:r>
            <w:r w:rsidRPr="0074764D">
              <w:rPr>
                <w:rFonts w:ascii="Arial" w:hAnsi="Arial" w:cs="Arial"/>
                <w:sz w:val="22"/>
                <w:szCs w:val="22"/>
              </w:rPr>
              <w:t>”</w:t>
            </w:r>
            <w:r w:rsidR="001121B8" w:rsidRPr="0074764D">
              <w:rPr>
                <w:rFonts w:ascii="Arial" w:hAnsi="Arial" w:cs="Arial"/>
                <w:sz w:val="22"/>
                <w:szCs w:val="22"/>
              </w:rPr>
              <w:t xml:space="preserve"> se </w:t>
            </w:r>
            <w:r w:rsidR="006E51D5">
              <w:rPr>
                <w:rFonts w:ascii="Arial" w:hAnsi="Arial" w:cs="Arial"/>
                <w:sz w:val="22"/>
                <w:szCs w:val="22"/>
              </w:rPr>
              <w:t xml:space="preserve">recomienda </w:t>
            </w:r>
            <w:r w:rsidR="001121B8" w:rsidRPr="0074764D">
              <w:rPr>
                <w:rFonts w:ascii="Arial" w:hAnsi="Arial" w:cs="Arial"/>
                <w:sz w:val="22"/>
                <w:szCs w:val="22"/>
              </w:rPr>
              <w:t>reformular los controles, es importante que la información registrada en la base de datos NEON sea la misma información que se tengas físicamente</w:t>
            </w:r>
            <w:r w:rsidR="00F05E8A" w:rsidRPr="0074764D">
              <w:rPr>
                <w:rFonts w:ascii="Arial" w:hAnsi="Arial" w:cs="Arial"/>
                <w:sz w:val="22"/>
                <w:szCs w:val="22"/>
              </w:rPr>
              <w:t>, quiere decir lo anterior que los saldos contablemente concuerden y se concilien mes</w:t>
            </w:r>
            <w:r w:rsidR="00246BA8" w:rsidRPr="0074764D">
              <w:rPr>
                <w:rFonts w:ascii="Arial" w:hAnsi="Arial" w:cs="Arial"/>
                <w:sz w:val="22"/>
                <w:szCs w:val="22"/>
              </w:rPr>
              <w:t xml:space="preserve"> a mes para un control efectivo y, se debe hacer inventarios físicos con mayor periocidad.</w:t>
            </w:r>
          </w:p>
          <w:p w:rsidR="008F3247" w:rsidRDefault="008F3247" w:rsidP="008F3247">
            <w:pPr>
              <w:pStyle w:val="Prrafodelista"/>
              <w:spacing w:line="240" w:lineRule="auto"/>
              <w:jc w:val="both"/>
              <w:rPr>
                <w:rFonts w:ascii="Arial" w:hAnsi="Arial" w:cs="Arial"/>
                <w:sz w:val="22"/>
                <w:szCs w:val="22"/>
              </w:rPr>
            </w:pPr>
          </w:p>
          <w:p w:rsidR="00D11C16" w:rsidRDefault="00D11C16" w:rsidP="008F3247">
            <w:pPr>
              <w:pStyle w:val="Prrafodelista"/>
              <w:spacing w:line="240" w:lineRule="auto"/>
              <w:jc w:val="both"/>
              <w:rPr>
                <w:rFonts w:ascii="Arial" w:hAnsi="Arial" w:cs="Arial"/>
                <w:sz w:val="22"/>
                <w:szCs w:val="22"/>
              </w:rPr>
            </w:pPr>
          </w:p>
          <w:p w:rsidR="008F3247" w:rsidRDefault="008F3247" w:rsidP="008F3247">
            <w:pPr>
              <w:pStyle w:val="Prrafodelista"/>
              <w:spacing w:line="240" w:lineRule="auto"/>
              <w:jc w:val="both"/>
              <w:rPr>
                <w:rFonts w:ascii="Arial" w:hAnsi="Arial" w:cs="Arial"/>
                <w:sz w:val="22"/>
                <w:szCs w:val="22"/>
              </w:rPr>
            </w:pPr>
          </w:p>
          <w:p w:rsidR="008F3247" w:rsidRDefault="008F3247" w:rsidP="008F3247">
            <w:pPr>
              <w:pStyle w:val="Prrafodelista"/>
              <w:spacing w:line="240" w:lineRule="auto"/>
              <w:jc w:val="both"/>
              <w:rPr>
                <w:rFonts w:ascii="Arial" w:hAnsi="Arial" w:cs="Arial"/>
                <w:sz w:val="22"/>
                <w:szCs w:val="22"/>
              </w:rPr>
            </w:pPr>
          </w:p>
          <w:p w:rsidR="008F3247" w:rsidRDefault="008F3247" w:rsidP="008F3247">
            <w:pPr>
              <w:pStyle w:val="Prrafodelista"/>
              <w:spacing w:line="240" w:lineRule="auto"/>
              <w:jc w:val="both"/>
              <w:rPr>
                <w:rFonts w:ascii="Arial" w:hAnsi="Arial" w:cs="Arial"/>
                <w:sz w:val="22"/>
                <w:szCs w:val="22"/>
              </w:rPr>
            </w:pPr>
          </w:p>
          <w:p w:rsidR="005E3AA8" w:rsidRPr="00704E6C" w:rsidRDefault="002E330C" w:rsidP="00E313B6">
            <w:pPr>
              <w:pStyle w:val="Prrafodelista"/>
              <w:numPr>
                <w:ilvl w:val="0"/>
                <w:numId w:val="16"/>
              </w:numPr>
              <w:spacing w:line="240" w:lineRule="auto"/>
              <w:jc w:val="both"/>
              <w:rPr>
                <w:rFonts w:ascii="Arial" w:hAnsi="Arial" w:cs="Arial"/>
                <w:sz w:val="22"/>
                <w:szCs w:val="22"/>
              </w:rPr>
            </w:pPr>
            <w:r w:rsidRPr="00704E6C">
              <w:rPr>
                <w:rFonts w:ascii="Arial" w:hAnsi="Arial" w:cs="Arial"/>
                <w:sz w:val="22"/>
                <w:szCs w:val="22"/>
              </w:rPr>
              <w:t xml:space="preserve">En el proceso </w:t>
            </w:r>
            <w:r w:rsidR="00151877" w:rsidRPr="00704E6C">
              <w:rPr>
                <w:rFonts w:ascii="Arial" w:hAnsi="Arial" w:cs="Arial"/>
                <w:sz w:val="22"/>
                <w:szCs w:val="22"/>
              </w:rPr>
              <w:t xml:space="preserve">CONTROL </w:t>
            </w:r>
            <w:r w:rsidR="008E6A33" w:rsidRPr="00704E6C">
              <w:rPr>
                <w:rFonts w:ascii="Arial" w:hAnsi="Arial" w:cs="Arial"/>
                <w:sz w:val="22"/>
                <w:szCs w:val="22"/>
              </w:rPr>
              <w:t>FINANCIERO CONTABLE DE LAS CCF</w:t>
            </w:r>
            <w:r w:rsidR="00274071" w:rsidRPr="00704E6C">
              <w:rPr>
                <w:rFonts w:ascii="Arial" w:hAnsi="Arial" w:cs="Arial"/>
                <w:sz w:val="22"/>
                <w:szCs w:val="22"/>
              </w:rPr>
              <w:t xml:space="preserve"> en el riesgo “</w:t>
            </w:r>
            <w:r w:rsidR="00BF36F4" w:rsidRPr="00704E6C">
              <w:rPr>
                <w:rFonts w:ascii="Arial" w:hAnsi="Arial" w:cs="Arial"/>
                <w:sz w:val="22"/>
                <w:szCs w:val="22"/>
              </w:rPr>
              <w:t xml:space="preserve">Informes de visita sin la capacidad técnica y </w:t>
            </w:r>
            <w:r w:rsidR="005E3AA8" w:rsidRPr="00704E6C">
              <w:rPr>
                <w:rFonts w:ascii="Arial" w:hAnsi="Arial" w:cs="Arial"/>
                <w:sz w:val="22"/>
                <w:szCs w:val="22"/>
              </w:rPr>
              <w:t>oportuna que</w:t>
            </w:r>
            <w:r w:rsidR="00BF36F4" w:rsidRPr="00704E6C">
              <w:rPr>
                <w:rFonts w:ascii="Arial" w:hAnsi="Arial" w:cs="Arial"/>
                <w:sz w:val="22"/>
                <w:szCs w:val="22"/>
              </w:rPr>
              <w:t xml:space="preserve"> permitan generar seguimiento a la información Financiero Contable</w:t>
            </w:r>
            <w:r w:rsidR="005E3AA8" w:rsidRPr="00704E6C">
              <w:rPr>
                <w:rFonts w:ascii="Arial" w:hAnsi="Arial" w:cs="Arial"/>
                <w:sz w:val="22"/>
                <w:szCs w:val="22"/>
              </w:rPr>
              <w:t xml:space="preserve">” se recomienda la importancia </w:t>
            </w:r>
            <w:r w:rsidR="00CE4893" w:rsidRPr="00704E6C">
              <w:rPr>
                <w:rFonts w:ascii="Arial" w:hAnsi="Arial" w:cs="Arial"/>
                <w:sz w:val="22"/>
                <w:szCs w:val="22"/>
              </w:rPr>
              <w:t>de especificar</w:t>
            </w:r>
            <w:r w:rsidR="005E3AA8" w:rsidRPr="00704E6C">
              <w:rPr>
                <w:rFonts w:ascii="Arial" w:hAnsi="Arial" w:cs="Arial"/>
                <w:sz w:val="22"/>
                <w:szCs w:val="22"/>
              </w:rPr>
              <w:t xml:space="preserve"> por cada uno de los controles las acciones o actividades en el trim</w:t>
            </w:r>
            <w:r w:rsidR="00CE4893" w:rsidRPr="00704E6C">
              <w:rPr>
                <w:rFonts w:ascii="Arial" w:hAnsi="Arial" w:cs="Arial"/>
                <w:sz w:val="22"/>
                <w:szCs w:val="22"/>
              </w:rPr>
              <w:t>estre a reportar, enviando</w:t>
            </w:r>
            <w:r w:rsidR="005E3AA8" w:rsidRPr="00704E6C">
              <w:rPr>
                <w:rFonts w:ascii="Arial" w:hAnsi="Arial" w:cs="Arial"/>
                <w:sz w:val="22"/>
                <w:szCs w:val="22"/>
              </w:rPr>
              <w:t xml:space="preserve"> </w:t>
            </w:r>
            <w:r w:rsidR="009F2B3A" w:rsidRPr="00704E6C">
              <w:rPr>
                <w:rFonts w:ascii="Arial" w:hAnsi="Arial" w:cs="Arial"/>
                <w:sz w:val="22"/>
                <w:szCs w:val="22"/>
              </w:rPr>
              <w:t>los soportes</w:t>
            </w:r>
            <w:r w:rsidR="00CE4893" w:rsidRPr="00704E6C">
              <w:rPr>
                <w:rFonts w:ascii="Arial" w:hAnsi="Arial" w:cs="Arial"/>
                <w:sz w:val="22"/>
                <w:szCs w:val="22"/>
              </w:rPr>
              <w:t xml:space="preserve"> </w:t>
            </w:r>
            <w:r w:rsidR="009F2B3A" w:rsidRPr="00704E6C">
              <w:rPr>
                <w:rFonts w:ascii="Arial" w:hAnsi="Arial" w:cs="Arial"/>
                <w:sz w:val="22"/>
                <w:szCs w:val="22"/>
              </w:rPr>
              <w:t>con número</w:t>
            </w:r>
            <w:r w:rsidR="00CE4893" w:rsidRPr="00704E6C">
              <w:rPr>
                <w:rFonts w:ascii="Arial" w:hAnsi="Arial" w:cs="Arial"/>
                <w:sz w:val="22"/>
                <w:szCs w:val="22"/>
              </w:rPr>
              <w:t xml:space="preserve"> de personas capacitadas y fechas de las mi</w:t>
            </w:r>
            <w:r w:rsidR="009F2B3A" w:rsidRPr="00704E6C">
              <w:rPr>
                <w:rFonts w:ascii="Arial" w:hAnsi="Arial" w:cs="Arial"/>
                <w:sz w:val="22"/>
                <w:szCs w:val="22"/>
              </w:rPr>
              <w:t>smas si hubo lugar a las capacitaciones.</w:t>
            </w:r>
          </w:p>
          <w:p w:rsidR="009F2B3A" w:rsidRPr="00704E6C" w:rsidRDefault="009F2B3A" w:rsidP="009F2B3A">
            <w:pPr>
              <w:pStyle w:val="Prrafodelista"/>
              <w:spacing w:line="240" w:lineRule="auto"/>
              <w:jc w:val="both"/>
              <w:rPr>
                <w:rFonts w:ascii="Arial" w:hAnsi="Arial" w:cs="Arial"/>
                <w:sz w:val="22"/>
                <w:szCs w:val="22"/>
              </w:rPr>
            </w:pPr>
          </w:p>
          <w:p w:rsidR="00E313B6" w:rsidRPr="007D664C" w:rsidRDefault="009F2B3A" w:rsidP="00E313B6">
            <w:pPr>
              <w:pStyle w:val="Prrafodelista"/>
              <w:numPr>
                <w:ilvl w:val="0"/>
                <w:numId w:val="16"/>
              </w:numPr>
              <w:spacing w:line="240" w:lineRule="auto"/>
              <w:jc w:val="both"/>
              <w:rPr>
                <w:rFonts w:ascii="Arial" w:hAnsi="Arial" w:cs="Arial"/>
                <w:iCs/>
                <w:sz w:val="22"/>
                <w:szCs w:val="22"/>
                <w:shd w:val="clear" w:color="auto" w:fill="FFFFFF"/>
              </w:rPr>
            </w:pPr>
            <w:r w:rsidRPr="00704E6C">
              <w:rPr>
                <w:rFonts w:ascii="Arial" w:hAnsi="Arial" w:cs="Arial"/>
                <w:sz w:val="22"/>
                <w:szCs w:val="22"/>
              </w:rPr>
              <w:t xml:space="preserve">En el proceso </w:t>
            </w:r>
            <w:r w:rsidR="00AE0D6A" w:rsidRPr="00704E6C">
              <w:rPr>
                <w:rFonts w:ascii="Arial" w:hAnsi="Arial" w:cs="Arial"/>
                <w:sz w:val="22"/>
                <w:szCs w:val="22"/>
              </w:rPr>
              <w:t>NOTIFICACIONES en el riesgo “Inoportuna notificación de los Actos Administrativos de la SSF”</w:t>
            </w:r>
            <w:r w:rsidR="00274071" w:rsidRPr="00704E6C">
              <w:rPr>
                <w:rFonts w:ascii="Arial" w:hAnsi="Arial" w:cs="Arial"/>
                <w:sz w:val="22"/>
                <w:szCs w:val="22"/>
              </w:rPr>
              <w:t xml:space="preserve"> se </w:t>
            </w:r>
            <w:r w:rsidR="00CE4893" w:rsidRPr="00704E6C">
              <w:rPr>
                <w:rFonts w:ascii="Arial" w:hAnsi="Arial" w:cs="Arial"/>
                <w:sz w:val="22"/>
                <w:szCs w:val="22"/>
              </w:rPr>
              <w:t>recomienda la</w:t>
            </w:r>
            <w:r w:rsidR="00274071" w:rsidRPr="00704E6C">
              <w:rPr>
                <w:rFonts w:ascii="Arial" w:hAnsi="Arial" w:cs="Arial"/>
                <w:sz w:val="22"/>
                <w:szCs w:val="22"/>
              </w:rPr>
              <w:t xml:space="preserve"> importancia </w:t>
            </w:r>
            <w:r w:rsidR="00EC184D" w:rsidRPr="00704E6C">
              <w:rPr>
                <w:rFonts w:ascii="Arial" w:hAnsi="Arial" w:cs="Arial"/>
                <w:sz w:val="22"/>
                <w:szCs w:val="22"/>
              </w:rPr>
              <w:t>de especificar</w:t>
            </w:r>
            <w:r w:rsidRPr="00704E6C">
              <w:rPr>
                <w:rFonts w:ascii="Arial" w:hAnsi="Arial" w:cs="Arial"/>
                <w:sz w:val="22"/>
                <w:szCs w:val="22"/>
              </w:rPr>
              <w:t xml:space="preserve"> las actividades </w:t>
            </w:r>
            <w:r w:rsidR="00E27694" w:rsidRPr="00704E6C">
              <w:rPr>
                <w:rFonts w:ascii="Arial" w:hAnsi="Arial" w:cs="Arial"/>
                <w:sz w:val="22"/>
                <w:szCs w:val="22"/>
              </w:rPr>
              <w:t>por</w:t>
            </w:r>
            <w:r w:rsidR="00274071" w:rsidRPr="00704E6C">
              <w:rPr>
                <w:rFonts w:ascii="Arial" w:hAnsi="Arial" w:cs="Arial"/>
                <w:sz w:val="22"/>
                <w:szCs w:val="22"/>
              </w:rPr>
              <w:t xml:space="preserve"> cada uno de los controles</w:t>
            </w:r>
            <w:r w:rsidRPr="00704E6C">
              <w:rPr>
                <w:rFonts w:ascii="Arial" w:hAnsi="Arial" w:cs="Arial"/>
                <w:sz w:val="22"/>
                <w:szCs w:val="22"/>
              </w:rPr>
              <w:t>, evidenciando las actividades realizadas en el trimestre y no enviar el informe con la</w:t>
            </w:r>
            <w:r w:rsidR="007226F9" w:rsidRPr="00704E6C">
              <w:rPr>
                <w:rFonts w:ascii="Arial" w:hAnsi="Arial" w:cs="Arial"/>
                <w:sz w:val="22"/>
                <w:szCs w:val="22"/>
              </w:rPr>
              <w:t xml:space="preserve">s actividades de manera general, para </w:t>
            </w:r>
            <w:r w:rsidR="004D567F" w:rsidRPr="00704E6C">
              <w:rPr>
                <w:rFonts w:ascii="Arial" w:hAnsi="Arial" w:cs="Arial"/>
                <w:sz w:val="22"/>
                <w:szCs w:val="22"/>
              </w:rPr>
              <w:t>que,</w:t>
            </w:r>
            <w:r w:rsidR="007226F9" w:rsidRPr="00704E6C">
              <w:rPr>
                <w:rFonts w:ascii="Arial" w:hAnsi="Arial" w:cs="Arial"/>
                <w:sz w:val="22"/>
                <w:szCs w:val="22"/>
              </w:rPr>
              <w:t xml:space="preserve"> al realizar la revisión por parte de la OCI, sean evidentes los soportes de valoración al control determ</w:t>
            </w:r>
            <w:r w:rsidR="007D664C">
              <w:rPr>
                <w:rFonts w:ascii="Arial" w:hAnsi="Arial" w:cs="Arial"/>
                <w:sz w:val="22"/>
                <w:szCs w:val="22"/>
              </w:rPr>
              <w:t>inados para mitigar el riesgo.</w:t>
            </w:r>
          </w:p>
          <w:p w:rsidR="007D664C" w:rsidRPr="007D664C" w:rsidRDefault="007D664C" w:rsidP="007D664C">
            <w:pPr>
              <w:pStyle w:val="Prrafodelista"/>
              <w:rPr>
                <w:rFonts w:ascii="Arial" w:hAnsi="Arial" w:cs="Arial"/>
                <w:iCs/>
                <w:sz w:val="22"/>
                <w:szCs w:val="22"/>
                <w:shd w:val="clear" w:color="auto" w:fill="FFFFFF"/>
              </w:rPr>
            </w:pPr>
          </w:p>
          <w:p w:rsidR="007D664C" w:rsidRPr="00750517" w:rsidRDefault="007D664C" w:rsidP="007D664C">
            <w:pPr>
              <w:pStyle w:val="NormalWeb"/>
              <w:numPr>
                <w:ilvl w:val="0"/>
                <w:numId w:val="4"/>
              </w:numPr>
              <w:shd w:val="clear" w:color="auto" w:fill="FFFFFF"/>
              <w:spacing w:before="0" w:beforeAutospacing="0" w:after="0" w:afterAutospacing="0"/>
              <w:jc w:val="both"/>
              <w:rPr>
                <w:rFonts w:ascii="Arial" w:hAnsi="Arial" w:cs="Arial"/>
                <w:color w:val="000000"/>
                <w:sz w:val="22"/>
                <w:szCs w:val="22"/>
                <w:lang w:eastAsia="es-ES"/>
              </w:rPr>
            </w:pPr>
            <w:r w:rsidRPr="007D664C">
              <w:rPr>
                <w:rFonts w:ascii="Arial" w:hAnsi="Arial" w:cs="Arial"/>
              </w:rPr>
              <w:t xml:space="preserve">Para los riesgos de </w:t>
            </w:r>
            <w:r w:rsidR="00B41C28" w:rsidRPr="007D664C">
              <w:rPr>
                <w:rFonts w:ascii="Arial" w:hAnsi="Arial" w:cs="Arial"/>
              </w:rPr>
              <w:t>gestión materializados</w:t>
            </w:r>
            <w:r w:rsidRPr="007D664C">
              <w:rPr>
                <w:rFonts w:ascii="Arial" w:hAnsi="Arial" w:cs="Arial"/>
              </w:rPr>
              <w:t xml:space="preserve"> en los procesos</w:t>
            </w:r>
            <w:r w:rsidRPr="007D664C">
              <w:rPr>
                <w:rFonts w:ascii="Arial" w:hAnsi="Arial" w:cs="Arial"/>
                <w:b/>
              </w:rPr>
              <w:t xml:space="preserve"> ESTUDIOS ESPECIALES Y EVALUACIÓN DE PROYECTOS</w:t>
            </w:r>
            <w:r w:rsidRPr="007D664C">
              <w:rPr>
                <w:rFonts w:ascii="Arial" w:hAnsi="Arial" w:cs="Arial"/>
              </w:rPr>
              <w:t xml:space="preserve"> y   </w:t>
            </w:r>
            <w:r w:rsidRPr="007D664C">
              <w:rPr>
                <w:rFonts w:ascii="Arial" w:hAnsi="Arial" w:cs="Arial"/>
                <w:b/>
              </w:rPr>
              <w:t xml:space="preserve">GESTIÓN </w:t>
            </w:r>
            <w:r w:rsidR="00B41C28" w:rsidRPr="007D664C">
              <w:rPr>
                <w:rFonts w:ascii="Arial" w:hAnsi="Arial" w:cs="Arial"/>
                <w:b/>
              </w:rPr>
              <w:t>JURÍDICA</w:t>
            </w:r>
            <w:r w:rsidR="00B41C28" w:rsidRPr="00151877">
              <w:rPr>
                <w:rFonts w:ascii="Arial" w:hAnsi="Arial" w:cs="Arial"/>
                <w:b/>
                <w:i/>
                <w:sz w:val="22"/>
                <w:szCs w:val="22"/>
              </w:rPr>
              <w:t xml:space="preserve">, </w:t>
            </w:r>
            <w:r w:rsidR="005524DC" w:rsidRPr="00151877">
              <w:rPr>
                <w:rFonts w:ascii="Arial" w:hAnsi="Arial" w:cs="Arial"/>
                <w:sz w:val="22"/>
                <w:szCs w:val="22"/>
              </w:rPr>
              <w:t>se</w:t>
            </w:r>
            <w:r w:rsidR="005524DC">
              <w:rPr>
                <w:rFonts w:ascii="Arial" w:hAnsi="Arial" w:cs="Arial"/>
                <w:sz w:val="22"/>
                <w:szCs w:val="22"/>
              </w:rPr>
              <w:t xml:space="preserve"> </w:t>
            </w:r>
            <w:r w:rsidR="005524DC">
              <w:rPr>
                <w:rFonts w:ascii="Arial" w:hAnsi="Arial" w:cs="Arial"/>
                <w:color w:val="000000"/>
                <w:sz w:val="22"/>
                <w:szCs w:val="22"/>
                <w:lang w:eastAsia="es-ES"/>
              </w:rPr>
              <w:t>deberá</w:t>
            </w:r>
            <w:r w:rsidRPr="00151877">
              <w:rPr>
                <w:rFonts w:ascii="Arial" w:hAnsi="Arial" w:cs="Arial"/>
                <w:color w:val="000000"/>
                <w:sz w:val="22"/>
                <w:szCs w:val="22"/>
                <w:lang w:eastAsia="es-ES"/>
              </w:rPr>
              <w:t xml:space="preserve"> elaborar</w:t>
            </w:r>
            <w:r w:rsidRPr="00151877">
              <w:rPr>
                <w:rFonts w:ascii="Arial" w:hAnsi="Arial" w:cs="Arial"/>
                <w:sz w:val="22"/>
                <w:szCs w:val="22"/>
              </w:rPr>
              <w:t xml:space="preserve"> </w:t>
            </w:r>
            <w:r w:rsidRPr="00151877">
              <w:rPr>
                <w:rFonts w:ascii="Arial" w:hAnsi="Arial" w:cs="Arial"/>
                <w:color w:val="000000"/>
                <w:sz w:val="22"/>
                <w:szCs w:val="22"/>
              </w:rPr>
              <w:t xml:space="preserve">en el aplicativo </w:t>
            </w:r>
            <w:r w:rsidR="005524DC">
              <w:rPr>
                <w:rFonts w:ascii="Arial" w:hAnsi="Arial" w:cs="Arial"/>
                <w:color w:val="000000"/>
                <w:sz w:val="22"/>
                <w:szCs w:val="22"/>
              </w:rPr>
              <w:t>I</w:t>
            </w:r>
            <w:r w:rsidRPr="00151877">
              <w:rPr>
                <w:rFonts w:ascii="Arial" w:hAnsi="Arial" w:cs="Arial"/>
                <w:color w:val="000000"/>
                <w:sz w:val="22"/>
                <w:szCs w:val="22"/>
              </w:rPr>
              <w:t>solucion</w:t>
            </w:r>
            <w:r w:rsidRPr="00151877">
              <w:rPr>
                <w:rFonts w:ascii="Arial" w:hAnsi="Arial" w:cs="Arial"/>
                <w:sz w:val="22"/>
                <w:szCs w:val="22"/>
              </w:rPr>
              <w:t xml:space="preserve"> el respectivo   </w:t>
            </w:r>
            <w:r w:rsidRPr="00151877">
              <w:rPr>
                <w:rFonts w:ascii="Arial" w:hAnsi="Arial" w:cs="Arial"/>
                <w:b/>
                <w:i/>
                <w:sz w:val="22"/>
                <w:szCs w:val="22"/>
                <w:u w:val="single"/>
              </w:rPr>
              <w:t>Plan de Mejoramiento</w:t>
            </w:r>
            <w:r w:rsidRPr="00151877">
              <w:rPr>
                <w:rFonts w:ascii="Arial" w:hAnsi="Arial" w:cs="Arial"/>
                <w:color w:val="000000"/>
                <w:sz w:val="22"/>
                <w:szCs w:val="22"/>
              </w:rPr>
              <w:t xml:space="preserve">, </w:t>
            </w:r>
            <w:r w:rsidR="00A75997" w:rsidRPr="00151877">
              <w:rPr>
                <w:rFonts w:ascii="Arial" w:hAnsi="Arial" w:cs="Arial"/>
                <w:color w:val="000000"/>
                <w:sz w:val="22"/>
                <w:szCs w:val="22"/>
              </w:rPr>
              <w:t>efectuando el</w:t>
            </w:r>
            <w:r w:rsidRPr="00151877">
              <w:rPr>
                <w:rFonts w:ascii="Arial" w:hAnsi="Arial" w:cs="Arial"/>
                <w:sz w:val="22"/>
                <w:szCs w:val="22"/>
              </w:rPr>
              <w:t xml:space="preserve"> control del   Sistema Integrado de Gestión de la Entidad   tomando </w:t>
            </w:r>
            <w:r w:rsidR="00A75997" w:rsidRPr="00151877">
              <w:rPr>
                <w:rFonts w:ascii="Arial" w:hAnsi="Arial" w:cs="Arial"/>
                <w:sz w:val="22"/>
                <w:szCs w:val="22"/>
              </w:rPr>
              <w:t>acciones correctivas, que</w:t>
            </w:r>
            <w:r w:rsidRPr="00151877">
              <w:rPr>
                <w:rFonts w:ascii="Arial" w:hAnsi="Arial" w:cs="Arial"/>
                <w:sz w:val="22"/>
                <w:szCs w:val="22"/>
              </w:rPr>
              <w:t xml:space="preserve"> permitan </w:t>
            </w:r>
            <w:r w:rsidR="00A75997" w:rsidRPr="00151877">
              <w:rPr>
                <w:rFonts w:ascii="Arial" w:hAnsi="Arial" w:cs="Arial"/>
                <w:sz w:val="22"/>
                <w:szCs w:val="22"/>
              </w:rPr>
              <w:t>un mejoramiento</w:t>
            </w:r>
            <w:r w:rsidRPr="00151877">
              <w:rPr>
                <w:rFonts w:ascii="Arial" w:hAnsi="Arial" w:cs="Arial"/>
                <w:sz w:val="22"/>
                <w:szCs w:val="22"/>
              </w:rPr>
              <w:t xml:space="preserve"> continuo en la gestión y el logro de los objetivos institucionales</w:t>
            </w:r>
            <w:r w:rsidRPr="00FE3DE7">
              <w:rPr>
                <w:rFonts w:ascii="Arial" w:hAnsi="Arial" w:cs="Arial"/>
                <w:sz w:val="22"/>
                <w:szCs w:val="22"/>
              </w:rPr>
              <w:t xml:space="preserve"> en términos de eficiencia, eficacia y efectividad.  </w:t>
            </w:r>
          </w:p>
          <w:p w:rsidR="007D664C" w:rsidRPr="007D664C" w:rsidRDefault="007D664C" w:rsidP="007D664C">
            <w:pPr>
              <w:pStyle w:val="Prrafodelista"/>
              <w:spacing w:line="240" w:lineRule="auto"/>
              <w:jc w:val="both"/>
              <w:rPr>
                <w:rFonts w:ascii="Arial" w:hAnsi="Arial" w:cs="Arial"/>
                <w:iCs/>
                <w:sz w:val="22"/>
                <w:szCs w:val="22"/>
                <w:shd w:val="clear" w:color="auto" w:fill="FFFFFF"/>
              </w:rPr>
            </w:pPr>
          </w:p>
          <w:p w:rsidR="00DE2DFA" w:rsidRPr="00B51652" w:rsidRDefault="00DE2DFA" w:rsidP="00E313B6">
            <w:pPr>
              <w:pStyle w:val="Prrafodelista"/>
              <w:spacing w:line="240" w:lineRule="auto"/>
              <w:jc w:val="both"/>
              <w:rPr>
                <w:rFonts w:ascii="Arial" w:hAnsi="Arial" w:cs="Arial"/>
                <w:sz w:val="22"/>
                <w:szCs w:val="22"/>
              </w:rPr>
            </w:pPr>
          </w:p>
        </w:tc>
      </w:tr>
    </w:tbl>
    <w:p w:rsidR="002449C8" w:rsidRDefault="002449C8" w:rsidP="006A25EE">
      <w:pPr>
        <w:rPr>
          <w:b/>
        </w:rPr>
      </w:pPr>
    </w:p>
    <w:p w:rsidR="002E3962" w:rsidRPr="002E3962" w:rsidRDefault="002E3962" w:rsidP="006A25EE">
      <w:pPr>
        <w:rPr>
          <w:rFonts w:ascii="Arial" w:hAnsi="Arial" w:cs="Arial"/>
        </w:rPr>
      </w:pPr>
      <w:r w:rsidRPr="002E3962">
        <w:rPr>
          <w:rFonts w:ascii="Arial" w:hAnsi="Arial" w:cs="Arial"/>
        </w:rPr>
        <w:t xml:space="preserve">Atentamente, </w:t>
      </w:r>
    </w:p>
    <w:p w:rsidR="002449C8" w:rsidRDefault="002449C8" w:rsidP="006A25EE">
      <w:pPr>
        <w:rPr>
          <w:b/>
        </w:rPr>
      </w:pPr>
    </w:p>
    <w:p w:rsidR="004E689C" w:rsidRDefault="004E689C" w:rsidP="006A25EE">
      <w:pPr>
        <w:rPr>
          <w:b/>
        </w:rPr>
      </w:pPr>
    </w:p>
    <w:p w:rsidR="007D664C" w:rsidRDefault="007D664C" w:rsidP="006A25EE">
      <w:pPr>
        <w:rPr>
          <w:b/>
        </w:rPr>
      </w:pPr>
    </w:p>
    <w:p w:rsidR="007D664C" w:rsidRDefault="007D664C" w:rsidP="006A25EE">
      <w:pPr>
        <w:rPr>
          <w:b/>
        </w:rPr>
      </w:pPr>
    </w:p>
    <w:p w:rsidR="000052F5" w:rsidRDefault="000052F5" w:rsidP="006A25EE">
      <w:pPr>
        <w:rPr>
          <w:b/>
        </w:rPr>
      </w:pPr>
    </w:p>
    <w:p w:rsidR="0027388C" w:rsidRPr="002449C8" w:rsidRDefault="00C902F9" w:rsidP="00C10DE1">
      <w:pPr>
        <w:spacing w:after="0" w:line="240" w:lineRule="auto"/>
        <w:jc w:val="both"/>
        <w:rPr>
          <w:rFonts w:ascii="Arial" w:hAnsi="Arial" w:cs="Arial"/>
          <w:b/>
        </w:rPr>
      </w:pPr>
      <w:r>
        <w:rPr>
          <w:rFonts w:ascii="Arial" w:hAnsi="Arial" w:cs="Arial"/>
          <w:b/>
        </w:rPr>
        <w:t>JOSE WILLIAM</w:t>
      </w:r>
      <w:r w:rsidR="0027388C" w:rsidRPr="002449C8">
        <w:rPr>
          <w:rFonts w:ascii="Arial" w:hAnsi="Arial" w:cs="Arial"/>
          <w:b/>
        </w:rPr>
        <w:t xml:space="preserve"> CASALLAS</w:t>
      </w:r>
    </w:p>
    <w:p w:rsidR="00C10DE1" w:rsidRPr="002449C8" w:rsidRDefault="002449C8" w:rsidP="00C10DE1">
      <w:pPr>
        <w:spacing w:after="0" w:line="240" w:lineRule="auto"/>
        <w:jc w:val="both"/>
        <w:rPr>
          <w:rFonts w:ascii="Arial" w:hAnsi="Arial" w:cs="Arial"/>
        </w:rPr>
      </w:pPr>
      <w:r>
        <w:rPr>
          <w:rFonts w:ascii="Arial" w:hAnsi="Arial" w:cs="Arial"/>
        </w:rPr>
        <w:t>Jefe Oficina de Control I</w:t>
      </w:r>
      <w:r w:rsidRPr="002449C8">
        <w:rPr>
          <w:rFonts w:ascii="Arial" w:hAnsi="Arial" w:cs="Arial"/>
        </w:rPr>
        <w:t>nterno</w:t>
      </w:r>
    </w:p>
    <w:p w:rsidR="00C10DE1" w:rsidRDefault="00C10DE1" w:rsidP="00C10DE1">
      <w:pPr>
        <w:spacing w:after="0" w:line="240" w:lineRule="auto"/>
        <w:jc w:val="both"/>
        <w:rPr>
          <w:rFonts w:ascii="Arial" w:hAnsi="Arial" w:cs="Arial"/>
          <w:sz w:val="16"/>
          <w:szCs w:val="16"/>
        </w:rPr>
      </w:pPr>
    </w:p>
    <w:p w:rsidR="002449C8" w:rsidRDefault="002449C8" w:rsidP="00C10DE1">
      <w:pPr>
        <w:spacing w:after="0" w:line="240" w:lineRule="auto"/>
        <w:jc w:val="both"/>
        <w:rPr>
          <w:rFonts w:ascii="Arial" w:hAnsi="Arial" w:cs="Arial"/>
          <w:sz w:val="16"/>
          <w:szCs w:val="16"/>
        </w:rPr>
      </w:pPr>
    </w:p>
    <w:bookmarkEnd w:id="2"/>
    <w:bookmarkEnd w:id="3"/>
    <w:p w:rsidR="00D963C1" w:rsidRDefault="00E53DD6" w:rsidP="00E53DD6">
      <w:pPr>
        <w:spacing w:after="0" w:line="240" w:lineRule="auto"/>
        <w:jc w:val="both"/>
        <w:rPr>
          <w:rFonts w:ascii="Arial" w:hAnsi="Arial" w:cs="Arial"/>
          <w:sz w:val="14"/>
          <w:szCs w:val="14"/>
        </w:rPr>
      </w:pPr>
      <w:r w:rsidRPr="002449C8">
        <w:rPr>
          <w:rFonts w:ascii="Arial" w:hAnsi="Arial" w:cs="Arial"/>
          <w:sz w:val="14"/>
          <w:szCs w:val="14"/>
        </w:rPr>
        <w:t>Elaborad</w:t>
      </w:r>
      <w:r w:rsidR="001672D1">
        <w:rPr>
          <w:rFonts w:ascii="Arial" w:hAnsi="Arial" w:cs="Arial"/>
          <w:sz w:val="14"/>
          <w:szCs w:val="14"/>
        </w:rPr>
        <w:t xml:space="preserve">o: </w:t>
      </w:r>
      <w:r w:rsidR="000C605D">
        <w:rPr>
          <w:rFonts w:ascii="Arial" w:hAnsi="Arial" w:cs="Arial"/>
          <w:sz w:val="14"/>
          <w:szCs w:val="14"/>
        </w:rPr>
        <w:t>Carmen Aylet Rubio Torres.</w:t>
      </w:r>
    </w:p>
    <w:sectPr w:rsidR="00D963C1" w:rsidSect="00247519">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8BD" w:rsidRDefault="001218BD" w:rsidP="00AC60C1">
      <w:pPr>
        <w:spacing w:after="0" w:line="240" w:lineRule="auto"/>
      </w:pPr>
      <w:r>
        <w:separator/>
      </w:r>
    </w:p>
  </w:endnote>
  <w:endnote w:type="continuationSeparator" w:id="0">
    <w:p w:rsidR="001218BD" w:rsidRDefault="001218BD"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8BD" w:rsidRDefault="001218BD" w:rsidP="00AC60C1">
      <w:pPr>
        <w:spacing w:after="0" w:line="240" w:lineRule="auto"/>
      </w:pPr>
      <w:r>
        <w:separator/>
      </w:r>
    </w:p>
  </w:footnote>
  <w:footnote w:type="continuationSeparator" w:id="0">
    <w:p w:rsidR="001218BD" w:rsidRDefault="001218BD" w:rsidP="00AC6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46C" w:rsidRDefault="00AD546C" w:rsidP="00AD546C">
    <w:pPr>
      <w:tabs>
        <w:tab w:val="right" w:pos="10800"/>
      </w:tabs>
    </w:pPr>
    <w:r>
      <w:rPr>
        <w:noProof/>
        <w:lang w:val="es-ES" w:eastAsia="es-ES"/>
      </w:rPr>
      <w:drawing>
        <wp:anchor distT="0" distB="0" distL="114300" distR="114300" simplePos="0" relativeHeight="251659264" behindDoc="0" locked="0" layoutInCell="1" allowOverlap="1" wp14:anchorId="18B88818" wp14:editId="7A49AF79">
          <wp:simplePos x="0" y="0"/>
          <wp:positionH relativeFrom="margin">
            <wp:posOffset>358140</wp:posOffset>
          </wp:positionH>
          <wp:positionV relativeFrom="topMargin">
            <wp:posOffset>487680</wp:posOffset>
          </wp:positionV>
          <wp:extent cx="2033905" cy="504825"/>
          <wp:effectExtent l="0" t="0" r="4445" b="9525"/>
          <wp:wrapSquare wrapText="bothSides"/>
          <wp:docPr id="32" name="Imagen 32"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61312" behindDoc="0" locked="0" layoutInCell="1" allowOverlap="1" wp14:anchorId="5FAF7D65" wp14:editId="6A6A836D">
          <wp:simplePos x="0" y="0"/>
          <wp:positionH relativeFrom="margin">
            <wp:posOffset>2849880</wp:posOffset>
          </wp:positionH>
          <wp:positionV relativeFrom="topMargin">
            <wp:posOffset>457200</wp:posOffset>
          </wp:positionV>
          <wp:extent cx="3908425" cy="434340"/>
          <wp:effectExtent l="0" t="0" r="0" b="381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AC3">
      <w:rPr>
        <w:noProof/>
        <w:lang w:val="es-ES" w:eastAsia="es-ES"/>
      </w:rPr>
      <mc:AlternateContent>
        <mc:Choice Requires="wps">
          <w:drawing>
            <wp:anchor distT="0" distB="0" distL="114300" distR="114300" simplePos="0" relativeHeight="251656192" behindDoc="0" locked="0" layoutInCell="1" allowOverlap="1" wp14:anchorId="6DFC776C" wp14:editId="097E56A9">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15B5791" id="Rectángulo 16" o:spid="_x0000_s1026" style="position:absolute;margin-left:-93pt;margin-top:-34.55pt;width:6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M5QhndwIAAOQEAAAO&#10;AAAAAAAAAAAAAAAAAC4CAABkcnMvZTJvRG9jLnhtbFBLAQItABQABgAIAAAAIQDzqpPu4AAAAA0B&#10;AAAPAAAAAAAAAAAAAAAAANEEAABkcnMvZG93bnJldi54bWxQSwUGAAAAAAQABADzAAAA3gUAAAAA&#10;" fillcolor="#1b8bd4" stroked="f" strokeweight=".5pt">
              <v:path arrowok="t"/>
            </v:rect>
          </w:pict>
        </mc:Fallback>
      </mc:AlternateContent>
    </w:r>
    <w:r w:rsidR="007C5AC3">
      <w:rPr>
        <w:noProof/>
        <w:lang w:val="es-ES" w:eastAsia="es-ES"/>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52" w:rsidRDefault="00CE3E09" w:rsidP="007157DC">
                            <w:pPr>
                              <w:pStyle w:val="Encabezado"/>
                              <w:jc w:val="center"/>
                            </w:pPr>
                            <w:r>
                              <w:fldChar w:fldCharType="begin"/>
                            </w:r>
                            <w:r>
                              <w:instrText>PAGE    \* MERGEFORMAT</w:instrText>
                            </w:r>
                            <w:r>
                              <w:fldChar w:fldCharType="separate"/>
                            </w:r>
                            <w:r w:rsidR="003C317F" w:rsidRPr="003C317F">
                              <w:rPr>
                                <w:rStyle w:val="Nmerodepgina"/>
                                <w:b/>
                                <w:bCs/>
                                <w:noProof/>
                                <w:color w:val="403152"/>
                                <w:sz w:val="16"/>
                                <w:szCs w:val="16"/>
                                <w:lang w:val="es-ES"/>
                              </w:rPr>
                              <w:t>8</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A26152" w:rsidRDefault="00CE3E09" w:rsidP="007157DC">
                      <w:pPr>
                        <w:pStyle w:val="Encabezado"/>
                        <w:jc w:val="center"/>
                      </w:pPr>
                      <w:r>
                        <w:fldChar w:fldCharType="begin"/>
                      </w:r>
                      <w:r>
                        <w:instrText>PAGE    \* MERGEFORMAT</w:instrText>
                      </w:r>
                      <w:r>
                        <w:fldChar w:fldCharType="separate"/>
                      </w:r>
                      <w:r w:rsidR="003C317F" w:rsidRPr="003C317F">
                        <w:rPr>
                          <w:rStyle w:val="Nmerodepgina"/>
                          <w:b/>
                          <w:bCs/>
                          <w:noProof/>
                          <w:color w:val="403152"/>
                          <w:sz w:val="16"/>
                          <w:szCs w:val="16"/>
                          <w:lang w:val="es-ES"/>
                        </w:rPr>
                        <w:t>8</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36"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7"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page" anchory="page"/>
            </v:group>
          </w:pict>
        </mc:Fallback>
      </mc:AlternateContent>
    </w:r>
    <w:r w:rsidR="00881B61">
      <w:rPr>
        <w:noProof/>
        <w:lang w:eastAsia="es-CO"/>
      </w:rPr>
      <w:t xml:space="preserve">     </w:t>
    </w:r>
    <w:r w:rsidR="00A26152">
      <w:t xml:space="preserve">           </w:t>
    </w:r>
    <w:r w:rsidR="00881B61">
      <w:rPr>
        <w:noProof/>
        <w:lang w:val="es-ES"/>
      </w:rPr>
      <w:t xml:space="preserve">                 </w:t>
    </w:r>
  </w:p>
  <w:p w:rsidR="00A26152" w:rsidRPr="00AC4917" w:rsidRDefault="00881B61" w:rsidP="00881B61">
    <w:pPr>
      <w:tabs>
        <w:tab w:val="right" w:pos="10800"/>
      </w:tabs>
      <w:ind w:left="6372"/>
      <w:rPr>
        <w:sz w:val="18"/>
        <w:szCs w:val="18"/>
      </w:rPr>
    </w:pPr>
    <w:r w:rsidRPr="00AC4917">
      <w:rPr>
        <w:sz w:val="18"/>
        <w:szCs w:val="18"/>
      </w:rPr>
      <w:t xml:space="preserve">Código: </w:t>
    </w:r>
    <w:r w:rsidR="00A26152" w:rsidRPr="00AC4917">
      <w:rPr>
        <w:sz w:val="18"/>
        <w:szCs w:val="18"/>
      </w:rPr>
      <w:t xml:space="preserve"> </w:t>
    </w:r>
    <w:r w:rsidRPr="00AC4917">
      <w:rPr>
        <w:sz w:val="18"/>
        <w:szCs w:val="18"/>
      </w:rPr>
      <w:t>FO-EYC-EIR-002 Versión 1</w:t>
    </w:r>
    <w:r w:rsidR="00A26152" w:rsidRPr="00AC4917">
      <w:rPr>
        <w:sz w:val="18"/>
        <w:szCs w:val="18"/>
      </w:rPr>
      <w:tab/>
    </w:r>
  </w:p>
  <w:p w:rsidR="00A26152" w:rsidRPr="00AD546C" w:rsidRDefault="00A26152" w:rsidP="00AD546C">
    <w:pPr>
      <w:pStyle w:val="Encabezado"/>
      <w:rPr>
        <w:noProof/>
        <w:lang w:val="es-ES"/>
      </w:rPr>
    </w:pPr>
    <w:r>
      <w:rPr>
        <w:noProof/>
        <w:lang w:val="es-ES"/>
      </w:rPr>
      <w:t xml:space="preserve">                                                     </w:t>
    </w:r>
    <w:r w:rsidR="00AD546C">
      <w:rPr>
        <w:noProof/>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2F6"/>
    <w:multiLevelType w:val="hybridMultilevel"/>
    <w:tmpl w:val="53FEAA3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073154"/>
    <w:multiLevelType w:val="hybridMultilevel"/>
    <w:tmpl w:val="2200E3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0A4850"/>
    <w:multiLevelType w:val="hybridMultilevel"/>
    <w:tmpl w:val="C3D2F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F43DB9"/>
    <w:multiLevelType w:val="hybridMultilevel"/>
    <w:tmpl w:val="6ABC39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841C86"/>
    <w:multiLevelType w:val="hybridMultilevel"/>
    <w:tmpl w:val="D4E4B4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AE4CA6"/>
    <w:multiLevelType w:val="hybridMultilevel"/>
    <w:tmpl w:val="6B0AFA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807C70"/>
    <w:multiLevelType w:val="hybridMultilevel"/>
    <w:tmpl w:val="372A96DC"/>
    <w:lvl w:ilvl="0" w:tplc="0C0A0017">
      <w:start w:val="1"/>
      <w:numFmt w:val="lowerLetter"/>
      <w:lvlText w:val="%1)"/>
      <w:lvlJc w:val="left"/>
      <w:pPr>
        <w:ind w:left="1500" w:hanging="360"/>
      </w:p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7" w15:restartNumberingAfterBreak="0">
    <w:nsid w:val="47567CBF"/>
    <w:multiLevelType w:val="hybridMultilevel"/>
    <w:tmpl w:val="D5A476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587C72"/>
    <w:multiLevelType w:val="hybridMultilevel"/>
    <w:tmpl w:val="774AD314"/>
    <w:lvl w:ilvl="0" w:tplc="240A000D">
      <w:start w:val="1"/>
      <w:numFmt w:val="bullet"/>
      <w:lvlText w:val=""/>
      <w:lvlJc w:val="left"/>
      <w:pPr>
        <w:ind w:left="360" w:hanging="360"/>
      </w:pPr>
      <w:rPr>
        <w:rFonts w:ascii="Wingdings" w:hAnsi="Wingdings" w:hint="default"/>
      </w:rPr>
    </w:lvl>
    <w:lvl w:ilvl="1" w:tplc="356843F4">
      <w:numFmt w:val="bullet"/>
      <w:lvlText w:val="•"/>
      <w:lvlJc w:val="left"/>
      <w:pPr>
        <w:ind w:left="1416" w:hanging="696"/>
      </w:pPr>
      <w:rPr>
        <w:rFonts w:ascii="Arial" w:eastAsia="Calibri" w:hAnsi="Arial" w:cs="Arial" w:hint="default"/>
        <w:b/>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0A0F7F"/>
    <w:multiLevelType w:val="hybridMultilevel"/>
    <w:tmpl w:val="873A41F4"/>
    <w:lvl w:ilvl="0" w:tplc="3E1E7D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B8C773B"/>
    <w:multiLevelType w:val="hybridMultilevel"/>
    <w:tmpl w:val="C31CBB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8AE62C8"/>
    <w:multiLevelType w:val="hybridMultilevel"/>
    <w:tmpl w:val="DED29F18"/>
    <w:lvl w:ilvl="0" w:tplc="BEE273D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AE3616"/>
    <w:multiLevelType w:val="hybridMultilevel"/>
    <w:tmpl w:val="3C24B8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4501FA6"/>
    <w:multiLevelType w:val="hybridMultilevel"/>
    <w:tmpl w:val="29BA351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6663684"/>
    <w:multiLevelType w:val="hybridMultilevel"/>
    <w:tmpl w:val="00923E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5"/>
  </w:num>
  <w:num w:numId="5">
    <w:abstractNumId w:val="9"/>
  </w:num>
  <w:num w:numId="6">
    <w:abstractNumId w:val="2"/>
  </w:num>
  <w:num w:numId="7">
    <w:abstractNumId w:val="6"/>
  </w:num>
  <w:num w:numId="8">
    <w:abstractNumId w:val="1"/>
  </w:num>
  <w:num w:numId="9">
    <w:abstractNumId w:val="0"/>
  </w:num>
  <w:num w:numId="10">
    <w:abstractNumId w:val="11"/>
  </w:num>
  <w:num w:numId="11">
    <w:abstractNumId w:val="12"/>
  </w:num>
  <w:num w:numId="12">
    <w:abstractNumId w:val="15"/>
  </w:num>
  <w:num w:numId="13">
    <w:abstractNumId w:val="13"/>
  </w:num>
  <w:num w:numId="14">
    <w:abstractNumId w:val="14"/>
  </w:num>
  <w:num w:numId="15">
    <w:abstractNumId w:val="3"/>
  </w:num>
  <w:num w:numId="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2F5"/>
    <w:rsid w:val="00005955"/>
    <w:rsid w:val="0000595E"/>
    <w:rsid w:val="00005D3B"/>
    <w:rsid w:val="00006695"/>
    <w:rsid w:val="0000682D"/>
    <w:rsid w:val="0000692B"/>
    <w:rsid w:val="000069DF"/>
    <w:rsid w:val="00006F69"/>
    <w:rsid w:val="0000724C"/>
    <w:rsid w:val="00007361"/>
    <w:rsid w:val="000076D7"/>
    <w:rsid w:val="00007901"/>
    <w:rsid w:val="00010427"/>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A9D"/>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27D71"/>
    <w:rsid w:val="00031680"/>
    <w:rsid w:val="00031777"/>
    <w:rsid w:val="0003226E"/>
    <w:rsid w:val="0003279E"/>
    <w:rsid w:val="00032B69"/>
    <w:rsid w:val="00032BF4"/>
    <w:rsid w:val="00032DA2"/>
    <w:rsid w:val="0003396F"/>
    <w:rsid w:val="00033B6A"/>
    <w:rsid w:val="000349C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4A3"/>
    <w:rsid w:val="00054E90"/>
    <w:rsid w:val="00054EB9"/>
    <w:rsid w:val="00055190"/>
    <w:rsid w:val="00055608"/>
    <w:rsid w:val="00055737"/>
    <w:rsid w:val="00055954"/>
    <w:rsid w:val="00056111"/>
    <w:rsid w:val="0005758F"/>
    <w:rsid w:val="0005765F"/>
    <w:rsid w:val="0005786A"/>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3366"/>
    <w:rsid w:val="0006443F"/>
    <w:rsid w:val="00064AEB"/>
    <w:rsid w:val="0006503D"/>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1A"/>
    <w:rsid w:val="00074ECD"/>
    <w:rsid w:val="00075A8B"/>
    <w:rsid w:val="00076074"/>
    <w:rsid w:val="00076326"/>
    <w:rsid w:val="00076D25"/>
    <w:rsid w:val="000770B3"/>
    <w:rsid w:val="00077852"/>
    <w:rsid w:val="00077B0A"/>
    <w:rsid w:val="000800B4"/>
    <w:rsid w:val="00080885"/>
    <w:rsid w:val="00080A67"/>
    <w:rsid w:val="00080F76"/>
    <w:rsid w:val="00081090"/>
    <w:rsid w:val="000819C7"/>
    <w:rsid w:val="00081F3D"/>
    <w:rsid w:val="000829F9"/>
    <w:rsid w:val="00082B72"/>
    <w:rsid w:val="00083133"/>
    <w:rsid w:val="00083A20"/>
    <w:rsid w:val="00083E87"/>
    <w:rsid w:val="00084F5E"/>
    <w:rsid w:val="000850B8"/>
    <w:rsid w:val="000853D2"/>
    <w:rsid w:val="000855BD"/>
    <w:rsid w:val="00085853"/>
    <w:rsid w:val="000860A3"/>
    <w:rsid w:val="00086695"/>
    <w:rsid w:val="00086BC6"/>
    <w:rsid w:val="00086D0A"/>
    <w:rsid w:val="0008762A"/>
    <w:rsid w:val="00087CEB"/>
    <w:rsid w:val="000907D4"/>
    <w:rsid w:val="0009091D"/>
    <w:rsid w:val="00091E20"/>
    <w:rsid w:val="00091EA4"/>
    <w:rsid w:val="00091F56"/>
    <w:rsid w:val="0009226F"/>
    <w:rsid w:val="00092493"/>
    <w:rsid w:val="000928C4"/>
    <w:rsid w:val="00092D0D"/>
    <w:rsid w:val="00092E99"/>
    <w:rsid w:val="000931E4"/>
    <w:rsid w:val="000937D5"/>
    <w:rsid w:val="000937F6"/>
    <w:rsid w:val="00093997"/>
    <w:rsid w:val="00093E37"/>
    <w:rsid w:val="00093E42"/>
    <w:rsid w:val="0009437B"/>
    <w:rsid w:val="000944CF"/>
    <w:rsid w:val="00094C32"/>
    <w:rsid w:val="00095320"/>
    <w:rsid w:val="00095406"/>
    <w:rsid w:val="000958F7"/>
    <w:rsid w:val="00095DF7"/>
    <w:rsid w:val="00095EB3"/>
    <w:rsid w:val="000963E8"/>
    <w:rsid w:val="0009702A"/>
    <w:rsid w:val="000970B0"/>
    <w:rsid w:val="000979E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4ED"/>
    <w:rsid w:val="000C56D7"/>
    <w:rsid w:val="000C56FB"/>
    <w:rsid w:val="000C5988"/>
    <w:rsid w:val="000C5D8D"/>
    <w:rsid w:val="000C5F9C"/>
    <w:rsid w:val="000C605D"/>
    <w:rsid w:val="000C6509"/>
    <w:rsid w:val="000C6DF3"/>
    <w:rsid w:val="000C7265"/>
    <w:rsid w:val="000C7348"/>
    <w:rsid w:val="000C75FE"/>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BE8"/>
    <w:rsid w:val="000D6DCB"/>
    <w:rsid w:val="000D71CD"/>
    <w:rsid w:val="000D7981"/>
    <w:rsid w:val="000D7C6D"/>
    <w:rsid w:val="000E04C8"/>
    <w:rsid w:val="000E0F44"/>
    <w:rsid w:val="000E0F8B"/>
    <w:rsid w:val="000E1588"/>
    <w:rsid w:val="000E1ABF"/>
    <w:rsid w:val="000E1D04"/>
    <w:rsid w:val="000E1F1E"/>
    <w:rsid w:val="000E1F82"/>
    <w:rsid w:val="000E26D1"/>
    <w:rsid w:val="000E3353"/>
    <w:rsid w:val="000E3766"/>
    <w:rsid w:val="000E3C28"/>
    <w:rsid w:val="000E4125"/>
    <w:rsid w:val="000E5AF7"/>
    <w:rsid w:val="000E62E3"/>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21E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863"/>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2E42"/>
    <w:rsid w:val="00103184"/>
    <w:rsid w:val="00103AC5"/>
    <w:rsid w:val="00103B8A"/>
    <w:rsid w:val="00103E45"/>
    <w:rsid w:val="00103ECB"/>
    <w:rsid w:val="00106626"/>
    <w:rsid w:val="001071D1"/>
    <w:rsid w:val="001071DB"/>
    <w:rsid w:val="00107A36"/>
    <w:rsid w:val="00107D60"/>
    <w:rsid w:val="00110197"/>
    <w:rsid w:val="0011061B"/>
    <w:rsid w:val="00110AC1"/>
    <w:rsid w:val="00111239"/>
    <w:rsid w:val="00111761"/>
    <w:rsid w:val="0011188B"/>
    <w:rsid w:val="00111FA3"/>
    <w:rsid w:val="001121AF"/>
    <w:rsid w:val="001121B8"/>
    <w:rsid w:val="0011224F"/>
    <w:rsid w:val="00112459"/>
    <w:rsid w:val="00112852"/>
    <w:rsid w:val="00112B05"/>
    <w:rsid w:val="00113012"/>
    <w:rsid w:val="001132CA"/>
    <w:rsid w:val="00113369"/>
    <w:rsid w:val="00113D23"/>
    <w:rsid w:val="0011420D"/>
    <w:rsid w:val="00114239"/>
    <w:rsid w:val="001144A1"/>
    <w:rsid w:val="001147EF"/>
    <w:rsid w:val="00114E73"/>
    <w:rsid w:val="00114F5D"/>
    <w:rsid w:val="001162A5"/>
    <w:rsid w:val="0011665F"/>
    <w:rsid w:val="00116CBA"/>
    <w:rsid w:val="00116D1B"/>
    <w:rsid w:val="00116E6C"/>
    <w:rsid w:val="00117065"/>
    <w:rsid w:val="00117083"/>
    <w:rsid w:val="0011711E"/>
    <w:rsid w:val="00117645"/>
    <w:rsid w:val="0011784E"/>
    <w:rsid w:val="00117A93"/>
    <w:rsid w:val="0012041C"/>
    <w:rsid w:val="00120507"/>
    <w:rsid w:val="0012089A"/>
    <w:rsid w:val="001209E4"/>
    <w:rsid w:val="00120B5A"/>
    <w:rsid w:val="00121773"/>
    <w:rsid w:val="001218BD"/>
    <w:rsid w:val="00121D0B"/>
    <w:rsid w:val="001227A9"/>
    <w:rsid w:val="00122DBE"/>
    <w:rsid w:val="0012373D"/>
    <w:rsid w:val="001239A4"/>
    <w:rsid w:val="001239D7"/>
    <w:rsid w:val="0012437A"/>
    <w:rsid w:val="001247F2"/>
    <w:rsid w:val="001251E7"/>
    <w:rsid w:val="00125225"/>
    <w:rsid w:val="00125317"/>
    <w:rsid w:val="00125F53"/>
    <w:rsid w:val="00126683"/>
    <w:rsid w:val="00126ECB"/>
    <w:rsid w:val="0012774D"/>
    <w:rsid w:val="00127D1C"/>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60"/>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B29"/>
    <w:rsid w:val="00146DD5"/>
    <w:rsid w:val="00147262"/>
    <w:rsid w:val="001479C2"/>
    <w:rsid w:val="001479DA"/>
    <w:rsid w:val="00147CFB"/>
    <w:rsid w:val="00147D6F"/>
    <w:rsid w:val="0015012F"/>
    <w:rsid w:val="0015043D"/>
    <w:rsid w:val="00150561"/>
    <w:rsid w:val="001506E5"/>
    <w:rsid w:val="00150805"/>
    <w:rsid w:val="001508A2"/>
    <w:rsid w:val="00150933"/>
    <w:rsid w:val="001509A2"/>
    <w:rsid w:val="00150B7F"/>
    <w:rsid w:val="00150BE8"/>
    <w:rsid w:val="00150BFB"/>
    <w:rsid w:val="00150D74"/>
    <w:rsid w:val="00151877"/>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2ED"/>
    <w:rsid w:val="0016547A"/>
    <w:rsid w:val="001654F8"/>
    <w:rsid w:val="00165505"/>
    <w:rsid w:val="001657B8"/>
    <w:rsid w:val="0016593F"/>
    <w:rsid w:val="00165A87"/>
    <w:rsid w:val="00165DC3"/>
    <w:rsid w:val="001664E6"/>
    <w:rsid w:val="00166C43"/>
    <w:rsid w:val="00167224"/>
    <w:rsid w:val="001672D1"/>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A20"/>
    <w:rsid w:val="00177E1F"/>
    <w:rsid w:val="00177EE7"/>
    <w:rsid w:val="00177FF0"/>
    <w:rsid w:val="0018002B"/>
    <w:rsid w:val="00180166"/>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3E04"/>
    <w:rsid w:val="001848A4"/>
    <w:rsid w:val="00184DF7"/>
    <w:rsid w:val="00184E93"/>
    <w:rsid w:val="00184EAD"/>
    <w:rsid w:val="00184EE4"/>
    <w:rsid w:val="00185312"/>
    <w:rsid w:val="0018540C"/>
    <w:rsid w:val="00186929"/>
    <w:rsid w:val="00186D27"/>
    <w:rsid w:val="00187045"/>
    <w:rsid w:val="00187095"/>
    <w:rsid w:val="001871FE"/>
    <w:rsid w:val="00187657"/>
    <w:rsid w:val="00187AF9"/>
    <w:rsid w:val="00187EE3"/>
    <w:rsid w:val="00187F3E"/>
    <w:rsid w:val="00190534"/>
    <w:rsid w:val="001906A6"/>
    <w:rsid w:val="00190717"/>
    <w:rsid w:val="0019093F"/>
    <w:rsid w:val="00190C10"/>
    <w:rsid w:val="00190C11"/>
    <w:rsid w:val="0019181C"/>
    <w:rsid w:val="00191899"/>
    <w:rsid w:val="001918C9"/>
    <w:rsid w:val="00191AC6"/>
    <w:rsid w:val="00192BF6"/>
    <w:rsid w:val="00193DB7"/>
    <w:rsid w:val="00194A2D"/>
    <w:rsid w:val="00194F06"/>
    <w:rsid w:val="0019523A"/>
    <w:rsid w:val="00195587"/>
    <w:rsid w:val="001959A5"/>
    <w:rsid w:val="00195BFE"/>
    <w:rsid w:val="001975E0"/>
    <w:rsid w:val="00197838"/>
    <w:rsid w:val="00197EC5"/>
    <w:rsid w:val="001A03EF"/>
    <w:rsid w:val="001A0FD0"/>
    <w:rsid w:val="001A13BC"/>
    <w:rsid w:val="001A1C03"/>
    <w:rsid w:val="001A27F4"/>
    <w:rsid w:val="001A2A7A"/>
    <w:rsid w:val="001A341E"/>
    <w:rsid w:val="001A3DA2"/>
    <w:rsid w:val="001A3E19"/>
    <w:rsid w:val="001A48E1"/>
    <w:rsid w:val="001A4BCE"/>
    <w:rsid w:val="001A4C99"/>
    <w:rsid w:val="001A4CF5"/>
    <w:rsid w:val="001A4DD6"/>
    <w:rsid w:val="001A52CB"/>
    <w:rsid w:val="001A55D0"/>
    <w:rsid w:val="001A566D"/>
    <w:rsid w:val="001A5768"/>
    <w:rsid w:val="001A605B"/>
    <w:rsid w:val="001A6429"/>
    <w:rsid w:val="001A6595"/>
    <w:rsid w:val="001A666E"/>
    <w:rsid w:val="001A69C9"/>
    <w:rsid w:val="001A769F"/>
    <w:rsid w:val="001B0133"/>
    <w:rsid w:val="001B06ED"/>
    <w:rsid w:val="001B0A25"/>
    <w:rsid w:val="001B0A9D"/>
    <w:rsid w:val="001B1EAD"/>
    <w:rsid w:val="001B2419"/>
    <w:rsid w:val="001B2DC8"/>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DB"/>
    <w:rsid w:val="001C15FC"/>
    <w:rsid w:val="001C2A6A"/>
    <w:rsid w:val="001C2ED7"/>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18E7"/>
    <w:rsid w:val="001F254E"/>
    <w:rsid w:val="001F26D9"/>
    <w:rsid w:val="001F2734"/>
    <w:rsid w:val="001F328E"/>
    <w:rsid w:val="001F3BBF"/>
    <w:rsid w:val="001F3F63"/>
    <w:rsid w:val="001F4326"/>
    <w:rsid w:val="001F4690"/>
    <w:rsid w:val="001F4A61"/>
    <w:rsid w:val="001F4ACD"/>
    <w:rsid w:val="001F5635"/>
    <w:rsid w:val="001F582B"/>
    <w:rsid w:val="001F5ED5"/>
    <w:rsid w:val="001F6218"/>
    <w:rsid w:val="001F7B9C"/>
    <w:rsid w:val="001F7C2E"/>
    <w:rsid w:val="002002C0"/>
    <w:rsid w:val="002005AB"/>
    <w:rsid w:val="002008FB"/>
    <w:rsid w:val="00200C7D"/>
    <w:rsid w:val="00200E19"/>
    <w:rsid w:val="002017EB"/>
    <w:rsid w:val="0020188E"/>
    <w:rsid w:val="00201915"/>
    <w:rsid w:val="002022BE"/>
    <w:rsid w:val="002025A8"/>
    <w:rsid w:val="00202A35"/>
    <w:rsid w:val="00202E1D"/>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752"/>
    <w:rsid w:val="00210E5B"/>
    <w:rsid w:val="00211ECF"/>
    <w:rsid w:val="00211F63"/>
    <w:rsid w:val="002124E0"/>
    <w:rsid w:val="00212520"/>
    <w:rsid w:val="00212A44"/>
    <w:rsid w:val="0021321B"/>
    <w:rsid w:val="00213436"/>
    <w:rsid w:val="00213787"/>
    <w:rsid w:val="002143EC"/>
    <w:rsid w:val="00214497"/>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27B46"/>
    <w:rsid w:val="00230249"/>
    <w:rsid w:val="002303BB"/>
    <w:rsid w:val="002308B4"/>
    <w:rsid w:val="00230ABB"/>
    <w:rsid w:val="0023128D"/>
    <w:rsid w:val="00231563"/>
    <w:rsid w:val="0023185F"/>
    <w:rsid w:val="00231978"/>
    <w:rsid w:val="002319EF"/>
    <w:rsid w:val="00231CA6"/>
    <w:rsid w:val="0023242E"/>
    <w:rsid w:val="00232EB1"/>
    <w:rsid w:val="002338BB"/>
    <w:rsid w:val="002342C0"/>
    <w:rsid w:val="00234EEA"/>
    <w:rsid w:val="0023565C"/>
    <w:rsid w:val="00235946"/>
    <w:rsid w:val="00236553"/>
    <w:rsid w:val="00237217"/>
    <w:rsid w:val="0023725F"/>
    <w:rsid w:val="002375C8"/>
    <w:rsid w:val="00237DD9"/>
    <w:rsid w:val="00237E3A"/>
    <w:rsid w:val="002403F1"/>
    <w:rsid w:val="00240C9E"/>
    <w:rsid w:val="002413FE"/>
    <w:rsid w:val="002415AB"/>
    <w:rsid w:val="00241CDA"/>
    <w:rsid w:val="00241E8A"/>
    <w:rsid w:val="0024239C"/>
    <w:rsid w:val="0024252A"/>
    <w:rsid w:val="0024270B"/>
    <w:rsid w:val="00242B3F"/>
    <w:rsid w:val="00242C4E"/>
    <w:rsid w:val="00242DCC"/>
    <w:rsid w:val="00243D58"/>
    <w:rsid w:val="00243DDE"/>
    <w:rsid w:val="002445E4"/>
    <w:rsid w:val="002449C8"/>
    <w:rsid w:val="0024514F"/>
    <w:rsid w:val="00245220"/>
    <w:rsid w:val="002456BF"/>
    <w:rsid w:val="0024576D"/>
    <w:rsid w:val="00245791"/>
    <w:rsid w:val="00245A75"/>
    <w:rsid w:val="00245D09"/>
    <w:rsid w:val="00245EF3"/>
    <w:rsid w:val="00246BA8"/>
    <w:rsid w:val="00247514"/>
    <w:rsid w:val="00247519"/>
    <w:rsid w:val="00247AD5"/>
    <w:rsid w:val="00247BDB"/>
    <w:rsid w:val="00247C7E"/>
    <w:rsid w:val="002501CD"/>
    <w:rsid w:val="002503ED"/>
    <w:rsid w:val="0025058F"/>
    <w:rsid w:val="00250956"/>
    <w:rsid w:val="00250A12"/>
    <w:rsid w:val="00250B16"/>
    <w:rsid w:val="00252156"/>
    <w:rsid w:val="002526A1"/>
    <w:rsid w:val="002527CA"/>
    <w:rsid w:val="002530AC"/>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2EF"/>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8C"/>
    <w:rsid w:val="002738BE"/>
    <w:rsid w:val="00274071"/>
    <w:rsid w:val="002744C0"/>
    <w:rsid w:val="0027548E"/>
    <w:rsid w:val="00275A58"/>
    <w:rsid w:val="00275EB4"/>
    <w:rsid w:val="002763EF"/>
    <w:rsid w:val="002768D3"/>
    <w:rsid w:val="00277472"/>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956"/>
    <w:rsid w:val="00284A06"/>
    <w:rsid w:val="00284BCF"/>
    <w:rsid w:val="00285015"/>
    <w:rsid w:val="00285513"/>
    <w:rsid w:val="002867AD"/>
    <w:rsid w:val="00286C5C"/>
    <w:rsid w:val="002873F9"/>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4336"/>
    <w:rsid w:val="00294387"/>
    <w:rsid w:val="0029454A"/>
    <w:rsid w:val="002947E9"/>
    <w:rsid w:val="00294A22"/>
    <w:rsid w:val="00295024"/>
    <w:rsid w:val="0029508E"/>
    <w:rsid w:val="0029523A"/>
    <w:rsid w:val="00295423"/>
    <w:rsid w:val="00295828"/>
    <w:rsid w:val="00295EF5"/>
    <w:rsid w:val="00296123"/>
    <w:rsid w:val="002961BC"/>
    <w:rsid w:val="002967A2"/>
    <w:rsid w:val="002977F3"/>
    <w:rsid w:val="00297828"/>
    <w:rsid w:val="00297CFA"/>
    <w:rsid w:val="002A0754"/>
    <w:rsid w:val="002A09BF"/>
    <w:rsid w:val="002A0AB7"/>
    <w:rsid w:val="002A0BE8"/>
    <w:rsid w:val="002A109F"/>
    <w:rsid w:val="002A157A"/>
    <w:rsid w:val="002A160A"/>
    <w:rsid w:val="002A171C"/>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381"/>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5F26"/>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30C"/>
    <w:rsid w:val="002E339D"/>
    <w:rsid w:val="002E3962"/>
    <w:rsid w:val="002E3A72"/>
    <w:rsid w:val="002E3F3F"/>
    <w:rsid w:val="002E4484"/>
    <w:rsid w:val="002E44D7"/>
    <w:rsid w:val="002E4AC9"/>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460B"/>
    <w:rsid w:val="002F50AF"/>
    <w:rsid w:val="002F543D"/>
    <w:rsid w:val="002F5631"/>
    <w:rsid w:val="002F5761"/>
    <w:rsid w:val="002F5CEB"/>
    <w:rsid w:val="002F5E0B"/>
    <w:rsid w:val="002F7026"/>
    <w:rsid w:val="002F7699"/>
    <w:rsid w:val="00300556"/>
    <w:rsid w:val="003005ED"/>
    <w:rsid w:val="00300FEE"/>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4D1"/>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F27"/>
    <w:rsid w:val="003153C1"/>
    <w:rsid w:val="003166AC"/>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6F6C"/>
    <w:rsid w:val="003272CC"/>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0E34"/>
    <w:rsid w:val="00341089"/>
    <w:rsid w:val="003415D0"/>
    <w:rsid w:val="003417AE"/>
    <w:rsid w:val="00341B37"/>
    <w:rsid w:val="00342066"/>
    <w:rsid w:val="00342A25"/>
    <w:rsid w:val="00343116"/>
    <w:rsid w:val="00343BE9"/>
    <w:rsid w:val="00343D01"/>
    <w:rsid w:val="00344494"/>
    <w:rsid w:val="003445E7"/>
    <w:rsid w:val="00344A40"/>
    <w:rsid w:val="00344DD2"/>
    <w:rsid w:val="00345DBD"/>
    <w:rsid w:val="003460F8"/>
    <w:rsid w:val="0034688F"/>
    <w:rsid w:val="0034765A"/>
    <w:rsid w:val="003479BA"/>
    <w:rsid w:val="00347CE3"/>
    <w:rsid w:val="00347E66"/>
    <w:rsid w:val="003503A1"/>
    <w:rsid w:val="003511B7"/>
    <w:rsid w:val="00351789"/>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F9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528"/>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CFE"/>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006"/>
    <w:rsid w:val="00392248"/>
    <w:rsid w:val="003928C6"/>
    <w:rsid w:val="00393602"/>
    <w:rsid w:val="0039392B"/>
    <w:rsid w:val="003939DA"/>
    <w:rsid w:val="00394FEE"/>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7CC"/>
    <w:rsid w:val="003A78BF"/>
    <w:rsid w:val="003A7F20"/>
    <w:rsid w:val="003B07D5"/>
    <w:rsid w:val="003B090F"/>
    <w:rsid w:val="003B1173"/>
    <w:rsid w:val="003B1578"/>
    <w:rsid w:val="003B1728"/>
    <w:rsid w:val="003B174C"/>
    <w:rsid w:val="003B1B38"/>
    <w:rsid w:val="003B22D5"/>
    <w:rsid w:val="003B27A7"/>
    <w:rsid w:val="003B3969"/>
    <w:rsid w:val="003B3F76"/>
    <w:rsid w:val="003B415B"/>
    <w:rsid w:val="003B4A50"/>
    <w:rsid w:val="003B4EA6"/>
    <w:rsid w:val="003B5942"/>
    <w:rsid w:val="003B5D51"/>
    <w:rsid w:val="003B6305"/>
    <w:rsid w:val="003B6832"/>
    <w:rsid w:val="003B6CD0"/>
    <w:rsid w:val="003B7333"/>
    <w:rsid w:val="003B7722"/>
    <w:rsid w:val="003B7912"/>
    <w:rsid w:val="003C0AF5"/>
    <w:rsid w:val="003C0D09"/>
    <w:rsid w:val="003C0F83"/>
    <w:rsid w:val="003C0F95"/>
    <w:rsid w:val="003C15C9"/>
    <w:rsid w:val="003C165B"/>
    <w:rsid w:val="003C19EB"/>
    <w:rsid w:val="003C22BA"/>
    <w:rsid w:val="003C2E82"/>
    <w:rsid w:val="003C30E2"/>
    <w:rsid w:val="003C317F"/>
    <w:rsid w:val="003C3B59"/>
    <w:rsid w:val="003C3D6D"/>
    <w:rsid w:val="003C3EFB"/>
    <w:rsid w:val="003C40F6"/>
    <w:rsid w:val="003C4435"/>
    <w:rsid w:val="003C4526"/>
    <w:rsid w:val="003C464B"/>
    <w:rsid w:val="003C491C"/>
    <w:rsid w:val="003C5236"/>
    <w:rsid w:val="003C56EB"/>
    <w:rsid w:val="003C5D65"/>
    <w:rsid w:val="003C6234"/>
    <w:rsid w:val="003C6250"/>
    <w:rsid w:val="003C6EF9"/>
    <w:rsid w:val="003C76EB"/>
    <w:rsid w:val="003D01DD"/>
    <w:rsid w:val="003D053C"/>
    <w:rsid w:val="003D0A63"/>
    <w:rsid w:val="003D0F59"/>
    <w:rsid w:val="003D0FB5"/>
    <w:rsid w:val="003D12F3"/>
    <w:rsid w:val="003D1F99"/>
    <w:rsid w:val="003D2026"/>
    <w:rsid w:val="003D21BC"/>
    <w:rsid w:val="003D26C1"/>
    <w:rsid w:val="003D2BDC"/>
    <w:rsid w:val="003D2C22"/>
    <w:rsid w:val="003D2EF4"/>
    <w:rsid w:val="003D3004"/>
    <w:rsid w:val="003D3434"/>
    <w:rsid w:val="003D34AE"/>
    <w:rsid w:val="003D450D"/>
    <w:rsid w:val="003D46D2"/>
    <w:rsid w:val="003D4C06"/>
    <w:rsid w:val="003D4E43"/>
    <w:rsid w:val="003D5103"/>
    <w:rsid w:val="003D68FA"/>
    <w:rsid w:val="003D6BAB"/>
    <w:rsid w:val="003D6CAE"/>
    <w:rsid w:val="003D6D27"/>
    <w:rsid w:val="003D7003"/>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A02"/>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2CCD"/>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D7F"/>
    <w:rsid w:val="00402E19"/>
    <w:rsid w:val="00403971"/>
    <w:rsid w:val="00403A8A"/>
    <w:rsid w:val="00403C31"/>
    <w:rsid w:val="004040CB"/>
    <w:rsid w:val="00404179"/>
    <w:rsid w:val="004050DC"/>
    <w:rsid w:val="00405372"/>
    <w:rsid w:val="004053E4"/>
    <w:rsid w:val="00406C66"/>
    <w:rsid w:val="00410640"/>
    <w:rsid w:val="0041089F"/>
    <w:rsid w:val="004108B7"/>
    <w:rsid w:val="00410BBA"/>
    <w:rsid w:val="00410CE4"/>
    <w:rsid w:val="00410E8E"/>
    <w:rsid w:val="0041119F"/>
    <w:rsid w:val="004116B8"/>
    <w:rsid w:val="00411757"/>
    <w:rsid w:val="00411975"/>
    <w:rsid w:val="00411A67"/>
    <w:rsid w:val="0041273C"/>
    <w:rsid w:val="00412D61"/>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67DA"/>
    <w:rsid w:val="00426D67"/>
    <w:rsid w:val="00426FE6"/>
    <w:rsid w:val="00426FF3"/>
    <w:rsid w:val="00427B91"/>
    <w:rsid w:val="00431449"/>
    <w:rsid w:val="004314FB"/>
    <w:rsid w:val="0043179A"/>
    <w:rsid w:val="00431B89"/>
    <w:rsid w:val="00431BB0"/>
    <w:rsid w:val="00432075"/>
    <w:rsid w:val="00432573"/>
    <w:rsid w:val="0043284C"/>
    <w:rsid w:val="00432A81"/>
    <w:rsid w:val="00432EF5"/>
    <w:rsid w:val="00433CD3"/>
    <w:rsid w:val="00433E4C"/>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384"/>
    <w:rsid w:val="00447476"/>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0B"/>
    <w:rsid w:val="00481DDF"/>
    <w:rsid w:val="0048229D"/>
    <w:rsid w:val="00482B61"/>
    <w:rsid w:val="00482BE7"/>
    <w:rsid w:val="00483235"/>
    <w:rsid w:val="004834ED"/>
    <w:rsid w:val="004836C8"/>
    <w:rsid w:val="00483768"/>
    <w:rsid w:val="00483D9D"/>
    <w:rsid w:val="0048614A"/>
    <w:rsid w:val="004865C0"/>
    <w:rsid w:val="00486DD7"/>
    <w:rsid w:val="00486E4E"/>
    <w:rsid w:val="004871EE"/>
    <w:rsid w:val="00487789"/>
    <w:rsid w:val="00490892"/>
    <w:rsid w:val="00490CAE"/>
    <w:rsid w:val="004910B8"/>
    <w:rsid w:val="00491771"/>
    <w:rsid w:val="00492677"/>
    <w:rsid w:val="004929C8"/>
    <w:rsid w:val="00492C0F"/>
    <w:rsid w:val="00492EFA"/>
    <w:rsid w:val="004932EE"/>
    <w:rsid w:val="00493405"/>
    <w:rsid w:val="00493A4C"/>
    <w:rsid w:val="00493A8A"/>
    <w:rsid w:val="00493FC1"/>
    <w:rsid w:val="0049462D"/>
    <w:rsid w:val="00494B93"/>
    <w:rsid w:val="004953D3"/>
    <w:rsid w:val="00495433"/>
    <w:rsid w:val="0049552B"/>
    <w:rsid w:val="004955EB"/>
    <w:rsid w:val="0049561E"/>
    <w:rsid w:val="004961A6"/>
    <w:rsid w:val="00496A98"/>
    <w:rsid w:val="00496BF2"/>
    <w:rsid w:val="004973CC"/>
    <w:rsid w:val="00497E4C"/>
    <w:rsid w:val="004A0B67"/>
    <w:rsid w:val="004A19BB"/>
    <w:rsid w:val="004A1AF9"/>
    <w:rsid w:val="004A2697"/>
    <w:rsid w:val="004A292D"/>
    <w:rsid w:val="004A29EE"/>
    <w:rsid w:val="004A2ACF"/>
    <w:rsid w:val="004A2FAB"/>
    <w:rsid w:val="004A300B"/>
    <w:rsid w:val="004A3848"/>
    <w:rsid w:val="004A3B0C"/>
    <w:rsid w:val="004A3D88"/>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08B"/>
    <w:rsid w:val="004B127D"/>
    <w:rsid w:val="004B16FA"/>
    <w:rsid w:val="004B2061"/>
    <w:rsid w:val="004B22A8"/>
    <w:rsid w:val="004B25FC"/>
    <w:rsid w:val="004B2976"/>
    <w:rsid w:val="004B30F5"/>
    <w:rsid w:val="004B368A"/>
    <w:rsid w:val="004B41B5"/>
    <w:rsid w:val="004B4324"/>
    <w:rsid w:val="004B4636"/>
    <w:rsid w:val="004B4B11"/>
    <w:rsid w:val="004B4CA8"/>
    <w:rsid w:val="004B4DE7"/>
    <w:rsid w:val="004B4F34"/>
    <w:rsid w:val="004B5239"/>
    <w:rsid w:val="004B5276"/>
    <w:rsid w:val="004B533C"/>
    <w:rsid w:val="004B5783"/>
    <w:rsid w:val="004B5CB6"/>
    <w:rsid w:val="004B6609"/>
    <w:rsid w:val="004B676E"/>
    <w:rsid w:val="004B6800"/>
    <w:rsid w:val="004B696A"/>
    <w:rsid w:val="004B6AF4"/>
    <w:rsid w:val="004B7B81"/>
    <w:rsid w:val="004C06F2"/>
    <w:rsid w:val="004C0EFC"/>
    <w:rsid w:val="004C1118"/>
    <w:rsid w:val="004C1C22"/>
    <w:rsid w:val="004C1DF5"/>
    <w:rsid w:val="004C202C"/>
    <w:rsid w:val="004C2391"/>
    <w:rsid w:val="004C275C"/>
    <w:rsid w:val="004C2A8E"/>
    <w:rsid w:val="004C2D63"/>
    <w:rsid w:val="004C3014"/>
    <w:rsid w:val="004C316B"/>
    <w:rsid w:val="004C33B0"/>
    <w:rsid w:val="004C4402"/>
    <w:rsid w:val="004C4C0B"/>
    <w:rsid w:val="004C4DDD"/>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E8A"/>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67F"/>
    <w:rsid w:val="004D5B9A"/>
    <w:rsid w:val="004D6007"/>
    <w:rsid w:val="004D600C"/>
    <w:rsid w:val="004D7354"/>
    <w:rsid w:val="004D7477"/>
    <w:rsid w:val="004D7847"/>
    <w:rsid w:val="004D7CA4"/>
    <w:rsid w:val="004D7EE8"/>
    <w:rsid w:val="004E07B7"/>
    <w:rsid w:val="004E0B01"/>
    <w:rsid w:val="004E0C5A"/>
    <w:rsid w:val="004E0EF1"/>
    <w:rsid w:val="004E13B9"/>
    <w:rsid w:val="004E14E3"/>
    <w:rsid w:val="004E19C6"/>
    <w:rsid w:val="004E19D7"/>
    <w:rsid w:val="004E2021"/>
    <w:rsid w:val="004E2284"/>
    <w:rsid w:val="004E24A1"/>
    <w:rsid w:val="004E2821"/>
    <w:rsid w:val="004E2CE4"/>
    <w:rsid w:val="004E31F6"/>
    <w:rsid w:val="004E33A1"/>
    <w:rsid w:val="004E359C"/>
    <w:rsid w:val="004E43DE"/>
    <w:rsid w:val="004E467C"/>
    <w:rsid w:val="004E4F7C"/>
    <w:rsid w:val="004E5240"/>
    <w:rsid w:val="004E52C0"/>
    <w:rsid w:val="004E5684"/>
    <w:rsid w:val="004E59EE"/>
    <w:rsid w:val="004E67E8"/>
    <w:rsid w:val="004E689C"/>
    <w:rsid w:val="004E6D76"/>
    <w:rsid w:val="004E7542"/>
    <w:rsid w:val="004E7D1F"/>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7B"/>
    <w:rsid w:val="004F35DE"/>
    <w:rsid w:val="004F4768"/>
    <w:rsid w:val="004F4A12"/>
    <w:rsid w:val="004F4F00"/>
    <w:rsid w:val="004F5148"/>
    <w:rsid w:val="004F547A"/>
    <w:rsid w:val="004F55D2"/>
    <w:rsid w:val="004F56DF"/>
    <w:rsid w:val="004F5B24"/>
    <w:rsid w:val="004F64BB"/>
    <w:rsid w:val="004F6BD9"/>
    <w:rsid w:val="004F6D05"/>
    <w:rsid w:val="004F75D3"/>
    <w:rsid w:val="00500020"/>
    <w:rsid w:val="005001B4"/>
    <w:rsid w:val="005003D6"/>
    <w:rsid w:val="0050047E"/>
    <w:rsid w:val="0050058B"/>
    <w:rsid w:val="00501165"/>
    <w:rsid w:val="0050116C"/>
    <w:rsid w:val="00501BB6"/>
    <w:rsid w:val="00501CA7"/>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5F7"/>
    <w:rsid w:val="00533B00"/>
    <w:rsid w:val="00533F63"/>
    <w:rsid w:val="00534257"/>
    <w:rsid w:val="0053468D"/>
    <w:rsid w:val="0053485A"/>
    <w:rsid w:val="00534C95"/>
    <w:rsid w:val="00535197"/>
    <w:rsid w:val="00536273"/>
    <w:rsid w:val="00536457"/>
    <w:rsid w:val="005364CB"/>
    <w:rsid w:val="00536541"/>
    <w:rsid w:val="0053745B"/>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123"/>
    <w:rsid w:val="0054538D"/>
    <w:rsid w:val="00545783"/>
    <w:rsid w:val="0054593F"/>
    <w:rsid w:val="00546891"/>
    <w:rsid w:val="005469A6"/>
    <w:rsid w:val="00547301"/>
    <w:rsid w:val="00547397"/>
    <w:rsid w:val="00547694"/>
    <w:rsid w:val="00547784"/>
    <w:rsid w:val="00547A0B"/>
    <w:rsid w:val="00547BD0"/>
    <w:rsid w:val="00547E3A"/>
    <w:rsid w:val="00547F61"/>
    <w:rsid w:val="00550506"/>
    <w:rsid w:val="005508C6"/>
    <w:rsid w:val="00550A1B"/>
    <w:rsid w:val="00550ECB"/>
    <w:rsid w:val="00551844"/>
    <w:rsid w:val="005520B9"/>
    <w:rsid w:val="005524DC"/>
    <w:rsid w:val="00552BF3"/>
    <w:rsid w:val="00552FF2"/>
    <w:rsid w:val="0055353D"/>
    <w:rsid w:val="005536B6"/>
    <w:rsid w:val="0055389D"/>
    <w:rsid w:val="0055527C"/>
    <w:rsid w:val="005557B3"/>
    <w:rsid w:val="00556203"/>
    <w:rsid w:val="00556B72"/>
    <w:rsid w:val="00557456"/>
    <w:rsid w:val="00557F39"/>
    <w:rsid w:val="005602EB"/>
    <w:rsid w:val="00560925"/>
    <w:rsid w:val="0056124A"/>
    <w:rsid w:val="00561757"/>
    <w:rsid w:val="005619D2"/>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CBD"/>
    <w:rsid w:val="00573271"/>
    <w:rsid w:val="00573700"/>
    <w:rsid w:val="005737AE"/>
    <w:rsid w:val="00574702"/>
    <w:rsid w:val="00574812"/>
    <w:rsid w:val="00574AA6"/>
    <w:rsid w:val="00574BC6"/>
    <w:rsid w:val="00574DD5"/>
    <w:rsid w:val="005751FB"/>
    <w:rsid w:val="00575999"/>
    <w:rsid w:val="0057622E"/>
    <w:rsid w:val="005767BF"/>
    <w:rsid w:val="00576C06"/>
    <w:rsid w:val="00576F2C"/>
    <w:rsid w:val="0057719A"/>
    <w:rsid w:val="00580566"/>
    <w:rsid w:val="0058059A"/>
    <w:rsid w:val="00580808"/>
    <w:rsid w:val="0058110A"/>
    <w:rsid w:val="00581AF5"/>
    <w:rsid w:val="00581B90"/>
    <w:rsid w:val="00581BF3"/>
    <w:rsid w:val="00582045"/>
    <w:rsid w:val="005824E6"/>
    <w:rsid w:val="005834B8"/>
    <w:rsid w:val="00583631"/>
    <w:rsid w:val="00583BED"/>
    <w:rsid w:val="00583C2D"/>
    <w:rsid w:val="0058441C"/>
    <w:rsid w:val="00584684"/>
    <w:rsid w:val="00584D31"/>
    <w:rsid w:val="00586018"/>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23ED"/>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A91"/>
    <w:rsid w:val="005A5D9F"/>
    <w:rsid w:val="005A6511"/>
    <w:rsid w:val="005A676D"/>
    <w:rsid w:val="005A6EEE"/>
    <w:rsid w:val="005A7476"/>
    <w:rsid w:val="005B0E92"/>
    <w:rsid w:val="005B105D"/>
    <w:rsid w:val="005B1342"/>
    <w:rsid w:val="005B1820"/>
    <w:rsid w:val="005B2183"/>
    <w:rsid w:val="005B2835"/>
    <w:rsid w:val="005B2890"/>
    <w:rsid w:val="005B2AAC"/>
    <w:rsid w:val="005B2AD9"/>
    <w:rsid w:val="005B2BE8"/>
    <w:rsid w:val="005B2C71"/>
    <w:rsid w:val="005B2FDB"/>
    <w:rsid w:val="005B31BF"/>
    <w:rsid w:val="005B3535"/>
    <w:rsid w:val="005B3820"/>
    <w:rsid w:val="005B44BE"/>
    <w:rsid w:val="005B4567"/>
    <w:rsid w:val="005B4C4B"/>
    <w:rsid w:val="005B5BF9"/>
    <w:rsid w:val="005B5CC7"/>
    <w:rsid w:val="005B5F77"/>
    <w:rsid w:val="005B6424"/>
    <w:rsid w:val="005B64EC"/>
    <w:rsid w:val="005B6846"/>
    <w:rsid w:val="005B70D8"/>
    <w:rsid w:val="005B7525"/>
    <w:rsid w:val="005B797D"/>
    <w:rsid w:val="005C04C9"/>
    <w:rsid w:val="005C0AFE"/>
    <w:rsid w:val="005C0BEA"/>
    <w:rsid w:val="005C157D"/>
    <w:rsid w:val="005C1593"/>
    <w:rsid w:val="005C2365"/>
    <w:rsid w:val="005C2430"/>
    <w:rsid w:val="005C2823"/>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6A1"/>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3AA8"/>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33C5"/>
    <w:rsid w:val="00603757"/>
    <w:rsid w:val="0060384C"/>
    <w:rsid w:val="00603E69"/>
    <w:rsid w:val="006041E4"/>
    <w:rsid w:val="00604354"/>
    <w:rsid w:val="00604CF2"/>
    <w:rsid w:val="006059A9"/>
    <w:rsid w:val="0060648A"/>
    <w:rsid w:val="00606566"/>
    <w:rsid w:val="006067D4"/>
    <w:rsid w:val="00606D68"/>
    <w:rsid w:val="00607F1C"/>
    <w:rsid w:val="006106F4"/>
    <w:rsid w:val="00610A7A"/>
    <w:rsid w:val="00610AFE"/>
    <w:rsid w:val="00610DA5"/>
    <w:rsid w:val="006126A4"/>
    <w:rsid w:val="00613117"/>
    <w:rsid w:val="00613995"/>
    <w:rsid w:val="00613CCE"/>
    <w:rsid w:val="00614A3F"/>
    <w:rsid w:val="00614DF2"/>
    <w:rsid w:val="00614FE2"/>
    <w:rsid w:val="0061528E"/>
    <w:rsid w:val="00615BE6"/>
    <w:rsid w:val="00615F44"/>
    <w:rsid w:val="006166F8"/>
    <w:rsid w:val="006172A8"/>
    <w:rsid w:val="00617659"/>
    <w:rsid w:val="00617B58"/>
    <w:rsid w:val="0062062F"/>
    <w:rsid w:val="0062066A"/>
    <w:rsid w:val="00621532"/>
    <w:rsid w:val="00621AFD"/>
    <w:rsid w:val="00621F05"/>
    <w:rsid w:val="0062264C"/>
    <w:rsid w:val="00622A32"/>
    <w:rsid w:val="00622B6E"/>
    <w:rsid w:val="00622F44"/>
    <w:rsid w:val="00623557"/>
    <w:rsid w:val="00624117"/>
    <w:rsid w:val="00624D0C"/>
    <w:rsid w:val="00625521"/>
    <w:rsid w:val="00626518"/>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702"/>
    <w:rsid w:val="00637E20"/>
    <w:rsid w:val="00640352"/>
    <w:rsid w:val="00640B80"/>
    <w:rsid w:val="006411E8"/>
    <w:rsid w:val="00641361"/>
    <w:rsid w:val="00642551"/>
    <w:rsid w:val="00642757"/>
    <w:rsid w:val="00642990"/>
    <w:rsid w:val="00642B74"/>
    <w:rsid w:val="00642C6B"/>
    <w:rsid w:val="00642EAE"/>
    <w:rsid w:val="00643C69"/>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71C1"/>
    <w:rsid w:val="00657E0C"/>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1D0"/>
    <w:rsid w:val="0067378D"/>
    <w:rsid w:val="00673CAF"/>
    <w:rsid w:val="006740B6"/>
    <w:rsid w:val="006740E3"/>
    <w:rsid w:val="006741AC"/>
    <w:rsid w:val="006741EC"/>
    <w:rsid w:val="0067497A"/>
    <w:rsid w:val="00674FFE"/>
    <w:rsid w:val="00675157"/>
    <w:rsid w:val="006751FB"/>
    <w:rsid w:val="006757DA"/>
    <w:rsid w:val="00676305"/>
    <w:rsid w:val="0067683F"/>
    <w:rsid w:val="006768E5"/>
    <w:rsid w:val="0067695A"/>
    <w:rsid w:val="00676B72"/>
    <w:rsid w:val="006775A3"/>
    <w:rsid w:val="006776A8"/>
    <w:rsid w:val="006776F8"/>
    <w:rsid w:val="006777BA"/>
    <w:rsid w:val="0067786B"/>
    <w:rsid w:val="006778D2"/>
    <w:rsid w:val="006779DD"/>
    <w:rsid w:val="00677F18"/>
    <w:rsid w:val="00681D25"/>
    <w:rsid w:val="0068226C"/>
    <w:rsid w:val="006832E8"/>
    <w:rsid w:val="00683492"/>
    <w:rsid w:val="00683753"/>
    <w:rsid w:val="006838E8"/>
    <w:rsid w:val="00683BE4"/>
    <w:rsid w:val="0068417C"/>
    <w:rsid w:val="006841F5"/>
    <w:rsid w:val="0068471C"/>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0A74"/>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398D"/>
    <w:rsid w:val="006A3A12"/>
    <w:rsid w:val="006A3CE0"/>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3CA1"/>
    <w:rsid w:val="006B43C5"/>
    <w:rsid w:val="006B4600"/>
    <w:rsid w:val="006B52A5"/>
    <w:rsid w:val="006B542B"/>
    <w:rsid w:val="006B545C"/>
    <w:rsid w:val="006B5DBB"/>
    <w:rsid w:val="006B603A"/>
    <w:rsid w:val="006B64B9"/>
    <w:rsid w:val="006B65B5"/>
    <w:rsid w:val="006B7761"/>
    <w:rsid w:val="006C070D"/>
    <w:rsid w:val="006C073F"/>
    <w:rsid w:val="006C0870"/>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928"/>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0EB"/>
    <w:rsid w:val="006D72A0"/>
    <w:rsid w:val="006D74C3"/>
    <w:rsid w:val="006D77B3"/>
    <w:rsid w:val="006D7990"/>
    <w:rsid w:val="006D7A54"/>
    <w:rsid w:val="006D7C22"/>
    <w:rsid w:val="006E08A3"/>
    <w:rsid w:val="006E1929"/>
    <w:rsid w:val="006E223D"/>
    <w:rsid w:val="006E2320"/>
    <w:rsid w:val="006E2448"/>
    <w:rsid w:val="006E267A"/>
    <w:rsid w:val="006E2DF2"/>
    <w:rsid w:val="006E3271"/>
    <w:rsid w:val="006E3851"/>
    <w:rsid w:val="006E4274"/>
    <w:rsid w:val="006E476B"/>
    <w:rsid w:val="006E47C8"/>
    <w:rsid w:val="006E49A7"/>
    <w:rsid w:val="006E51D5"/>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8C2"/>
    <w:rsid w:val="006F2CC9"/>
    <w:rsid w:val="006F356A"/>
    <w:rsid w:val="006F3640"/>
    <w:rsid w:val="006F36EE"/>
    <w:rsid w:val="006F3761"/>
    <w:rsid w:val="006F3E8A"/>
    <w:rsid w:val="006F4535"/>
    <w:rsid w:val="006F5937"/>
    <w:rsid w:val="006F6628"/>
    <w:rsid w:val="006F70C7"/>
    <w:rsid w:val="006F7603"/>
    <w:rsid w:val="006F7DEE"/>
    <w:rsid w:val="006F7FD1"/>
    <w:rsid w:val="0070015C"/>
    <w:rsid w:val="00700701"/>
    <w:rsid w:val="007007D0"/>
    <w:rsid w:val="0070090C"/>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E6C"/>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42D6"/>
    <w:rsid w:val="0071507F"/>
    <w:rsid w:val="007157DC"/>
    <w:rsid w:val="007160CD"/>
    <w:rsid w:val="007164A3"/>
    <w:rsid w:val="00716B27"/>
    <w:rsid w:val="00717235"/>
    <w:rsid w:val="00717A45"/>
    <w:rsid w:val="00717DFB"/>
    <w:rsid w:val="00720101"/>
    <w:rsid w:val="00721622"/>
    <w:rsid w:val="007226F9"/>
    <w:rsid w:val="00722716"/>
    <w:rsid w:val="007228B9"/>
    <w:rsid w:val="00722F27"/>
    <w:rsid w:val="00723210"/>
    <w:rsid w:val="00723A81"/>
    <w:rsid w:val="00723A95"/>
    <w:rsid w:val="00724042"/>
    <w:rsid w:val="007244CF"/>
    <w:rsid w:val="00724795"/>
    <w:rsid w:val="00724875"/>
    <w:rsid w:val="00724901"/>
    <w:rsid w:val="00724AC0"/>
    <w:rsid w:val="00724DE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999"/>
    <w:rsid w:val="0073313A"/>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3CC1"/>
    <w:rsid w:val="00743D25"/>
    <w:rsid w:val="00743FFC"/>
    <w:rsid w:val="00744046"/>
    <w:rsid w:val="00744810"/>
    <w:rsid w:val="00744A1A"/>
    <w:rsid w:val="00744DC0"/>
    <w:rsid w:val="0074515E"/>
    <w:rsid w:val="0074536D"/>
    <w:rsid w:val="00746D4B"/>
    <w:rsid w:val="00746F54"/>
    <w:rsid w:val="00747279"/>
    <w:rsid w:val="0074764D"/>
    <w:rsid w:val="00747DEC"/>
    <w:rsid w:val="007500F0"/>
    <w:rsid w:val="0075029D"/>
    <w:rsid w:val="007502D9"/>
    <w:rsid w:val="007504A1"/>
    <w:rsid w:val="00750517"/>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974"/>
    <w:rsid w:val="00764B6A"/>
    <w:rsid w:val="00764CD9"/>
    <w:rsid w:val="00764DC9"/>
    <w:rsid w:val="00765048"/>
    <w:rsid w:val="007655BC"/>
    <w:rsid w:val="007657A3"/>
    <w:rsid w:val="00765F23"/>
    <w:rsid w:val="00766239"/>
    <w:rsid w:val="007662EB"/>
    <w:rsid w:val="0076639A"/>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C3A"/>
    <w:rsid w:val="00773DFE"/>
    <w:rsid w:val="0077416E"/>
    <w:rsid w:val="00774221"/>
    <w:rsid w:val="007742DF"/>
    <w:rsid w:val="00774649"/>
    <w:rsid w:val="0077481F"/>
    <w:rsid w:val="0077493A"/>
    <w:rsid w:val="007756E0"/>
    <w:rsid w:val="00775738"/>
    <w:rsid w:val="007761AA"/>
    <w:rsid w:val="00776644"/>
    <w:rsid w:val="00776AC1"/>
    <w:rsid w:val="00777083"/>
    <w:rsid w:val="007774FB"/>
    <w:rsid w:val="007777FF"/>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D9F"/>
    <w:rsid w:val="007A6E20"/>
    <w:rsid w:val="007A6F9C"/>
    <w:rsid w:val="007A713B"/>
    <w:rsid w:val="007A737B"/>
    <w:rsid w:val="007A7D58"/>
    <w:rsid w:val="007B01B7"/>
    <w:rsid w:val="007B0F96"/>
    <w:rsid w:val="007B1CAE"/>
    <w:rsid w:val="007B2641"/>
    <w:rsid w:val="007B26B0"/>
    <w:rsid w:val="007B2C05"/>
    <w:rsid w:val="007B3DD7"/>
    <w:rsid w:val="007B3E36"/>
    <w:rsid w:val="007B40B0"/>
    <w:rsid w:val="007B44CC"/>
    <w:rsid w:val="007B5142"/>
    <w:rsid w:val="007B5523"/>
    <w:rsid w:val="007B585F"/>
    <w:rsid w:val="007B6182"/>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6B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A60"/>
    <w:rsid w:val="007D4F0D"/>
    <w:rsid w:val="007D562E"/>
    <w:rsid w:val="007D5698"/>
    <w:rsid w:val="007D5D39"/>
    <w:rsid w:val="007D660B"/>
    <w:rsid w:val="007D664C"/>
    <w:rsid w:val="007D6B9A"/>
    <w:rsid w:val="007D7B7F"/>
    <w:rsid w:val="007E0255"/>
    <w:rsid w:val="007E0D8A"/>
    <w:rsid w:val="007E0E8F"/>
    <w:rsid w:val="007E138D"/>
    <w:rsid w:val="007E19BD"/>
    <w:rsid w:val="007E38EC"/>
    <w:rsid w:val="007E395A"/>
    <w:rsid w:val="007E493A"/>
    <w:rsid w:val="007E55B1"/>
    <w:rsid w:val="007E5E29"/>
    <w:rsid w:val="007E5E7C"/>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8C5"/>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2489"/>
    <w:rsid w:val="00832664"/>
    <w:rsid w:val="008328F1"/>
    <w:rsid w:val="00833837"/>
    <w:rsid w:val="00834026"/>
    <w:rsid w:val="00834D16"/>
    <w:rsid w:val="00835290"/>
    <w:rsid w:val="00835415"/>
    <w:rsid w:val="008354E1"/>
    <w:rsid w:val="00835E35"/>
    <w:rsid w:val="00836230"/>
    <w:rsid w:val="00836596"/>
    <w:rsid w:val="00836A81"/>
    <w:rsid w:val="00837346"/>
    <w:rsid w:val="008375C1"/>
    <w:rsid w:val="008375F7"/>
    <w:rsid w:val="008378FB"/>
    <w:rsid w:val="008379A6"/>
    <w:rsid w:val="00840AD2"/>
    <w:rsid w:val="00840D8B"/>
    <w:rsid w:val="00841201"/>
    <w:rsid w:val="00841772"/>
    <w:rsid w:val="00841B80"/>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4E4"/>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1020"/>
    <w:rsid w:val="00881B61"/>
    <w:rsid w:val="00882979"/>
    <w:rsid w:val="00883896"/>
    <w:rsid w:val="00883BB8"/>
    <w:rsid w:val="00884078"/>
    <w:rsid w:val="00884871"/>
    <w:rsid w:val="00884F45"/>
    <w:rsid w:val="0088503B"/>
    <w:rsid w:val="00886332"/>
    <w:rsid w:val="0088654F"/>
    <w:rsid w:val="00886BC4"/>
    <w:rsid w:val="00886CD5"/>
    <w:rsid w:val="00887603"/>
    <w:rsid w:val="00887CCA"/>
    <w:rsid w:val="00887F4C"/>
    <w:rsid w:val="0089054B"/>
    <w:rsid w:val="00890C12"/>
    <w:rsid w:val="00891529"/>
    <w:rsid w:val="0089169C"/>
    <w:rsid w:val="00891EE1"/>
    <w:rsid w:val="008940BC"/>
    <w:rsid w:val="008942AA"/>
    <w:rsid w:val="0089455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B09"/>
    <w:rsid w:val="008A0F6C"/>
    <w:rsid w:val="008A1A2F"/>
    <w:rsid w:val="008A2002"/>
    <w:rsid w:val="008A2E47"/>
    <w:rsid w:val="008A3612"/>
    <w:rsid w:val="008A3CD4"/>
    <w:rsid w:val="008A48EA"/>
    <w:rsid w:val="008A49D0"/>
    <w:rsid w:val="008A4A9D"/>
    <w:rsid w:val="008A5CB8"/>
    <w:rsid w:val="008A5CE7"/>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46C4"/>
    <w:rsid w:val="008B5DD8"/>
    <w:rsid w:val="008B5E20"/>
    <w:rsid w:val="008B6003"/>
    <w:rsid w:val="008B65F7"/>
    <w:rsid w:val="008B662B"/>
    <w:rsid w:val="008B681E"/>
    <w:rsid w:val="008B6D52"/>
    <w:rsid w:val="008B7C0F"/>
    <w:rsid w:val="008B7EF6"/>
    <w:rsid w:val="008C0209"/>
    <w:rsid w:val="008C04BC"/>
    <w:rsid w:val="008C05F4"/>
    <w:rsid w:val="008C25CB"/>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164"/>
    <w:rsid w:val="008E26EB"/>
    <w:rsid w:val="008E33E1"/>
    <w:rsid w:val="008E348D"/>
    <w:rsid w:val="008E364A"/>
    <w:rsid w:val="008E376C"/>
    <w:rsid w:val="008E3CD0"/>
    <w:rsid w:val="008E3DC3"/>
    <w:rsid w:val="008E46CC"/>
    <w:rsid w:val="008E4927"/>
    <w:rsid w:val="008E5CCB"/>
    <w:rsid w:val="008E63C8"/>
    <w:rsid w:val="008E658E"/>
    <w:rsid w:val="008E6785"/>
    <w:rsid w:val="008E699C"/>
    <w:rsid w:val="008E6A33"/>
    <w:rsid w:val="008E70A0"/>
    <w:rsid w:val="008E72D9"/>
    <w:rsid w:val="008E7F64"/>
    <w:rsid w:val="008F02D0"/>
    <w:rsid w:val="008F03B8"/>
    <w:rsid w:val="008F06B8"/>
    <w:rsid w:val="008F0A76"/>
    <w:rsid w:val="008F0C69"/>
    <w:rsid w:val="008F1204"/>
    <w:rsid w:val="008F23A7"/>
    <w:rsid w:val="008F2D0A"/>
    <w:rsid w:val="008F3247"/>
    <w:rsid w:val="008F3646"/>
    <w:rsid w:val="008F3A03"/>
    <w:rsid w:val="008F42A0"/>
    <w:rsid w:val="008F51F0"/>
    <w:rsid w:val="008F5B9C"/>
    <w:rsid w:val="008F5F18"/>
    <w:rsid w:val="00900065"/>
    <w:rsid w:val="009006B2"/>
    <w:rsid w:val="00900708"/>
    <w:rsid w:val="00900869"/>
    <w:rsid w:val="00900948"/>
    <w:rsid w:val="00900A24"/>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673"/>
    <w:rsid w:val="00906947"/>
    <w:rsid w:val="00906991"/>
    <w:rsid w:val="00906C94"/>
    <w:rsid w:val="00907A26"/>
    <w:rsid w:val="00907D27"/>
    <w:rsid w:val="0091091B"/>
    <w:rsid w:val="00910BF5"/>
    <w:rsid w:val="0091130C"/>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17895"/>
    <w:rsid w:val="00917E7D"/>
    <w:rsid w:val="00920743"/>
    <w:rsid w:val="00920CAA"/>
    <w:rsid w:val="00920F4C"/>
    <w:rsid w:val="00921B01"/>
    <w:rsid w:val="00921E09"/>
    <w:rsid w:val="0092235D"/>
    <w:rsid w:val="009223DD"/>
    <w:rsid w:val="00922434"/>
    <w:rsid w:val="00922F3E"/>
    <w:rsid w:val="00922FCE"/>
    <w:rsid w:val="0092304B"/>
    <w:rsid w:val="00923459"/>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AE5"/>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1ED"/>
    <w:rsid w:val="0095172F"/>
    <w:rsid w:val="00951965"/>
    <w:rsid w:val="00951B3A"/>
    <w:rsid w:val="0095237B"/>
    <w:rsid w:val="00952776"/>
    <w:rsid w:val="00952A43"/>
    <w:rsid w:val="009533AB"/>
    <w:rsid w:val="0095379A"/>
    <w:rsid w:val="009537F1"/>
    <w:rsid w:val="00953F52"/>
    <w:rsid w:val="00954076"/>
    <w:rsid w:val="0095468C"/>
    <w:rsid w:val="009546E4"/>
    <w:rsid w:val="00954996"/>
    <w:rsid w:val="00954EF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622"/>
    <w:rsid w:val="00963C87"/>
    <w:rsid w:val="00963EEB"/>
    <w:rsid w:val="00964BD5"/>
    <w:rsid w:val="00964F6D"/>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4875"/>
    <w:rsid w:val="00985401"/>
    <w:rsid w:val="00985482"/>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403D"/>
    <w:rsid w:val="009944FE"/>
    <w:rsid w:val="00994B38"/>
    <w:rsid w:val="00994BFD"/>
    <w:rsid w:val="009955D4"/>
    <w:rsid w:val="00995CDA"/>
    <w:rsid w:val="00995DEC"/>
    <w:rsid w:val="0099642B"/>
    <w:rsid w:val="00996FCF"/>
    <w:rsid w:val="00997776"/>
    <w:rsid w:val="00997A63"/>
    <w:rsid w:val="00997AFE"/>
    <w:rsid w:val="00997B48"/>
    <w:rsid w:val="009A18D2"/>
    <w:rsid w:val="009A23F7"/>
    <w:rsid w:val="009A2D80"/>
    <w:rsid w:val="009A4626"/>
    <w:rsid w:val="009A485F"/>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4214"/>
    <w:rsid w:val="009B536A"/>
    <w:rsid w:val="009B54C5"/>
    <w:rsid w:val="009B5AE2"/>
    <w:rsid w:val="009B5F01"/>
    <w:rsid w:val="009B61D5"/>
    <w:rsid w:val="009B6D07"/>
    <w:rsid w:val="009B6EB8"/>
    <w:rsid w:val="009B7466"/>
    <w:rsid w:val="009B7AF9"/>
    <w:rsid w:val="009C0626"/>
    <w:rsid w:val="009C07BD"/>
    <w:rsid w:val="009C0BFA"/>
    <w:rsid w:val="009C14A5"/>
    <w:rsid w:val="009C1651"/>
    <w:rsid w:val="009C17A2"/>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57E3"/>
    <w:rsid w:val="009D6980"/>
    <w:rsid w:val="009D6A39"/>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F0351"/>
    <w:rsid w:val="009F0363"/>
    <w:rsid w:val="009F0708"/>
    <w:rsid w:val="009F083C"/>
    <w:rsid w:val="009F1351"/>
    <w:rsid w:val="009F16D7"/>
    <w:rsid w:val="009F1B5D"/>
    <w:rsid w:val="009F1E1D"/>
    <w:rsid w:val="009F2204"/>
    <w:rsid w:val="009F2B3A"/>
    <w:rsid w:val="009F2ED9"/>
    <w:rsid w:val="009F38ED"/>
    <w:rsid w:val="009F3A8D"/>
    <w:rsid w:val="009F3E33"/>
    <w:rsid w:val="009F3EEA"/>
    <w:rsid w:val="009F3EFA"/>
    <w:rsid w:val="009F3FDA"/>
    <w:rsid w:val="009F52DA"/>
    <w:rsid w:val="009F53C6"/>
    <w:rsid w:val="009F58BB"/>
    <w:rsid w:val="009F67E3"/>
    <w:rsid w:val="009F68D4"/>
    <w:rsid w:val="009F69EE"/>
    <w:rsid w:val="009F6EB8"/>
    <w:rsid w:val="009F6F2F"/>
    <w:rsid w:val="009F775D"/>
    <w:rsid w:val="00A005B0"/>
    <w:rsid w:val="00A00E7E"/>
    <w:rsid w:val="00A0135A"/>
    <w:rsid w:val="00A013D8"/>
    <w:rsid w:val="00A01523"/>
    <w:rsid w:val="00A021E0"/>
    <w:rsid w:val="00A022F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9D2"/>
    <w:rsid w:val="00A14FB9"/>
    <w:rsid w:val="00A15107"/>
    <w:rsid w:val="00A15118"/>
    <w:rsid w:val="00A159D4"/>
    <w:rsid w:val="00A15CC7"/>
    <w:rsid w:val="00A15D36"/>
    <w:rsid w:val="00A163D5"/>
    <w:rsid w:val="00A166AC"/>
    <w:rsid w:val="00A166E4"/>
    <w:rsid w:val="00A16D3B"/>
    <w:rsid w:val="00A175ED"/>
    <w:rsid w:val="00A178DC"/>
    <w:rsid w:val="00A17D81"/>
    <w:rsid w:val="00A17DDC"/>
    <w:rsid w:val="00A2126B"/>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71BA"/>
    <w:rsid w:val="00A47A8C"/>
    <w:rsid w:val="00A52212"/>
    <w:rsid w:val="00A52351"/>
    <w:rsid w:val="00A52E41"/>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728C"/>
    <w:rsid w:val="00A5741B"/>
    <w:rsid w:val="00A57600"/>
    <w:rsid w:val="00A57C48"/>
    <w:rsid w:val="00A57EA0"/>
    <w:rsid w:val="00A600EE"/>
    <w:rsid w:val="00A606A1"/>
    <w:rsid w:val="00A607B3"/>
    <w:rsid w:val="00A60A32"/>
    <w:rsid w:val="00A60A51"/>
    <w:rsid w:val="00A60FB8"/>
    <w:rsid w:val="00A619C7"/>
    <w:rsid w:val="00A62BD4"/>
    <w:rsid w:val="00A62E96"/>
    <w:rsid w:val="00A63D9D"/>
    <w:rsid w:val="00A6404C"/>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997"/>
    <w:rsid w:val="00A75CF0"/>
    <w:rsid w:val="00A76432"/>
    <w:rsid w:val="00A7686A"/>
    <w:rsid w:val="00A769F0"/>
    <w:rsid w:val="00A77964"/>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5643"/>
    <w:rsid w:val="00A861A7"/>
    <w:rsid w:val="00A86899"/>
    <w:rsid w:val="00A86D5B"/>
    <w:rsid w:val="00A8714B"/>
    <w:rsid w:val="00A87248"/>
    <w:rsid w:val="00A87E01"/>
    <w:rsid w:val="00A90339"/>
    <w:rsid w:val="00A908A4"/>
    <w:rsid w:val="00A90EDE"/>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6D"/>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8BB"/>
    <w:rsid w:val="00AB5AF5"/>
    <w:rsid w:val="00AB5D79"/>
    <w:rsid w:val="00AB6E5A"/>
    <w:rsid w:val="00AB7CFE"/>
    <w:rsid w:val="00AB7F1C"/>
    <w:rsid w:val="00AC07B3"/>
    <w:rsid w:val="00AC0D8C"/>
    <w:rsid w:val="00AC0FC9"/>
    <w:rsid w:val="00AC2B97"/>
    <w:rsid w:val="00AC2D62"/>
    <w:rsid w:val="00AC2EF3"/>
    <w:rsid w:val="00AC359D"/>
    <w:rsid w:val="00AC385A"/>
    <w:rsid w:val="00AC3866"/>
    <w:rsid w:val="00AC3E3F"/>
    <w:rsid w:val="00AC46D1"/>
    <w:rsid w:val="00AC46E9"/>
    <w:rsid w:val="00AC4917"/>
    <w:rsid w:val="00AC542A"/>
    <w:rsid w:val="00AC5B2B"/>
    <w:rsid w:val="00AC5C3B"/>
    <w:rsid w:val="00AC60C1"/>
    <w:rsid w:val="00AC62C7"/>
    <w:rsid w:val="00AD01C1"/>
    <w:rsid w:val="00AD04A0"/>
    <w:rsid w:val="00AD0CAA"/>
    <w:rsid w:val="00AD0EA7"/>
    <w:rsid w:val="00AD1916"/>
    <w:rsid w:val="00AD1B97"/>
    <w:rsid w:val="00AD21AB"/>
    <w:rsid w:val="00AD2684"/>
    <w:rsid w:val="00AD30F6"/>
    <w:rsid w:val="00AD3461"/>
    <w:rsid w:val="00AD3831"/>
    <w:rsid w:val="00AD3C01"/>
    <w:rsid w:val="00AD3D52"/>
    <w:rsid w:val="00AD405C"/>
    <w:rsid w:val="00AD48C1"/>
    <w:rsid w:val="00AD546C"/>
    <w:rsid w:val="00AD5638"/>
    <w:rsid w:val="00AD59E5"/>
    <w:rsid w:val="00AD5FA7"/>
    <w:rsid w:val="00AD60D7"/>
    <w:rsid w:val="00AD65C4"/>
    <w:rsid w:val="00AD6643"/>
    <w:rsid w:val="00AD6BE2"/>
    <w:rsid w:val="00AD6FD6"/>
    <w:rsid w:val="00AD704E"/>
    <w:rsid w:val="00AD7598"/>
    <w:rsid w:val="00AE0012"/>
    <w:rsid w:val="00AE0B70"/>
    <w:rsid w:val="00AE0D6A"/>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117"/>
    <w:rsid w:val="00AE6233"/>
    <w:rsid w:val="00AE66BB"/>
    <w:rsid w:val="00AE7068"/>
    <w:rsid w:val="00AE7B9C"/>
    <w:rsid w:val="00AE7BB7"/>
    <w:rsid w:val="00AF1659"/>
    <w:rsid w:val="00AF1AB3"/>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6B"/>
    <w:rsid w:val="00B011DA"/>
    <w:rsid w:val="00B03077"/>
    <w:rsid w:val="00B0376F"/>
    <w:rsid w:val="00B03F8C"/>
    <w:rsid w:val="00B04466"/>
    <w:rsid w:val="00B04540"/>
    <w:rsid w:val="00B04DA7"/>
    <w:rsid w:val="00B052AC"/>
    <w:rsid w:val="00B05A44"/>
    <w:rsid w:val="00B05DC5"/>
    <w:rsid w:val="00B061D6"/>
    <w:rsid w:val="00B06213"/>
    <w:rsid w:val="00B0621A"/>
    <w:rsid w:val="00B06231"/>
    <w:rsid w:val="00B06970"/>
    <w:rsid w:val="00B06CA3"/>
    <w:rsid w:val="00B06D0B"/>
    <w:rsid w:val="00B06E7E"/>
    <w:rsid w:val="00B071BA"/>
    <w:rsid w:val="00B07299"/>
    <w:rsid w:val="00B07983"/>
    <w:rsid w:val="00B1040E"/>
    <w:rsid w:val="00B105EA"/>
    <w:rsid w:val="00B10665"/>
    <w:rsid w:val="00B11273"/>
    <w:rsid w:val="00B1146C"/>
    <w:rsid w:val="00B1245D"/>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AC"/>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2EE3"/>
    <w:rsid w:val="00B330BE"/>
    <w:rsid w:val="00B33106"/>
    <w:rsid w:val="00B333F2"/>
    <w:rsid w:val="00B336FD"/>
    <w:rsid w:val="00B34005"/>
    <w:rsid w:val="00B34A43"/>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C28"/>
    <w:rsid w:val="00B41D00"/>
    <w:rsid w:val="00B423CB"/>
    <w:rsid w:val="00B424B9"/>
    <w:rsid w:val="00B425F4"/>
    <w:rsid w:val="00B428E9"/>
    <w:rsid w:val="00B42BB3"/>
    <w:rsid w:val="00B42E03"/>
    <w:rsid w:val="00B438DE"/>
    <w:rsid w:val="00B4392F"/>
    <w:rsid w:val="00B43A9D"/>
    <w:rsid w:val="00B43F22"/>
    <w:rsid w:val="00B43F5F"/>
    <w:rsid w:val="00B44495"/>
    <w:rsid w:val="00B44900"/>
    <w:rsid w:val="00B44C97"/>
    <w:rsid w:val="00B44D9B"/>
    <w:rsid w:val="00B4547C"/>
    <w:rsid w:val="00B45AFF"/>
    <w:rsid w:val="00B45EDF"/>
    <w:rsid w:val="00B45F59"/>
    <w:rsid w:val="00B4633F"/>
    <w:rsid w:val="00B46580"/>
    <w:rsid w:val="00B46A67"/>
    <w:rsid w:val="00B46A88"/>
    <w:rsid w:val="00B479EA"/>
    <w:rsid w:val="00B47AB7"/>
    <w:rsid w:val="00B47B23"/>
    <w:rsid w:val="00B505AE"/>
    <w:rsid w:val="00B5085D"/>
    <w:rsid w:val="00B508A1"/>
    <w:rsid w:val="00B512C2"/>
    <w:rsid w:val="00B51652"/>
    <w:rsid w:val="00B517B9"/>
    <w:rsid w:val="00B51850"/>
    <w:rsid w:val="00B51D77"/>
    <w:rsid w:val="00B527E5"/>
    <w:rsid w:val="00B52B30"/>
    <w:rsid w:val="00B52E19"/>
    <w:rsid w:val="00B532DA"/>
    <w:rsid w:val="00B54221"/>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3CF5"/>
    <w:rsid w:val="00B748B9"/>
    <w:rsid w:val="00B748C5"/>
    <w:rsid w:val="00B74AAE"/>
    <w:rsid w:val="00B74B0D"/>
    <w:rsid w:val="00B74CD2"/>
    <w:rsid w:val="00B74CE6"/>
    <w:rsid w:val="00B74E7B"/>
    <w:rsid w:val="00B751BC"/>
    <w:rsid w:val="00B757C8"/>
    <w:rsid w:val="00B758C9"/>
    <w:rsid w:val="00B761BD"/>
    <w:rsid w:val="00B76B4B"/>
    <w:rsid w:val="00B76C78"/>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5F83"/>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DDD"/>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7D8"/>
    <w:rsid w:val="00BA5962"/>
    <w:rsid w:val="00BA5F0B"/>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2F82"/>
    <w:rsid w:val="00BC4284"/>
    <w:rsid w:val="00BC4363"/>
    <w:rsid w:val="00BC467C"/>
    <w:rsid w:val="00BC46D3"/>
    <w:rsid w:val="00BC5C5C"/>
    <w:rsid w:val="00BC5F8A"/>
    <w:rsid w:val="00BC69E2"/>
    <w:rsid w:val="00BC6B91"/>
    <w:rsid w:val="00BC7EC4"/>
    <w:rsid w:val="00BD00AF"/>
    <w:rsid w:val="00BD01B5"/>
    <w:rsid w:val="00BD0451"/>
    <w:rsid w:val="00BD09A6"/>
    <w:rsid w:val="00BD0A9A"/>
    <w:rsid w:val="00BD0B53"/>
    <w:rsid w:val="00BD0E5A"/>
    <w:rsid w:val="00BD165A"/>
    <w:rsid w:val="00BD16F6"/>
    <w:rsid w:val="00BD1B89"/>
    <w:rsid w:val="00BD1BAC"/>
    <w:rsid w:val="00BD22CC"/>
    <w:rsid w:val="00BD29FF"/>
    <w:rsid w:val="00BD2CCD"/>
    <w:rsid w:val="00BD3620"/>
    <w:rsid w:val="00BD3BE8"/>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1174"/>
    <w:rsid w:val="00BE1D23"/>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EDB"/>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36F4"/>
    <w:rsid w:val="00BF464D"/>
    <w:rsid w:val="00BF4D42"/>
    <w:rsid w:val="00BF5B8A"/>
    <w:rsid w:val="00BF662F"/>
    <w:rsid w:val="00BF6EAA"/>
    <w:rsid w:val="00BF79A0"/>
    <w:rsid w:val="00BF7D2F"/>
    <w:rsid w:val="00C00148"/>
    <w:rsid w:val="00C00655"/>
    <w:rsid w:val="00C009A5"/>
    <w:rsid w:val="00C00FB9"/>
    <w:rsid w:val="00C013E5"/>
    <w:rsid w:val="00C01B16"/>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21F5"/>
    <w:rsid w:val="00C12FFD"/>
    <w:rsid w:val="00C13C97"/>
    <w:rsid w:val="00C13D76"/>
    <w:rsid w:val="00C14C9F"/>
    <w:rsid w:val="00C15304"/>
    <w:rsid w:val="00C154C2"/>
    <w:rsid w:val="00C15591"/>
    <w:rsid w:val="00C159CB"/>
    <w:rsid w:val="00C15AB7"/>
    <w:rsid w:val="00C15B0D"/>
    <w:rsid w:val="00C1627A"/>
    <w:rsid w:val="00C162C6"/>
    <w:rsid w:val="00C1644C"/>
    <w:rsid w:val="00C164B7"/>
    <w:rsid w:val="00C17409"/>
    <w:rsid w:val="00C17873"/>
    <w:rsid w:val="00C20275"/>
    <w:rsid w:val="00C20284"/>
    <w:rsid w:val="00C2050D"/>
    <w:rsid w:val="00C20610"/>
    <w:rsid w:val="00C20869"/>
    <w:rsid w:val="00C2090B"/>
    <w:rsid w:val="00C20B5C"/>
    <w:rsid w:val="00C20E9E"/>
    <w:rsid w:val="00C21242"/>
    <w:rsid w:val="00C2187E"/>
    <w:rsid w:val="00C2196B"/>
    <w:rsid w:val="00C226ED"/>
    <w:rsid w:val="00C22789"/>
    <w:rsid w:val="00C2297A"/>
    <w:rsid w:val="00C22FDC"/>
    <w:rsid w:val="00C23248"/>
    <w:rsid w:val="00C243D4"/>
    <w:rsid w:val="00C24831"/>
    <w:rsid w:val="00C24C0E"/>
    <w:rsid w:val="00C24E48"/>
    <w:rsid w:val="00C25046"/>
    <w:rsid w:val="00C2530F"/>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B05"/>
    <w:rsid w:val="00C55B57"/>
    <w:rsid w:val="00C56C06"/>
    <w:rsid w:val="00C57492"/>
    <w:rsid w:val="00C5773A"/>
    <w:rsid w:val="00C57745"/>
    <w:rsid w:val="00C60571"/>
    <w:rsid w:val="00C617CB"/>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B68"/>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2F9"/>
    <w:rsid w:val="00C90E32"/>
    <w:rsid w:val="00C91067"/>
    <w:rsid w:val="00C916E6"/>
    <w:rsid w:val="00C91BA1"/>
    <w:rsid w:val="00C922ED"/>
    <w:rsid w:val="00C92A89"/>
    <w:rsid w:val="00C92AFF"/>
    <w:rsid w:val="00C93980"/>
    <w:rsid w:val="00C93FF2"/>
    <w:rsid w:val="00C9440E"/>
    <w:rsid w:val="00C945BB"/>
    <w:rsid w:val="00C9461B"/>
    <w:rsid w:val="00C94B46"/>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6A5"/>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5CB4"/>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286"/>
    <w:rsid w:val="00CD5561"/>
    <w:rsid w:val="00CD55BB"/>
    <w:rsid w:val="00CD5784"/>
    <w:rsid w:val="00CD5C25"/>
    <w:rsid w:val="00CD6012"/>
    <w:rsid w:val="00CD666A"/>
    <w:rsid w:val="00CD6F11"/>
    <w:rsid w:val="00CD77E4"/>
    <w:rsid w:val="00CD7D26"/>
    <w:rsid w:val="00CE0DE2"/>
    <w:rsid w:val="00CE141D"/>
    <w:rsid w:val="00CE19E6"/>
    <w:rsid w:val="00CE1ED6"/>
    <w:rsid w:val="00CE236E"/>
    <w:rsid w:val="00CE33E4"/>
    <w:rsid w:val="00CE3414"/>
    <w:rsid w:val="00CE3E09"/>
    <w:rsid w:val="00CE4893"/>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59E1"/>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41"/>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16A4"/>
    <w:rsid w:val="00D117EF"/>
    <w:rsid w:val="00D11BA8"/>
    <w:rsid w:val="00D11C16"/>
    <w:rsid w:val="00D11F98"/>
    <w:rsid w:val="00D1322A"/>
    <w:rsid w:val="00D13F25"/>
    <w:rsid w:val="00D14063"/>
    <w:rsid w:val="00D14758"/>
    <w:rsid w:val="00D14DE5"/>
    <w:rsid w:val="00D156A7"/>
    <w:rsid w:val="00D15766"/>
    <w:rsid w:val="00D159D0"/>
    <w:rsid w:val="00D15D95"/>
    <w:rsid w:val="00D1674C"/>
    <w:rsid w:val="00D174F2"/>
    <w:rsid w:val="00D17554"/>
    <w:rsid w:val="00D17C30"/>
    <w:rsid w:val="00D2035D"/>
    <w:rsid w:val="00D20AA7"/>
    <w:rsid w:val="00D20AFC"/>
    <w:rsid w:val="00D20F69"/>
    <w:rsid w:val="00D21129"/>
    <w:rsid w:val="00D21353"/>
    <w:rsid w:val="00D219BF"/>
    <w:rsid w:val="00D2203B"/>
    <w:rsid w:val="00D221A7"/>
    <w:rsid w:val="00D22629"/>
    <w:rsid w:val="00D22B8F"/>
    <w:rsid w:val="00D22F0A"/>
    <w:rsid w:val="00D22FE4"/>
    <w:rsid w:val="00D235DA"/>
    <w:rsid w:val="00D237BC"/>
    <w:rsid w:val="00D240DA"/>
    <w:rsid w:val="00D24630"/>
    <w:rsid w:val="00D24EA6"/>
    <w:rsid w:val="00D260F4"/>
    <w:rsid w:val="00D26300"/>
    <w:rsid w:val="00D2664F"/>
    <w:rsid w:val="00D26BC8"/>
    <w:rsid w:val="00D26F70"/>
    <w:rsid w:val="00D27AFB"/>
    <w:rsid w:val="00D27DF4"/>
    <w:rsid w:val="00D30027"/>
    <w:rsid w:val="00D300F0"/>
    <w:rsid w:val="00D30486"/>
    <w:rsid w:val="00D30496"/>
    <w:rsid w:val="00D30B09"/>
    <w:rsid w:val="00D30DC1"/>
    <w:rsid w:val="00D31636"/>
    <w:rsid w:val="00D32CD3"/>
    <w:rsid w:val="00D32FB2"/>
    <w:rsid w:val="00D330AD"/>
    <w:rsid w:val="00D335E4"/>
    <w:rsid w:val="00D33901"/>
    <w:rsid w:val="00D33DCE"/>
    <w:rsid w:val="00D33EF4"/>
    <w:rsid w:val="00D34627"/>
    <w:rsid w:val="00D34A54"/>
    <w:rsid w:val="00D34AC1"/>
    <w:rsid w:val="00D34AE7"/>
    <w:rsid w:val="00D34B99"/>
    <w:rsid w:val="00D35217"/>
    <w:rsid w:val="00D35546"/>
    <w:rsid w:val="00D36AE6"/>
    <w:rsid w:val="00D36E73"/>
    <w:rsid w:val="00D36FBC"/>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C85"/>
    <w:rsid w:val="00D53D3D"/>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3C1"/>
    <w:rsid w:val="00D96906"/>
    <w:rsid w:val="00D96956"/>
    <w:rsid w:val="00D96B37"/>
    <w:rsid w:val="00D970D7"/>
    <w:rsid w:val="00D97280"/>
    <w:rsid w:val="00D97C59"/>
    <w:rsid w:val="00D97E2C"/>
    <w:rsid w:val="00DA00AD"/>
    <w:rsid w:val="00DA0A6A"/>
    <w:rsid w:val="00DA0BBE"/>
    <w:rsid w:val="00DA1180"/>
    <w:rsid w:val="00DA15B6"/>
    <w:rsid w:val="00DA1D6E"/>
    <w:rsid w:val="00DA2552"/>
    <w:rsid w:val="00DA2ECF"/>
    <w:rsid w:val="00DA2F1F"/>
    <w:rsid w:val="00DA37DA"/>
    <w:rsid w:val="00DA3CDD"/>
    <w:rsid w:val="00DA3E0A"/>
    <w:rsid w:val="00DA4521"/>
    <w:rsid w:val="00DA4D75"/>
    <w:rsid w:val="00DA50B2"/>
    <w:rsid w:val="00DA5397"/>
    <w:rsid w:val="00DA60A3"/>
    <w:rsid w:val="00DA6554"/>
    <w:rsid w:val="00DA6882"/>
    <w:rsid w:val="00DA6BAD"/>
    <w:rsid w:val="00DA6BF5"/>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CFD"/>
    <w:rsid w:val="00DC2FD2"/>
    <w:rsid w:val="00DC325B"/>
    <w:rsid w:val="00DC3DC6"/>
    <w:rsid w:val="00DC4654"/>
    <w:rsid w:val="00DC5467"/>
    <w:rsid w:val="00DC6D84"/>
    <w:rsid w:val="00DC7AB8"/>
    <w:rsid w:val="00DC7B8A"/>
    <w:rsid w:val="00DD0009"/>
    <w:rsid w:val="00DD1EDB"/>
    <w:rsid w:val="00DD2DB3"/>
    <w:rsid w:val="00DD3146"/>
    <w:rsid w:val="00DD4539"/>
    <w:rsid w:val="00DD47D3"/>
    <w:rsid w:val="00DD4901"/>
    <w:rsid w:val="00DD54D3"/>
    <w:rsid w:val="00DD5715"/>
    <w:rsid w:val="00DD5AC2"/>
    <w:rsid w:val="00DD67AE"/>
    <w:rsid w:val="00DD729F"/>
    <w:rsid w:val="00DD7567"/>
    <w:rsid w:val="00DE0AC7"/>
    <w:rsid w:val="00DE0BD2"/>
    <w:rsid w:val="00DE0CE4"/>
    <w:rsid w:val="00DE0F7B"/>
    <w:rsid w:val="00DE115D"/>
    <w:rsid w:val="00DE1274"/>
    <w:rsid w:val="00DE13C5"/>
    <w:rsid w:val="00DE175E"/>
    <w:rsid w:val="00DE1EE8"/>
    <w:rsid w:val="00DE2DFA"/>
    <w:rsid w:val="00DE2F23"/>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C89"/>
    <w:rsid w:val="00E04F02"/>
    <w:rsid w:val="00E053DE"/>
    <w:rsid w:val="00E05ED3"/>
    <w:rsid w:val="00E06301"/>
    <w:rsid w:val="00E06418"/>
    <w:rsid w:val="00E067F4"/>
    <w:rsid w:val="00E068D5"/>
    <w:rsid w:val="00E0732B"/>
    <w:rsid w:val="00E0734C"/>
    <w:rsid w:val="00E0782B"/>
    <w:rsid w:val="00E07E2C"/>
    <w:rsid w:val="00E10062"/>
    <w:rsid w:val="00E100F6"/>
    <w:rsid w:val="00E11070"/>
    <w:rsid w:val="00E12D90"/>
    <w:rsid w:val="00E13223"/>
    <w:rsid w:val="00E13661"/>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2A1D"/>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694"/>
    <w:rsid w:val="00E27CC5"/>
    <w:rsid w:val="00E27FA1"/>
    <w:rsid w:val="00E27FAD"/>
    <w:rsid w:val="00E304FE"/>
    <w:rsid w:val="00E30ADC"/>
    <w:rsid w:val="00E313B6"/>
    <w:rsid w:val="00E3144B"/>
    <w:rsid w:val="00E31877"/>
    <w:rsid w:val="00E31E6A"/>
    <w:rsid w:val="00E31F74"/>
    <w:rsid w:val="00E3276F"/>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9E6"/>
    <w:rsid w:val="00E46E85"/>
    <w:rsid w:val="00E47297"/>
    <w:rsid w:val="00E47576"/>
    <w:rsid w:val="00E47988"/>
    <w:rsid w:val="00E504E1"/>
    <w:rsid w:val="00E51BD9"/>
    <w:rsid w:val="00E521A0"/>
    <w:rsid w:val="00E525B6"/>
    <w:rsid w:val="00E52631"/>
    <w:rsid w:val="00E528F2"/>
    <w:rsid w:val="00E52A12"/>
    <w:rsid w:val="00E52FF1"/>
    <w:rsid w:val="00E53037"/>
    <w:rsid w:val="00E5326C"/>
    <w:rsid w:val="00E53471"/>
    <w:rsid w:val="00E538EC"/>
    <w:rsid w:val="00E53C55"/>
    <w:rsid w:val="00E53CC4"/>
    <w:rsid w:val="00E53DD6"/>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4355"/>
    <w:rsid w:val="00E643D6"/>
    <w:rsid w:val="00E64593"/>
    <w:rsid w:val="00E6467D"/>
    <w:rsid w:val="00E648EB"/>
    <w:rsid w:val="00E64926"/>
    <w:rsid w:val="00E64C6C"/>
    <w:rsid w:val="00E64C83"/>
    <w:rsid w:val="00E65076"/>
    <w:rsid w:val="00E656E6"/>
    <w:rsid w:val="00E65A12"/>
    <w:rsid w:val="00E6674C"/>
    <w:rsid w:val="00E66FC4"/>
    <w:rsid w:val="00E6713A"/>
    <w:rsid w:val="00E676A4"/>
    <w:rsid w:val="00E6781A"/>
    <w:rsid w:val="00E67AF7"/>
    <w:rsid w:val="00E71387"/>
    <w:rsid w:val="00E71587"/>
    <w:rsid w:val="00E71960"/>
    <w:rsid w:val="00E7267B"/>
    <w:rsid w:val="00E72B94"/>
    <w:rsid w:val="00E73230"/>
    <w:rsid w:val="00E73E7C"/>
    <w:rsid w:val="00E74026"/>
    <w:rsid w:val="00E74107"/>
    <w:rsid w:val="00E74593"/>
    <w:rsid w:val="00E748AF"/>
    <w:rsid w:val="00E7503D"/>
    <w:rsid w:val="00E7553D"/>
    <w:rsid w:val="00E75651"/>
    <w:rsid w:val="00E75CA7"/>
    <w:rsid w:val="00E7603D"/>
    <w:rsid w:val="00E770DF"/>
    <w:rsid w:val="00E80316"/>
    <w:rsid w:val="00E808D3"/>
    <w:rsid w:val="00E80D62"/>
    <w:rsid w:val="00E80D8C"/>
    <w:rsid w:val="00E80F4D"/>
    <w:rsid w:val="00E8139A"/>
    <w:rsid w:val="00E81A9D"/>
    <w:rsid w:val="00E81AB9"/>
    <w:rsid w:val="00E8249C"/>
    <w:rsid w:val="00E82759"/>
    <w:rsid w:val="00E82C45"/>
    <w:rsid w:val="00E83622"/>
    <w:rsid w:val="00E83DCA"/>
    <w:rsid w:val="00E8427A"/>
    <w:rsid w:val="00E842C8"/>
    <w:rsid w:val="00E84A90"/>
    <w:rsid w:val="00E84B95"/>
    <w:rsid w:val="00E84CA2"/>
    <w:rsid w:val="00E84DDE"/>
    <w:rsid w:val="00E84EB8"/>
    <w:rsid w:val="00E856D3"/>
    <w:rsid w:val="00E856FE"/>
    <w:rsid w:val="00E85709"/>
    <w:rsid w:val="00E85D4E"/>
    <w:rsid w:val="00E85D7C"/>
    <w:rsid w:val="00E86001"/>
    <w:rsid w:val="00E8755A"/>
    <w:rsid w:val="00E8795B"/>
    <w:rsid w:val="00E87F43"/>
    <w:rsid w:val="00E90AFA"/>
    <w:rsid w:val="00E9105A"/>
    <w:rsid w:val="00E91719"/>
    <w:rsid w:val="00E92810"/>
    <w:rsid w:val="00E928F2"/>
    <w:rsid w:val="00E92A3F"/>
    <w:rsid w:val="00E930BD"/>
    <w:rsid w:val="00E933B9"/>
    <w:rsid w:val="00E938FA"/>
    <w:rsid w:val="00E946C5"/>
    <w:rsid w:val="00E952F1"/>
    <w:rsid w:val="00E95B8D"/>
    <w:rsid w:val="00E95EA6"/>
    <w:rsid w:val="00E960BB"/>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B023B"/>
    <w:rsid w:val="00EB046F"/>
    <w:rsid w:val="00EB0B73"/>
    <w:rsid w:val="00EB0D56"/>
    <w:rsid w:val="00EB0EF3"/>
    <w:rsid w:val="00EB1965"/>
    <w:rsid w:val="00EB1980"/>
    <w:rsid w:val="00EB1D44"/>
    <w:rsid w:val="00EB1E19"/>
    <w:rsid w:val="00EB23B8"/>
    <w:rsid w:val="00EB2A14"/>
    <w:rsid w:val="00EB2DAC"/>
    <w:rsid w:val="00EB3223"/>
    <w:rsid w:val="00EB3480"/>
    <w:rsid w:val="00EB4367"/>
    <w:rsid w:val="00EB4B4E"/>
    <w:rsid w:val="00EB4E85"/>
    <w:rsid w:val="00EB525D"/>
    <w:rsid w:val="00EB57A2"/>
    <w:rsid w:val="00EB5913"/>
    <w:rsid w:val="00EB5A68"/>
    <w:rsid w:val="00EB5FCC"/>
    <w:rsid w:val="00EB685F"/>
    <w:rsid w:val="00EC07B3"/>
    <w:rsid w:val="00EC07D8"/>
    <w:rsid w:val="00EC184D"/>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59A"/>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3CDF"/>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5E8A"/>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3258"/>
    <w:rsid w:val="00F1395B"/>
    <w:rsid w:val="00F1415E"/>
    <w:rsid w:val="00F14340"/>
    <w:rsid w:val="00F146DB"/>
    <w:rsid w:val="00F14C10"/>
    <w:rsid w:val="00F14C20"/>
    <w:rsid w:val="00F1543A"/>
    <w:rsid w:val="00F15A14"/>
    <w:rsid w:val="00F15E8B"/>
    <w:rsid w:val="00F167B0"/>
    <w:rsid w:val="00F16854"/>
    <w:rsid w:val="00F16A81"/>
    <w:rsid w:val="00F16B23"/>
    <w:rsid w:val="00F16CD7"/>
    <w:rsid w:val="00F176B2"/>
    <w:rsid w:val="00F17E69"/>
    <w:rsid w:val="00F202D6"/>
    <w:rsid w:val="00F203E4"/>
    <w:rsid w:val="00F208D7"/>
    <w:rsid w:val="00F20997"/>
    <w:rsid w:val="00F211E5"/>
    <w:rsid w:val="00F21509"/>
    <w:rsid w:val="00F219B5"/>
    <w:rsid w:val="00F21B50"/>
    <w:rsid w:val="00F21FD0"/>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0916"/>
    <w:rsid w:val="00F4221B"/>
    <w:rsid w:val="00F423B5"/>
    <w:rsid w:val="00F42469"/>
    <w:rsid w:val="00F4394A"/>
    <w:rsid w:val="00F439CA"/>
    <w:rsid w:val="00F43ACC"/>
    <w:rsid w:val="00F44689"/>
    <w:rsid w:val="00F4468C"/>
    <w:rsid w:val="00F44EE8"/>
    <w:rsid w:val="00F45267"/>
    <w:rsid w:val="00F45E4C"/>
    <w:rsid w:val="00F46348"/>
    <w:rsid w:val="00F467D8"/>
    <w:rsid w:val="00F47926"/>
    <w:rsid w:val="00F47D16"/>
    <w:rsid w:val="00F50ABE"/>
    <w:rsid w:val="00F50C99"/>
    <w:rsid w:val="00F50CEA"/>
    <w:rsid w:val="00F50FDC"/>
    <w:rsid w:val="00F51A2F"/>
    <w:rsid w:val="00F5210E"/>
    <w:rsid w:val="00F524C1"/>
    <w:rsid w:val="00F524CE"/>
    <w:rsid w:val="00F52B6E"/>
    <w:rsid w:val="00F52F8E"/>
    <w:rsid w:val="00F53821"/>
    <w:rsid w:val="00F53A9D"/>
    <w:rsid w:val="00F54470"/>
    <w:rsid w:val="00F54AEF"/>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343"/>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F8C"/>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B7D"/>
    <w:rsid w:val="00FA2C9E"/>
    <w:rsid w:val="00FA2D07"/>
    <w:rsid w:val="00FA35A9"/>
    <w:rsid w:val="00FA396B"/>
    <w:rsid w:val="00FA5993"/>
    <w:rsid w:val="00FA5E04"/>
    <w:rsid w:val="00FA6A68"/>
    <w:rsid w:val="00FA6E89"/>
    <w:rsid w:val="00FA7BE3"/>
    <w:rsid w:val="00FB01F7"/>
    <w:rsid w:val="00FB04E6"/>
    <w:rsid w:val="00FB06DE"/>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0A"/>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485"/>
    <w:rsid w:val="00FE0B22"/>
    <w:rsid w:val="00FE1AEA"/>
    <w:rsid w:val="00FE1FD4"/>
    <w:rsid w:val="00FE224C"/>
    <w:rsid w:val="00FE265B"/>
    <w:rsid w:val="00FE2B8D"/>
    <w:rsid w:val="00FE3247"/>
    <w:rsid w:val="00FE328F"/>
    <w:rsid w:val="00FE32A6"/>
    <w:rsid w:val="00FE3D36"/>
    <w:rsid w:val="00FE3DE7"/>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E7B3C"/>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2BE"/>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pPr>
      <w:spacing w:line="240" w:lineRule="auto"/>
    </w:pPr>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de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customStyle="1" w:styleId="etiquetatitulo">
    <w:name w:val="etiquetatitulo"/>
    <w:basedOn w:val="Fuentedeprrafopredeter"/>
    <w:rsid w:val="00AC2D62"/>
  </w:style>
  <w:style w:type="character" w:customStyle="1" w:styleId="highlight">
    <w:name w:val="highlight"/>
    <w:basedOn w:val="Fuentedeprrafopredeter"/>
    <w:rsid w:val="00B93DDD"/>
  </w:style>
  <w:style w:type="character" w:customStyle="1" w:styleId="xetiquetatitulo">
    <w:name w:val="x_etiquetatitulo"/>
    <w:basedOn w:val="Fuentedeprrafopredeter"/>
    <w:rsid w:val="00B93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43816434">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05291505">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533886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14449570">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37845126">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693375">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sf@ssf.gov.co" TargetMode="External"/><Relationship Id="rId4" Type="http://schemas.openxmlformats.org/officeDocument/2006/relationships/settings" Target="settings.xml"/><Relationship Id="rId9" Type="http://schemas.openxmlformats.org/officeDocument/2006/relationships/image" Target="media/image1.gif"/><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771A0-8E13-43CA-83E6-6F94080D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2188</Words>
  <Characters>12039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14199</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LizaVirginia Rojas Carrascal</cp:lastModifiedBy>
  <cp:revision>2</cp:revision>
  <cp:lastPrinted>2017-07-24T20:53:00Z</cp:lastPrinted>
  <dcterms:created xsi:type="dcterms:W3CDTF">2019-02-01T19:48:00Z</dcterms:created>
  <dcterms:modified xsi:type="dcterms:W3CDTF">2019-02-01T19:48:00Z</dcterms:modified>
</cp:coreProperties>
</file>