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C01" w:rsidRPr="004E6D76" w:rsidRDefault="007C5AC3" w:rsidP="00857EEE">
      <w:pPr>
        <w:spacing w:after="0" w:line="240" w:lineRule="auto"/>
        <w:jc w:val="both"/>
        <w:rPr>
          <w:rFonts w:ascii="Arial" w:hAnsi="Arial" w:cs="Arial"/>
        </w:rPr>
      </w:pPr>
      <w:bookmarkStart w:id="0" w:name="_Toc330995018"/>
      <w:r>
        <w:rPr>
          <w:rFonts w:ascii="Arial" w:hAnsi="Arial" w:cs="Arial"/>
          <w:noProof/>
          <w:lang w:val="es-ES" w:eastAsia="es-ES"/>
        </w:rPr>
        <mc:AlternateContent>
          <mc:Choice Requires="wpg">
            <w:drawing>
              <wp:anchor distT="0" distB="0" distL="114300" distR="114300" simplePos="0" relativeHeight="251656704" behindDoc="0" locked="0" layoutInCell="0" allowOverlap="1">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DB1BCD" w:rsidRDefault="00A26152"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A26152" w:rsidRPr="00CF771D" w:rsidRDefault="00A26152" w:rsidP="00F677B9">
                              <w:pPr>
                                <w:pStyle w:val="Sinespaciado"/>
                                <w:rPr>
                                  <w:sz w:val="20"/>
                                  <w:szCs w:val="20"/>
                                </w:rPr>
                              </w:pPr>
                              <w:r w:rsidRPr="00CF771D">
                                <w:rPr>
                                  <w:sz w:val="20"/>
                                  <w:szCs w:val="20"/>
                                </w:rPr>
                                <w:t xml:space="preserve">Calle 45A No. 9 - 46, Bogotá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REsEA&#10;AADaAAAADwAAAGRycy9kb3ducmV2LnhtbESPQYvCMBSE78L+h/AWvGmq4NLtmhYRBPGkVYS9PZq3&#10;bbV5qU3U+u83guBxmJlvmHnWm0bcqHO1ZQWTcQSCuLC65lLBYb8axSCcR9bYWCYFD3KQpR+DOSba&#10;3nlHt9yXIkDYJaig8r5NpHRFRQbd2LbEwfuznUEfZFdK3eE9wE0jp1H0JQ3WHBYqbGlZUXHOr0ZB&#10;HOPl6GdsT9t8U8S7NpfN70Op4We/+AHhqffv8Ku91gq+4Xkl3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SURLBAAAA2gAAAA8AAAAAAAAAAAAAAAAAmAIAAGRycy9kb3du&#10;cmV2LnhtbFBLBQYAAAAABAAEAPUAAACGAwAAAAA=&#10;" fillcolor="#1b8bd4"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8KcIA&#10;AADbAAAADwAAAGRycy9kb3ducmV2LnhtbESPwW7CQAxE70j8w8pIvcEGDhSl2aCChMilVaH9ACvr&#10;JlGz3ii7geTv6wMSN1sznnnO9qNr1Y360Hg2sF4loIhLbxuuDPx8n5Y7UCEiW2w9k4GJAuzz+SzD&#10;1Po7X+h2jZWSEA4pGqhj7FKtQ1mTw7DyHbFov753GGXtK217vEu4a/UmSbbaYcPSUGNHx5rKv+vg&#10;DJw73vj1eTo4Tl7tUHwMn+0XGfOyGN/fQEUa49P8uC6s4Au9/CID6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wpwgAAANsAAAAPAAAAAAAAAAAAAAAAAJgCAABkcnMvZG93&#10;bnJldi54bWxQSwUGAAAAAAQABAD1AAAAhwM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8IA&#10;AADbAAAADwAAAGRycy9kb3ducmV2LnhtbERPTWsCMRC9C/0PYQq9iCa2IHVrlFIU7KXiVsTj7Ga6&#10;WdxMlk3U7b9vCoK3ebzPmS9714gLdaH2rGEyViCIS29qrjTsv9ejVxAhIhtsPJOGXwqwXDwM5pgZ&#10;f+UdXfJYiRTCIUMNNsY2kzKUlhyGsW+JE/fjO4cxwa6SpsNrCneNfFZqKh3WnBostvRhqTzlZ6dh&#10;Swf78jkripX6OhXHo4pDQ0brp8f+/Q1EpD7exTf3xqT5E/j/JR0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6dwfwgAAANsAAAAPAAAAAAAAAAAAAAAAAJgCAABkcnMvZG93&#10;bnJldi54bWxQSwUGAAAAAAQABAD1AAAAhwMAAAAA&#10;" filled="f" stroked="f" strokecolor="white" strokeweight="1pt">
                  <v:fill opacity="52428f"/>
                  <v:textbox inset="28.8pt,14.4pt,14.4pt,14.4pt">
                    <w:txbxContent>
                      <w:p w:rsidR="00A26152" w:rsidRPr="00DB1BCD" w:rsidRDefault="00A26152"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CaMEA&#10;AADbAAAADwAAAGRycy9kb3ducmV2LnhtbERPTWsCMRC9F/wPYQQvpSZVKHY1ikiFerGopXic3Yyb&#10;xc1k2aS6/nsjFHqbx/uc2aJztbhQGyrPGl6HCgRx4U3FpYbvw/plAiJEZIO1Z9JwowCLee9phpnx&#10;V97RZR9LkUI4ZKjBxthkUobCksMw9A1x4k6+dRgTbEtpWrymcFfLkVJv0mHFqcFiQytLxXn/6zR8&#10;0Y8db97z/ENtz/nxqOKzIaP1oN8tpyAidfFf/Of+NGn+CB6/p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QmjBAAAA2wAAAA8AAAAAAAAAAAAAAAAAmAIAAGRycy9kb3du&#10;cmV2LnhtbFBLBQYAAAAABAAEAPUAAACGAwAAAAA=&#10;" filled="f" stroked="f" strokecolor="white" strokeweight="1pt">
                  <v:fill opacity="52428f"/>
                  <v:textbox inset="28.8pt,14.4pt,14.4pt,14.4pt">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A26152" w:rsidRPr="00CF771D" w:rsidRDefault="00A26152" w:rsidP="00F677B9">
                        <w:pPr>
                          <w:pStyle w:val="Sinespaciado"/>
                          <w:rPr>
                            <w:sz w:val="20"/>
                            <w:szCs w:val="20"/>
                          </w:rPr>
                        </w:pPr>
                        <w:r w:rsidRPr="00CF771D">
                          <w:rPr>
                            <w:sz w:val="20"/>
                            <w:szCs w:val="20"/>
                          </w:rPr>
                          <w:t xml:space="preserve">Calle 45A No. 9 - 46, Bogotá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77 </w:t>
                        </w:r>
                        <w:r>
                          <w:rPr>
                            <w:sz w:val="20"/>
                            <w:szCs w:val="20"/>
                          </w:rPr>
                          <w:t xml:space="preserve"> 7</w:t>
                        </w:r>
                        <w:r w:rsidRPr="00CF771D">
                          <w:rPr>
                            <w:sz w:val="20"/>
                            <w:szCs w:val="20"/>
                          </w:rPr>
                          <w:t xml:space="preserve">7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10"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7C5AC3" w:rsidP="009D54CD">
      <w:pPr>
        <w:rPr>
          <w:rFonts w:ascii="Arial" w:hAnsi="Arial" w:cs="Arial"/>
          <w:lang w:val="es-ES"/>
        </w:rPr>
      </w:pPr>
      <w:r>
        <w:rPr>
          <w:rFonts w:ascii="Arial" w:hAnsi="Arial" w:cs="Arial"/>
          <w:noProof/>
          <w:lang w:val="es-ES" w:eastAsia="es-ES"/>
        </w:rPr>
        <mc:AlternateContent>
          <mc:Choice Requires="wps">
            <w:drawing>
              <wp:anchor distT="0" distB="0" distL="114300" distR="114300" simplePos="0" relativeHeight="251657728" behindDoc="0" locked="0" layoutInCell="0" allowOverlap="1">
                <wp:simplePos x="0" y="0"/>
                <wp:positionH relativeFrom="page">
                  <wp:posOffset>243840</wp:posOffset>
                </wp:positionH>
                <wp:positionV relativeFrom="page">
                  <wp:posOffset>3203172</wp:posOffset>
                </wp:positionV>
                <wp:extent cx="7063740" cy="659476"/>
                <wp:effectExtent l="0" t="0" r="22860" b="2667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659476"/>
                        </a:xfrm>
                        <a:prstGeom prst="rect">
                          <a:avLst/>
                        </a:prstGeom>
                        <a:solidFill>
                          <a:srgbClr val="1B8BD4"/>
                        </a:solidFill>
                        <a:ln w="12700">
                          <a:solidFill>
                            <a:srgbClr val="FFFFFF"/>
                          </a:solidFill>
                          <a:miter lim="800000"/>
                          <a:headEnd/>
                          <a:tailEnd/>
                        </a:ln>
                      </wps:spPr>
                      <wps:txbx>
                        <w:txbxContent>
                          <w:p w:rsidR="00F60B70" w:rsidRPr="0020188E" w:rsidRDefault="00F168F1" w:rsidP="00F168F1">
                            <w:pPr>
                              <w:pStyle w:val="Textoindependiente"/>
                              <w:jc w:val="center"/>
                              <w:rPr>
                                <w:rFonts w:eastAsia="Times New Roman" w:cs="Arial"/>
                                <w:b/>
                                <w:color w:val="FFFFFF"/>
                                <w:sz w:val="44"/>
                                <w:szCs w:val="72"/>
                              </w:rPr>
                            </w:pPr>
                            <w:r w:rsidRPr="000423DE">
                              <w:rPr>
                                <w:rFonts w:ascii="Arial Narrow" w:hAnsi="Arial Narrow" w:cs="Arial"/>
                                <w:b/>
                              </w:rPr>
                              <w:t xml:space="preserve">INFORME </w:t>
                            </w:r>
                            <w:r>
                              <w:rPr>
                                <w:rFonts w:ascii="Arial Narrow" w:hAnsi="Arial Narrow" w:cs="Arial"/>
                                <w:b/>
                              </w:rPr>
                              <w:t>IV TRIMESTRE DEL 2017</w:t>
                            </w:r>
                            <w:r w:rsidRPr="000423DE">
                              <w:rPr>
                                <w:rFonts w:ascii="Arial Narrow" w:hAnsi="Arial Narrow" w:cs="Arial"/>
                                <w:b/>
                              </w:rPr>
                              <w:t xml:space="preserve"> </w:t>
                            </w:r>
                            <w:r>
                              <w:rPr>
                                <w:rFonts w:ascii="Arial Narrow" w:hAnsi="Arial Narrow" w:cs="Arial"/>
                                <w:b/>
                              </w:rPr>
                              <w:t xml:space="preserve">- </w:t>
                            </w:r>
                            <w:r w:rsidRPr="000423DE">
                              <w:rPr>
                                <w:rFonts w:ascii="Arial Narrow" w:hAnsi="Arial Narrow" w:cs="Arial"/>
                                <w:b/>
                              </w:rPr>
                              <w:t xml:space="preserve"> EJECUCIÓN DEL PRESUPUESTO DE FUNCIONAMIENTO E INVERSIÓN DE LA S</w:t>
                            </w:r>
                            <w:r>
                              <w:rPr>
                                <w:rFonts w:ascii="Arial Narrow" w:hAnsi="Arial Narrow" w:cs="Arial"/>
                                <w:b/>
                              </w:rPr>
                              <w:t xml:space="preserve">UPERINTENDENCIA DEL SUBISDIO FAMILIAR </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32" style="position:absolute;margin-left:19.2pt;margin-top:252.2pt;width:556.2pt;height:5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" o:allowincell="f" fillcolor="#1b8bd4" strokecolor="white" strokeweight="1pt">
                <v:textbox inset="14.4pt,,14.4pt">
                  <w:txbxContent>
                    <w:p w:rsidR="00F60B70" w:rsidRPr="0020188E" w:rsidRDefault="00F168F1" w:rsidP="00F168F1">
                      <w:pPr>
                        <w:pStyle w:val="Textoindependiente"/>
                        <w:jc w:val="center"/>
                        <w:rPr>
                          <w:rFonts w:eastAsia="Times New Roman" w:cs="Arial"/>
                          <w:b/>
                          <w:color w:val="FFFFFF"/>
                          <w:sz w:val="44"/>
                          <w:szCs w:val="72"/>
                        </w:rPr>
                      </w:pPr>
                      <w:r w:rsidRPr="000423DE">
                        <w:rPr>
                          <w:rFonts w:ascii="Arial Narrow" w:hAnsi="Arial Narrow" w:cs="Arial"/>
                          <w:b/>
                        </w:rPr>
                        <w:t xml:space="preserve">INFORME </w:t>
                      </w:r>
                      <w:r>
                        <w:rPr>
                          <w:rFonts w:ascii="Arial Narrow" w:hAnsi="Arial Narrow" w:cs="Arial"/>
                          <w:b/>
                        </w:rPr>
                        <w:t>IV TRIMESTRE DEL 2017</w:t>
                      </w:r>
                      <w:r w:rsidRPr="000423DE">
                        <w:rPr>
                          <w:rFonts w:ascii="Arial Narrow" w:hAnsi="Arial Narrow" w:cs="Arial"/>
                          <w:b/>
                        </w:rPr>
                        <w:t xml:space="preserve"> </w:t>
                      </w:r>
                      <w:r>
                        <w:rPr>
                          <w:rFonts w:ascii="Arial Narrow" w:hAnsi="Arial Narrow" w:cs="Arial"/>
                          <w:b/>
                        </w:rPr>
                        <w:t xml:space="preserve">- </w:t>
                      </w:r>
                      <w:r w:rsidRPr="000423DE">
                        <w:rPr>
                          <w:rFonts w:ascii="Arial Narrow" w:hAnsi="Arial Narrow" w:cs="Arial"/>
                          <w:b/>
                        </w:rPr>
                        <w:t xml:space="preserve"> EJECUCIÓN DEL PRESUPUESTO DE FUNCIONAMIENTO E INVERSIÓN DE LA S</w:t>
                      </w:r>
                      <w:r>
                        <w:rPr>
                          <w:rFonts w:ascii="Arial Narrow" w:hAnsi="Arial Narrow" w:cs="Arial"/>
                          <w:b/>
                        </w:rPr>
                        <w:t xml:space="preserve">UPERINTENDENCIA DEL SUBISDIO FAMILIAR </w:t>
                      </w:r>
                    </w:p>
                  </w:txbxContent>
                </v:textbox>
                <w10:wrap anchorx="page" anchory="page"/>
              </v:rect>
            </w:pict>
          </mc:Fallback>
        </mc:AlternateContent>
      </w: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rsidR="00C57492" w:rsidRPr="00F5210E" w:rsidRDefault="00313DEC" w:rsidP="00F5210E">
      <w:pPr>
        <w:rPr>
          <w:rFonts w:ascii="Arial" w:hAnsi="Arial" w:cs="Arial"/>
          <w:lang w:val="es-ES"/>
        </w:rPr>
      </w:pPr>
      <w:r w:rsidRPr="004E6D76">
        <w:rPr>
          <w:rFonts w:ascii="Arial" w:hAnsi="Arial" w:cs="Arial"/>
          <w:noProof/>
          <w:lang w:val="es-ES" w:eastAsia="es-ES"/>
        </w:rPr>
        <w:drawing>
          <wp:anchor distT="0" distB="0" distL="114300" distR="114300" simplePos="0" relativeHeight="251658752" behindDoc="1" locked="0" layoutInCell="1" allowOverlap="1">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Start w:id="1" w:name="_Toc417999366"/>
      <w:bookmarkStart w:id="2" w:name="_Toc488672784"/>
      <w:bookmarkEnd w:id="0"/>
    </w:p>
    <w:p w:rsidR="00F168F1" w:rsidRPr="009B618E" w:rsidRDefault="00F168F1" w:rsidP="00F168F1">
      <w:pPr>
        <w:spacing w:after="0" w:line="240" w:lineRule="auto"/>
        <w:jc w:val="center"/>
        <w:rPr>
          <w:rFonts w:ascii="Arial Narrow" w:hAnsi="Arial Narrow" w:cs="Arial"/>
          <w:b/>
          <w:sz w:val="24"/>
        </w:rPr>
      </w:pPr>
      <w:r w:rsidRPr="009B618E">
        <w:rPr>
          <w:rFonts w:ascii="Arial Narrow" w:hAnsi="Arial Narrow" w:cs="Arial"/>
          <w:b/>
          <w:sz w:val="24"/>
        </w:rPr>
        <w:lastRenderedPageBreak/>
        <w:t>OFICINA DE CONTROL INTERNO</w:t>
      </w:r>
    </w:p>
    <w:p w:rsidR="00F168F1" w:rsidRDefault="00F168F1" w:rsidP="00F168F1">
      <w:pPr>
        <w:pStyle w:val="Textoindependiente"/>
        <w:jc w:val="center"/>
        <w:rPr>
          <w:rFonts w:ascii="Arial Narrow" w:hAnsi="Arial Narrow" w:cs="Arial"/>
          <w:b/>
        </w:rPr>
      </w:pPr>
      <w:r>
        <w:rPr>
          <w:rFonts w:ascii="Arial Narrow" w:hAnsi="Arial Narrow" w:cs="Arial"/>
          <w:b/>
        </w:rPr>
        <w:t>INFORME CUARTO TRIME</w:t>
      </w:r>
      <w:bookmarkStart w:id="3" w:name="_GoBack"/>
      <w:bookmarkEnd w:id="3"/>
      <w:r>
        <w:rPr>
          <w:rFonts w:ascii="Arial Narrow" w:hAnsi="Arial Narrow" w:cs="Arial"/>
          <w:b/>
        </w:rPr>
        <w:t xml:space="preserve">STRE </w:t>
      </w:r>
      <w:r w:rsidRPr="009B618E">
        <w:rPr>
          <w:rFonts w:ascii="Arial Narrow" w:hAnsi="Arial Narrow" w:cs="Arial"/>
          <w:b/>
        </w:rPr>
        <w:t xml:space="preserve">DEL </w:t>
      </w:r>
      <w:r>
        <w:rPr>
          <w:rFonts w:ascii="Arial Narrow" w:hAnsi="Arial Narrow" w:cs="Arial"/>
          <w:b/>
        </w:rPr>
        <w:t xml:space="preserve">AÑO </w:t>
      </w:r>
      <w:r w:rsidRPr="009B618E">
        <w:rPr>
          <w:rFonts w:ascii="Arial Narrow" w:hAnsi="Arial Narrow" w:cs="Arial"/>
          <w:b/>
        </w:rPr>
        <w:t>201</w:t>
      </w:r>
      <w:r>
        <w:rPr>
          <w:rFonts w:ascii="Arial Narrow" w:hAnsi="Arial Narrow" w:cs="Arial"/>
          <w:b/>
        </w:rPr>
        <w:t>7</w:t>
      </w:r>
      <w:r w:rsidRPr="009B618E">
        <w:rPr>
          <w:rFonts w:ascii="Arial Narrow" w:hAnsi="Arial Narrow" w:cs="Arial"/>
          <w:b/>
        </w:rPr>
        <w:t xml:space="preserve"> </w:t>
      </w:r>
      <w:r>
        <w:rPr>
          <w:rFonts w:ascii="Arial Narrow" w:hAnsi="Arial Narrow" w:cs="Arial"/>
          <w:b/>
        </w:rPr>
        <w:t xml:space="preserve">- </w:t>
      </w:r>
      <w:r w:rsidRPr="009B618E">
        <w:rPr>
          <w:rFonts w:ascii="Arial Narrow" w:hAnsi="Arial Narrow" w:cs="Arial"/>
          <w:b/>
        </w:rPr>
        <w:t>EJECUCIÓN DEL PRESUPUESTO DE FUNCIONAMIENTO E INVERSIÓN DE LA SSF</w:t>
      </w:r>
    </w:p>
    <w:p w:rsidR="00F168F1" w:rsidRDefault="00F168F1" w:rsidP="00F168F1">
      <w:pPr>
        <w:jc w:val="both"/>
        <w:rPr>
          <w:rFonts w:ascii="Arial Narrow" w:hAnsi="Arial Narrow"/>
          <w:sz w:val="24"/>
          <w:szCs w:val="24"/>
        </w:rPr>
      </w:pPr>
      <w:r w:rsidRPr="008B331C">
        <w:rPr>
          <w:rFonts w:ascii="Arial Narrow" w:hAnsi="Arial Narrow"/>
          <w:sz w:val="24"/>
          <w:szCs w:val="24"/>
        </w:rPr>
        <w:t xml:space="preserve">La Oficina de Control Interno realizó un análisis del presupuesto asignado frente a lo ejecutado, correspondiente al </w:t>
      </w:r>
      <w:r>
        <w:rPr>
          <w:rFonts w:ascii="Arial Narrow" w:hAnsi="Arial Narrow"/>
          <w:sz w:val="24"/>
          <w:szCs w:val="24"/>
        </w:rPr>
        <w:t>cuarto trimestre del año 2017.</w:t>
      </w:r>
    </w:p>
    <w:p w:rsidR="00F168F1" w:rsidRDefault="00F168F1" w:rsidP="00F168F1">
      <w:pPr>
        <w:jc w:val="both"/>
        <w:rPr>
          <w:rFonts w:ascii="Arial Narrow" w:hAnsi="Arial Narrow"/>
          <w:sz w:val="24"/>
          <w:szCs w:val="24"/>
        </w:rPr>
      </w:pPr>
      <w:r w:rsidRPr="008B331C">
        <w:rPr>
          <w:rFonts w:ascii="Arial Narrow" w:hAnsi="Arial Narrow"/>
          <w:sz w:val="24"/>
          <w:szCs w:val="24"/>
        </w:rPr>
        <w:t xml:space="preserve">El total del </w:t>
      </w:r>
      <w:r w:rsidRPr="008B331C">
        <w:rPr>
          <w:rFonts w:ascii="Arial Narrow" w:hAnsi="Arial Narrow"/>
          <w:b/>
          <w:sz w:val="24"/>
          <w:szCs w:val="24"/>
        </w:rPr>
        <w:t>GASTO DE FUNCIONAMIENTO</w:t>
      </w:r>
      <w:r>
        <w:rPr>
          <w:rFonts w:ascii="Arial Narrow" w:hAnsi="Arial Narrow"/>
          <w:b/>
          <w:sz w:val="24"/>
          <w:szCs w:val="24"/>
        </w:rPr>
        <w:t xml:space="preserve"> </w:t>
      </w:r>
      <w:r w:rsidRPr="00E11103">
        <w:rPr>
          <w:rFonts w:ascii="Arial Narrow" w:hAnsi="Arial Narrow"/>
          <w:sz w:val="24"/>
          <w:szCs w:val="24"/>
        </w:rPr>
        <w:t xml:space="preserve">es </w:t>
      </w:r>
      <w:r>
        <w:rPr>
          <w:rFonts w:ascii="Arial Narrow" w:hAnsi="Arial Narrow"/>
          <w:sz w:val="24"/>
          <w:szCs w:val="24"/>
        </w:rPr>
        <w:t xml:space="preserve">$28.678.850.000 </w:t>
      </w:r>
      <w:r w:rsidRPr="00E11103">
        <w:rPr>
          <w:rFonts w:ascii="Arial Narrow" w:hAnsi="Arial Narrow"/>
          <w:sz w:val="24"/>
          <w:szCs w:val="24"/>
        </w:rPr>
        <w:t>y su ejecución</w:t>
      </w:r>
      <w:r w:rsidRPr="008B331C">
        <w:rPr>
          <w:rFonts w:ascii="Arial Narrow" w:hAnsi="Arial Narrow"/>
          <w:sz w:val="24"/>
          <w:szCs w:val="24"/>
        </w:rPr>
        <w:t xml:space="preserve"> presupuestal es </w:t>
      </w:r>
      <w:r>
        <w:rPr>
          <w:rFonts w:ascii="Arial Narrow" w:hAnsi="Arial Narrow"/>
          <w:sz w:val="24"/>
          <w:szCs w:val="24"/>
        </w:rPr>
        <w:t xml:space="preserve">92,2% y su presupuesto comprometido es por valor de $26.897.505.711 correspondiente al cuarto </w:t>
      </w:r>
      <w:r w:rsidRPr="008B331C">
        <w:rPr>
          <w:rFonts w:ascii="Arial Narrow" w:hAnsi="Arial Narrow"/>
          <w:sz w:val="24"/>
          <w:szCs w:val="24"/>
        </w:rPr>
        <w:t xml:space="preserve">trimestre del </w:t>
      </w:r>
      <w:r>
        <w:rPr>
          <w:rFonts w:ascii="Arial Narrow" w:hAnsi="Arial Narrow"/>
          <w:sz w:val="24"/>
          <w:szCs w:val="24"/>
        </w:rPr>
        <w:t>año 2017.</w:t>
      </w:r>
    </w:p>
    <w:p w:rsidR="00F168F1" w:rsidRDefault="00F168F1" w:rsidP="00F168F1">
      <w:pPr>
        <w:jc w:val="both"/>
        <w:rPr>
          <w:rFonts w:ascii="Arial Narrow" w:hAnsi="Arial Narrow"/>
          <w:sz w:val="24"/>
          <w:szCs w:val="24"/>
        </w:rPr>
      </w:pPr>
      <w:r w:rsidRPr="008B331C">
        <w:rPr>
          <w:rFonts w:ascii="Arial Narrow" w:hAnsi="Arial Narrow"/>
          <w:b/>
          <w:sz w:val="24"/>
          <w:szCs w:val="24"/>
        </w:rPr>
        <w:t xml:space="preserve">GASTOS DE PERSONAL: </w:t>
      </w:r>
      <w:r>
        <w:rPr>
          <w:rFonts w:ascii="Arial Narrow" w:hAnsi="Arial Narrow"/>
          <w:b/>
          <w:sz w:val="24"/>
          <w:szCs w:val="24"/>
        </w:rPr>
        <w:t>Ejecución del 92,7</w:t>
      </w:r>
      <w:r w:rsidRPr="008B331C">
        <w:rPr>
          <w:rFonts w:ascii="Arial Narrow" w:hAnsi="Arial Narrow"/>
          <w:b/>
          <w:sz w:val="24"/>
          <w:szCs w:val="24"/>
        </w:rPr>
        <w:t>% de $</w:t>
      </w:r>
      <w:r>
        <w:rPr>
          <w:rFonts w:ascii="Arial Narrow" w:hAnsi="Arial Narrow"/>
          <w:b/>
          <w:sz w:val="24"/>
          <w:szCs w:val="24"/>
        </w:rPr>
        <w:t xml:space="preserve">15.625.000. </w:t>
      </w:r>
      <w:r w:rsidRPr="008B331C">
        <w:rPr>
          <w:rFonts w:ascii="Arial Narrow" w:hAnsi="Arial Narrow"/>
          <w:sz w:val="24"/>
          <w:szCs w:val="24"/>
        </w:rPr>
        <w:t>Comprende</w:t>
      </w:r>
      <w:r>
        <w:rPr>
          <w:rFonts w:ascii="Arial Narrow" w:hAnsi="Arial Narrow"/>
          <w:sz w:val="24"/>
          <w:szCs w:val="24"/>
        </w:rPr>
        <w:t>:</w:t>
      </w:r>
    </w:p>
    <w:p w:rsidR="00F168F1" w:rsidRDefault="00F168F1" w:rsidP="007375C0">
      <w:pPr>
        <w:numPr>
          <w:ilvl w:val="0"/>
          <w:numId w:val="14"/>
        </w:numPr>
        <w:jc w:val="both"/>
        <w:rPr>
          <w:rFonts w:ascii="Arial Narrow" w:hAnsi="Arial Narrow"/>
          <w:sz w:val="24"/>
          <w:szCs w:val="24"/>
        </w:rPr>
      </w:pPr>
      <w:r w:rsidRPr="005A270E">
        <w:rPr>
          <w:rFonts w:ascii="Arial Narrow" w:hAnsi="Arial Narrow"/>
          <w:b/>
          <w:sz w:val="24"/>
          <w:szCs w:val="24"/>
        </w:rPr>
        <w:t>Sueldos</w:t>
      </w:r>
      <w:r>
        <w:rPr>
          <w:rFonts w:ascii="Arial Narrow" w:hAnsi="Arial Narrow"/>
          <w:b/>
          <w:sz w:val="24"/>
          <w:szCs w:val="24"/>
        </w:rPr>
        <w:t>:</w:t>
      </w:r>
      <w:r>
        <w:rPr>
          <w:rFonts w:ascii="Arial Narrow" w:hAnsi="Arial Narrow"/>
          <w:sz w:val="24"/>
          <w:szCs w:val="24"/>
        </w:rPr>
        <w:t xml:space="preserve"> Apropiación vigente por valor de $ 6.819.000.000 y comprometidos a la fecha por valor de $ 6.772.467.111, con una ejecución de 99,3%.</w:t>
      </w:r>
    </w:p>
    <w:p w:rsidR="00F168F1" w:rsidRDefault="00F168F1" w:rsidP="007375C0">
      <w:pPr>
        <w:numPr>
          <w:ilvl w:val="0"/>
          <w:numId w:val="14"/>
        </w:numPr>
        <w:jc w:val="both"/>
        <w:rPr>
          <w:rFonts w:ascii="Arial Narrow" w:hAnsi="Arial Narrow"/>
          <w:sz w:val="24"/>
          <w:szCs w:val="24"/>
        </w:rPr>
      </w:pPr>
      <w:r>
        <w:rPr>
          <w:rFonts w:ascii="Arial Narrow" w:hAnsi="Arial Narrow"/>
          <w:sz w:val="24"/>
          <w:szCs w:val="24"/>
        </w:rPr>
        <w:t xml:space="preserve"> </w:t>
      </w:r>
      <w:r w:rsidRPr="008B331C">
        <w:rPr>
          <w:rFonts w:ascii="Arial Narrow" w:hAnsi="Arial Narrow"/>
          <w:b/>
          <w:sz w:val="24"/>
          <w:szCs w:val="24"/>
        </w:rPr>
        <w:t>Gast</w:t>
      </w:r>
      <w:r>
        <w:rPr>
          <w:rFonts w:ascii="Arial Narrow" w:hAnsi="Arial Narrow"/>
          <w:b/>
          <w:sz w:val="24"/>
          <w:szCs w:val="24"/>
        </w:rPr>
        <w:t>os por Servicios Personales Asoc</w:t>
      </w:r>
      <w:r w:rsidRPr="008B331C">
        <w:rPr>
          <w:rFonts w:ascii="Arial Narrow" w:hAnsi="Arial Narrow"/>
          <w:b/>
          <w:sz w:val="24"/>
          <w:szCs w:val="24"/>
        </w:rPr>
        <w:t xml:space="preserve">iados a la </w:t>
      </w:r>
      <w:r>
        <w:rPr>
          <w:rFonts w:ascii="Arial Narrow" w:hAnsi="Arial Narrow"/>
          <w:b/>
          <w:sz w:val="24"/>
          <w:szCs w:val="24"/>
        </w:rPr>
        <w:t>N</w:t>
      </w:r>
      <w:r w:rsidRPr="008B331C">
        <w:rPr>
          <w:rFonts w:ascii="Arial Narrow" w:hAnsi="Arial Narrow"/>
          <w:b/>
          <w:sz w:val="24"/>
          <w:szCs w:val="24"/>
        </w:rPr>
        <w:t>ómina</w:t>
      </w:r>
      <w:r>
        <w:rPr>
          <w:rFonts w:ascii="Arial Narrow" w:hAnsi="Arial Narrow"/>
          <w:b/>
          <w:sz w:val="24"/>
          <w:szCs w:val="24"/>
        </w:rPr>
        <w:t>:</w:t>
      </w:r>
      <w:r w:rsidRPr="008B331C">
        <w:rPr>
          <w:rFonts w:ascii="Arial Narrow" w:hAnsi="Arial Narrow"/>
          <w:b/>
          <w:sz w:val="24"/>
          <w:szCs w:val="24"/>
        </w:rPr>
        <w:t xml:space="preserve"> </w:t>
      </w:r>
      <w:r>
        <w:rPr>
          <w:rFonts w:ascii="Arial Narrow" w:hAnsi="Arial Narrow"/>
          <w:sz w:val="24"/>
          <w:szCs w:val="24"/>
        </w:rPr>
        <w:t>A</w:t>
      </w:r>
      <w:r w:rsidRPr="005A270E">
        <w:rPr>
          <w:rFonts w:ascii="Arial Narrow" w:hAnsi="Arial Narrow"/>
          <w:sz w:val="24"/>
          <w:szCs w:val="24"/>
        </w:rPr>
        <w:t>propiación vigente es por</w:t>
      </w:r>
      <w:r>
        <w:rPr>
          <w:rFonts w:ascii="Arial Narrow" w:hAnsi="Arial Narrow"/>
          <w:b/>
          <w:sz w:val="24"/>
          <w:szCs w:val="24"/>
        </w:rPr>
        <w:t xml:space="preserve"> </w:t>
      </w:r>
      <w:r>
        <w:rPr>
          <w:rFonts w:ascii="Arial Narrow" w:hAnsi="Arial Narrow"/>
          <w:sz w:val="24"/>
          <w:szCs w:val="24"/>
        </w:rPr>
        <w:t xml:space="preserve">valor de $ 8.806.900.000 con un presupuesto comprometido por valor de $ 5.970.439.126 y una ejecución del 99,8%. </w:t>
      </w:r>
    </w:p>
    <w:p w:rsidR="00F168F1" w:rsidRPr="00CA3083" w:rsidRDefault="00F168F1" w:rsidP="007375C0">
      <w:pPr>
        <w:numPr>
          <w:ilvl w:val="0"/>
          <w:numId w:val="14"/>
        </w:numPr>
        <w:jc w:val="both"/>
        <w:rPr>
          <w:rFonts w:ascii="Arial Narrow" w:hAnsi="Arial Narrow"/>
          <w:sz w:val="24"/>
          <w:szCs w:val="24"/>
        </w:rPr>
      </w:pPr>
      <w:r>
        <w:rPr>
          <w:rFonts w:ascii="Arial Narrow" w:hAnsi="Arial Narrow"/>
          <w:b/>
          <w:sz w:val="24"/>
          <w:szCs w:val="24"/>
        </w:rPr>
        <w:t>P</w:t>
      </w:r>
      <w:r w:rsidRPr="00CA3083">
        <w:rPr>
          <w:rFonts w:ascii="Arial Narrow" w:hAnsi="Arial Narrow"/>
          <w:b/>
          <w:sz w:val="24"/>
          <w:szCs w:val="24"/>
        </w:rPr>
        <w:t>ara un valor total de Gastos de Personal</w:t>
      </w:r>
      <w:r>
        <w:rPr>
          <w:rFonts w:ascii="Arial Narrow" w:hAnsi="Arial Narrow"/>
          <w:b/>
          <w:sz w:val="24"/>
          <w:szCs w:val="24"/>
        </w:rPr>
        <w:t xml:space="preserve">: </w:t>
      </w:r>
      <w:r w:rsidRPr="00CA3083">
        <w:rPr>
          <w:rFonts w:ascii="Arial Narrow" w:hAnsi="Arial Narrow"/>
          <w:b/>
          <w:sz w:val="24"/>
          <w:szCs w:val="24"/>
        </w:rPr>
        <w:t>$</w:t>
      </w:r>
      <w:r>
        <w:rPr>
          <w:rFonts w:ascii="Arial Narrow" w:hAnsi="Arial Narrow"/>
          <w:b/>
          <w:sz w:val="24"/>
          <w:szCs w:val="24"/>
        </w:rPr>
        <w:t>15.625.900.000</w:t>
      </w:r>
      <w:r w:rsidRPr="00CA3083">
        <w:rPr>
          <w:rFonts w:ascii="Arial Narrow" w:hAnsi="Arial Narrow"/>
          <w:b/>
          <w:sz w:val="24"/>
          <w:szCs w:val="24"/>
        </w:rPr>
        <w:t xml:space="preserve"> </w:t>
      </w:r>
      <w:r w:rsidRPr="00CA3083">
        <w:rPr>
          <w:rFonts w:ascii="Arial Narrow" w:hAnsi="Arial Narrow"/>
          <w:sz w:val="24"/>
          <w:szCs w:val="24"/>
        </w:rPr>
        <w:t>apropiación vigente</w:t>
      </w:r>
      <w:r w:rsidRPr="00CA3083">
        <w:rPr>
          <w:rFonts w:ascii="Arial Narrow" w:hAnsi="Arial Narrow"/>
          <w:b/>
          <w:sz w:val="24"/>
          <w:szCs w:val="24"/>
        </w:rPr>
        <w:t xml:space="preserve"> </w:t>
      </w:r>
      <w:r w:rsidRPr="00CA3083">
        <w:rPr>
          <w:rFonts w:ascii="Arial Narrow" w:hAnsi="Arial Narrow"/>
          <w:sz w:val="24"/>
          <w:szCs w:val="24"/>
        </w:rPr>
        <w:t xml:space="preserve">y la ejecución presupuestal comprometida es de </w:t>
      </w:r>
      <w:r w:rsidRPr="00CA3083">
        <w:rPr>
          <w:rFonts w:ascii="Arial Narrow" w:hAnsi="Arial Narrow"/>
          <w:b/>
          <w:sz w:val="24"/>
          <w:szCs w:val="24"/>
        </w:rPr>
        <w:t>$</w:t>
      </w:r>
      <w:r>
        <w:rPr>
          <w:rFonts w:ascii="Arial Narrow" w:hAnsi="Arial Narrow"/>
          <w:b/>
          <w:sz w:val="24"/>
          <w:szCs w:val="24"/>
        </w:rPr>
        <w:t>14.493.013.530 y una ejecución total de 92,7</w:t>
      </w:r>
      <w:r w:rsidRPr="00CA3083">
        <w:rPr>
          <w:rFonts w:ascii="Arial Narrow" w:hAnsi="Arial Narrow"/>
          <w:b/>
          <w:sz w:val="24"/>
          <w:szCs w:val="24"/>
        </w:rPr>
        <w:t>%</w:t>
      </w:r>
      <w:r w:rsidRPr="00CA3083">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navidad, aportes, cajas de compensación </w:t>
      </w:r>
      <w:r>
        <w:rPr>
          <w:rFonts w:ascii="Arial Narrow" w:hAnsi="Arial Narrow"/>
          <w:sz w:val="24"/>
          <w:szCs w:val="24"/>
        </w:rPr>
        <w:t>familiar, fondos, honorarios,</w:t>
      </w:r>
      <w:r w:rsidRPr="00CA3083">
        <w:rPr>
          <w:rFonts w:ascii="Arial Narrow" w:hAnsi="Arial Narrow"/>
          <w:sz w:val="24"/>
          <w:szCs w:val="24"/>
        </w:rPr>
        <w:t xml:space="preserve"> primas de coordinación</w:t>
      </w:r>
      <w:r>
        <w:rPr>
          <w:rFonts w:ascii="Arial Narrow" w:hAnsi="Arial Narrow"/>
          <w:sz w:val="24"/>
          <w:szCs w:val="24"/>
        </w:rPr>
        <w:t>,</w:t>
      </w:r>
      <w:r w:rsidRPr="00CA3083">
        <w:rPr>
          <w:rFonts w:ascii="Arial Narrow" w:hAnsi="Arial Narrow"/>
          <w:sz w:val="24"/>
          <w:szCs w:val="24"/>
        </w:rPr>
        <w:t xml:space="preserve"> horas extras, días festivos e indemnizaciones de vacaciones</w:t>
      </w:r>
      <w:r>
        <w:rPr>
          <w:rFonts w:ascii="Arial Narrow" w:hAnsi="Arial Narrow"/>
          <w:sz w:val="24"/>
          <w:szCs w:val="24"/>
        </w:rPr>
        <w:t>)</w:t>
      </w:r>
      <w:r w:rsidRPr="00CA3083">
        <w:rPr>
          <w:rFonts w:ascii="Arial Narrow" w:hAnsi="Arial Narrow"/>
          <w:sz w:val="24"/>
          <w:szCs w:val="24"/>
        </w:rPr>
        <w:t>.</w:t>
      </w:r>
    </w:p>
    <w:p w:rsidR="00F168F1" w:rsidRDefault="00F168F1" w:rsidP="00F168F1">
      <w:pPr>
        <w:ind w:left="720"/>
        <w:jc w:val="center"/>
        <w:rPr>
          <w:rFonts w:ascii="Arial Narrow" w:hAnsi="Arial Narrow"/>
          <w:sz w:val="24"/>
          <w:szCs w:val="24"/>
        </w:rPr>
      </w:pPr>
      <w:r>
        <w:rPr>
          <w:noProof/>
          <w:lang w:val="es-ES" w:eastAsia="es-ES"/>
        </w:rPr>
        <w:drawing>
          <wp:inline distT="0" distB="0" distL="0" distR="0" wp14:anchorId="573AD284" wp14:editId="06AAFBFB">
            <wp:extent cx="4438650" cy="2163651"/>
            <wp:effectExtent l="0" t="0" r="0" b="825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168F1" w:rsidRPr="00F168F1" w:rsidRDefault="00F168F1" w:rsidP="00F168F1">
      <w:pPr>
        <w:pStyle w:val="Prrafodelista"/>
        <w:jc w:val="both"/>
        <w:rPr>
          <w:rFonts w:ascii="Arial Narrow" w:hAnsi="Arial Narrow"/>
          <w:sz w:val="24"/>
          <w:szCs w:val="24"/>
        </w:rPr>
      </w:pPr>
    </w:p>
    <w:p w:rsidR="00F168F1" w:rsidRPr="00DD3181" w:rsidRDefault="00F168F1" w:rsidP="007375C0">
      <w:pPr>
        <w:pStyle w:val="Prrafodelista"/>
        <w:numPr>
          <w:ilvl w:val="0"/>
          <w:numId w:val="6"/>
        </w:numPr>
        <w:jc w:val="both"/>
        <w:rPr>
          <w:rFonts w:ascii="Arial Narrow" w:hAnsi="Arial Narrow"/>
          <w:sz w:val="24"/>
          <w:szCs w:val="24"/>
        </w:rPr>
      </w:pPr>
      <w:r w:rsidRPr="00DD3181">
        <w:rPr>
          <w:rFonts w:ascii="Arial Narrow" w:hAnsi="Arial Narrow"/>
          <w:b/>
          <w:sz w:val="24"/>
          <w:szCs w:val="24"/>
        </w:rPr>
        <w:t xml:space="preserve">GASTOS GENERALES: </w:t>
      </w:r>
      <w:r w:rsidRPr="00DD3181">
        <w:rPr>
          <w:rFonts w:ascii="Arial Narrow" w:hAnsi="Arial Narrow"/>
          <w:sz w:val="24"/>
          <w:szCs w:val="24"/>
        </w:rPr>
        <w:t>Con una apropiación vigente de $</w:t>
      </w:r>
      <w:r>
        <w:rPr>
          <w:rFonts w:ascii="Arial Narrow" w:hAnsi="Arial Narrow"/>
          <w:sz w:val="24"/>
          <w:szCs w:val="24"/>
        </w:rPr>
        <w:t>12.386.150.000</w:t>
      </w:r>
      <w:r w:rsidRPr="00DD3181">
        <w:rPr>
          <w:rFonts w:ascii="Arial Narrow" w:hAnsi="Arial Narrow"/>
          <w:sz w:val="24"/>
          <w:szCs w:val="24"/>
        </w:rPr>
        <w:t>, con un presupuesto comprometido por valor $</w:t>
      </w:r>
      <w:r>
        <w:rPr>
          <w:rFonts w:ascii="Arial Narrow" w:hAnsi="Arial Narrow"/>
          <w:sz w:val="24"/>
          <w:szCs w:val="24"/>
        </w:rPr>
        <w:t>12.318.442.434</w:t>
      </w:r>
      <w:r w:rsidRPr="00DD3181">
        <w:rPr>
          <w:rFonts w:ascii="Arial Narrow" w:hAnsi="Arial Narrow"/>
          <w:sz w:val="24"/>
          <w:szCs w:val="24"/>
        </w:rPr>
        <w:t xml:space="preserve"> con una ejecución del </w:t>
      </w:r>
      <w:r>
        <w:rPr>
          <w:rFonts w:ascii="Arial Narrow" w:hAnsi="Arial Narrow"/>
          <w:sz w:val="24"/>
          <w:szCs w:val="24"/>
        </w:rPr>
        <w:t>99,5</w:t>
      </w:r>
      <w:r w:rsidRPr="00DD3181">
        <w:rPr>
          <w:rFonts w:ascii="Arial Narrow" w:hAnsi="Arial Narrow"/>
          <w:sz w:val="24"/>
          <w:szCs w:val="24"/>
        </w:rPr>
        <w:t>% Comprende Impuestos y multas, por valor de $11.000.000 (Impuesto de vehículos, impuesto predial).</w:t>
      </w:r>
    </w:p>
    <w:p w:rsidR="00F168F1" w:rsidRPr="0016222D" w:rsidRDefault="00F168F1" w:rsidP="00F168F1">
      <w:pPr>
        <w:pStyle w:val="Prrafodelista"/>
        <w:jc w:val="center"/>
        <w:rPr>
          <w:rFonts w:ascii="Arial Narrow" w:hAnsi="Arial Narrow"/>
          <w:sz w:val="24"/>
          <w:szCs w:val="24"/>
        </w:rPr>
      </w:pPr>
      <w:r>
        <w:rPr>
          <w:noProof/>
          <w:lang w:val="es-ES" w:eastAsia="es-ES"/>
        </w:rPr>
        <w:lastRenderedPageBreak/>
        <w:drawing>
          <wp:inline distT="0" distB="0" distL="0" distR="0" wp14:anchorId="6891807B" wp14:editId="30FAE6A5">
            <wp:extent cx="4524375" cy="2009104"/>
            <wp:effectExtent l="0" t="0" r="9525" b="1079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68F1" w:rsidRPr="00916E63" w:rsidRDefault="00F168F1" w:rsidP="00F168F1">
      <w:pPr>
        <w:pStyle w:val="Prrafodelista"/>
        <w:jc w:val="both"/>
        <w:rPr>
          <w:rFonts w:ascii="Arial Narrow" w:hAnsi="Arial Narrow"/>
          <w:sz w:val="24"/>
          <w:szCs w:val="24"/>
        </w:rPr>
      </w:pPr>
    </w:p>
    <w:p w:rsidR="00F168F1" w:rsidRPr="000E5CAF" w:rsidRDefault="00F168F1" w:rsidP="007375C0">
      <w:pPr>
        <w:pStyle w:val="Prrafodelista"/>
        <w:numPr>
          <w:ilvl w:val="0"/>
          <w:numId w:val="6"/>
        </w:numPr>
        <w:jc w:val="both"/>
        <w:rPr>
          <w:noProof/>
          <w:lang w:val="es-ES" w:eastAsia="es-ES"/>
        </w:rPr>
      </w:pPr>
      <w:r w:rsidRPr="000E5CAF">
        <w:rPr>
          <w:rFonts w:ascii="Arial Narrow" w:hAnsi="Arial Narrow"/>
          <w:b/>
          <w:sz w:val="24"/>
          <w:szCs w:val="24"/>
        </w:rPr>
        <w:t xml:space="preserve">ADQUISICIÓN DE BIENES Y SERVICIOS: </w:t>
      </w:r>
      <w:r w:rsidRPr="000E5CAF">
        <w:rPr>
          <w:rFonts w:ascii="Arial Narrow" w:hAnsi="Arial Narrow"/>
          <w:sz w:val="24"/>
          <w:szCs w:val="24"/>
        </w:rPr>
        <w:t>Con una apropiación vigente de</w:t>
      </w:r>
      <w:r w:rsidRPr="000E5CAF">
        <w:rPr>
          <w:rFonts w:ascii="Arial Narrow" w:hAnsi="Arial Narrow"/>
          <w:b/>
          <w:sz w:val="24"/>
          <w:szCs w:val="24"/>
        </w:rPr>
        <w:t xml:space="preserve"> </w:t>
      </w:r>
      <w:r w:rsidRPr="000E5CAF">
        <w:rPr>
          <w:rFonts w:ascii="Arial Narrow" w:hAnsi="Arial Narrow"/>
          <w:sz w:val="24"/>
          <w:szCs w:val="24"/>
        </w:rPr>
        <w:t>$12.375.150.000, con un presupuesto comprometido por valor $12.309.207.434 con una ejecución del 99,5%</w:t>
      </w:r>
      <w:r w:rsidRPr="000E5CAF">
        <w:rPr>
          <w:rFonts w:ascii="Arial Narrow" w:hAnsi="Arial Narrow"/>
          <w:b/>
          <w:sz w:val="24"/>
          <w:szCs w:val="24"/>
        </w:rPr>
        <w:t xml:space="preserve"> </w:t>
      </w:r>
      <w:r w:rsidRPr="000E5CAF">
        <w:rPr>
          <w:rFonts w:ascii="Arial Narrow" w:hAnsi="Arial Narrow"/>
          <w:sz w:val="24"/>
          <w:szCs w:val="24"/>
        </w:rPr>
        <w:t xml:space="preserve">(Compra de equipo, Enseres y Equipos de Oficina, Materiales y Suministros, Mantenimiento, Comunicación y Transporte, Impresiones y Publicaciones, Mantenimiento, Servicios Públicos, Seguros, Arrendamientos, Imprevistos, Viáticos y Gastos de viaje, Gastos judiciales, Capacitación, Bienestar social y estímulos y Otros gastos por adquisición de bienes y servicios).     </w:t>
      </w:r>
    </w:p>
    <w:p w:rsidR="00F168F1" w:rsidRDefault="00F168F1" w:rsidP="00F168F1">
      <w:pPr>
        <w:pStyle w:val="Prrafodelista"/>
        <w:jc w:val="both"/>
        <w:rPr>
          <w:noProof/>
          <w:lang w:val="es-ES" w:eastAsia="es-ES"/>
        </w:rPr>
      </w:pPr>
    </w:p>
    <w:p w:rsidR="00F168F1" w:rsidRDefault="00F168F1" w:rsidP="00F168F1">
      <w:pPr>
        <w:pStyle w:val="Prrafodelista"/>
        <w:jc w:val="center"/>
        <w:rPr>
          <w:noProof/>
          <w:lang w:val="es-ES" w:eastAsia="es-ES"/>
        </w:rPr>
      </w:pPr>
      <w:r>
        <w:rPr>
          <w:noProof/>
          <w:lang w:val="es-ES" w:eastAsia="es-ES"/>
        </w:rPr>
        <w:drawing>
          <wp:inline distT="0" distB="0" distL="0" distR="0" wp14:anchorId="246F1A5D" wp14:editId="55533421">
            <wp:extent cx="4429125" cy="2253803"/>
            <wp:effectExtent l="0" t="0" r="9525" b="1333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68F1"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B215DF">
        <w:rPr>
          <w:rFonts w:ascii="Arial Narrow" w:hAnsi="Arial Narrow"/>
          <w:sz w:val="24"/>
          <w:szCs w:val="24"/>
        </w:rPr>
        <w:t xml:space="preserve">En el rubro </w:t>
      </w:r>
      <w:r>
        <w:rPr>
          <w:rFonts w:ascii="Arial Narrow" w:hAnsi="Arial Narrow"/>
          <w:sz w:val="24"/>
          <w:szCs w:val="24"/>
        </w:rPr>
        <w:t>de Transportes</w:t>
      </w:r>
      <w:r w:rsidRPr="00B215DF">
        <w:rPr>
          <w:rFonts w:ascii="Arial Narrow" w:hAnsi="Arial Narrow"/>
          <w:sz w:val="24"/>
          <w:szCs w:val="24"/>
        </w:rPr>
        <w:t>, el presupuesto apropiación vigente aprobado es de $</w:t>
      </w:r>
      <w:r>
        <w:rPr>
          <w:rFonts w:ascii="Arial Narrow" w:hAnsi="Arial Narrow"/>
          <w:sz w:val="24"/>
          <w:szCs w:val="24"/>
        </w:rPr>
        <w:t>597.723.833</w:t>
      </w:r>
      <w:r w:rsidRPr="00B215DF">
        <w:rPr>
          <w:rFonts w:ascii="Arial Narrow" w:hAnsi="Arial Narrow"/>
          <w:sz w:val="24"/>
          <w:szCs w:val="24"/>
        </w:rPr>
        <w:t xml:space="preserve"> y la ejecución presupuestal </w:t>
      </w:r>
      <w:r w:rsidRPr="00B215DF">
        <w:rPr>
          <w:rFonts w:ascii="Arial Narrow" w:hAnsi="Arial Narrow"/>
          <w:bCs/>
          <w:color w:val="000000"/>
          <w:sz w:val="24"/>
          <w:szCs w:val="24"/>
          <w:lang w:eastAsia="es-CO"/>
        </w:rPr>
        <w:t xml:space="preserve">comprometida </w:t>
      </w:r>
      <w:r w:rsidRPr="00B215DF">
        <w:rPr>
          <w:rFonts w:ascii="Arial Narrow" w:hAnsi="Arial Narrow"/>
          <w:sz w:val="24"/>
          <w:szCs w:val="24"/>
        </w:rPr>
        <w:t>fue de $</w:t>
      </w:r>
      <w:r>
        <w:rPr>
          <w:rFonts w:ascii="Arial Narrow" w:hAnsi="Arial Narrow"/>
          <w:sz w:val="24"/>
          <w:szCs w:val="24"/>
        </w:rPr>
        <w:t>595.662.133</w:t>
      </w:r>
      <w:r w:rsidRPr="00B215DF">
        <w:rPr>
          <w:rFonts w:ascii="Arial Narrow" w:hAnsi="Arial Narrow"/>
          <w:sz w:val="24"/>
          <w:szCs w:val="24"/>
        </w:rPr>
        <w:t xml:space="preserve">, por lo que se observa una ejecución </w:t>
      </w:r>
      <w:r>
        <w:rPr>
          <w:rFonts w:ascii="Arial Narrow" w:hAnsi="Arial Narrow"/>
          <w:sz w:val="24"/>
          <w:szCs w:val="24"/>
        </w:rPr>
        <w:t xml:space="preserve">excelente </w:t>
      </w:r>
      <w:r w:rsidRPr="00B215DF">
        <w:rPr>
          <w:rFonts w:ascii="Arial Narrow" w:hAnsi="Arial Narrow"/>
          <w:sz w:val="24"/>
          <w:szCs w:val="24"/>
        </w:rPr>
        <w:t xml:space="preserve">del </w:t>
      </w:r>
      <w:r>
        <w:rPr>
          <w:rFonts w:ascii="Arial Narrow" w:hAnsi="Arial Narrow"/>
          <w:sz w:val="24"/>
          <w:szCs w:val="24"/>
        </w:rPr>
        <w:t>100</w:t>
      </w:r>
      <w:r w:rsidRPr="00362D59">
        <w:rPr>
          <w:rFonts w:ascii="Arial Narrow" w:hAnsi="Arial Narrow"/>
          <w:sz w:val="24"/>
          <w:szCs w:val="24"/>
        </w:rPr>
        <w:t>%</w:t>
      </w:r>
      <w:r w:rsidRPr="00B215DF">
        <w:rPr>
          <w:rFonts w:ascii="Arial Narrow" w:hAnsi="Arial Narrow"/>
          <w:sz w:val="24"/>
          <w:szCs w:val="24"/>
        </w:rPr>
        <w:t xml:space="preserve"> para el trimestre analizado.</w:t>
      </w:r>
    </w:p>
    <w:p w:rsidR="00F168F1" w:rsidRDefault="00F168F1" w:rsidP="00F168F1">
      <w:pPr>
        <w:pStyle w:val="Prrafodelista"/>
        <w:jc w:val="both"/>
        <w:rPr>
          <w:rFonts w:ascii="Arial Narrow" w:hAnsi="Arial Narrow"/>
          <w:sz w:val="24"/>
          <w:szCs w:val="24"/>
        </w:rPr>
      </w:pPr>
    </w:p>
    <w:p w:rsidR="00F168F1" w:rsidRPr="009110CB" w:rsidRDefault="00F168F1" w:rsidP="007375C0">
      <w:pPr>
        <w:pStyle w:val="Prrafodelista"/>
        <w:numPr>
          <w:ilvl w:val="0"/>
          <w:numId w:val="3"/>
        </w:numPr>
        <w:jc w:val="both"/>
        <w:rPr>
          <w:rFonts w:ascii="Arial Narrow" w:hAnsi="Arial Narrow"/>
          <w:sz w:val="24"/>
          <w:szCs w:val="24"/>
        </w:rPr>
      </w:pPr>
      <w:r w:rsidRPr="00B215DF">
        <w:rPr>
          <w:rFonts w:ascii="Arial Narrow" w:hAnsi="Arial Narrow"/>
          <w:sz w:val="24"/>
          <w:szCs w:val="24"/>
        </w:rPr>
        <w:t xml:space="preserve">El rubro de Arrendamientos el presupuesto apropiación vigente aprobado </w:t>
      </w:r>
      <w:r>
        <w:rPr>
          <w:rFonts w:ascii="Arial Narrow" w:hAnsi="Arial Narrow"/>
          <w:sz w:val="24"/>
          <w:szCs w:val="24"/>
        </w:rPr>
        <w:t xml:space="preserve">es </w:t>
      </w:r>
      <w:r w:rsidRPr="00B215DF">
        <w:rPr>
          <w:rFonts w:ascii="Arial Narrow" w:hAnsi="Arial Narrow"/>
          <w:sz w:val="24"/>
          <w:szCs w:val="24"/>
        </w:rPr>
        <w:t>de $</w:t>
      </w:r>
      <w:r>
        <w:rPr>
          <w:rFonts w:ascii="Arial Narrow" w:hAnsi="Arial Narrow"/>
          <w:sz w:val="24"/>
          <w:szCs w:val="24"/>
        </w:rPr>
        <w:t>2.642.281.322</w:t>
      </w:r>
      <w:r w:rsidRPr="00B215DF">
        <w:rPr>
          <w:rFonts w:ascii="Arial Narrow" w:hAnsi="Arial Narrow"/>
          <w:sz w:val="24"/>
          <w:szCs w:val="24"/>
        </w:rPr>
        <w:t xml:space="preserve"> y se comprometió </w:t>
      </w:r>
      <w:r>
        <w:rPr>
          <w:rFonts w:ascii="Arial Narrow" w:hAnsi="Arial Narrow"/>
          <w:sz w:val="24"/>
          <w:szCs w:val="24"/>
        </w:rPr>
        <w:t xml:space="preserve">por </w:t>
      </w:r>
      <w:r w:rsidRPr="00B215DF">
        <w:rPr>
          <w:rFonts w:ascii="Arial Narrow" w:hAnsi="Arial Narrow"/>
          <w:sz w:val="24"/>
          <w:szCs w:val="24"/>
        </w:rPr>
        <w:t>valor de $</w:t>
      </w:r>
      <w:r>
        <w:rPr>
          <w:rFonts w:ascii="Arial Narrow" w:hAnsi="Arial Narrow"/>
          <w:sz w:val="24"/>
          <w:szCs w:val="24"/>
        </w:rPr>
        <w:t>2.641.324.678</w:t>
      </w:r>
      <w:r w:rsidRPr="00B215DF">
        <w:rPr>
          <w:rFonts w:ascii="Arial Narrow" w:hAnsi="Arial Narrow"/>
          <w:sz w:val="24"/>
          <w:szCs w:val="24"/>
        </w:rPr>
        <w:t xml:space="preserve">, equivale a una ejecución del </w:t>
      </w:r>
      <w:r>
        <w:rPr>
          <w:rFonts w:ascii="Arial Narrow" w:hAnsi="Arial Narrow"/>
          <w:sz w:val="24"/>
          <w:szCs w:val="24"/>
        </w:rPr>
        <w:t>100</w:t>
      </w:r>
      <w:r w:rsidRPr="00B215DF">
        <w:rPr>
          <w:rFonts w:ascii="Arial Narrow" w:hAnsi="Arial Narrow"/>
          <w:sz w:val="24"/>
          <w:szCs w:val="24"/>
        </w:rPr>
        <w:t>%</w:t>
      </w:r>
      <w:r>
        <w:rPr>
          <w:rFonts w:ascii="Arial Narrow" w:hAnsi="Arial Narrow"/>
          <w:sz w:val="24"/>
          <w:szCs w:val="24"/>
        </w:rPr>
        <w:t xml:space="preserve"> excelente.</w:t>
      </w:r>
    </w:p>
    <w:p w:rsidR="00F168F1"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9519A7">
        <w:rPr>
          <w:rFonts w:ascii="Arial Narrow" w:hAnsi="Arial Narrow"/>
          <w:sz w:val="24"/>
          <w:szCs w:val="24"/>
        </w:rPr>
        <w:lastRenderedPageBreak/>
        <w:t>El    rubro   de Viáticos y gastos de viaje, el presupuesto apropiación vigente aprobado por valor de $</w:t>
      </w:r>
      <w:r>
        <w:rPr>
          <w:rFonts w:ascii="Arial Narrow" w:hAnsi="Arial Narrow"/>
          <w:sz w:val="24"/>
          <w:szCs w:val="24"/>
        </w:rPr>
        <w:t>933.503.427</w:t>
      </w:r>
      <w:r w:rsidRPr="009519A7">
        <w:rPr>
          <w:rFonts w:ascii="Arial Narrow" w:hAnsi="Arial Narrow"/>
          <w:sz w:val="24"/>
          <w:szCs w:val="24"/>
        </w:rPr>
        <w:t xml:space="preserve"> y se comprometió $</w:t>
      </w:r>
      <w:r>
        <w:rPr>
          <w:rFonts w:ascii="Arial Narrow" w:hAnsi="Arial Narrow"/>
          <w:sz w:val="24"/>
          <w:szCs w:val="24"/>
        </w:rPr>
        <w:t>925.610.570</w:t>
      </w:r>
      <w:r w:rsidRPr="009519A7">
        <w:rPr>
          <w:rFonts w:ascii="Arial Narrow" w:hAnsi="Arial Narrow"/>
          <w:sz w:val="24"/>
          <w:szCs w:val="24"/>
        </w:rPr>
        <w:t xml:space="preserve">, con una ejecución que equivale al </w:t>
      </w:r>
      <w:r>
        <w:rPr>
          <w:rFonts w:ascii="Arial Narrow" w:hAnsi="Arial Narrow"/>
          <w:sz w:val="24"/>
          <w:szCs w:val="24"/>
        </w:rPr>
        <w:t>99</w:t>
      </w:r>
      <w:r w:rsidRPr="009519A7">
        <w:rPr>
          <w:rFonts w:ascii="Arial Narrow" w:hAnsi="Arial Narrow"/>
          <w:sz w:val="24"/>
          <w:szCs w:val="24"/>
        </w:rPr>
        <w:t>% excelente para el trimestre analizado.</w:t>
      </w:r>
    </w:p>
    <w:p w:rsidR="00F168F1" w:rsidRPr="002B2331" w:rsidRDefault="00F168F1" w:rsidP="00F168F1">
      <w:pPr>
        <w:pStyle w:val="Prrafodelista"/>
        <w:rPr>
          <w:rFonts w:ascii="Arial Narrow" w:hAnsi="Arial Narrow"/>
          <w:sz w:val="24"/>
          <w:szCs w:val="24"/>
        </w:rPr>
      </w:pPr>
    </w:p>
    <w:p w:rsidR="00F168F1" w:rsidRPr="009519A7" w:rsidRDefault="00F168F1" w:rsidP="007375C0">
      <w:pPr>
        <w:pStyle w:val="Prrafodelista"/>
        <w:numPr>
          <w:ilvl w:val="0"/>
          <w:numId w:val="3"/>
        </w:numPr>
        <w:jc w:val="both"/>
        <w:rPr>
          <w:rFonts w:ascii="Arial Narrow" w:hAnsi="Arial Narrow"/>
          <w:sz w:val="24"/>
          <w:szCs w:val="24"/>
        </w:rPr>
      </w:pPr>
      <w:r w:rsidRPr="009519A7">
        <w:rPr>
          <w:rFonts w:ascii="Arial Narrow" w:hAnsi="Arial Narrow"/>
          <w:sz w:val="24"/>
          <w:szCs w:val="24"/>
        </w:rPr>
        <w:t xml:space="preserve">El    rubro   de </w:t>
      </w:r>
      <w:r>
        <w:rPr>
          <w:rFonts w:ascii="Arial Narrow" w:hAnsi="Arial Narrow"/>
          <w:sz w:val="24"/>
          <w:szCs w:val="24"/>
        </w:rPr>
        <w:t>Mantenimiento Bienes e Inmuebles</w:t>
      </w:r>
      <w:r w:rsidRPr="009519A7">
        <w:rPr>
          <w:rFonts w:ascii="Arial Narrow" w:hAnsi="Arial Narrow"/>
          <w:sz w:val="24"/>
          <w:szCs w:val="24"/>
        </w:rPr>
        <w:t>, el presupuesto apropiación vigente aprobado por valor de $</w:t>
      </w:r>
      <w:r>
        <w:rPr>
          <w:rFonts w:ascii="Arial Narrow" w:hAnsi="Arial Narrow"/>
          <w:sz w:val="24"/>
          <w:szCs w:val="24"/>
        </w:rPr>
        <w:t>5.655.880.115</w:t>
      </w:r>
      <w:r w:rsidRPr="009519A7">
        <w:rPr>
          <w:rFonts w:ascii="Arial Narrow" w:hAnsi="Arial Narrow"/>
          <w:sz w:val="24"/>
          <w:szCs w:val="24"/>
        </w:rPr>
        <w:t xml:space="preserve"> y se comprometió $</w:t>
      </w:r>
      <w:r>
        <w:rPr>
          <w:rFonts w:ascii="Arial Narrow" w:hAnsi="Arial Narrow"/>
          <w:sz w:val="24"/>
          <w:szCs w:val="24"/>
        </w:rPr>
        <w:t>5.644.655.837</w:t>
      </w:r>
      <w:r w:rsidRPr="009519A7">
        <w:rPr>
          <w:rFonts w:ascii="Arial Narrow" w:hAnsi="Arial Narrow"/>
          <w:sz w:val="24"/>
          <w:szCs w:val="24"/>
        </w:rPr>
        <w:t xml:space="preserve">, con una ejecución que equivale al </w:t>
      </w:r>
      <w:r>
        <w:rPr>
          <w:rFonts w:ascii="Arial Narrow" w:hAnsi="Arial Narrow"/>
          <w:sz w:val="24"/>
          <w:szCs w:val="24"/>
        </w:rPr>
        <w:t>100</w:t>
      </w:r>
      <w:r w:rsidRPr="009519A7">
        <w:rPr>
          <w:rFonts w:ascii="Arial Narrow" w:hAnsi="Arial Narrow"/>
          <w:sz w:val="24"/>
          <w:szCs w:val="24"/>
        </w:rPr>
        <w:t>% excelente para el trimestre analizado.</w:t>
      </w:r>
    </w:p>
    <w:p w:rsidR="00F168F1" w:rsidRPr="00B215DF" w:rsidRDefault="00F168F1" w:rsidP="00F168F1">
      <w:pPr>
        <w:pStyle w:val="Prrafodelista"/>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B215DF">
        <w:rPr>
          <w:rFonts w:ascii="Arial Narrow" w:hAnsi="Arial Narrow"/>
          <w:sz w:val="24"/>
          <w:szCs w:val="24"/>
        </w:rPr>
        <w:t xml:space="preserve">El </w:t>
      </w:r>
      <w:r>
        <w:rPr>
          <w:rFonts w:ascii="Arial Narrow" w:hAnsi="Arial Narrow"/>
          <w:sz w:val="24"/>
          <w:szCs w:val="24"/>
        </w:rPr>
        <w:t>r</w:t>
      </w:r>
      <w:r w:rsidRPr="00B215DF">
        <w:rPr>
          <w:rFonts w:ascii="Arial Narrow" w:hAnsi="Arial Narrow"/>
          <w:sz w:val="24"/>
          <w:szCs w:val="24"/>
        </w:rPr>
        <w:t xml:space="preserve">ubro </w:t>
      </w:r>
      <w:r>
        <w:rPr>
          <w:rFonts w:ascii="Arial Narrow" w:hAnsi="Arial Narrow"/>
          <w:sz w:val="24"/>
          <w:szCs w:val="24"/>
        </w:rPr>
        <w:t>de Capacitación, Bienestar Social,</w:t>
      </w:r>
      <w:r w:rsidRPr="00B215DF">
        <w:rPr>
          <w:rFonts w:ascii="Arial Narrow" w:hAnsi="Arial Narrow"/>
          <w:sz w:val="24"/>
          <w:szCs w:val="24"/>
        </w:rPr>
        <w:t xml:space="preserve"> Estímulos</w:t>
      </w:r>
      <w:r>
        <w:rPr>
          <w:rFonts w:ascii="Arial Narrow" w:hAnsi="Arial Narrow"/>
          <w:sz w:val="24"/>
          <w:szCs w:val="24"/>
        </w:rPr>
        <w:t xml:space="preserve"> y Capacitaciones</w:t>
      </w:r>
      <w:r w:rsidRPr="00B215DF">
        <w:rPr>
          <w:rFonts w:ascii="Arial Narrow" w:hAnsi="Arial Narrow"/>
          <w:sz w:val="24"/>
          <w:szCs w:val="24"/>
        </w:rPr>
        <w:t>, el presupuesto apropiación vigente aprobado de $</w:t>
      </w:r>
      <w:r>
        <w:rPr>
          <w:rFonts w:ascii="Arial Narrow" w:hAnsi="Arial Narrow"/>
          <w:sz w:val="24"/>
          <w:szCs w:val="24"/>
        </w:rPr>
        <w:t>879.443.000</w:t>
      </w:r>
      <w:r w:rsidRPr="00B215DF">
        <w:rPr>
          <w:rFonts w:ascii="Arial Narrow" w:hAnsi="Arial Narrow"/>
          <w:sz w:val="24"/>
          <w:szCs w:val="24"/>
        </w:rPr>
        <w:t xml:space="preserve"> y se comprometió $</w:t>
      </w:r>
      <w:r>
        <w:rPr>
          <w:rFonts w:ascii="Arial Narrow" w:hAnsi="Arial Narrow"/>
          <w:sz w:val="24"/>
          <w:szCs w:val="24"/>
        </w:rPr>
        <w:t>879.443.000</w:t>
      </w:r>
      <w:r w:rsidRPr="00B215DF">
        <w:rPr>
          <w:rFonts w:ascii="Arial Narrow" w:hAnsi="Arial Narrow"/>
          <w:sz w:val="24"/>
          <w:szCs w:val="24"/>
        </w:rPr>
        <w:t xml:space="preserve"> equivale a una ejecución del </w:t>
      </w:r>
      <w:r>
        <w:rPr>
          <w:rFonts w:ascii="Arial Narrow" w:hAnsi="Arial Narrow"/>
          <w:sz w:val="24"/>
          <w:szCs w:val="24"/>
        </w:rPr>
        <w:t xml:space="preserve">100%  </w:t>
      </w:r>
      <w:r w:rsidRPr="00B215DF">
        <w:rPr>
          <w:rFonts w:ascii="Arial Narrow" w:hAnsi="Arial Narrow"/>
          <w:sz w:val="24"/>
          <w:szCs w:val="24"/>
        </w:rPr>
        <w:t>para el trimestre analizado.</w:t>
      </w:r>
    </w:p>
    <w:p w:rsidR="00F168F1" w:rsidRPr="0078654E" w:rsidRDefault="00F168F1" w:rsidP="00F168F1">
      <w:pPr>
        <w:pStyle w:val="Prrafodelista"/>
        <w:rPr>
          <w:rFonts w:ascii="Arial Narrow" w:hAnsi="Arial Narrow"/>
          <w:sz w:val="24"/>
          <w:szCs w:val="24"/>
        </w:rPr>
      </w:pPr>
    </w:p>
    <w:p w:rsidR="00F168F1" w:rsidRDefault="00F168F1" w:rsidP="007375C0">
      <w:pPr>
        <w:pStyle w:val="Prrafodelista"/>
        <w:numPr>
          <w:ilvl w:val="0"/>
          <w:numId w:val="4"/>
        </w:numPr>
        <w:jc w:val="both"/>
        <w:rPr>
          <w:rFonts w:ascii="Arial Narrow" w:hAnsi="Arial Narrow"/>
          <w:b/>
          <w:sz w:val="24"/>
          <w:szCs w:val="24"/>
        </w:rPr>
      </w:pPr>
      <w:r w:rsidRPr="00B215DF">
        <w:rPr>
          <w:rFonts w:ascii="Arial Narrow" w:hAnsi="Arial Narrow"/>
          <w:b/>
          <w:sz w:val="24"/>
          <w:szCs w:val="24"/>
        </w:rPr>
        <w:t xml:space="preserve">TRANSFERENCIAS CORRIENTES: </w:t>
      </w:r>
      <w:r>
        <w:rPr>
          <w:rFonts w:ascii="Arial Narrow" w:hAnsi="Arial Narrow"/>
          <w:b/>
          <w:sz w:val="24"/>
          <w:szCs w:val="24"/>
        </w:rPr>
        <w:t>0</w:t>
      </w:r>
      <w:r w:rsidRPr="00B215DF">
        <w:rPr>
          <w:rFonts w:ascii="Arial Narrow" w:hAnsi="Arial Narrow"/>
          <w:b/>
          <w:sz w:val="24"/>
          <w:szCs w:val="24"/>
        </w:rPr>
        <w:t>% de $</w:t>
      </w:r>
      <w:r>
        <w:rPr>
          <w:rFonts w:ascii="Arial Narrow" w:hAnsi="Arial Narrow"/>
          <w:b/>
          <w:sz w:val="24"/>
          <w:szCs w:val="24"/>
        </w:rPr>
        <w:t>666.800.000:</w:t>
      </w:r>
    </w:p>
    <w:p w:rsidR="00F168F1" w:rsidRDefault="00F168F1" w:rsidP="00F168F1">
      <w:pPr>
        <w:jc w:val="both"/>
        <w:rPr>
          <w:rFonts w:ascii="Arial Narrow" w:hAnsi="Arial Narrow"/>
          <w:sz w:val="24"/>
          <w:szCs w:val="24"/>
        </w:rPr>
      </w:pPr>
      <w:r w:rsidRPr="008B331C">
        <w:rPr>
          <w:rFonts w:ascii="Arial Narrow" w:hAnsi="Arial Narrow"/>
          <w:sz w:val="24"/>
          <w:szCs w:val="24"/>
        </w:rPr>
        <w:t>Comprende transferencias al Sector Público (Administración Pública Central, Cuota Auditaje Contranal) otras transferencias (Sentencias y Conciliaciones y otros gastos por transferencias). Presupuesto comprometió en Sentencias y</w:t>
      </w:r>
      <w:r>
        <w:rPr>
          <w:rFonts w:ascii="Arial Narrow" w:hAnsi="Arial Narrow"/>
          <w:sz w:val="24"/>
          <w:szCs w:val="24"/>
        </w:rPr>
        <w:t xml:space="preserve"> Conciliaciones, por valor de $582.000.00</w:t>
      </w:r>
      <w:r w:rsidRPr="008B331C">
        <w:rPr>
          <w:rFonts w:ascii="Arial Narrow" w:hAnsi="Arial Narrow"/>
          <w:sz w:val="24"/>
          <w:szCs w:val="24"/>
        </w:rPr>
        <w:t xml:space="preserve"> y se comprometió $</w:t>
      </w:r>
      <w:r>
        <w:rPr>
          <w:rFonts w:ascii="Arial Narrow" w:hAnsi="Arial Narrow"/>
          <w:sz w:val="24"/>
          <w:szCs w:val="24"/>
        </w:rPr>
        <w:t>856.949</w:t>
      </w:r>
      <w:r w:rsidRPr="008B331C">
        <w:rPr>
          <w:rFonts w:ascii="Arial Narrow" w:hAnsi="Arial Narrow"/>
          <w:sz w:val="24"/>
          <w:szCs w:val="24"/>
        </w:rPr>
        <w:t xml:space="preserve">, con un porcentaje de ejecución del </w:t>
      </w:r>
      <w:r>
        <w:rPr>
          <w:rFonts w:ascii="Arial Narrow" w:hAnsi="Arial Narrow"/>
          <w:sz w:val="24"/>
          <w:szCs w:val="24"/>
        </w:rPr>
        <w:t>12</w:t>
      </w:r>
      <w:r w:rsidRPr="008B331C">
        <w:rPr>
          <w:rFonts w:ascii="Arial Narrow" w:hAnsi="Arial Narrow"/>
          <w:sz w:val="24"/>
          <w:szCs w:val="24"/>
        </w:rPr>
        <w:t>%.</w:t>
      </w:r>
      <w:r>
        <w:rPr>
          <w:rFonts w:ascii="Arial Narrow" w:hAnsi="Arial Narrow"/>
          <w:sz w:val="24"/>
          <w:szCs w:val="24"/>
        </w:rPr>
        <w:t xml:space="preserve"> </w:t>
      </w:r>
    </w:p>
    <w:p w:rsidR="00F168F1" w:rsidRDefault="00F168F1" w:rsidP="007375C0">
      <w:pPr>
        <w:pStyle w:val="Prrafodelista"/>
        <w:numPr>
          <w:ilvl w:val="0"/>
          <w:numId w:val="2"/>
        </w:numPr>
        <w:jc w:val="center"/>
        <w:rPr>
          <w:rFonts w:ascii="Arial Narrow" w:hAnsi="Arial Narrow"/>
          <w:b/>
          <w:noProof/>
          <w:sz w:val="24"/>
          <w:szCs w:val="24"/>
          <w:lang w:eastAsia="es-CO"/>
        </w:rPr>
      </w:pPr>
      <w:r w:rsidRPr="00300456">
        <w:rPr>
          <w:rFonts w:ascii="Arial Narrow" w:hAnsi="Arial Narrow"/>
          <w:b/>
          <w:sz w:val="24"/>
          <w:szCs w:val="24"/>
        </w:rPr>
        <w:t>INVERSION:</w:t>
      </w:r>
    </w:p>
    <w:p w:rsidR="00F168F1" w:rsidRDefault="00F168F1" w:rsidP="00F168F1">
      <w:pPr>
        <w:pStyle w:val="Prrafodelista"/>
        <w:jc w:val="both"/>
        <w:rPr>
          <w:rFonts w:ascii="Arial Narrow" w:hAnsi="Arial Narrow"/>
          <w:b/>
          <w:noProof/>
          <w:sz w:val="24"/>
          <w:szCs w:val="24"/>
          <w:lang w:eastAsia="es-CO"/>
        </w:rPr>
      </w:pPr>
    </w:p>
    <w:p w:rsidR="00F168F1" w:rsidRDefault="00F168F1" w:rsidP="00F168F1">
      <w:pPr>
        <w:pStyle w:val="Prrafodelista"/>
        <w:jc w:val="both"/>
        <w:rPr>
          <w:rFonts w:ascii="Arial Narrow" w:hAnsi="Arial Narrow"/>
          <w:b/>
          <w:noProof/>
          <w:sz w:val="24"/>
          <w:szCs w:val="24"/>
          <w:lang w:eastAsia="es-CO"/>
        </w:rPr>
      </w:pPr>
      <w:r w:rsidRPr="000C2825">
        <w:rPr>
          <w:rFonts w:ascii="Arial Narrow" w:hAnsi="Arial Narrow"/>
          <w:b/>
          <w:sz w:val="24"/>
          <w:szCs w:val="24"/>
        </w:rPr>
        <w:t>EL PRESUPUESTO APROBADO PARA LA VIGENCIA DEL AÑO 2017 Y LA APROPIACIÓN VIGENTE ES POR VALOR DE $6.284.967.000, Y EL PRESUPUESTO COMPROMETIDO ES DE $</w:t>
      </w:r>
      <w:r>
        <w:rPr>
          <w:rFonts w:ascii="Arial Narrow" w:hAnsi="Arial Narrow"/>
          <w:b/>
          <w:sz w:val="24"/>
          <w:szCs w:val="24"/>
        </w:rPr>
        <w:t>6.090.877.767</w:t>
      </w:r>
      <w:r w:rsidRPr="000C2825">
        <w:rPr>
          <w:rFonts w:ascii="Arial Narrow" w:hAnsi="Arial Narrow"/>
          <w:b/>
          <w:sz w:val="24"/>
          <w:szCs w:val="24"/>
        </w:rPr>
        <w:t xml:space="preserve">, ESTO EQUIVALE A UNA EJECUCION DEL </w:t>
      </w:r>
      <w:r>
        <w:rPr>
          <w:rFonts w:ascii="Arial Narrow" w:hAnsi="Arial Narrow"/>
          <w:b/>
          <w:sz w:val="24"/>
          <w:szCs w:val="24"/>
        </w:rPr>
        <w:t>96,01</w:t>
      </w:r>
      <w:r w:rsidRPr="000C2825">
        <w:rPr>
          <w:rFonts w:ascii="Arial Narrow" w:hAnsi="Arial Narrow"/>
          <w:b/>
          <w:sz w:val="24"/>
          <w:szCs w:val="24"/>
        </w:rPr>
        <w:t>%:</w:t>
      </w:r>
      <w:r w:rsidRPr="00300456">
        <w:rPr>
          <w:rFonts w:ascii="Arial Narrow" w:hAnsi="Arial Narrow"/>
          <w:b/>
          <w:sz w:val="24"/>
          <w:szCs w:val="24"/>
        </w:rPr>
        <w:t xml:space="preserve">  </w:t>
      </w:r>
    </w:p>
    <w:p w:rsidR="00F168F1" w:rsidRDefault="00F168F1" w:rsidP="00F168F1">
      <w:pPr>
        <w:pStyle w:val="Prrafodelista"/>
        <w:ind w:left="0"/>
        <w:jc w:val="right"/>
        <w:rPr>
          <w:noProof/>
          <w:lang w:val="es-ES" w:eastAsia="es-ES"/>
        </w:rPr>
      </w:pPr>
    </w:p>
    <w:p w:rsidR="00F168F1" w:rsidRDefault="00F168F1" w:rsidP="00F168F1">
      <w:pPr>
        <w:pStyle w:val="Prrafodelista"/>
        <w:ind w:left="0"/>
        <w:jc w:val="center"/>
        <w:rPr>
          <w:noProof/>
          <w:lang w:eastAsia="es-CO"/>
        </w:rPr>
      </w:pPr>
      <w:r>
        <w:rPr>
          <w:noProof/>
          <w:lang w:val="es-ES" w:eastAsia="es-ES"/>
        </w:rPr>
        <w:drawing>
          <wp:inline distT="0" distB="0" distL="0" distR="0" wp14:anchorId="7403C7BA" wp14:editId="5012206F">
            <wp:extent cx="4524375" cy="2112135"/>
            <wp:effectExtent l="0" t="0" r="9525" b="254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168F1" w:rsidRDefault="00F168F1" w:rsidP="00F168F1">
      <w:pPr>
        <w:ind w:left="708" w:firstLine="12"/>
        <w:rPr>
          <w:rFonts w:ascii="Arial Narrow" w:hAnsi="Arial Narrow"/>
          <w:b/>
          <w:sz w:val="24"/>
          <w:szCs w:val="24"/>
        </w:rPr>
      </w:pPr>
      <w:r>
        <w:rPr>
          <w:rFonts w:ascii="Arial Narrow" w:hAnsi="Arial Narrow"/>
          <w:b/>
          <w:sz w:val="24"/>
          <w:szCs w:val="24"/>
        </w:rPr>
        <w:t>L</w:t>
      </w:r>
      <w:r w:rsidRPr="000A41B0">
        <w:rPr>
          <w:rFonts w:ascii="Arial Narrow" w:hAnsi="Arial Narrow"/>
          <w:b/>
          <w:sz w:val="24"/>
          <w:szCs w:val="24"/>
        </w:rPr>
        <w:t>a inversión está conformada por los siguientes proyectos:</w:t>
      </w:r>
    </w:p>
    <w:p w:rsidR="00F168F1" w:rsidRDefault="00F168F1" w:rsidP="007375C0">
      <w:pPr>
        <w:pStyle w:val="Prrafodelista"/>
        <w:numPr>
          <w:ilvl w:val="0"/>
          <w:numId w:val="1"/>
        </w:numPr>
        <w:jc w:val="both"/>
        <w:rPr>
          <w:rFonts w:ascii="Arial Narrow" w:hAnsi="Arial Narrow"/>
          <w:b/>
          <w:sz w:val="24"/>
          <w:szCs w:val="24"/>
        </w:rPr>
      </w:pPr>
      <w:r w:rsidRPr="00430F9B">
        <w:rPr>
          <w:rFonts w:ascii="Arial Narrow" w:hAnsi="Arial Narrow"/>
          <w:b/>
          <w:sz w:val="24"/>
          <w:szCs w:val="24"/>
        </w:rPr>
        <w:lastRenderedPageBreak/>
        <w:t>IMPLEMENTACION Y MEJORAMIENTO DEL SISTEMA INTEGRADO DE GESTIÓN DOCUMENTAL DE LA SSF</w:t>
      </w:r>
      <w:r w:rsidRPr="00CE293E">
        <w:rPr>
          <w:rFonts w:ascii="Arial Narrow" w:hAnsi="Arial Narrow"/>
          <w:b/>
          <w:sz w:val="24"/>
          <w:szCs w:val="24"/>
        </w:rPr>
        <w:t>, POR VALOR DE $</w:t>
      </w:r>
      <w:r>
        <w:rPr>
          <w:rFonts w:ascii="Arial Narrow" w:hAnsi="Arial Narrow"/>
          <w:b/>
          <w:sz w:val="24"/>
          <w:szCs w:val="24"/>
        </w:rPr>
        <w:t xml:space="preserve"> 295.000.000</w:t>
      </w:r>
      <w:r w:rsidRPr="00CE293E">
        <w:rPr>
          <w:rFonts w:ascii="Arial Narrow" w:hAnsi="Arial Narrow"/>
          <w:b/>
          <w:sz w:val="24"/>
          <w:szCs w:val="24"/>
        </w:rPr>
        <w:t>:</w:t>
      </w:r>
    </w:p>
    <w:p w:rsidR="00F168F1" w:rsidRPr="005F48C5" w:rsidRDefault="00F168F1" w:rsidP="007375C0">
      <w:pPr>
        <w:numPr>
          <w:ilvl w:val="0"/>
          <w:numId w:val="8"/>
        </w:numPr>
        <w:jc w:val="both"/>
        <w:rPr>
          <w:rFonts w:ascii="Arial Narrow" w:hAnsi="Arial Narrow"/>
          <w:sz w:val="24"/>
          <w:szCs w:val="24"/>
          <w:lang w:val="x-none"/>
        </w:rPr>
      </w:pPr>
      <w:r>
        <w:rPr>
          <w:rFonts w:ascii="Arial Narrow" w:hAnsi="Arial Narrow"/>
          <w:sz w:val="24"/>
          <w:szCs w:val="24"/>
        </w:rPr>
        <w:t>Digitalizar archivo central 2055 – 2014. Por valor de $150.000.000:</w:t>
      </w:r>
    </w:p>
    <w:p w:rsidR="00F168F1" w:rsidRPr="005F48C5"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Contrato con la Imprenta Nacional de Colombia, por concepto de servicio de digitalización del archivo de la Superentendía del Subsidio Familiar, por valor de $150.000.000 ejecución al 100%.</w:t>
      </w:r>
    </w:p>
    <w:p w:rsidR="00F168F1" w:rsidRDefault="00F168F1" w:rsidP="007375C0">
      <w:pPr>
        <w:numPr>
          <w:ilvl w:val="0"/>
          <w:numId w:val="8"/>
        </w:numPr>
        <w:jc w:val="both"/>
        <w:rPr>
          <w:rFonts w:ascii="Arial Narrow" w:hAnsi="Arial Narrow"/>
          <w:sz w:val="24"/>
          <w:szCs w:val="24"/>
          <w:lang w:val="x-none"/>
        </w:rPr>
      </w:pPr>
      <w:r w:rsidRPr="00430F9B">
        <w:rPr>
          <w:rFonts w:ascii="Arial Narrow" w:hAnsi="Arial Narrow"/>
          <w:sz w:val="24"/>
          <w:szCs w:val="24"/>
          <w:lang w:val="x-none"/>
        </w:rPr>
        <w:t>Sostenimiento de las s</w:t>
      </w:r>
      <w:r>
        <w:rPr>
          <w:rFonts w:ascii="Arial Narrow" w:hAnsi="Arial Narrow"/>
          <w:sz w:val="24"/>
          <w:szCs w:val="24"/>
          <w:lang w:val="x-none"/>
        </w:rPr>
        <w:t>oluciones de Gestión Documental, por valor de</w:t>
      </w:r>
      <w:r>
        <w:rPr>
          <w:rFonts w:ascii="Arial Narrow" w:hAnsi="Arial Narrow"/>
          <w:sz w:val="24"/>
          <w:szCs w:val="24"/>
        </w:rPr>
        <w:t xml:space="preserve"> </w:t>
      </w:r>
      <w:r w:rsidRPr="00430F9B">
        <w:rPr>
          <w:rFonts w:ascii="Arial Narrow" w:hAnsi="Arial Narrow"/>
          <w:sz w:val="24"/>
          <w:szCs w:val="24"/>
          <w:lang w:val="x-none"/>
        </w:rPr>
        <w:t>$</w:t>
      </w:r>
      <w:r>
        <w:rPr>
          <w:rFonts w:ascii="Arial Narrow" w:hAnsi="Arial Narrow"/>
          <w:sz w:val="24"/>
          <w:szCs w:val="24"/>
        </w:rPr>
        <w:t>25</w:t>
      </w:r>
      <w:r w:rsidRPr="00430F9B">
        <w:rPr>
          <w:rFonts w:ascii="Arial Narrow" w:hAnsi="Arial Narrow"/>
          <w:sz w:val="24"/>
          <w:szCs w:val="24"/>
          <w:lang w:val="x-none"/>
        </w:rPr>
        <w:t>.000.000</w:t>
      </w:r>
      <w:r>
        <w:rPr>
          <w:rFonts w:ascii="Arial Narrow" w:hAnsi="Arial Narrow"/>
          <w:sz w:val="24"/>
          <w:szCs w:val="24"/>
        </w:rPr>
        <w:t>:</w:t>
      </w:r>
      <w:r w:rsidRPr="00430F9B">
        <w:rPr>
          <w:rFonts w:ascii="Arial Narrow" w:hAnsi="Arial Narrow"/>
          <w:sz w:val="24"/>
          <w:szCs w:val="24"/>
          <w:lang w:val="x-none"/>
        </w:rPr>
        <w:t xml:space="preserve"> </w:t>
      </w:r>
    </w:p>
    <w:p w:rsidR="00F168F1" w:rsidRPr="005F48C5"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Contrato con Gestión de Seguridad Electrónica S.A, por concepto de contratar los servicios de certificación digital abierta para el aseguramiento jurídico y técnico de las comunicaciones electrónicas de la Superentendía del Subsidio Familiar, por valor de $24.999.999 ejecución al 100%.</w:t>
      </w:r>
    </w:p>
    <w:p w:rsidR="00F168F1" w:rsidRDefault="00F168F1" w:rsidP="007375C0">
      <w:pPr>
        <w:numPr>
          <w:ilvl w:val="0"/>
          <w:numId w:val="13"/>
        </w:numPr>
        <w:jc w:val="both"/>
        <w:rPr>
          <w:rFonts w:ascii="Arial Narrow" w:hAnsi="Arial Narrow"/>
          <w:sz w:val="24"/>
          <w:szCs w:val="24"/>
        </w:rPr>
      </w:pPr>
      <w:r w:rsidRPr="00A56BE4">
        <w:rPr>
          <w:rFonts w:ascii="Arial Narrow" w:hAnsi="Arial Narrow"/>
          <w:sz w:val="24"/>
          <w:szCs w:val="24"/>
          <w:lang w:val="x-none"/>
        </w:rPr>
        <w:t>Soporte y sostenimiento de la Herramienta tecnológica ESIGNA</w:t>
      </w:r>
      <w:r w:rsidRPr="00A56BE4">
        <w:rPr>
          <w:rFonts w:ascii="Arial Narrow" w:hAnsi="Arial Narrow"/>
          <w:sz w:val="24"/>
          <w:szCs w:val="24"/>
        </w:rPr>
        <w:t>,</w:t>
      </w:r>
      <w:r>
        <w:rPr>
          <w:rFonts w:ascii="Arial Narrow" w:hAnsi="Arial Narrow"/>
          <w:sz w:val="24"/>
          <w:szCs w:val="24"/>
        </w:rPr>
        <w:t xml:space="preserve"> </w:t>
      </w:r>
      <w:r w:rsidRPr="00A56BE4">
        <w:rPr>
          <w:rFonts w:ascii="Arial Narrow" w:hAnsi="Arial Narrow"/>
          <w:sz w:val="24"/>
          <w:szCs w:val="24"/>
        </w:rPr>
        <w:t>por valor de $120.000.000</w:t>
      </w:r>
      <w:r>
        <w:rPr>
          <w:rFonts w:ascii="Arial Narrow" w:hAnsi="Arial Narrow"/>
          <w:sz w:val="24"/>
          <w:szCs w:val="24"/>
        </w:rPr>
        <w:t>:</w:t>
      </w:r>
    </w:p>
    <w:p w:rsidR="00F168F1" w:rsidRPr="00772788"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Contrato con Indenova Sucursal de Colombia, por concepto de renovar mantenimiento garantía y asistencia con vigencia de un año de las licencias esigna de uso corporativo (Gtss)  de la Superentendía del Subsidio Familiar, por valor de $120.000.000 ejecución al 100%.</w:t>
      </w:r>
    </w:p>
    <w:p w:rsidR="00F168F1" w:rsidRDefault="00F168F1" w:rsidP="00F168F1">
      <w:pPr>
        <w:jc w:val="both"/>
        <w:rPr>
          <w:rFonts w:ascii="Arial Narrow" w:hAnsi="Arial Narrow"/>
          <w:sz w:val="24"/>
          <w:szCs w:val="24"/>
        </w:rPr>
      </w:pPr>
      <w:r w:rsidRPr="008B331C">
        <w:rPr>
          <w:rFonts w:ascii="Arial Narrow" w:hAnsi="Arial Narrow"/>
          <w:sz w:val="24"/>
          <w:szCs w:val="24"/>
        </w:rPr>
        <w:t>TOTAL PROYECTO $</w:t>
      </w:r>
      <w:r>
        <w:rPr>
          <w:rFonts w:ascii="Arial Narrow" w:hAnsi="Arial Narrow"/>
          <w:sz w:val="24"/>
          <w:szCs w:val="24"/>
        </w:rPr>
        <w:t xml:space="preserve">295.000.000, total comprometido por valor de $294.999.999, con una ejecución excelente del 100%. </w:t>
      </w:r>
    </w:p>
    <w:p w:rsidR="00F168F1" w:rsidRDefault="00F168F1" w:rsidP="007375C0">
      <w:pPr>
        <w:numPr>
          <w:ilvl w:val="0"/>
          <w:numId w:val="1"/>
        </w:numPr>
        <w:jc w:val="both"/>
        <w:rPr>
          <w:rFonts w:ascii="Arial Narrow" w:hAnsi="Arial Narrow"/>
          <w:b/>
          <w:sz w:val="24"/>
          <w:szCs w:val="24"/>
        </w:rPr>
      </w:pPr>
      <w:r w:rsidRPr="004D499D">
        <w:rPr>
          <w:rFonts w:ascii="Arial Narrow" w:hAnsi="Arial Narrow"/>
          <w:b/>
          <w:sz w:val="24"/>
          <w:szCs w:val="24"/>
        </w:rPr>
        <w:t>FORTALECIMIENTO Y ACTUALIZACIÓN</w:t>
      </w:r>
      <w:r>
        <w:rPr>
          <w:rFonts w:ascii="Arial Narrow" w:hAnsi="Arial Narrow"/>
          <w:b/>
          <w:sz w:val="24"/>
          <w:szCs w:val="24"/>
        </w:rPr>
        <w:t xml:space="preserve"> </w:t>
      </w:r>
      <w:r w:rsidRPr="004D499D">
        <w:rPr>
          <w:rFonts w:ascii="Arial Narrow" w:hAnsi="Arial Narrow"/>
          <w:b/>
          <w:sz w:val="24"/>
          <w:szCs w:val="24"/>
        </w:rPr>
        <w:t>DE MECANISMOS DE ATENCIÓN PARA MEJORAR LA CALIDAD Y EFICIENCIA EN LA PRESTACIÓN DEL SERVICIO AL USUARIO NACIONAL</w:t>
      </w:r>
      <w:r>
        <w:rPr>
          <w:rFonts w:ascii="Arial Narrow" w:hAnsi="Arial Narrow"/>
          <w:b/>
          <w:sz w:val="24"/>
          <w:szCs w:val="24"/>
        </w:rPr>
        <w:t>, POR VALOR DE $ 344.792.500:</w:t>
      </w:r>
    </w:p>
    <w:p w:rsidR="00F168F1" w:rsidRDefault="00F168F1" w:rsidP="007375C0">
      <w:pPr>
        <w:pStyle w:val="Prrafodelista"/>
        <w:numPr>
          <w:ilvl w:val="0"/>
          <w:numId w:val="9"/>
        </w:numPr>
        <w:jc w:val="both"/>
        <w:rPr>
          <w:rFonts w:ascii="Arial Narrow" w:hAnsi="Arial Narrow"/>
          <w:sz w:val="24"/>
          <w:szCs w:val="24"/>
        </w:rPr>
      </w:pPr>
      <w:r w:rsidRPr="00BB42DF">
        <w:rPr>
          <w:rFonts w:ascii="Arial Narrow" w:hAnsi="Arial Narrow"/>
          <w:sz w:val="24"/>
          <w:szCs w:val="24"/>
        </w:rPr>
        <w:t>Mejorar y fortalecer la calidad y accesibilidad a los canales de atención masiva de PQRS para beneficia</w:t>
      </w:r>
      <w:r>
        <w:rPr>
          <w:rFonts w:ascii="Arial Narrow" w:hAnsi="Arial Narrow"/>
          <w:sz w:val="24"/>
          <w:szCs w:val="24"/>
        </w:rPr>
        <w:t>r</w:t>
      </w:r>
      <w:r w:rsidRPr="00BB42DF">
        <w:rPr>
          <w:rFonts w:ascii="Arial Narrow" w:hAnsi="Arial Narrow"/>
          <w:sz w:val="24"/>
          <w:szCs w:val="24"/>
        </w:rPr>
        <w:t xml:space="preserve"> la población</w:t>
      </w:r>
      <w:r>
        <w:rPr>
          <w:rFonts w:ascii="Arial Narrow" w:hAnsi="Arial Narrow"/>
          <w:sz w:val="24"/>
          <w:szCs w:val="24"/>
        </w:rPr>
        <w:t xml:space="preserve">, por valor de </w:t>
      </w:r>
      <w:r w:rsidRPr="00BB42DF">
        <w:rPr>
          <w:rFonts w:ascii="Arial Narrow" w:hAnsi="Arial Narrow"/>
          <w:sz w:val="24"/>
          <w:szCs w:val="24"/>
        </w:rPr>
        <w:t>$</w:t>
      </w:r>
      <w:r>
        <w:rPr>
          <w:rFonts w:ascii="Arial Narrow" w:hAnsi="Arial Narrow"/>
          <w:sz w:val="24"/>
          <w:szCs w:val="24"/>
        </w:rPr>
        <w:t>170.362.000:</w:t>
      </w:r>
    </w:p>
    <w:p w:rsidR="00F168F1" w:rsidRDefault="00F168F1" w:rsidP="00F168F1">
      <w:pPr>
        <w:pStyle w:val="Prrafodelista"/>
        <w:jc w:val="both"/>
        <w:rPr>
          <w:rFonts w:ascii="Arial Narrow" w:hAnsi="Arial Narrow"/>
          <w:sz w:val="24"/>
          <w:szCs w:val="24"/>
        </w:rPr>
      </w:pPr>
    </w:p>
    <w:p w:rsidR="00F168F1" w:rsidRPr="006330F8"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Contrato con Cobranza Nacional de Cedritos, por concepto de prestar el servicio de tercerización de canales de atención al ciudadano, por valor de $ 170.362.000, con una ejecución del 100</w:t>
      </w:r>
      <w:r w:rsidRPr="006330F8">
        <w:rPr>
          <w:rFonts w:ascii="Arial Narrow" w:hAnsi="Arial Narrow"/>
          <w:sz w:val="24"/>
          <w:szCs w:val="24"/>
        </w:rPr>
        <w:t>%.</w:t>
      </w:r>
    </w:p>
    <w:p w:rsidR="00F168F1"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9"/>
        </w:numPr>
        <w:jc w:val="both"/>
        <w:rPr>
          <w:rFonts w:ascii="Arial Narrow" w:hAnsi="Arial Narrow"/>
          <w:sz w:val="24"/>
          <w:szCs w:val="24"/>
        </w:rPr>
      </w:pPr>
      <w:r w:rsidRPr="00BB42DF">
        <w:rPr>
          <w:rFonts w:ascii="Arial Narrow" w:hAnsi="Arial Narrow"/>
          <w:sz w:val="24"/>
          <w:szCs w:val="24"/>
        </w:rPr>
        <w:t xml:space="preserve">Promover la utilización de los buzones </w:t>
      </w:r>
      <w:r>
        <w:rPr>
          <w:rFonts w:ascii="Arial Narrow" w:hAnsi="Arial Narrow"/>
          <w:sz w:val="24"/>
          <w:szCs w:val="24"/>
        </w:rPr>
        <w:t>virtuales hacia los ciudadanos, por valor de $</w:t>
      </w:r>
      <w:r w:rsidRPr="00BB42DF">
        <w:rPr>
          <w:rFonts w:ascii="Arial Narrow" w:hAnsi="Arial Narrow"/>
          <w:sz w:val="24"/>
          <w:szCs w:val="24"/>
        </w:rPr>
        <w:t>8.</w:t>
      </w:r>
      <w:r>
        <w:rPr>
          <w:rFonts w:ascii="Arial Narrow" w:hAnsi="Arial Narrow"/>
          <w:sz w:val="24"/>
          <w:szCs w:val="24"/>
        </w:rPr>
        <w:t>549</w:t>
      </w:r>
      <w:r w:rsidRPr="00BB42DF">
        <w:rPr>
          <w:rFonts w:ascii="Arial Narrow" w:hAnsi="Arial Narrow"/>
          <w:sz w:val="24"/>
          <w:szCs w:val="24"/>
        </w:rPr>
        <w:t>.000</w:t>
      </w:r>
      <w:r>
        <w:rPr>
          <w:rFonts w:ascii="Arial Narrow" w:hAnsi="Arial Narrow"/>
          <w:sz w:val="24"/>
          <w:szCs w:val="24"/>
        </w:rPr>
        <w:t>:</w:t>
      </w:r>
      <w:r w:rsidRPr="00BB42DF">
        <w:rPr>
          <w:rFonts w:ascii="Arial Narrow" w:hAnsi="Arial Narrow"/>
          <w:sz w:val="24"/>
          <w:szCs w:val="24"/>
        </w:rPr>
        <w:t xml:space="preserve"> </w:t>
      </w:r>
    </w:p>
    <w:p w:rsidR="00F168F1" w:rsidRDefault="00F168F1" w:rsidP="00F168F1">
      <w:pPr>
        <w:pStyle w:val="Prrafodelista"/>
        <w:jc w:val="both"/>
        <w:rPr>
          <w:rFonts w:ascii="Arial Narrow" w:hAnsi="Arial Narrow"/>
          <w:sz w:val="24"/>
          <w:szCs w:val="24"/>
        </w:rPr>
      </w:pPr>
    </w:p>
    <w:p w:rsidR="00F168F1" w:rsidRPr="006330F8"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Contrato con Universal Limitada Comunicación Corporativa, por concepto de diseñar y crear campañas publicitarias para divulgar las funciones IVC de la Superintendencia, por valor de $8.549.000, con una ejecución del 100</w:t>
      </w:r>
      <w:r w:rsidRPr="006330F8">
        <w:rPr>
          <w:rFonts w:ascii="Arial Narrow" w:hAnsi="Arial Narrow"/>
          <w:sz w:val="24"/>
          <w:szCs w:val="24"/>
        </w:rPr>
        <w:t>%.</w:t>
      </w:r>
    </w:p>
    <w:p w:rsidR="00F168F1"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9"/>
        </w:numPr>
        <w:jc w:val="both"/>
        <w:rPr>
          <w:rFonts w:ascii="Arial Narrow" w:hAnsi="Arial Narrow"/>
          <w:sz w:val="24"/>
          <w:szCs w:val="24"/>
        </w:rPr>
      </w:pPr>
      <w:r w:rsidRPr="00BB42DF">
        <w:rPr>
          <w:rFonts w:ascii="Arial Narrow" w:hAnsi="Arial Narrow"/>
          <w:sz w:val="24"/>
          <w:szCs w:val="24"/>
        </w:rPr>
        <w:t>Apoyar a la Superintendencia del Subsidio Familiar para el manejo y uso adecuado de los buzones virtuales instalados en las</w:t>
      </w:r>
      <w:r>
        <w:rPr>
          <w:rFonts w:ascii="Arial Narrow" w:hAnsi="Arial Narrow"/>
          <w:sz w:val="24"/>
          <w:szCs w:val="24"/>
        </w:rPr>
        <w:t xml:space="preserve"> Cajas de Compensación Familiar, por valor de $75.705.000:</w:t>
      </w:r>
    </w:p>
    <w:p w:rsidR="00F168F1" w:rsidRDefault="00F168F1" w:rsidP="00F168F1">
      <w:pPr>
        <w:pStyle w:val="Prrafodelista"/>
        <w:jc w:val="both"/>
        <w:rPr>
          <w:rFonts w:ascii="Arial Narrow" w:hAnsi="Arial Narrow"/>
          <w:b/>
          <w:sz w:val="24"/>
          <w:szCs w:val="24"/>
        </w:rPr>
      </w:pPr>
      <w:r w:rsidRPr="0044793B">
        <w:rPr>
          <w:rFonts w:ascii="Arial Narrow" w:hAnsi="Arial Narrow"/>
          <w:b/>
          <w:sz w:val="24"/>
          <w:szCs w:val="24"/>
        </w:rPr>
        <w:lastRenderedPageBreak/>
        <w:t>CONTRATOS:</w:t>
      </w:r>
    </w:p>
    <w:p w:rsidR="00F168F1"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GAMBOA NILSA NIDIA, por valor de $14.900.000.</w:t>
      </w:r>
    </w:p>
    <w:p w:rsidR="00F168F1" w:rsidRPr="00C95A5A" w:rsidRDefault="00F168F1" w:rsidP="007375C0">
      <w:pPr>
        <w:pStyle w:val="Prrafodelista"/>
        <w:numPr>
          <w:ilvl w:val="0"/>
          <w:numId w:val="3"/>
        </w:numPr>
        <w:jc w:val="both"/>
        <w:rPr>
          <w:rFonts w:ascii="Arial Narrow" w:hAnsi="Arial Narrow"/>
          <w:sz w:val="24"/>
          <w:szCs w:val="24"/>
        </w:rPr>
      </w:pPr>
      <w:r w:rsidRPr="00C95A5A">
        <w:rPr>
          <w:rFonts w:ascii="Arial Narrow" w:hAnsi="Arial Narrow"/>
          <w:sz w:val="24"/>
          <w:szCs w:val="24"/>
        </w:rPr>
        <w:t>PIEDRAHITA AVENDAÑO CASANDRA MARIA</w:t>
      </w:r>
      <w:r>
        <w:rPr>
          <w:rFonts w:ascii="Arial Narrow" w:hAnsi="Arial Narrow"/>
          <w:sz w:val="24"/>
          <w:szCs w:val="24"/>
        </w:rPr>
        <w:t>, por valor de $ 14.900.000.</w:t>
      </w:r>
    </w:p>
    <w:p w:rsidR="00F168F1" w:rsidRPr="00C95A5A" w:rsidRDefault="00F168F1" w:rsidP="007375C0">
      <w:pPr>
        <w:pStyle w:val="Prrafodelista"/>
        <w:numPr>
          <w:ilvl w:val="0"/>
          <w:numId w:val="3"/>
        </w:numPr>
        <w:jc w:val="both"/>
        <w:rPr>
          <w:rFonts w:ascii="Arial Narrow" w:hAnsi="Arial Narrow"/>
          <w:sz w:val="24"/>
          <w:szCs w:val="24"/>
        </w:rPr>
      </w:pPr>
      <w:r w:rsidRPr="00C95A5A">
        <w:rPr>
          <w:rFonts w:ascii="Arial Narrow" w:hAnsi="Arial Narrow"/>
          <w:sz w:val="24"/>
          <w:szCs w:val="24"/>
        </w:rPr>
        <w:t>GARCIA SANCHEZ ELSA MARIA</w:t>
      </w:r>
      <w:r>
        <w:rPr>
          <w:rFonts w:ascii="Arial Narrow" w:hAnsi="Arial Narrow"/>
          <w:sz w:val="24"/>
          <w:szCs w:val="24"/>
        </w:rPr>
        <w:t>, por valor de $ 14.900.000.</w:t>
      </w:r>
    </w:p>
    <w:p w:rsidR="00F168F1" w:rsidRDefault="00F168F1" w:rsidP="007375C0">
      <w:pPr>
        <w:pStyle w:val="Prrafodelista"/>
        <w:numPr>
          <w:ilvl w:val="0"/>
          <w:numId w:val="3"/>
        </w:numPr>
        <w:jc w:val="both"/>
        <w:rPr>
          <w:rFonts w:ascii="Arial Narrow" w:hAnsi="Arial Narrow"/>
          <w:sz w:val="24"/>
          <w:szCs w:val="24"/>
        </w:rPr>
      </w:pPr>
      <w:r w:rsidRPr="00C95A5A">
        <w:rPr>
          <w:rFonts w:ascii="Arial Narrow" w:hAnsi="Arial Narrow"/>
          <w:sz w:val="24"/>
          <w:szCs w:val="24"/>
        </w:rPr>
        <w:t>SANCHEZ FRANCO DIANA</w:t>
      </w:r>
      <w:r>
        <w:rPr>
          <w:rFonts w:ascii="Arial Narrow" w:hAnsi="Arial Narrow"/>
          <w:sz w:val="24"/>
          <w:szCs w:val="24"/>
        </w:rPr>
        <w:t>, por valor de</w:t>
      </w:r>
      <w:r w:rsidRPr="00C95A5A">
        <w:rPr>
          <w:rFonts w:ascii="Arial Narrow" w:hAnsi="Arial Narrow"/>
          <w:sz w:val="24"/>
          <w:szCs w:val="24"/>
        </w:rPr>
        <w:t xml:space="preserve"> $ 14.900.000</w:t>
      </w:r>
      <w:r>
        <w:rPr>
          <w:rFonts w:ascii="Arial Narrow" w:hAnsi="Arial Narrow"/>
          <w:sz w:val="24"/>
          <w:szCs w:val="24"/>
        </w:rPr>
        <w:t>.</w:t>
      </w:r>
    </w:p>
    <w:p w:rsidR="00F168F1"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VELASQUEZ ARANGO IVONNE, por valor de $11.175.000</w:t>
      </w:r>
    </w:p>
    <w:p w:rsidR="00F168F1" w:rsidRDefault="00F168F1" w:rsidP="00F168F1">
      <w:pPr>
        <w:pStyle w:val="Prrafodelista"/>
        <w:jc w:val="both"/>
        <w:rPr>
          <w:rFonts w:ascii="Arial Narrow" w:hAnsi="Arial Narrow"/>
          <w:sz w:val="24"/>
          <w:szCs w:val="24"/>
        </w:rPr>
      </w:pPr>
      <w:r>
        <w:rPr>
          <w:rFonts w:ascii="Arial Narrow" w:hAnsi="Arial Narrow"/>
          <w:sz w:val="24"/>
          <w:szCs w:val="24"/>
        </w:rPr>
        <w:t xml:space="preserve">Total comprometido $70.775.000, con una ejecución del 96% excelente. </w:t>
      </w:r>
    </w:p>
    <w:p w:rsidR="00F168F1"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9"/>
        </w:numPr>
        <w:jc w:val="both"/>
        <w:rPr>
          <w:rFonts w:ascii="Arial Narrow" w:hAnsi="Arial Narrow"/>
          <w:sz w:val="24"/>
          <w:szCs w:val="24"/>
        </w:rPr>
      </w:pPr>
      <w:r w:rsidRPr="00E3571A">
        <w:rPr>
          <w:rFonts w:ascii="Arial Narrow" w:hAnsi="Arial Narrow"/>
          <w:sz w:val="24"/>
          <w:szCs w:val="24"/>
        </w:rPr>
        <w:t>Alquiler de los stands en los eventos donde tendrá presencia la SSF, por valor de $</w:t>
      </w:r>
      <w:r>
        <w:rPr>
          <w:rFonts w:ascii="Arial Narrow" w:hAnsi="Arial Narrow"/>
          <w:sz w:val="24"/>
          <w:szCs w:val="24"/>
        </w:rPr>
        <w:t>44.290.000</w:t>
      </w:r>
      <w:r w:rsidRPr="00E3571A">
        <w:rPr>
          <w:rFonts w:ascii="Arial Narrow" w:hAnsi="Arial Narrow"/>
          <w:sz w:val="24"/>
          <w:szCs w:val="24"/>
        </w:rPr>
        <w:t xml:space="preserve">: </w:t>
      </w:r>
    </w:p>
    <w:p w:rsidR="00F168F1"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Contrato con FEDERACION COLOMBIANA DE MUNICIPIOS, por concepto de alquiler stand para la participación de la SSF, en el congreso de municipios y feria de hogar, por valor de $43.415.220, con una ejecución del 99.08%.</w:t>
      </w:r>
    </w:p>
    <w:p w:rsidR="00F168F1" w:rsidRDefault="00F168F1" w:rsidP="007375C0">
      <w:pPr>
        <w:pStyle w:val="Prrafodelista"/>
        <w:numPr>
          <w:ilvl w:val="0"/>
          <w:numId w:val="9"/>
        </w:numPr>
        <w:jc w:val="both"/>
        <w:rPr>
          <w:rFonts w:ascii="Arial Narrow" w:hAnsi="Arial Narrow"/>
          <w:sz w:val="24"/>
          <w:szCs w:val="24"/>
        </w:rPr>
      </w:pPr>
      <w:r w:rsidRPr="00DB22CA">
        <w:rPr>
          <w:rFonts w:ascii="Arial Narrow" w:hAnsi="Arial Narrow"/>
          <w:sz w:val="24"/>
          <w:szCs w:val="24"/>
        </w:rPr>
        <w:t xml:space="preserve">Realizar jornadas de sensibilización, información, comunicación y motivación que promuevan el interés y la solidaridad ciudadana para que se integren y participen en los procesos de control social, por valor de $45.886.500: </w:t>
      </w:r>
    </w:p>
    <w:p w:rsidR="00F168F1" w:rsidRPr="00DB22CA" w:rsidRDefault="00F168F1" w:rsidP="00F168F1">
      <w:pPr>
        <w:pStyle w:val="Prrafodelista"/>
        <w:jc w:val="both"/>
        <w:rPr>
          <w:rFonts w:ascii="Arial Narrow" w:hAnsi="Arial Narrow"/>
          <w:sz w:val="24"/>
          <w:szCs w:val="24"/>
        </w:rPr>
      </w:pPr>
    </w:p>
    <w:p w:rsidR="00F168F1" w:rsidRPr="00DB22CA" w:rsidRDefault="00F168F1" w:rsidP="007375C0">
      <w:pPr>
        <w:pStyle w:val="Prrafodelista"/>
        <w:numPr>
          <w:ilvl w:val="0"/>
          <w:numId w:val="3"/>
        </w:numPr>
        <w:jc w:val="both"/>
        <w:rPr>
          <w:rFonts w:ascii="Arial Narrow" w:hAnsi="Arial Narrow"/>
          <w:sz w:val="24"/>
          <w:szCs w:val="24"/>
        </w:rPr>
      </w:pPr>
      <w:r w:rsidRPr="00DB22CA">
        <w:rPr>
          <w:rFonts w:ascii="Arial Narrow" w:hAnsi="Arial Narrow"/>
          <w:sz w:val="24"/>
          <w:szCs w:val="24"/>
        </w:rPr>
        <w:t xml:space="preserve">Contrato con </w:t>
      </w:r>
      <w:r>
        <w:rPr>
          <w:rFonts w:ascii="Arial Narrow" w:hAnsi="Arial Narrow"/>
          <w:sz w:val="24"/>
          <w:szCs w:val="24"/>
        </w:rPr>
        <w:t>Fernández Barrios Oscar Orlando</w:t>
      </w:r>
      <w:r w:rsidRPr="00DB22CA">
        <w:rPr>
          <w:rFonts w:ascii="Arial Narrow" w:hAnsi="Arial Narrow"/>
          <w:sz w:val="24"/>
          <w:szCs w:val="24"/>
        </w:rPr>
        <w:t>, por concepto de</w:t>
      </w:r>
      <w:r>
        <w:rPr>
          <w:rFonts w:ascii="Arial Narrow" w:hAnsi="Arial Narrow"/>
          <w:sz w:val="24"/>
          <w:szCs w:val="24"/>
        </w:rPr>
        <w:t xml:space="preserve"> contratar el desarrollo ejecución y producción de actividades estrategias de información y comunicación a la ciudadanía y control social</w:t>
      </w:r>
      <w:r w:rsidRPr="00DB22CA">
        <w:rPr>
          <w:rFonts w:ascii="Arial Narrow" w:hAnsi="Arial Narrow"/>
          <w:sz w:val="24"/>
          <w:szCs w:val="24"/>
        </w:rPr>
        <w:t>, por valor de $</w:t>
      </w:r>
      <w:r>
        <w:rPr>
          <w:rFonts w:ascii="Arial Narrow" w:hAnsi="Arial Narrow"/>
          <w:sz w:val="24"/>
          <w:szCs w:val="24"/>
        </w:rPr>
        <w:t>40.500.000</w:t>
      </w:r>
      <w:r w:rsidRPr="00DB22CA">
        <w:rPr>
          <w:rFonts w:ascii="Arial Narrow" w:hAnsi="Arial Narrow"/>
          <w:sz w:val="24"/>
          <w:szCs w:val="24"/>
        </w:rPr>
        <w:t xml:space="preserve">, con una ejecución del </w:t>
      </w:r>
      <w:r>
        <w:rPr>
          <w:rFonts w:ascii="Arial Narrow" w:hAnsi="Arial Narrow"/>
          <w:sz w:val="24"/>
          <w:szCs w:val="24"/>
        </w:rPr>
        <w:t>94.56</w:t>
      </w:r>
      <w:r w:rsidRPr="00DB22CA">
        <w:rPr>
          <w:rFonts w:ascii="Arial Narrow" w:hAnsi="Arial Narrow"/>
          <w:sz w:val="24"/>
          <w:szCs w:val="24"/>
        </w:rPr>
        <w:t>%.</w:t>
      </w:r>
    </w:p>
    <w:p w:rsidR="00F168F1" w:rsidRDefault="00F168F1" w:rsidP="00F168F1">
      <w:pPr>
        <w:jc w:val="both"/>
        <w:rPr>
          <w:rFonts w:ascii="Arial Narrow" w:hAnsi="Arial Narrow"/>
          <w:sz w:val="24"/>
          <w:szCs w:val="24"/>
        </w:rPr>
      </w:pPr>
      <w:r w:rsidRPr="008B331C">
        <w:rPr>
          <w:rFonts w:ascii="Arial Narrow" w:hAnsi="Arial Narrow"/>
          <w:sz w:val="24"/>
          <w:szCs w:val="24"/>
        </w:rPr>
        <w:t>TOTAL PROYECTO $</w:t>
      </w:r>
      <w:r>
        <w:rPr>
          <w:rFonts w:ascii="Arial Narrow" w:hAnsi="Arial Narrow"/>
          <w:sz w:val="24"/>
          <w:szCs w:val="24"/>
        </w:rPr>
        <w:t>344.792.500, total comprometido por valor de $333.601.220, con una ejecución excelente del</w:t>
      </w:r>
      <w:r w:rsidRPr="008B331C">
        <w:rPr>
          <w:rFonts w:ascii="Arial Narrow" w:hAnsi="Arial Narrow"/>
          <w:sz w:val="24"/>
          <w:szCs w:val="24"/>
        </w:rPr>
        <w:t xml:space="preserve"> </w:t>
      </w:r>
      <w:r>
        <w:rPr>
          <w:rFonts w:ascii="Arial Narrow" w:hAnsi="Arial Narrow"/>
          <w:sz w:val="24"/>
          <w:szCs w:val="24"/>
        </w:rPr>
        <w:t>96,75%</w:t>
      </w:r>
      <w:r w:rsidRPr="008B331C">
        <w:rPr>
          <w:rFonts w:ascii="Arial Narrow" w:hAnsi="Arial Narrow"/>
          <w:sz w:val="24"/>
          <w:szCs w:val="24"/>
        </w:rPr>
        <w:t>,</w:t>
      </w:r>
      <w:r>
        <w:rPr>
          <w:rFonts w:ascii="Arial Narrow" w:hAnsi="Arial Narrow"/>
          <w:sz w:val="24"/>
          <w:szCs w:val="24"/>
        </w:rPr>
        <w:t xml:space="preserve"> </w:t>
      </w:r>
      <w:r w:rsidRPr="008B331C">
        <w:rPr>
          <w:rFonts w:ascii="Arial Narrow" w:hAnsi="Arial Narrow"/>
          <w:sz w:val="24"/>
          <w:szCs w:val="24"/>
        </w:rPr>
        <w:t>para el trimestre analizado.</w:t>
      </w:r>
    </w:p>
    <w:p w:rsidR="00F168F1" w:rsidRDefault="00F168F1" w:rsidP="007375C0">
      <w:pPr>
        <w:pStyle w:val="Prrafodelista"/>
        <w:numPr>
          <w:ilvl w:val="0"/>
          <w:numId w:val="1"/>
        </w:numPr>
        <w:jc w:val="both"/>
        <w:rPr>
          <w:rFonts w:ascii="Arial Narrow" w:hAnsi="Arial Narrow"/>
          <w:b/>
          <w:sz w:val="24"/>
          <w:szCs w:val="24"/>
        </w:rPr>
      </w:pPr>
      <w:r>
        <w:rPr>
          <w:rFonts w:ascii="Arial Narrow" w:hAnsi="Arial Narrow"/>
          <w:b/>
          <w:sz w:val="24"/>
          <w:szCs w:val="24"/>
        </w:rPr>
        <w:t>DESARROLLO DE COMPETENCIAS TÉCNICAS Y COMPORTAMENTALES DE LOS FUNCIONARIOS DE LA SUPERINTENDENCIA DEL SUBSIDIO FAMILIAR</w:t>
      </w:r>
      <w:r w:rsidRPr="00CE293E">
        <w:rPr>
          <w:rFonts w:ascii="Arial Narrow" w:hAnsi="Arial Narrow"/>
          <w:b/>
          <w:sz w:val="24"/>
          <w:szCs w:val="24"/>
        </w:rPr>
        <w:t>, POR VALOR DE $</w:t>
      </w:r>
      <w:r>
        <w:rPr>
          <w:rFonts w:ascii="Arial Narrow" w:hAnsi="Arial Narrow"/>
          <w:b/>
          <w:sz w:val="24"/>
          <w:szCs w:val="24"/>
        </w:rPr>
        <w:t>1.074.000.000</w:t>
      </w:r>
      <w:r w:rsidRPr="00CE293E">
        <w:rPr>
          <w:rFonts w:ascii="Arial Narrow" w:hAnsi="Arial Narrow"/>
          <w:b/>
          <w:sz w:val="24"/>
          <w:szCs w:val="24"/>
        </w:rPr>
        <w:t>:</w:t>
      </w:r>
    </w:p>
    <w:p w:rsidR="00F168F1" w:rsidRDefault="00F168F1" w:rsidP="007375C0">
      <w:pPr>
        <w:numPr>
          <w:ilvl w:val="0"/>
          <w:numId w:val="7"/>
        </w:numPr>
        <w:jc w:val="both"/>
        <w:rPr>
          <w:rFonts w:ascii="Arial Narrow" w:hAnsi="Arial Narrow"/>
          <w:sz w:val="24"/>
          <w:szCs w:val="24"/>
        </w:rPr>
      </w:pPr>
      <w:r>
        <w:rPr>
          <w:rFonts w:ascii="Arial Narrow" w:hAnsi="Arial Narrow"/>
          <w:sz w:val="24"/>
          <w:szCs w:val="24"/>
        </w:rPr>
        <w:t>D</w:t>
      </w:r>
      <w:r w:rsidRPr="00874E29">
        <w:rPr>
          <w:rFonts w:ascii="Arial Narrow" w:hAnsi="Arial Narrow"/>
          <w:sz w:val="24"/>
          <w:szCs w:val="24"/>
        </w:rPr>
        <w:t>iagnosticar, definir y socializar las estrategias de intervención para reducción de brechas en</w:t>
      </w:r>
      <w:r>
        <w:rPr>
          <w:rFonts w:ascii="Arial Narrow" w:hAnsi="Arial Narrow"/>
          <w:sz w:val="24"/>
          <w:szCs w:val="24"/>
        </w:rPr>
        <w:t xml:space="preserve"> clima y cultura organizacional, por valor de $13</w:t>
      </w:r>
      <w:r w:rsidRPr="00874E29">
        <w:rPr>
          <w:rFonts w:ascii="Arial Narrow" w:hAnsi="Arial Narrow"/>
          <w:sz w:val="24"/>
          <w:szCs w:val="24"/>
        </w:rPr>
        <w:t>0.000.000</w:t>
      </w:r>
      <w:r>
        <w:rPr>
          <w:rFonts w:ascii="Arial Narrow" w:hAnsi="Arial Narrow"/>
          <w:sz w:val="24"/>
          <w:szCs w:val="24"/>
        </w:rPr>
        <w:t>:</w:t>
      </w:r>
      <w:r w:rsidRPr="00874E29">
        <w:rPr>
          <w:rFonts w:ascii="Arial Narrow" w:hAnsi="Arial Narrow"/>
          <w:sz w:val="24"/>
          <w:szCs w:val="24"/>
        </w:rPr>
        <w:t xml:space="preserve"> </w:t>
      </w:r>
    </w:p>
    <w:p w:rsidR="00F168F1" w:rsidRPr="006330F8"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Caja de Compensación Familiar Colsubsidio, por concepto ejecución clima y cultura organizacional  a los funcionarios SSF, por valor de $130.000.000, con una </w:t>
      </w:r>
      <w:r w:rsidRPr="006330F8">
        <w:rPr>
          <w:rFonts w:ascii="Arial Narrow" w:hAnsi="Arial Narrow"/>
          <w:sz w:val="24"/>
          <w:szCs w:val="24"/>
        </w:rPr>
        <w:t xml:space="preserve">ejecución del </w:t>
      </w:r>
      <w:r>
        <w:rPr>
          <w:rFonts w:ascii="Arial Narrow" w:hAnsi="Arial Narrow"/>
          <w:sz w:val="24"/>
          <w:szCs w:val="24"/>
        </w:rPr>
        <w:t>100</w:t>
      </w:r>
      <w:r w:rsidRPr="006330F8">
        <w:rPr>
          <w:rFonts w:ascii="Arial Narrow" w:hAnsi="Arial Narrow"/>
          <w:sz w:val="24"/>
          <w:szCs w:val="24"/>
        </w:rPr>
        <w:t>%.</w:t>
      </w:r>
    </w:p>
    <w:p w:rsidR="00F168F1" w:rsidRDefault="00F168F1" w:rsidP="007375C0">
      <w:pPr>
        <w:numPr>
          <w:ilvl w:val="0"/>
          <w:numId w:val="7"/>
        </w:numPr>
        <w:jc w:val="both"/>
        <w:rPr>
          <w:rFonts w:ascii="Arial Narrow" w:hAnsi="Arial Narrow"/>
          <w:sz w:val="24"/>
          <w:szCs w:val="24"/>
        </w:rPr>
      </w:pPr>
      <w:r w:rsidRPr="00874E29">
        <w:rPr>
          <w:rFonts w:ascii="Arial Narrow" w:hAnsi="Arial Narrow"/>
          <w:sz w:val="24"/>
          <w:szCs w:val="24"/>
        </w:rPr>
        <w:t>Desarrollar el Plan de Bienestar e Incentivos</w:t>
      </w:r>
      <w:r>
        <w:rPr>
          <w:rFonts w:ascii="Arial Narrow" w:hAnsi="Arial Narrow"/>
          <w:sz w:val="24"/>
          <w:szCs w:val="24"/>
        </w:rPr>
        <w:t xml:space="preserve">, por valor de </w:t>
      </w:r>
      <w:r w:rsidRPr="00874E29">
        <w:rPr>
          <w:rFonts w:ascii="Arial Narrow" w:hAnsi="Arial Narrow"/>
          <w:sz w:val="24"/>
          <w:szCs w:val="24"/>
        </w:rPr>
        <w:t>$</w:t>
      </w:r>
      <w:r>
        <w:rPr>
          <w:rFonts w:ascii="Arial Narrow" w:hAnsi="Arial Narrow"/>
          <w:sz w:val="24"/>
          <w:szCs w:val="24"/>
        </w:rPr>
        <w:t>195.000.000:</w:t>
      </w:r>
    </w:p>
    <w:p w:rsidR="00F168F1" w:rsidRPr="006330F8"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Caja de Compensación Familiar Cafam, por concepto ejecución plan de bienestar laboral e incentivos a los funcionarios SSF, por valor de $195.000.000, con una </w:t>
      </w:r>
      <w:r w:rsidRPr="006330F8">
        <w:rPr>
          <w:rFonts w:ascii="Arial Narrow" w:hAnsi="Arial Narrow"/>
          <w:sz w:val="24"/>
          <w:szCs w:val="24"/>
        </w:rPr>
        <w:t xml:space="preserve">ejecución del </w:t>
      </w:r>
      <w:r>
        <w:rPr>
          <w:rFonts w:ascii="Arial Narrow" w:hAnsi="Arial Narrow"/>
          <w:sz w:val="24"/>
          <w:szCs w:val="24"/>
        </w:rPr>
        <w:t>100</w:t>
      </w:r>
      <w:r w:rsidRPr="006330F8">
        <w:rPr>
          <w:rFonts w:ascii="Arial Narrow" w:hAnsi="Arial Narrow"/>
          <w:sz w:val="24"/>
          <w:szCs w:val="24"/>
        </w:rPr>
        <w:t>%.</w:t>
      </w:r>
    </w:p>
    <w:p w:rsidR="00F168F1" w:rsidRDefault="00F168F1" w:rsidP="007375C0">
      <w:pPr>
        <w:numPr>
          <w:ilvl w:val="0"/>
          <w:numId w:val="7"/>
        </w:numPr>
        <w:jc w:val="both"/>
        <w:rPr>
          <w:rFonts w:ascii="Arial Narrow" w:hAnsi="Arial Narrow"/>
          <w:sz w:val="24"/>
          <w:szCs w:val="24"/>
        </w:rPr>
      </w:pPr>
      <w:r>
        <w:rPr>
          <w:rFonts w:ascii="Arial Narrow" w:hAnsi="Arial Narrow"/>
          <w:sz w:val="24"/>
          <w:szCs w:val="24"/>
        </w:rPr>
        <w:t>Organizar e implementar la política sobre la seguridad y salud en el trabajo, por valor de $55.000.000:</w:t>
      </w:r>
    </w:p>
    <w:p w:rsidR="00F168F1" w:rsidRPr="00072998"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lastRenderedPageBreak/>
        <w:t xml:space="preserve">Contrato con Caja de Compensación Familiar Colsubsidio, por concepto ejecución clima y cultura organizacional  a los funcionarios SSF, por valor de $55.000.000, con una </w:t>
      </w:r>
      <w:r w:rsidRPr="00072998">
        <w:rPr>
          <w:rFonts w:ascii="Arial Narrow" w:hAnsi="Arial Narrow"/>
          <w:sz w:val="24"/>
          <w:szCs w:val="24"/>
        </w:rPr>
        <w:t>ejecución del 100%.</w:t>
      </w:r>
    </w:p>
    <w:p w:rsidR="00F168F1" w:rsidRPr="00072998" w:rsidRDefault="00F168F1" w:rsidP="007375C0">
      <w:pPr>
        <w:numPr>
          <w:ilvl w:val="0"/>
          <w:numId w:val="7"/>
        </w:numPr>
        <w:jc w:val="both"/>
        <w:rPr>
          <w:rFonts w:ascii="Arial Narrow" w:hAnsi="Arial Narrow"/>
          <w:sz w:val="24"/>
          <w:szCs w:val="24"/>
        </w:rPr>
      </w:pPr>
      <w:r w:rsidRPr="00072998">
        <w:rPr>
          <w:rFonts w:ascii="Arial Narrow" w:hAnsi="Arial Narrow"/>
          <w:sz w:val="24"/>
          <w:szCs w:val="24"/>
        </w:rPr>
        <w:t>Entrenar en el puesto de trabajo a los funcionarios de la entidad, por valor de $504.000.000:</w:t>
      </w:r>
    </w:p>
    <w:p w:rsidR="00F168F1" w:rsidRPr="005A2637" w:rsidRDefault="00F168F1" w:rsidP="007375C0">
      <w:pPr>
        <w:numPr>
          <w:ilvl w:val="0"/>
          <w:numId w:val="3"/>
        </w:numPr>
        <w:jc w:val="both"/>
        <w:rPr>
          <w:rFonts w:ascii="Arial Narrow" w:hAnsi="Arial Narrow"/>
          <w:sz w:val="24"/>
          <w:szCs w:val="24"/>
        </w:rPr>
      </w:pPr>
      <w:r w:rsidRPr="005A2637">
        <w:rPr>
          <w:rFonts w:ascii="Arial Narrow" w:hAnsi="Arial Narrow"/>
          <w:sz w:val="24"/>
          <w:szCs w:val="24"/>
        </w:rPr>
        <w:t>Contrato con Centro Nacional para el desarrollo de la Administración Publica, por concepto inscripción seminario prácticas para la gestión financiera y presupuestal, por valor de $696.150.</w:t>
      </w:r>
    </w:p>
    <w:p w:rsidR="00F168F1" w:rsidRPr="005A2637" w:rsidRDefault="00F168F1" w:rsidP="007375C0">
      <w:pPr>
        <w:numPr>
          <w:ilvl w:val="0"/>
          <w:numId w:val="3"/>
        </w:numPr>
        <w:jc w:val="both"/>
        <w:rPr>
          <w:rFonts w:ascii="Arial Narrow" w:hAnsi="Arial Narrow"/>
          <w:sz w:val="24"/>
          <w:szCs w:val="24"/>
        </w:rPr>
      </w:pPr>
      <w:r w:rsidRPr="005A2637">
        <w:rPr>
          <w:rFonts w:ascii="Arial Narrow" w:hAnsi="Arial Narrow"/>
          <w:sz w:val="24"/>
          <w:szCs w:val="24"/>
        </w:rPr>
        <w:t>Contrato con Centro Nacional para el desarrollo de la Administración Publica, por concepto participación n seminario nacional control del plan institucional de archivo de capacitación, por valor de $2.088.450.</w:t>
      </w:r>
    </w:p>
    <w:p w:rsidR="00F168F1" w:rsidRDefault="00F168F1" w:rsidP="007375C0">
      <w:pPr>
        <w:numPr>
          <w:ilvl w:val="0"/>
          <w:numId w:val="3"/>
        </w:numPr>
        <w:jc w:val="both"/>
        <w:rPr>
          <w:rFonts w:ascii="Arial Narrow" w:hAnsi="Arial Narrow"/>
          <w:sz w:val="24"/>
          <w:szCs w:val="24"/>
        </w:rPr>
      </w:pPr>
      <w:r w:rsidRPr="005A2637">
        <w:rPr>
          <w:rFonts w:ascii="Arial Narrow" w:hAnsi="Arial Narrow"/>
          <w:sz w:val="24"/>
          <w:szCs w:val="24"/>
        </w:rPr>
        <w:t>Contrato con Centro Nacional para el desarrollo de la Administración Publica, por concepto seminario de fortalecimiento del cobro coactivo y jurisdiccional, por valor de $690.200.</w:t>
      </w:r>
    </w:p>
    <w:p w:rsidR="00F168F1" w:rsidRDefault="00F168F1" w:rsidP="007375C0">
      <w:pPr>
        <w:numPr>
          <w:ilvl w:val="0"/>
          <w:numId w:val="3"/>
        </w:numPr>
        <w:jc w:val="both"/>
        <w:rPr>
          <w:rFonts w:ascii="Arial Narrow" w:hAnsi="Arial Narrow"/>
          <w:sz w:val="24"/>
          <w:szCs w:val="24"/>
        </w:rPr>
      </w:pPr>
      <w:r>
        <w:rPr>
          <w:rFonts w:ascii="Arial Narrow" w:hAnsi="Arial Narrow"/>
          <w:sz w:val="24"/>
          <w:szCs w:val="24"/>
        </w:rPr>
        <w:t xml:space="preserve">Contrato con Asociación Nacional de las cajas de Compensación Familiar ASOCAJAS, por concepto de seminario comunicación estratégica, por valor de </w:t>
      </w:r>
      <w:r w:rsidRPr="005A2637">
        <w:rPr>
          <w:rFonts w:ascii="Arial Narrow" w:hAnsi="Arial Narrow"/>
          <w:sz w:val="24"/>
          <w:szCs w:val="24"/>
        </w:rPr>
        <w:t>$666.400</w:t>
      </w:r>
      <w:r>
        <w:rPr>
          <w:rFonts w:ascii="Arial Narrow" w:hAnsi="Arial Narrow"/>
          <w:sz w:val="24"/>
          <w:szCs w:val="24"/>
        </w:rPr>
        <w:t>.</w:t>
      </w:r>
    </w:p>
    <w:p w:rsidR="00F168F1" w:rsidRDefault="00F168F1" w:rsidP="007375C0">
      <w:pPr>
        <w:numPr>
          <w:ilvl w:val="0"/>
          <w:numId w:val="3"/>
        </w:numPr>
        <w:jc w:val="both"/>
        <w:rPr>
          <w:rFonts w:ascii="Arial Narrow" w:hAnsi="Arial Narrow"/>
          <w:sz w:val="24"/>
          <w:szCs w:val="24"/>
        </w:rPr>
      </w:pPr>
      <w:r w:rsidRPr="00785385">
        <w:rPr>
          <w:rFonts w:ascii="Arial Narrow" w:hAnsi="Arial Narrow"/>
          <w:sz w:val="24"/>
          <w:szCs w:val="24"/>
        </w:rPr>
        <w:t xml:space="preserve"> Contrato con el Archivo General de la Nación, por concepto de taller de tablas de retención documental dictado por el archivo general de la nación aprobado por el comité de capacitación, por medio de $1.490.720.</w:t>
      </w:r>
    </w:p>
    <w:p w:rsidR="00F168F1" w:rsidRDefault="00F168F1" w:rsidP="007375C0">
      <w:pPr>
        <w:numPr>
          <w:ilvl w:val="0"/>
          <w:numId w:val="3"/>
        </w:numPr>
        <w:jc w:val="both"/>
        <w:rPr>
          <w:rFonts w:ascii="Arial Narrow" w:hAnsi="Arial Narrow"/>
          <w:sz w:val="24"/>
          <w:szCs w:val="24"/>
        </w:rPr>
      </w:pPr>
      <w:r w:rsidRPr="00785385">
        <w:rPr>
          <w:rFonts w:ascii="Arial Narrow" w:hAnsi="Arial Narrow"/>
          <w:sz w:val="24"/>
          <w:szCs w:val="24"/>
        </w:rPr>
        <w:t xml:space="preserve">Contrato con </w:t>
      </w:r>
      <w:r>
        <w:rPr>
          <w:rFonts w:ascii="Arial Narrow" w:hAnsi="Arial Narrow"/>
          <w:sz w:val="24"/>
          <w:szCs w:val="24"/>
        </w:rPr>
        <w:t>L</w:t>
      </w:r>
      <w:r w:rsidRPr="00785385">
        <w:rPr>
          <w:rFonts w:ascii="Arial Narrow" w:hAnsi="Arial Narrow"/>
          <w:sz w:val="24"/>
          <w:szCs w:val="24"/>
        </w:rPr>
        <w:t xml:space="preserve">egis </w:t>
      </w:r>
      <w:r>
        <w:rPr>
          <w:rFonts w:ascii="Arial Narrow" w:hAnsi="Arial Narrow"/>
          <w:sz w:val="24"/>
          <w:szCs w:val="24"/>
        </w:rPr>
        <w:t>I</w:t>
      </w:r>
      <w:r w:rsidRPr="00785385">
        <w:rPr>
          <w:rFonts w:ascii="Arial Narrow" w:hAnsi="Arial Narrow"/>
          <w:sz w:val="24"/>
          <w:szCs w:val="24"/>
        </w:rPr>
        <w:t>nformación profesional</w:t>
      </w:r>
      <w:r>
        <w:rPr>
          <w:rFonts w:ascii="Arial Narrow" w:hAnsi="Arial Narrow"/>
          <w:sz w:val="24"/>
          <w:szCs w:val="24"/>
        </w:rPr>
        <w:t>, I</w:t>
      </w:r>
      <w:r w:rsidRPr="00785385">
        <w:rPr>
          <w:rFonts w:ascii="Arial Narrow" w:hAnsi="Arial Narrow"/>
          <w:sz w:val="24"/>
          <w:szCs w:val="24"/>
        </w:rPr>
        <w:t xml:space="preserve">nscripción y participación al seminario de procedimiento administrativo sancionatorio para los funcionarios de la </w:t>
      </w:r>
      <w:r>
        <w:rPr>
          <w:rFonts w:ascii="Arial Narrow" w:hAnsi="Arial Narrow"/>
          <w:sz w:val="24"/>
          <w:szCs w:val="24"/>
        </w:rPr>
        <w:t>S</w:t>
      </w:r>
      <w:r w:rsidRPr="00785385">
        <w:rPr>
          <w:rFonts w:ascii="Arial Narrow" w:hAnsi="Arial Narrow"/>
          <w:sz w:val="24"/>
          <w:szCs w:val="24"/>
        </w:rPr>
        <w:t>upersubsi</w:t>
      </w:r>
      <w:r>
        <w:rPr>
          <w:rFonts w:ascii="Arial Narrow" w:hAnsi="Arial Narrow"/>
          <w:sz w:val="24"/>
          <w:szCs w:val="24"/>
        </w:rPr>
        <w:t>dio familiar, por valor de $7.871.850.</w:t>
      </w:r>
    </w:p>
    <w:p w:rsidR="00F168F1" w:rsidRDefault="00F168F1" w:rsidP="007375C0">
      <w:pPr>
        <w:numPr>
          <w:ilvl w:val="0"/>
          <w:numId w:val="3"/>
        </w:numPr>
        <w:jc w:val="both"/>
        <w:rPr>
          <w:rFonts w:ascii="Arial Narrow" w:hAnsi="Arial Narrow"/>
          <w:sz w:val="24"/>
          <w:szCs w:val="24"/>
        </w:rPr>
      </w:pPr>
      <w:r w:rsidRPr="00072998">
        <w:rPr>
          <w:rFonts w:ascii="Arial Narrow" w:hAnsi="Arial Narrow"/>
          <w:sz w:val="24"/>
          <w:szCs w:val="24"/>
        </w:rPr>
        <w:t>Contrato con  Legis información profesional, por concepto de inscripción para la participación al seminario de manejo de evidencias digitales para los funcionarios de la superintendencia del subsidio familiar, por valor de $10.000.000.</w:t>
      </w:r>
    </w:p>
    <w:p w:rsidR="00F168F1" w:rsidRDefault="00F168F1" w:rsidP="007375C0">
      <w:pPr>
        <w:numPr>
          <w:ilvl w:val="0"/>
          <w:numId w:val="3"/>
        </w:numPr>
        <w:jc w:val="both"/>
        <w:rPr>
          <w:rFonts w:ascii="Arial Narrow" w:hAnsi="Arial Narrow"/>
          <w:sz w:val="24"/>
          <w:szCs w:val="24"/>
        </w:rPr>
      </w:pPr>
      <w:r>
        <w:rPr>
          <w:rFonts w:ascii="Arial Narrow" w:hAnsi="Arial Narrow"/>
          <w:sz w:val="24"/>
          <w:szCs w:val="24"/>
        </w:rPr>
        <w:t xml:space="preserve">Contrato </w:t>
      </w:r>
      <w:r w:rsidRPr="00072998">
        <w:rPr>
          <w:rFonts w:ascii="Arial Narrow" w:hAnsi="Arial Narrow"/>
          <w:sz w:val="24"/>
          <w:szCs w:val="24"/>
        </w:rPr>
        <w:t xml:space="preserve">con </w:t>
      </w:r>
      <w:r>
        <w:rPr>
          <w:rFonts w:ascii="Arial Narrow" w:hAnsi="Arial Narrow"/>
          <w:sz w:val="24"/>
          <w:szCs w:val="24"/>
        </w:rPr>
        <w:t>Instituto Colombiano ICETEX</w:t>
      </w:r>
      <w:r w:rsidRPr="00072998">
        <w:rPr>
          <w:rFonts w:ascii="Arial Narrow" w:hAnsi="Arial Narrow"/>
          <w:sz w:val="24"/>
          <w:szCs w:val="24"/>
        </w:rPr>
        <w:t xml:space="preserve">, por concepto de </w:t>
      </w:r>
      <w:r>
        <w:rPr>
          <w:rFonts w:ascii="Arial Narrow" w:hAnsi="Arial Narrow"/>
          <w:sz w:val="24"/>
          <w:szCs w:val="24"/>
        </w:rPr>
        <w:t>adición al convenio interadministrativo No. 0199 del 2007</w:t>
      </w:r>
      <w:r w:rsidRPr="00072998">
        <w:rPr>
          <w:rFonts w:ascii="Arial Narrow" w:hAnsi="Arial Narrow"/>
          <w:sz w:val="24"/>
          <w:szCs w:val="24"/>
        </w:rPr>
        <w:t xml:space="preserve"> de la superintendencia del subsidio familiar, por valor de $</w:t>
      </w:r>
      <w:r>
        <w:rPr>
          <w:rFonts w:ascii="Arial Narrow" w:hAnsi="Arial Narrow"/>
          <w:sz w:val="24"/>
          <w:szCs w:val="24"/>
        </w:rPr>
        <w:t>450.496.230</w:t>
      </w:r>
      <w:r w:rsidRPr="00072998">
        <w:rPr>
          <w:rFonts w:ascii="Arial Narrow" w:hAnsi="Arial Narrow"/>
          <w:sz w:val="24"/>
          <w:szCs w:val="24"/>
        </w:rPr>
        <w:t>.</w:t>
      </w:r>
    </w:p>
    <w:p w:rsidR="00F168F1" w:rsidRDefault="00F168F1" w:rsidP="007375C0">
      <w:pPr>
        <w:numPr>
          <w:ilvl w:val="0"/>
          <w:numId w:val="3"/>
        </w:numPr>
        <w:jc w:val="both"/>
        <w:rPr>
          <w:rFonts w:ascii="Arial Narrow" w:hAnsi="Arial Narrow"/>
          <w:sz w:val="24"/>
          <w:szCs w:val="24"/>
        </w:rPr>
      </w:pPr>
      <w:r w:rsidRPr="00072998">
        <w:rPr>
          <w:rFonts w:ascii="Arial Narrow" w:hAnsi="Arial Narrow"/>
          <w:sz w:val="24"/>
          <w:szCs w:val="24"/>
        </w:rPr>
        <w:t>Contrato</w:t>
      </w:r>
      <w:r>
        <w:rPr>
          <w:rFonts w:ascii="Arial Narrow" w:hAnsi="Arial Narrow"/>
          <w:sz w:val="24"/>
          <w:szCs w:val="24"/>
        </w:rPr>
        <w:t xml:space="preserve"> con FXC Consultores SAS</w:t>
      </w:r>
      <w:r w:rsidRPr="00072998">
        <w:rPr>
          <w:rFonts w:ascii="Arial Narrow" w:hAnsi="Arial Narrow"/>
          <w:sz w:val="24"/>
          <w:szCs w:val="24"/>
        </w:rPr>
        <w:t xml:space="preserve">, por concepto de </w:t>
      </w:r>
      <w:r>
        <w:rPr>
          <w:rFonts w:ascii="Arial Narrow" w:hAnsi="Arial Narrow"/>
          <w:sz w:val="24"/>
          <w:szCs w:val="24"/>
        </w:rPr>
        <w:t xml:space="preserve">adición inscripción participación taller de implementación saldos iniciales </w:t>
      </w:r>
      <w:r w:rsidRPr="00072998">
        <w:rPr>
          <w:rFonts w:ascii="Arial Narrow" w:hAnsi="Arial Narrow"/>
          <w:sz w:val="24"/>
          <w:szCs w:val="24"/>
        </w:rPr>
        <w:t>de la superintendencia del subsidio familiar, por valor de $</w:t>
      </w:r>
      <w:r>
        <w:rPr>
          <w:rFonts w:ascii="Arial Narrow" w:hAnsi="Arial Narrow"/>
          <w:sz w:val="24"/>
          <w:szCs w:val="24"/>
        </w:rPr>
        <w:t>2.190.000</w:t>
      </w:r>
      <w:r w:rsidRPr="00072998">
        <w:rPr>
          <w:rFonts w:ascii="Arial Narrow" w:hAnsi="Arial Narrow"/>
          <w:sz w:val="24"/>
          <w:szCs w:val="24"/>
        </w:rPr>
        <w:t>.</w:t>
      </w:r>
    </w:p>
    <w:p w:rsidR="00F168F1" w:rsidRDefault="00F168F1" w:rsidP="007375C0">
      <w:pPr>
        <w:numPr>
          <w:ilvl w:val="0"/>
          <w:numId w:val="3"/>
        </w:numPr>
        <w:jc w:val="both"/>
        <w:rPr>
          <w:rFonts w:ascii="Arial Narrow" w:hAnsi="Arial Narrow"/>
          <w:sz w:val="24"/>
          <w:szCs w:val="24"/>
        </w:rPr>
      </w:pPr>
      <w:r w:rsidRPr="00746819">
        <w:rPr>
          <w:rFonts w:ascii="Arial Narrow" w:hAnsi="Arial Narrow"/>
          <w:sz w:val="24"/>
          <w:szCs w:val="24"/>
        </w:rPr>
        <w:t xml:space="preserve">Contrato con Instituto Colombiano ICETEX, </w:t>
      </w:r>
      <w:r w:rsidRPr="00072998">
        <w:rPr>
          <w:rFonts w:ascii="Arial Narrow" w:hAnsi="Arial Narrow"/>
          <w:sz w:val="24"/>
          <w:szCs w:val="24"/>
        </w:rPr>
        <w:t xml:space="preserve">por concepto de </w:t>
      </w:r>
      <w:r>
        <w:rPr>
          <w:rFonts w:ascii="Arial Narrow" w:hAnsi="Arial Narrow"/>
          <w:sz w:val="24"/>
          <w:szCs w:val="24"/>
        </w:rPr>
        <w:t>adición al convenio interadministrativo No. 0199 del 2007</w:t>
      </w:r>
      <w:r w:rsidRPr="00072998">
        <w:rPr>
          <w:rFonts w:ascii="Arial Narrow" w:hAnsi="Arial Narrow"/>
          <w:sz w:val="24"/>
          <w:szCs w:val="24"/>
        </w:rPr>
        <w:t xml:space="preserve"> de la superintendencia del subsidio familiar, por valor de $</w:t>
      </w:r>
      <w:r>
        <w:rPr>
          <w:rFonts w:ascii="Arial Narrow" w:hAnsi="Arial Narrow"/>
          <w:sz w:val="24"/>
          <w:szCs w:val="24"/>
        </w:rPr>
        <w:t>40.000.000</w:t>
      </w:r>
      <w:r w:rsidRPr="00072998">
        <w:rPr>
          <w:rFonts w:ascii="Arial Narrow" w:hAnsi="Arial Narrow"/>
          <w:sz w:val="24"/>
          <w:szCs w:val="24"/>
        </w:rPr>
        <w:t>.</w:t>
      </w:r>
    </w:p>
    <w:p w:rsidR="00F168F1" w:rsidRPr="00174361" w:rsidRDefault="00F168F1" w:rsidP="007375C0">
      <w:pPr>
        <w:numPr>
          <w:ilvl w:val="0"/>
          <w:numId w:val="3"/>
        </w:numPr>
        <w:jc w:val="both"/>
        <w:rPr>
          <w:rFonts w:ascii="Arial Narrow" w:hAnsi="Arial Narrow"/>
          <w:sz w:val="24"/>
          <w:szCs w:val="24"/>
        </w:rPr>
      </w:pPr>
      <w:r w:rsidRPr="00174361">
        <w:rPr>
          <w:rFonts w:ascii="Arial Narrow" w:hAnsi="Arial Narrow"/>
          <w:sz w:val="24"/>
          <w:szCs w:val="24"/>
        </w:rPr>
        <w:t>Contrato con Instituto Colombiano ICETEX, por concepto de adición al convenio interadministrativo No. 0199 del 2007 de la superintendencia del subsidio familiar, por valor de $150.000.000.</w:t>
      </w:r>
    </w:p>
    <w:p w:rsidR="00F168F1" w:rsidRPr="008A3DBF" w:rsidRDefault="00F168F1" w:rsidP="007375C0">
      <w:pPr>
        <w:numPr>
          <w:ilvl w:val="0"/>
          <w:numId w:val="3"/>
        </w:numPr>
        <w:jc w:val="both"/>
        <w:rPr>
          <w:rFonts w:ascii="Arial Narrow" w:hAnsi="Arial Narrow"/>
          <w:b/>
          <w:sz w:val="24"/>
          <w:szCs w:val="24"/>
        </w:rPr>
      </w:pPr>
      <w:r w:rsidRPr="00EF3D54">
        <w:rPr>
          <w:rFonts w:ascii="Arial Narrow" w:hAnsi="Arial Narrow"/>
          <w:sz w:val="24"/>
          <w:szCs w:val="24"/>
        </w:rPr>
        <w:t>TOTAL PROYECTO $1.074.000.000, total comprometido por valor de $1.074.000.000, con una ejecución excelente del 100%, para el trimestre analizado.</w:t>
      </w:r>
    </w:p>
    <w:p w:rsidR="00F168F1" w:rsidRPr="00C3682D" w:rsidRDefault="00F168F1" w:rsidP="007375C0">
      <w:pPr>
        <w:pStyle w:val="Prrafodelista"/>
        <w:numPr>
          <w:ilvl w:val="0"/>
          <w:numId w:val="1"/>
        </w:numPr>
        <w:jc w:val="both"/>
        <w:rPr>
          <w:rFonts w:ascii="Arial Narrow" w:hAnsi="Arial Narrow"/>
          <w:b/>
          <w:sz w:val="24"/>
          <w:szCs w:val="24"/>
        </w:rPr>
      </w:pPr>
      <w:r w:rsidRPr="00C3682D">
        <w:rPr>
          <w:rFonts w:ascii="Arial Narrow" w:hAnsi="Arial Narrow"/>
          <w:b/>
          <w:sz w:val="24"/>
          <w:szCs w:val="24"/>
        </w:rPr>
        <w:lastRenderedPageBreak/>
        <w:t>FORTALECIMIENTO EN LA DIVULGACIÓN Y MANEJO DE LAS COMUNICACIONES DE LA SUPERINTENDENCIA DEL SUBSIDIO FAMILIAR, POR VALOR DE $1.045.000.000:</w:t>
      </w:r>
    </w:p>
    <w:p w:rsidR="00F168F1" w:rsidRPr="00C3682D" w:rsidRDefault="00F168F1" w:rsidP="00F168F1">
      <w:pPr>
        <w:pStyle w:val="Prrafodelista"/>
        <w:ind w:left="0"/>
        <w:jc w:val="both"/>
        <w:rPr>
          <w:rFonts w:ascii="Arial Narrow" w:hAnsi="Arial Narrow"/>
          <w:sz w:val="24"/>
          <w:szCs w:val="24"/>
        </w:rPr>
      </w:pPr>
    </w:p>
    <w:p w:rsidR="00F168F1" w:rsidRPr="00C3682D" w:rsidRDefault="00F168F1" w:rsidP="007375C0">
      <w:pPr>
        <w:pStyle w:val="Prrafodelista"/>
        <w:numPr>
          <w:ilvl w:val="0"/>
          <w:numId w:val="10"/>
        </w:numPr>
        <w:jc w:val="both"/>
        <w:rPr>
          <w:rFonts w:ascii="Arial Narrow" w:hAnsi="Arial Narrow"/>
          <w:sz w:val="24"/>
          <w:szCs w:val="24"/>
        </w:rPr>
      </w:pPr>
      <w:r w:rsidRPr="00C3682D">
        <w:rPr>
          <w:rFonts w:ascii="Arial Narrow" w:hAnsi="Arial Narrow"/>
          <w:sz w:val="24"/>
          <w:szCs w:val="24"/>
        </w:rPr>
        <w:t>Realizar la publicación de piezas informativas, promocionales y/o didácticas de las funciones de IVC, derechos y deberes de los ciudadanos y normatividad del Sistema del Subsidio Familiar, por valor de $60.000.000:</w:t>
      </w:r>
    </w:p>
    <w:p w:rsidR="00F168F1" w:rsidRDefault="00F168F1" w:rsidP="00F168F1">
      <w:pPr>
        <w:pStyle w:val="Prrafodelista"/>
        <w:jc w:val="both"/>
        <w:rPr>
          <w:rFonts w:ascii="Arial Narrow" w:hAnsi="Arial Narrow"/>
          <w:sz w:val="24"/>
          <w:szCs w:val="24"/>
        </w:rPr>
      </w:pPr>
    </w:p>
    <w:p w:rsidR="00F168F1" w:rsidRPr="00C3682D" w:rsidRDefault="00F168F1" w:rsidP="007375C0">
      <w:pPr>
        <w:pStyle w:val="Prrafodelista"/>
        <w:numPr>
          <w:ilvl w:val="0"/>
          <w:numId w:val="3"/>
        </w:numPr>
        <w:jc w:val="both"/>
        <w:rPr>
          <w:rFonts w:ascii="Arial Narrow" w:hAnsi="Arial Narrow"/>
          <w:sz w:val="24"/>
          <w:szCs w:val="24"/>
        </w:rPr>
      </w:pPr>
      <w:r w:rsidRPr="00C3682D">
        <w:rPr>
          <w:rFonts w:ascii="Arial Narrow" w:hAnsi="Arial Narrow"/>
          <w:sz w:val="24"/>
          <w:szCs w:val="24"/>
        </w:rPr>
        <w:t>Contrato con TOLK COLOMBIA, por concepto de diseño y estrategia en medios digitales y redes sociales por valor $60.000.000, con una ejecución del 100%.</w:t>
      </w:r>
    </w:p>
    <w:p w:rsidR="00F168F1" w:rsidRPr="00C3682D" w:rsidRDefault="00F168F1" w:rsidP="00F168F1">
      <w:pPr>
        <w:pStyle w:val="Prrafodelista"/>
        <w:jc w:val="both"/>
        <w:rPr>
          <w:rFonts w:ascii="Arial Narrow" w:hAnsi="Arial Narrow"/>
          <w:sz w:val="24"/>
          <w:szCs w:val="24"/>
        </w:rPr>
      </w:pPr>
    </w:p>
    <w:p w:rsidR="00F168F1" w:rsidRPr="00732430" w:rsidRDefault="00F168F1" w:rsidP="007375C0">
      <w:pPr>
        <w:pStyle w:val="Prrafodelista"/>
        <w:numPr>
          <w:ilvl w:val="0"/>
          <w:numId w:val="10"/>
        </w:numPr>
        <w:jc w:val="both"/>
        <w:rPr>
          <w:rFonts w:ascii="Arial Narrow" w:hAnsi="Arial Narrow"/>
          <w:sz w:val="24"/>
          <w:szCs w:val="24"/>
        </w:rPr>
      </w:pPr>
      <w:r w:rsidRPr="00C3682D">
        <w:rPr>
          <w:rFonts w:ascii="Arial Narrow" w:hAnsi="Arial Narrow"/>
          <w:sz w:val="24"/>
          <w:szCs w:val="24"/>
        </w:rPr>
        <w:t>Realizar, producir y emitir los programas audiovisuales, por valor de $230.000.000</w:t>
      </w:r>
      <w:r>
        <w:rPr>
          <w:rFonts w:ascii="Arial Narrow" w:hAnsi="Arial Narrow"/>
          <w:sz w:val="24"/>
          <w:szCs w:val="24"/>
        </w:rPr>
        <w:t>:</w:t>
      </w:r>
    </w:p>
    <w:p w:rsidR="00F168F1" w:rsidRPr="00732430" w:rsidRDefault="00F168F1" w:rsidP="00F168F1">
      <w:pPr>
        <w:pStyle w:val="Prrafodelista"/>
        <w:ind w:left="1080"/>
        <w:jc w:val="both"/>
        <w:rPr>
          <w:rFonts w:ascii="Arial Narrow" w:hAnsi="Arial Narrow"/>
          <w:sz w:val="24"/>
          <w:szCs w:val="24"/>
        </w:rPr>
      </w:pPr>
    </w:p>
    <w:p w:rsidR="00F168F1" w:rsidRPr="00C3682D" w:rsidRDefault="00F168F1" w:rsidP="007375C0">
      <w:pPr>
        <w:pStyle w:val="Prrafodelista"/>
        <w:numPr>
          <w:ilvl w:val="0"/>
          <w:numId w:val="3"/>
        </w:numPr>
        <w:jc w:val="both"/>
        <w:rPr>
          <w:rFonts w:ascii="Arial Narrow" w:hAnsi="Arial Narrow"/>
          <w:sz w:val="24"/>
          <w:szCs w:val="24"/>
        </w:rPr>
      </w:pPr>
      <w:r w:rsidRPr="00C3682D">
        <w:rPr>
          <w:rFonts w:ascii="Arial Narrow" w:hAnsi="Arial Narrow"/>
          <w:sz w:val="24"/>
          <w:szCs w:val="24"/>
        </w:rPr>
        <w:t xml:space="preserve">Contrato con </w:t>
      </w:r>
      <w:r>
        <w:rPr>
          <w:rFonts w:ascii="Arial Narrow" w:hAnsi="Arial Narrow"/>
          <w:sz w:val="24"/>
          <w:szCs w:val="24"/>
        </w:rPr>
        <w:t>Century Medida SA</w:t>
      </w:r>
      <w:r w:rsidRPr="00C3682D">
        <w:rPr>
          <w:rFonts w:ascii="Arial Narrow" w:hAnsi="Arial Narrow"/>
          <w:sz w:val="24"/>
          <w:szCs w:val="24"/>
        </w:rPr>
        <w:t>, por concepto de</w:t>
      </w:r>
      <w:r>
        <w:rPr>
          <w:rFonts w:ascii="Arial Narrow" w:hAnsi="Arial Narrow"/>
          <w:sz w:val="24"/>
          <w:szCs w:val="24"/>
        </w:rPr>
        <w:t xml:space="preserve"> divulgar y socializar las funciones de la Superintendencia, </w:t>
      </w:r>
      <w:r w:rsidRPr="00C3682D">
        <w:rPr>
          <w:rFonts w:ascii="Arial Narrow" w:hAnsi="Arial Narrow"/>
          <w:sz w:val="24"/>
          <w:szCs w:val="24"/>
        </w:rPr>
        <w:t xml:space="preserve"> por valor $</w:t>
      </w:r>
      <w:r>
        <w:rPr>
          <w:rFonts w:ascii="Arial Narrow" w:hAnsi="Arial Narrow"/>
          <w:sz w:val="24"/>
          <w:szCs w:val="24"/>
        </w:rPr>
        <w:t>230</w:t>
      </w:r>
      <w:r w:rsidRPr="00C3682D">
        <w:rPr>
          <w:rFonts w:ascii="Arial Narrow" w:hAnsi="Arial Narrow"/>
          <w:sz w:val="24"/>
          <w:szCs w:val="24"/>
        </w:rPr>
        <w:t>.000.000, con una ejecución del 100%.</w:t>
      </w:r>
    </w:p>
    <w:p w:rsidR="00F168F1" w:rsidRPr="00732430" w:rsidRDefault="00F168F1" w:rsidP="00F168F1">
      <w:pPr>
        <w:pStyle w:val="Prrafodelista"/>
        <w:jc w:val="both"/>
        <w:rPr>
          <w:rFonts w:ascii="Arial Narrow" w:hAnsi="Arial Narrow"/>
          <w:sz w:val="24"/>
          <w:szCs w:val="24"/>
        </w:rPr>
      </w:pPr>
    </w:p>
    <w:p w:rsidR="00F168F1" w:rsidRPr="00817AE2" w:rsidRDefault="00F168F1" w:rsidP="007375C0">
      <w:pPr>
        <w:pStyle w:val="Prrafodelista"/>
        <w:numPr>
          <w:ilvl w:val="0"/>
          <w:numId w:val="10"/>
        </w:numPr>
        <w:jc w:val="both"/>
        <w:rPr>
          <w:rFonts w:ascii="Arial Narrow" w:hAnsi="Arial Narrow"/>
          <w:sz w:val="24"/>
          <w:szCs w:val="24"/>
          <w:lang w:val="x-none"/>
        </w:rPr>
      </w:pPr>
      <w:r w:rsidRPr="00C3682D">
        <w:rPr>
          <w:rFonts w:ascii="Arial Narrow" w:hAnsi="Arial Narrow"/>
          <w:sz w:val="24"/>
          <w:szCs w:val="24"/>
        </w:rPr>
        <w:t>Realizar Campañas Publicitarias, por valor de $240.000.000</w:t>
      </w:r>
      <w:r>
        <w:rPr>
          <w:rFonts w:ascii="Arial Narrow" w:hAnsi="Arial Narrow"/>
          <w:sz w:val="24"/>
          <w:szCs w:val="24"/>
        </w:rPr>
        <w:t xml:space="preserve">: </w:t>
      </w:r>
    </w:p>
    <w:p w:rsidR="00F168F1" w:rsidRPr="00043152" w:rsidRDefault="00F168F1" w:rsidP="00F168F1">
      <w:pPr>
        <w:pStyle w:val="Prrafodelista"/>
        <w:ind w:left="1080"/>
        <w:jc w:val="both"/>
        <w:rPr>
          <w:rFonts w:ascii="Arial Narrow" w:hAnsi="Arial Narrow"/>
          <w:sz w:val="24"/>
          <w:szCs w:val="24"/>
        </w:rPr>
      </w:pPr>
    </w:p>
    <w:p w:rsidR="00F168F1" w:rsidRPr="00043152" w:rsidRDefault="00F168F1" w:rsidP="007375C0">
      <w:pPr>
        <w:pStyle w:val="Prrafodelista"/>
        <w:numPr>
          <w:ilvl w:val="0"/>
          <w:numId w:val="3"/>
        </w:numPr>
        <w:jc w:val="both"/>
        <w:rPr>
          <w:rFonts w:ascii="Arial Narrow" w:hAnsi="Arial Narrow"/>
          <w:sz w:val="24"/>
          <w:szCs w:val="24"/>
        </w:rPr>
      </w:pPr>
      <w:r w:rsidRPr="00043152">
        <w:rPr>
          <w:rFonts w:ascii="Arial Narrow" w:hAnsi="Arial Narrow"/>
          <w:sz w:val="24"/>
          <w:szCs w:val="24"/>
        </w:rPr>
        <w:t xml:space="preserve">Contrato con </w:t>
      </w:r>
      <w:r>
        <w:rPr>
          <w:rFonts w:ascii="Arial Narrow" w:hAnsi="Arial Narrow"/>
          <w:sz w:val="24"/>
          <w:szCs w:val="24"/>
        </w:rPr>
        <w:t>Universal Limitada Comunicación</w:t>
      </w:r>
      <w:r w:rsidRPr="00043152">
        <w:rPr>
          <w:rFonts w:ascii="Arial Narrow" w:hAnsi="Arial Narrow"/>
          <w:sz w:val="24"/>
          <w:szCs w:val="24"/>
        </w:rPr>
        <w:t xml:space="preserve">, por concepto de </w:t>
      </w:r>
      <w:r>
        <w:rPr>
          <w:rFonts w:ascii="Arial Narrow" w:hAnsi="Arial Narrow"/>
          <w:sz w:val="24"/>
          <w:szCs w:val="24"/>
        </w:rPr>
        <w:t>diseñar y crear campañas publicitarias para</w:t>
      </w:r>
      <w:r w:rsidRPr="00043152">
        <w:rPr>
          <w:rFonts w:ascii="Arial Narrow" w:hAnsi="Arial Narrow"/>
          <w:sz w:val="24"/>
          <w:szCs w:val="24"/>
        </w:rPr>
        <w:t xml:space="preserve"> las funciones de la Superintendencia,  por valor $</w:t>
      </w:r>
      <w:r>
        <w:rPr>
          <w:rFonts w:ascii="Arial Narrow" w:hAnsi="Arial Narrow"/>
          <w:sz w:val="24"/>
          <w:szCs w:val="24"/>
        </w:rPr>
        <w:t>179.739.024</w:t>
      </w:r>
      <w:r w:rsidRPr="00043152">
        <w:rPr>
          <w:rFonts w:ascii="Arial Narrow" w:hAnsi="Arial Narrow"/>
          <w:sz w:val="24"/>
          <w:szCs w:val="24"/>
        </w:rPr>
        <w:t xml:space="preserve">, con una ejecución del </w:t>
      </w:r>
      <w:r>
        <w:rPr>
          <w:rFonts w:ascii="Arial Narrow" w:hAnsi="Arial Narrow"/>
          <w:sz w:val="24"/>
          <w:szCs w:val="24"/>
        </w:rPr>
        <w:t>75</w:t>
      </w:r>
      <w:r w:rsidRPr="00043152">
        <w:rPr>
          <w:rFonts w:ascii="Arial Narrow" w:hAnsi="Arial Narrow"/>
          <w:sz w:val="24"/>
          <w:szCs w:val="24"/>
        </w:rPr>
        <w:t>%.</w:t>
      </w:r>
    </w:p>
    <w:p w:rsidR="00F168F1" w:rsidRDefault="00F168F1" w:rsidP="00F168F1">
      <w:pPr>
        <w:pStyle w:val="Prrafodelista"/>
        <w:rPr>
          <w:rFonts w:ascii="Arial Narrow" w:hAnsi="Arial Narrow"/>
          <w:sz w:val="24"/>
          <w:szCs w:val="24"/>
        </w:rPr>
      </w:pPr>
    </w:p>
    <w:p w:rsidR="00F168F1" w:rsidRPr="00C3682D" w:rsidRDefault="00F168F1" w:rsidP="007375C0">
      <w:pPr>
        <w:pStyle w:val="Prrafodelista"/>
        <w:numPr>
          <w:ilvl w:val="0"/>
          <w:numId w:val="10"/>
        </w:numPr>
        <w:jc w:val="both"/>
        <w:rPr>
          <w:rFonts w:ascii="Arial Narrow" w:hAnsi="Arial Narrow"/>
          <w:sz w:val="24"/>
          <w:szCs w:val="24"/>
        </w:rPr>
      </w:pPr>
      <w:r w:rsidRPr="00C3682D">
        <w:rPr>
          <w:rFonts w:ascii="Arial Narrow" w:hAnsi="Arial Narrow"/>
          <w:sz w:val="24"/>
          <w:szCs w:val="24"/>
        </w:rPr>
        <w:t>Promocionar mediante capsulas informativas los servicios y funciones de la SSF, por valor de $378.037.500:</w:t>
      </w:r>
    </w:p>
    <w:p w:rsidR="00F168F1" w:rsidRPr="00C3682D" w:rsidRDefault="00F168F1" w:rsidP="00F168F1">
      <w:pPr>
        <w:pStyle w:val="Prrafodelista"/>
        <w:ind w:left="1080"/>
        <w:jc w:val="both"/>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C3682D">
        <w:rPr>
          <w:rFonts w:ascii="Arial Narrow" w:hAnsi="Arial Narrow"/>
          <w:sz w:val="24"/>
          <w:szCs w:val="24"/>
        </w:rPr>
        <w:t>Contrato con RTVC DE COLOMBIA, por concepto de realización y emisión de programas Supersubsidio TV y transmisión audiencia pública, por valor $307.187.370, con una ejecución del 88%.</w:t>
      </w:r>
    </w:p>
    <w:p w:rsidR="00F168F1" w:rsidRPr="00CC1F1F" w:rsidRDefault="00F168F1" w:rsidP="00F168F1">
      <w:pPr>
        <w:pStyle w:val="Prrafodelista"/>
        <w:jc w:val="both"/>
        <w:rPr>
          <w:rFonts w:ascii="Arial Narrow" w:hAnsi="Arial Narrow"/>
          <w:sz w:val="24"/>
          <w:szCs w:val="24"/>
        </w:rPr>
      </w:pPr>
    </w:p>
    <w:p w:rsidR="00F168F1" w:rsidRPr="00CC1F1F" w:rsidRDefault="00F168F1" w:rsidP="007375C0">
      <w:pPr>
        <w:pStyle w:val="Prrafodelista"/>
        <w:numPr>
          <w:ilvl w:val="0"/>
          <w:numId w:val="3"/>
        </w:numPr>
        <w:jc w:val="both"/>
        <w:rPr>
          <w:rFonts w:ascii="Arial Narrow" w:hAnsi="Arial Narrow"/>
          <w:sz w:val="24"/>
          <w:szCs w:val="24"/>
        </w:rPr>
      </w:pPr>
      <w:r w:rsidRPr="00CC1F1F">
        <w:rPr>
          <w:rFonts w:ascii="Arial Narrow" w:hAnsi="Arial Narrow"/>
          <w:sz w:val="24"/>
          <w:szCs w:val="24"/>
        </w:rPr>
        <w:t>Contrato con</w:t>
      </w:r>
      <w:r w:rsidRPr="00C3682D">
        <w:rPr>
          <w:rFonts w:ascii="Arial Narrow" w:hAnsi="Arial Narrow"/>
          <w:sz w:val="24"/>
          <w:szCs w:val="24"/>
        </w:rPr>
        <w:t xml:space="preserve"> </w:t>
      </w:r>
      <w:r>
        <w:rPr>
          <w:rFonts w:ascii="Arial Narrow" w:hAnsi="Arial Narrow"/>
          <w:sz w:val="24"/>
          <w:szCs w:val="24"/>
        </w:rPr>
        <w:t>Century Medida SA</w:t>
      </w:r>
      <w:r w:rsidRPr="00C3682D">
        <w:rPr>
          <w:rFonts w:ascii="Arial Narrow" w:hAnsi="Arial Narrow"/>
          <w:sz w:val="24"/>
          <w:szCs w:val="24"/>
        </w:rPr>
        <w:t>, por concepto de</w:t>
      </w:r>
      <w:r>
        <w:rPr>
          <w:rFonts w:ascii="Arial Narrow" w:hAnsi="Arial Narrow"/>
          <w:sz w:val="24"/>
          <w:szCs w:val="24"/>
        </w:rPr>
        <w:t xml:space="preserve"> divulgar y socializar las funciones de la Superintendencia,</w:t>
      </w:r>
      <w:r w:rsidRPr="00C3682D">
        <w:rPr>
          <w:rFonts w:ascii="Arial Narrow" w:hAnsi="Arial Narrow"/>
          <w:sz w:val="24"/>
          <w:szCs w:val="24"/>
        </w:rPr>
        <w:t xml:space="preserve"> por valor $</w:t>
      </w:r>
      <w:r>
        <w:rPr>
          <w:rFonts w:ascii="Arial Narrow" w:hAnsi="Arial Narrow"/>
          <w:sz w:val="24"/>
          <w:szCs w:val="24"/>
        </w:rPr>
        <w:t>26.437.420.</w:t>
      </w:r>
    </w:p>
    <w:p w:rsidR="00F168F1" w:rsidRDefault="00F168F1" w:rsidP="00F168F1">
      <w:pPr>
        <w:pStyle w:val="Prrafodelista"/>
        <w:jc w:val="both"/>
        <w:rPr>
          <w:rFonts w:ascii="Arial Narrow" w:hAnsi="Arial Narrow"/>
          <w:sz w:val="24"/>
          <w:szCs w:val="24"/>
        </w:rPr>
      </w:pPr>
    </w:p>
    <w:p w:rsidR="00F168F1" w:rsidRPr="00C3682D" w:rsidRDefault="00F168F1" w:rsidP="007375C0">
      <w:pPr>
        <w:pStyle w:val="Prrafodelista"/>
        <w:numPr>
          <w:ilvl w:val="0"/>
          <w:numId w:val="10"/>
        </w:numPr>
        <w:jc w:val="both"/>
        <w:rPr>
          <w:rFonts w:ascii="Arial Narrow" w:hAnsi="Arial Narrow"/>
          <w:sz w:val="24"/>
          <w:szCs w:val="24"/>
        </w:rPr>
      </w:pPr>
      <w:r w:rsidRPr="00C3682D">
        <w:rPr>
          <w:rFonts w:ascii="Arial Narrow" w:hAnsi="Arial Narrow"/>
          <w:sz w:val="24"/>
          <w:szCs w:val="24"/>
        </w:rPr>
        <w:t>Realizar la publicación de piezas informativas, promocionales y/o didácticas de las funciones de IVC, derechos y deberes de los ciudadanos y normatividad del Sistema del Subsidio Familiar, por valor de $26.962.500:</w:t>
      </w:r>
    </w:p>
    <w:p w:rsidR="00F168F1" w:rsidRPr="00C3682D" w:rsidRDefault="00F168F1" w:rsidP="00F168F1">
      <w:pPr>
        <w:pStyle w:val="Prrafodelista"/>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C3682D">
        <w:rPr>
          <w:rFonts w:ascii="Arial Narrow" w:hAnsi="Arial Narrow"/>
          <w:sz w:val="24"/>
          <w:szCs w:val="24"/>
        </w:rPr>
        <w:t>Contrato con TOLK COLOMBIA, por concepto de diseño y estrategia en medios digitales y redes sociales por valor $17.962.500.</w:t>
      </w:r>
    </w:p>
    <w:p w:rsidR="00F168F1" w:rsidRPr="00C3682D"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C3682D">
        <w:rPr>
          <w:rFonts w:ascii="Arial Narrow" w:hAnsi="Arial Narrow"/>
          <w:sz w:val="24"/>
          <w:szCs w:val="24"/>
        </w:rPr>
        <w:lastRenderedPageBreak/>
        <w:t>Contrato con</w:t>
      </w:r>
      <w:r>
        <w:rPr>
          <w:rFonts w:ascii="Arial Narrow" w:hAnsi="Arial Narrow"/>
          <w:sz w:val="24"/>
          <w:szCs w:val="24"/>
        </w:rPr>
        <w:t xml:space="preserve"> Alvarado Niño J</w:t>
      </w:r>
      <w:r w:rsidRPr="00DE57C2">
        <w:rPr>
          <w:rFonts w:ascii="Arial Narrow" w:hAnsi="Arial Narrow"/>
          <w:sz w:val="24"/>
          <w:szCs w:val="24"/>
        </w:rPr>
        <w:t>onathan</w:t>
      </w:r>
      <w:r>
        <w:rPr>
          <w:rFonts w:ascii="Arial Narrow" w:hAnsi="Arial Narrow"/>
          <w:sz w:val="24"/>
          <w:szCs w:val="24"/>
        </w:rPr>
        <w:t xml:space="preserve">, </w:t>
      </w:r>
      <w:r w:rsidRPr="00DE57C2">
        <w:rPr>
          <w:rFonts w:ascii="Arial Narrow" w:hAnsi="Arial Narrow"/>
          <w:sz w:val="24"/>
          <w:szCs w:val="24"/>
        </w:rPr>
        <w:t>contrato de prestación de servicios</w:t>
      </w:r>
      <w:r>
        <w:rPr>
          <w:rFonts w:ascii="Arial Narrow" w:hAnsi="Arial Narrow"/>
          <w:sz w:val="24"/>
          <w:szCs w:val="24"/>
        </w:rPr>
        <w:t xml:space="preserve"> </w:t>
      </w:r>
      <w:r w:rsidRPr="00DE57C2">
        <w:rPr>
          <w:rFonts w:ascii="Arial Narrow" w:hAnsi="Arial Narrow"/>
          <w:sz w:val="24"/>
          <w:szCs w:val="24"/>
        </w:rPr>
        <w:t xml:space="preserve">prestar </w:t>
      </w:r>
      <w:r>
        <w:rPr>
          <w:rFonts w:ascii="Arial Narrow" w:hAnsi="Arial Narrow"/>
          <w:sz w:val="24"/>
          <w:szCs w:val="24"/>
        </w:rPr>
        <w:t>y apoyar</w:t>
      </w:r>
      <w:r w:rsidRPr="00DE57C2">
        <w:rPr>
          <w:rFonts w:ascii="Arial Narrow" w:hAnsi="Arial Narrow"/>
          <w:sz w:val="24"/>
          <w:szCs w:val="24"/>
        </w:rPr>
        <w:t xml:space="preserve"> a la gestión de la superintendencia del subsidio familiar en el diseño gráfico de piezas comunicativas para videos publicaciones digitales de la entidad,</w:t>
      </w:r>
      <w:r>
        <w:rPr>
          <w:rFonts w:ascii="Arial Narrow" w:hAnsi="Arial Narrow"/>
          <w:sz w:val="24"/>
          <w:szCs w:val="24"/>
        </w:rPr>
        <w:t xml:space="preserve"> por  valor de </w:t>
      </w:r>
      <w:r w:rsidRPr="00DE57C2">
        <w:rPr>
          <w:rFonts w:ascii="Arial Narrow" w:hAnsi="Arial Narrow"/>
          <w:sz w:val="24"/>
          <w:szCs w:val="24"/>
        </w:rPr>
        <w:t>$8.000.000</w:t>
      </w:r>
      <w:r>
        <w:rPr>
          <w:rFonts w:ascii="Arial Narrow" w:hAnsi="Arial Narrow"/>
          <w:sz w:val="24"/>
          <w:szCs w:val="24"/>
        </w:rPr>
        <w:t>.</w:t>
      </w:r>
    </w:p>
    <w:p w:rsidR="00F168F1" w:rsidRPr="00CC1F1F" w:rsidRDefault="00F168F1" w:rsidP="00F168F1">
      <w:pPr>
        <w:pStyle w:val="Prrafodelista"/>
        <w:ind w:left="1080"/>
        <w:jc w:val="both"/>
        <w:rPr>
          <w:rFonts w:ascii="Arial Narrow" w:hAnsi="Arial Narrow"/>
          <w:sz w:val="24"/>
          <w:szCs w:val="24"/>
        </w:rPr>
      </w:pPr>
    </w:p>
    <w:p w:rsidR="00F168F1" w:rsidRDefault="00F168F1" w:rsidP="007375C0">
      <w:pPr>
        <w:pStyle w:val="Prrafodelista"/>
        <w:numPr>
          <w:ilvl w:val="0"/>
          <w:numId w:val="10"/>
        </w:numPr>
        <w:jc w:val="both"/>
        <w:rPr>
          <w:rFonts w:ascii="Arial Narrow" w:hAnsi="Arial Narrow"/>
          <w:sz w:val="24"/>
          <w:szCs w:val="24"/>
        </w:rPr>
      </w:pPr>
      <w:r w:rsidRPr="00C6470F">
        <w:rPr>
          <w:rFonts w:ascii="Arial Narrow" w:hAnsi="Arial Narrow"/>
          <w:sz w:val="24"/>
          <w:szCs w:val="24"/>
        </w:rPr>
        <w:t>Actualizar la estrategia de comunicación institucional, por valor de $70.000.000</w:t>
      </w:r>
      <w:r>
        <w:rPr>
          <w:rFonts w:ascii="Arial Narrow" w:hAnsi="Arial Narrow"/>
          <w:sz w:val="24"/>
          <w:szCs w:val="24"/>
        </w:rPr>
        <w:t>:</w:t>
      </w:r>
      <w:r w:rsidRPr="00C6470F">
        <w:rPr>
          <w:rFonts w:ascii="Arial Narrow" w:hAnsi="Arial Narrow"/>
          <w:sz w:val="24"/>
          <w:szCs w:val="24"/>
        </w:rPr>
        <w:t xml:space="preserve"> </w:t>
      </w:r>
    </w:p>
    <w:p w:rsidR="00F168F1" w:rsidRPr="00C6470F" w:rsidRDefault="00F168F1" w:rsidP="00F168F1">
      <w:pPr>
        <w:pStyle w:val="Prrafodelista"/>
        <w:ind w:left="1080"/>
        <w:jc w:val="both"/>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Contrato con Ramos Sánchez Diego Fernando, por concepto de servicios para apoyar todas las dependencias de la entidad, por valor de $ 70.000.000. con una ejecución del 100%.</w:t>
      </w:r>
    </w:p>
    <w:p w:rsidR="00F168F1"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10"/>
        </w:numPr>
        <w:jc w:val="both"/>
        <w:rPr>
          <w:rFonts w:ascii="Arial Narrow" w:hAnsi="Arial Narrow"/>
          <w:sz w:val="24"/>
          <w:szCs w:val="24"/>
        </w:rPr>
      </w:pPr>
      <w:r w:rsidRPr="007C3D8A">
        <w:rPr>
          <w:rFonts w:ascii="Arial Narrow" w:hAnsi="Arial Narrow"/>
          <w:sz w:val="24"/>
          <w:szCs w:val="24"/>
        </w:rPr>
        <w:t>Elaborar y actualizar el catálogo de productos de difusión, relacionados con la estrategia de comunicación</w:t>
      </w:r>
      <w:r>
        <w:rPr>
          <w:rFonts w:ascii="Arial Narrow" w:hAnsi="Arial Narrow"/>
          <w:sz w:val="24"/>
          <w:szCs w:val="24"/>
        </w:rPr>
        <w:t>, por valor de $3</w:t>
      </w:r>
      <w:r w:rsidRPr="007C3D8A">
        <w:rPr>
          <w:rFonts w:ascii="Arial Narrow" w:hAnsi="Arial Narrow"/>
          <w:sz w:val="24"/>
          <w:szCs w:val="24"/>
        </w:rPr>
        <w:t>0.000.000</w:t>
      </w:r>
      <w:r>
        <w:rPr>
          <w:rFonts w:ascii="Arial Narrow" w:hAnsi="Arial Narrow"/>
          <w:sz w:val="24"/>
          <w:szCs w:val="24"/>
        </w:rPr>
        <w:t>:</w:t>
      </w:r>
      <w:r w:rsidRPr="007C3D8A">
        <w:rPr>
          <w:rFonts w:ascii="Arial Narrow" w:hAnsi="Arial Narrow"/>
          <w:sz w:val="24"/>
          <w:szCs w:val="24"/>
        </w:rPr>
        <w:t xml:space="preserve"> </w:t>
      </w:r>
    </w:p>
    <w:p w:rsidR="00F168F1"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EB6359">
        <w:rPr>
          <w:rFonts w:ascii="Arial Narrow" w:hAnsi="Arial Narrow"/>
          <w:sz w:val="24"/>
          <w:szCs w:val="24"/>
        </w:rPr>
        <w:t xml:space="preserve">Contrato con Ramos Sánchez Diego Fernando, por concepto de servicios para apoyar todas las dependencias de la entidad, por valor de $ 14.000.000. </w:t>
      </w:r>
    </w:p>
    <w:p w:rsidR="00F168F1" w:rsidRPr="00EB6359"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EB6359">
        <w:rPr>
          <w:rFonts w:ascii="Arial Narrow" w:hAnsi="Arial Narrow"/>
          <w:sz w:val="24"/>
          <w:szCs w:val="24"/>
        </w:rPr>
        <w:t xml:space="preserve">Contrato con Alvarado Niño Jonathan, por concepto de servicios para apoyar y diseñar piezas publicitarias de la entidad, por valor de $ 12.000.000. </w:t>
      </w:r>
    </w:p>
    <w:p w:rsidR="00F168F1" w:rsidRDefault="00F168F1" w:rsidP="00F168F1">
      <w:pPr>
        <w:ind w:left="720"/>
        <w:jc w:val="both"/>
        <w:rPr>
          <w:rFonts w:ascii="Arial Narrow" w:hAnsi="Arial Narrow"/>
          <w:sz w:val="24"/>
          <w:szCs w:val="24"/>
        </w:rPr>
      </w:pPr>
      <w:r>
        <w:rPr>
          <w:rFonts w:ascii="Arial Narrow" w:hAnsi="Arial Narrow"/>
          <w:sz w:val="24"/>
          <w:szCs w:val="24"/>
        </w:rPr>
        <w:t>Con una ejecución excelente del 86,8% por un valor comprometido de $ 26.000.000.</w:t>
      </w:r>
    </w:p>
    <w:p w:rsidR="00F168F1" w:rsidRPr="00125DAC" w:rsidRDefault="00F168F1" w:rsidP="007375C0">
      <w:pPr>
        <w:pStyle w:val="Prrafodelista"/>
        <w:numPr>
          <w:ilvl w:val="0"/>
          <w:numId w:val="10"/>
        </w:numPr>
        <w:jc w:val="both"/>
        <w:rPr>
          <w:rFonts w:ascii="Arial Narrow" w:hAnsi="Arial Narrow"/>
          <w:sz w:val="24"/>
          <w:szCs w:val="24"/>
        </w:rPr>
      </w:pPr>
      <w:r w:rsidRPr="00EC016D">
        <w:rPr>
          <w:rFonts w:ascii="Arial Narrow" w:hAnsi="Arial Narrow"/>
          <w:sz w:val="24"/>
          <w:szCs w:val="24"/>
        </w:rPr>
        <w:t>Ejecutar la Estrategia de comunicación, por valor de $ 10.000.000:</w:t>
      </w:r>
    </w:p>
    <w:p w:rsidR="00F168F1"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Contrato con Se</w:t>
      </w:r>
      <w:r w:rsidRPr="00125DAC">
        <w:rPr>
          <w:rFonts w:ascii="Arial Narrow" w:hAnsi="Arial Narrow"/>
          <w:sz w:val="24"/>
          <w:szCs w:val="24"/>
        </w:rPr>
        <w:t xml:space="preserve">rvicio </w:t>
      </w:r>
      <w:r>
        <w:rPr>
          <w:rFonts w:ascii="Arial Narrow" w:hAnsi="Arial Narrow"/>
          <w:sz w:val="24"/>
          <w:szCs w:val="24"/>
        </w:rPr>
        <w:t>A</w:t>
      </w:r>
      <w:r w:rsidRPr="00125DAC">
        <w:rPr>
          <w:rFonts w:ascii="Arial Narrow" w:hAnsi="Arial Narrow"/>
          <w:sz w:val="24"/>
          <w:szCs w:val="24"/>
        </w:rPr>
        <w:t xml:space="preserve">éreo a </w:t>
      </w:r>
      <w:r>
        <w:rPr>
          <w:rFonts w:ascii="Arial Narrow" w:hAnsi="Arial Narrow"/>
          <w:sz w:val="24"/>
          <w:szCs w:val="24"/>
        </w:rPr>
        <w:t>T</w:t>
      </w:r>
      <w:r w:rsidRPr="00125DAC">
        <w:rPr>
          <w:rFonts w:ascii="Arial Narrow" w:hAnsi="Arial Narrow"/>
          <w:sz w:val="24"/>
          <w:szCs w:val="24"/>
        </w:rPr>
        <w:t xml:space="preserve">erritorios </w:t>
      </w:r>
      <w:r>
        <w:rPr>
          <w:rFonts w:ascii="Arial Narrow" w:hAnsi="Arial Narrow"/>
          <w:sz w:val="24"/>
          <w:szCs w:val="24"/>
        </w:rPr>
        <w:t>N</w:t>
      </w:r>
      <w:r w:rsidRPr="00125DAC">
        <w:rPr>
          <w:rFonts w:ascii="Arial Narrow" w:hAnsi="Arial Narrow"/>
          <w:sz w:val="24"/>
          <w:szCs w:val="24"/>
        </w:rPr>
        <w:t xml:space="preserve">acionales s,a, </w:t>
      </w:r>
      <w:r>
        <w:rPr>
          <w:rFonts w:ascii="Arial Narrow" w:hAnsi="Arial Narrow"/>
          <w:sz w:val="24"/>
          <w:szCs w:val="24"/>
        </w:rPr>
        <w:t xml:space="preserve">por concepto de </w:t>
      </w:r>
      <w:r w:rsidRPr="00125DAC">
        <w:rPr>
          <w:rFonts w:ascii="Arial Narrow" w:hAnsi="Arial Narrow"/>
          <w:sz w:val="24"/>
          <w:szCs w:val="24"/>
        </w:rPr>
        <w:t>adquirir a través de la tienda virtual del estado colombiano el suministro de tiquetes aéreos a nivel nacional e internacional para los desplazamientos vía aérea de los funcionarios y contratistas de la ssf</w:t>
      </w:r>
      <w:r>
        <w:rPr>
          <w:rFonts w:ascii="Arial Narrow" w:hAnsi="Arial Narrow"/>
          <w:sz w:val="24"/>
          <w:szCs w:val="24"/>
        </w:rPr>
        <w:t>, por valor de</w:t>
      </w:r>
      <w:r w:rsidRPr="00125DAC">
        <w:rPr>
          <w:rFonts w:ascii="Arial Narrow" w:hAnsi="Arial Narrow"/>
          <w:sz w:val="24"/>
          <w:szCs w:val="24"/>
        </w:rPr>
        <w:t xml:space="preserve"> </w:t>
      </w:r>
      <w:r>
        <w:rPr>
          <w:rFonts w:ascii="Arial Narrow" w:hAnsi="Arial Narrow"/>
          <w:sz w:val="24"/>
          <w:szCs w:val="24"/>
        </w:rPr>
        <w:t>$6.300.000.</w:t>
      </w:r>
    </w:p>
    <w:p w:rsidR="00F168F1" w:rsidRPr="00125DAC"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con Ramos Sánchez Diego, </w:t>
      </w:r>
      <w:r w:rsidRPr="00125DAC">
        <w:rPr>
          <w:rFonts w:ascii="Arial Narrow" w:hAnsi="Arial Narrow"/>
          <w:sz w:val="24"/>
          <w:szCs w:val="24"/>
        </w:rPr>
        <w:t>comisión de servicios a la ciudad de barranquilla por los días del 9 al 11 para atender el ix feria nacional de atención e interacción con el ciudad</w:t>
      </w:r>
      <w:r>
        <w:rPr>
          <w:rFonts w:ascii="Arial Narrow" w:hAnsi="Arial Narrow"/>
          <w:sz w:val="24"/>
          <w:szCs w:val="24"/>
        </w:rPr>
        <w:t>ano, por valor de $669.117.</w:t>
      </w:r>
    </w:p>
    <w:p w:rsidR="00F168F1" w:rsidRPr="00956C99" w:rsidRDefault="00F168F1" w:rsidP="00F168F1">
      <w:pPr>
        <w:pStyle w:val="Prrafodelista"/>
        <w:rPr>
          <w:rFonts w:ascii="Arial Narrow" w:hAnsi="Arial Narrow"/>
          <w:sz w:val="24"/>
          <w:szCs w:val="24"/>
        </w:rPr>
      </w:pPr>
    </w:p>
    <w:p w:rsidR="00F168F1" w:rsidRPr="00956C99" w:rsidRDefault="00F168F1" w:rsidP="007375C0">
      <w:pPr>
        <w:pStyle w:val="Prrafodelista"/>
        <w:numPr>
          <w:ilvl w:val="0"/>
          <w:numId w:val="3"/>
        </w:numPr>
        <w:jc w:val="both"/>
        <w:rPr>
          <w:rFonts w:ascii="Arial Narrow" w:hAnsi="Arial Narrow"/>
          <w:sz w:val="24"/>
          <w:szCs w:val="24"/>
        </w:rPr>
      </w:pPr>
      <w:r w:rsidRPr="00956C99">
        <w:rPr>
          <w:rFonts w:ascii="Arial Narrow" w:hAnsi="Arial Narrow"/>
          <w:sz w:val="24"/>
          <w:szCs w:val="24"/>
        </w:rPr>
        <w:t>Contrato con Ramos Sánchez Diego,  Resolución  comisión de servicios a la ciudad de Cartagena por los días 13 y 14 de septiembre, por valor de $401.470.</w:t>
      </w:r>
    </w:p>
    <w:p w:rsidR="00F168F1" w:rsidRPr="00956C99" w:rsidRDefault="00F168F1" w:rsidP="00F168F1">
      <w:pPr>
        <w:pStyle w:val="Prrafodelista"/>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956C99">
        <w:rPr>
          <w:rFonts w:ascii="Arial Narrow" w:hAnsi="Arial Narrow"/>
          <w:sz w:val="24"/>
          <w:szCs w:val="24"/>
        </w:rPr>
        <w:t>Contrato con Ramos Sánchez Diego,  Resolución  comisión de servicios a la ciudad de Cartagena por los días 1</w:t>
      </w:r>
      <w:r>
        <w:rPr>
          <w:rFonts w:ascii="Arial Narrow" w:hAnsi="Arial Narrow"/>
          <w:sz w:val="24"/>
          <w:szCs w:val="24"/>
        </w:rPr>
        <w:t>9 y 20</w:t>
      </w:r>
      <w:r w:rsidRPr="00956C99">
        <w:rPr>
          <w:rFonts w:ascii="Arial Narrow" w:hAnsi="Arial Narrow"/>
          <w:sz w:val="24"/>
          <w:szCs w:val="24"/>
        </w:rPr>
        <w:t xml:space="preserve"> de septiembre, por valor de $401.470.</w:t>
      </w:r>
    </w:p>
    <w:p w:rsidR="00F168F1" w:rsidRPr="00F168F1" w:rsidRDefault="00F168F1" w:rsidP="00F168F1">
      <w:pPr>
        <w:pStyle w:val="Prrafodelista"/>
        <w:rPr>
          <w:rFonts w:ascii="Arial Narrow" w:hAnsi="Arial Narrow"/>
          <w:sz w:val="24"/>
          <w:szCs w:val="24"/>
        </w:rPr>
      </w:pPr>
    </w:p>
    <w:p w:rsidR="00F168F1" w:rsidRDefault="00F168F1" w:rsidP="00F168F1">
      <w:pPr>
        <w:jc w:val="both"/>
        <w:rPr>
          <w:rFonts w:ascii="Arial Narrow" w:hAnsi="Arial Narrow"/>
          <w:sz w:val="24"/>
          <w:szCs w:val="24"/>
        </w:rPr>
      </w:pPr>
      <w:r w:rsidRPr="008B331C">
        <w:rPr>
          <w:rFonts w:ascii="Arial Narrow" w:hAnsi="Arial Narrow"/>
          <w:sz w:val="24"/>
          <w:szCs w:val="24"/>
        </w:rPr>
        <w:t xml:space="preserve">TOTAL PROYECTO $ </w:t>
      </w:r>
      <w:r>
        <w:rPr>
          <w:rFonts w:ascii="Arial Narrow" w:hAnsi="Arial Narrow"/>
          <w:sz w:val="24"/>
          <w:szCs w:val="24"/>
        </w:rPr>
        <w:t>1.045.000.000, total comprometido por valor de $933.098.371, con una ejecución excelente del</w:t>
      </w:r>
      <w:r w:rsidRPr="008B331C">
        <w:rPr>
          <w:rFonts w:ascii="Arial Narrow" w:hAnsi="Arial Narrow"/>
          <w:sz w:val="24"/>
          <w:szCs w:val="24"/>
        </w:rPr>
        <w:t xml:space="preserve"> </w:t>
      </w:r>
      <w:r>
        <w:rPr>
          <w:rFonts w:ascii="Arial Narrow" w:hAnsi="Arial Narrow"/>
          <w:sz w:val="24"/>
          <w:szCs w:val="24"/>
        </w:rPr>
        <w:t>89,29</w:t>
      </w:r>
      <w:r w:rsidRPr="008B331C">
        <w:rPr>
          <w:rFonts w:ascii="Arial Narrow" w:hAnsi="Arial Narrow"/>
          <w:sz w:val="24"/>
          <w:szCs w:val="24"/>
        </w:rPr>
        <w:t>%,</w:t>
      </w:r>
      <w:r>
        <w:rPr>
          <w:rFonts w:ascii="Arial Narrow" w:hAnsi="Arial Narrow"/>
          <w:sz w:val="24"/>
          <w:szCs w:val="24"/>
        </w:rPr>
        <w:t xml:space="preserve"> </w:t>
      </w:r>
      <w:r w:rsidRPr="008B331C">
        <w:rPr>
          <w:rFonts w:ascii="Arial Narrow" w:hAnsi="Arial Narrow"/>
          <w:sz w:val="24"/>
          <w:szCs w:val="24"/>
        </w:rPr>
        <w:t>para el trimestre analizado.</w:t>
      </w:r>
    </w:p>
    <w:p w:rsidR="00F168F1" w:rsidRDefault="00F168F1" w:rsidP="00F168F1">
      <w:pPr>
        <w:jc w:val="both"/>
        <w:rPr>
          <w:rFonts w:ascii="Arial Narrow" w:hAnsi="Arial Narrow"/>
          <w:sz w:val="24"/>
          <w:szCs w:val="24"/>
        </w:rPr>
      </w:pPr>
    </w:p>
    <w:p w:rsidR="00F168F1" w:rsidRPr="003938D3" w:rsidRDefault="00F168F1" w:rsidP="007375C0">
      <w:pPr>
        <w:pStyle w:val="Prrafodelista"/>
        <w:numPr>
          <w:ilvl w:val="0"/>
          <w:numId w:val="1"/>
        </w:numPr>
        <w:jc w:val="both"/>
        <w:rPr>
          <w:rFonts w:ascii="Arial Narrow" w:hAnsi="Arial Narrow"/>
          <w:sz w:val="24"/>
          <w:szCs w:val="24"/>
        </w:rPr>
      </w:pPr>
      <w:r w:rsidRPr="00D60D8F">
        <w:rPr>
          <w:rFonts w:ascii="Arial Narrow" w:hAnsi="Arial Narrow"/>
          <w:b/>
          <w:sz w:val="24"/>
          <w:szCs w:val="24"/>
        </w:rPr>
        <w:lastRenderedPageBreak/>
        <w:t>IMPLEMENTACIÓN SOSTENIBILIDAD Y GESTIÓN DE LAS TIC´S EN LA SSF BAJO EL MODELO</w:t>
      </w:r>
      <w:r w:rsidRPr="0035243C">
        <w:rPr>
          <w:rFonts w:ascii="Arial Narrow" w:hAnsi="Arial Narrow"/>
          <w:b/>
          <w:sz w:val="24"/>
          <w:szCs w:val="24"/>
        </w:rPr>
        <w:t xml:space="preserve"> DE ARQUITECTURA EMPRESARIAL (AE) NACIONAL, POR VALOR DE $2.5</w:t>
      </w:r>
      <w:r>
        <w:rPr>
          <w:rFonts w:ascii="Arial Narrow" w:hAnsi="Arial Narrow"/>
          <w:b/>
          <w:sz w:val="24"/>
          <w:szCs w:val="24"/>
        </w:rPr>
        <w:t>84.174.500</w:t>
      </w:r>
      <w:r w:rsidRPr="0035243C">
        <w:rPr>
          <w:rFonts w:ascii="Arial Narrow" w:hAnsi="Arial Narrow"/>
          <w:b/>
          <w:sz w:val="24"/>
          <w:szCs w:val="24"/>
        </w:rPr>
        <w:t>:</w:t>
      </w:r>
    </w:p>
    <w:p w:rsidR="00F168F1" w:rsidRPr="007D3CD0" w:rsidRDefault="00F168F1" w:rsidP="00F168F1">
      <w:pPr>
        <w:pStyle w:val="Prrafodelista"/>
        <w:jc w:val="both"/>
        <w:rPr>
          <w:rFonts w:ascii="Arial Narrow" w:hAnsi="Arial Narrow"/>
          <w:b/>
          <w:sz w:val="24"/>
          <w:szCs w:val="24"/>
        </w:rPr>
      </w:pPr>
    </w:p>
    <w:p w:rsidR="00F168F1" w:rsidRPr="00817AE2" w:rsidRDefault="00F168F1" w:rsidP="007375C0">
      <w:pPr>
        <w:pStyle w:val="Prrafodelista"/>
        <w:numPr>
          <w:ilvl w:val="0"/>
          <w:numId w:val="11"/>
        </w:numPr>
        <w:jc w:val="both"/>
        <w:rPr>
          <w:rFonts w:ascii="Arial Narrow" w:hAnsi="Arial Narrow"/>
          <w:sz w:val="24"/>
          <w:szCs w:val="24"/>
        </w:rPr>
      </w:pPr>
      <w:r w:rsidRPr="00817AE2">
        <w:rPr>
          <w:rFonts w:ascii="Arial Narrow" w:hAnsi="Arial Narrow"/>
          <w:sz w:val="24"/>
          <w:szCs w:val="24"/>
        </w:rPr>
        <w:t>Diseñar, desarrollar e implementar nuevos módulos del sistema Integrado del Subsidio</w:t>
      </w:r>
      <w:r>
        <w:rPr>
          <w:rFonts w:ascii="Arial Narrow" w:hAnsi="Arial Narrow"/>
          <w:sz w:val="24"/>
          <w:szCs w:val="24"/>
        </w:rPr>
        <w:t xml:space="preserve"> </w:t>
      </w:r>
      <w:r w:rsidRPr="00817AE2">
        <w:rPr>
          <w:rFonts w:ascii="Arial Narrow" w:hAnsi="Arial Narrow"/>
          <w:sz w:val="24"/>
          <w:szCs w:val="24"/>
        </w:rPr>
        <w:t>Familiar, por valor de $300.000.000:</w:t>
      </w:r>
    </w:p>
    <w:p w:rsidR="00F168F1" w:rsidRPr="00AC5C02" w:rsidRDefault="00F168F1" w:rsidP="00F168F1">
      <w:pPr>
        <w:pStyle w:val="Prrafodelista"/>
        <w:jc w:val="both"/>
        <w:rPr>
          <w:rFonts w:ascii="Arial Narrow" w:hAnsi="Arial Narrow"/>
          <w:b/>
          <w:sz w:val="24"/>
          <w:szCs w:val="24"/>
        </w:rPr>
      </w:pPr>
      <w:r w:rsidRPr="00AC5C02">
        <w:rPr>
          <w:rFonts w:ascii="Arial Narrow" w:hAnsi="Arial Narrow"/>
          <w:b/>
          <w:sz w:val="24"/>
          <w:szCs w:val="24"/>
        </w:rPr>
        <w:t>Contratistas</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AC5C02">
        <w:rPr>
          <w:rFonts w:ascii="Arial Narrow" w:hAnsi="Arial Narrow"/>
          <w:b/>
          <w:sz w:val="24"/>
          <w:szCs w:val="24"/>
        </w:rPr>
        <w:t xml:space="preserve"> </w:t>
      </w:r>
      <w:r w:rsidRPr="00AC5C02">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AC5C02">
        <w:rPr>
          <w:rFonts w:ascii="Arial Narrow" w:hAnsi="Arial Narrow"/>
          <w:b/>
          <w:sz w:val="24"/>
          <w:szCs w:val="24"/>
        </w:rPr>
        <w:t xml:space="preserve"> Valor Contrato</w:t>
      </w:r>
      <w:r>
        <w:rPr>
          <w:rFonts w:ascii="Arial Narrow" w:hAnsi="Arial Narrow"/>
          <w:b/>
          <w:sz w:val="24"/>
          <w:szCs w:val="24"/>
        </w:rPr>
        <w:t>:</w:t>
      </w:r>
      <w:r w:rsidRPr="00AC5C02">
        <w:rPr>
          <w:rFonts w:ascii="Arial Narrow" w:hAnsi="Arial Narrow"/>
          <w:b/>
          <w:sz w:val="24"/>
          <w:szCs w:val="24"/>
        </w:rPr>
        <w:t xml:space="preserve"> </w:t>
      </w:r>
    </w:p>
    <w:p w:rsidR="00F168F1" w:rsidRDefault="00F168F1" w:rsidP="00F168F1">
      <w:pPr>
        <w:pStyle w:val="Prrafodelista"/>
        <w:jc w:val="both"/>
        <w:rPr>
          <w:rFonts w:ascii="Arial Narrow" w:hAnsi="Arial Narrow"/>
          <w:sz w:val="24"/>
          <w:szCs w:val="24"/>
        </w:rPr>
      </w:pPr>
      <w:r>
        <w:rPr>
          <w:rFonts w:ascii="Arial Narrow" w:hAnsi="Arial Narrow"/>
          <w:sz w:val="24"/>
          <w:szCs w:val="24"/>
        </w:rPr>
        <w:t>INDENOVA SUCURSAL DE COLOMBIA</w:t>
      </w:r>
      <w:r>
        <w:rPr>
          <w:rFonts w:ascii="Arial Narrow" w:hAnsi="Arial Narrow"/>
          <w:sz w:val="24"/>
          <w:szCs w:val="24"/>
        </w:rPr>
        <w:tab/>
      </w:r>
      <w:r>
        <w:rPr>
          <w:rFonts w:ascii="Arial Narrow" w:hAnsi="Arial Narrow"/>
          <w:sz w:val="24"/>
          <w:szCs w:val="24"/>
        </w:rPr>
        <w:tab/>
      </w:r>
      <w:r w:rsidRPr="00041032">
        <w:rPr>
          <w:rFonts w:ascii="Arial Narrow" w:hAnsi="Arial Narrow"/>
          <w:sz w:val="24"/>
          <w:szCs w:val="24"/>
        </w:rPr>
        <w:t xml:space="preserve"> $</w:t>
      </w:r>
      <w:r>
        <w:rPr>
          <w:rFonts w:ascii="Arial Narrow" w:hAnsi="Arial Narrow"/>
          <w:sz w:val="24"/>
          <w:szCs w:val="24"/>
        </w:rPr>
        <w:t xml:space="preserve"> 299.927.124</w:t>
      </w:r>
    </w:p>
    <w:p w:rsidR="00F168F1" w:rsidRDefault="00F168F1" w:rsidP="00F168F1">
      <w:pPr>
        <w:pStyle w:val="Prrafodelista"/>
        <w:jc w:val="both"/>
        <w:rPr>
          <w:rFonts w:ascii="Arial Narrow" w:hAnsi="Arial Narrow"/>
          <w:sz w:val="24"/>
          <w:szCs w:val="24"/>
        </w:rPr>
      </w:pPr>
    </w:p>
    <w:p w:rsidR="00F168F1" w:rsidRPr="00E7118D" w:rsidRDefault="00F168F1" w:rsidP="007375C0">
      <w:pPr>
        <w:pStyle w:val="Prrafodelista"/>
        <w:numPr>
          <w:ilvl w:val="0"/>
          <w:numId w:val="11"/>
        </w:numPr>
        <w:jc w:val="both"/>
        <w:rPr>
          <w:rFonts w:ascii="Arial Narrow" w:hAnsi="Arial Narrow"/>
          <w:sz w:val="24"/>
          <w:szCs w:val="24"/>
        </w:rPr>
      </w:pPr>
      <w:r w:rsidRPr="00041032">
        <w:rPr>
          <w:rFonts w:ascii="Arial Narrow" w:hAnsi="Arial Narrow"/>
          <w:sz w:val="24"/>
          <w:szCs w:val="24"/>
        </w:rPr>
        <w:t xml:space="preserve">Sostener y actualizar los componentes del sistema </w:t>
      </w:r>
      <w:r>
        <w:rPr>
          <w:rFonts w:ascii="Arial Narrow" w:hAnsi="Arial Narrow"/>
          <w:sz w:val="24"/>
          <w:szCs w:val="24"/>
        </w:rPr>
        <w:t>Integrado del Subsidio Familiar, por valor de $2</w:t>
      </w:r>
      <w:r w:rsidRPr="00041032">
        <w:rPr>
          <w:rFonts w:ascii="Arial Narrow" w:hAnsi="Arial Narrow"/>
          <w:sz w:val="24"/>
          <w:szCs w:val="24"/>
        </w:rPr>
        <w:t>00.000.000</w:t>
      </w:r>
      <w:r>
        <w:rPr>
          <w:rFonts w:ascii="Arial Narrow" w:hAnsi="Arial Narrow"/>
          <w:sz w:val="24"/>
          <w:szCs w:val="24"/>
        </w:rPr>
        <w:t>:</w:t>
      </w:r>
    </w:p>
    <w:p w:rsidR="00F168F1" w:rsidRPr="00AC5C02" w:rsidRDefault="00F168F1" w:rsidP="00F168F1">
      <w:pPr>
        <w:pStyle w:val="Prrafodelista"/>
        <w:jc w:val="both"/>
        <w:rPr>
          <w:rFonts w:ascii="Arial Narrow" w:hAnsi="Arial Narrow"/>
          <w:b/>
          <w:sz w:val="24"/>
          <w:szCs w:val="24"/>
        </w:rPr>
      </w:pPr>
      <w:r w:rsidRPr="00041032">
        <w:rPr>
          <w:rFonts w:ascii="Arial Narrow" w:hAnsi="Arial Narrow"/>
          <w:sz w:val="24"/>
          <w:szCs w:val="24"/>
        </w:rPr>
        <w:t xml:space="preserve"> </w:t>
      </w:r>
      <w:r w:rsidRPr="00AC5C02">
        <w:rPr>
          <w:rFonts w:ascii="Arial Narrow" w:hAnsi="Arial Narrow"/>
          <w:b/>
          <w:sz w:val="24"/>
          <w:szCs w:val="24"/>
        </w:rPr>
        <w:t>Contratistas</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AC5C02">
        <w:rPr>
          <w:rFonts w:ascii="Arial Narrow" w:hAnsi="Arial Narrow"/>
          <w:b/>
          <w:sz w:val="24"/>
          <w:szCs w:val="24"/>
        </w:rPr>
        <w:t xml:space="preserve"> </w:t>
      </w:r>
      <w:r w:rsidRPr="00AC5C02">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AC5C02">
        <w:rPr>
          <w:rFonts w:ascii="Arial Narrow" w:hAnsi="Arial Narrow"/>
          <w:b/>
          <w:sz w:val="24"/>
          <w:szCs w:val="24"/>
        </w:rPr>
        <w:t xml:space="preserve"> Valor Contrato</w:t>
      </w:r>
      <w:r>
        <w:rPr>
          <w:rFonts w:ascii="Arial Narrow" w:hAnsi="Arial Narrow"/>
          <w:b/>
          <w:sz w:val="24"/>
          <w:szCs w:val="24"/>
        </w:rPr>
        <w:t>:</w:t>
      </w:r>
      <w:r w:rsidRPr="00AC5C02">
        <w:rPr>
          <w:rFonts w:ascii="Arial Narrow" w:hAnsi="Arial Narrow"/>
          <w:b/>
          <w:sz w:val="24"/>
          <w:szCs w:val="24"/>
        </w:rPr>
        <w:t xml:space="preserve"> </w:t>
      </w:r>
    </w:p>
    <w:p w:rsidR="00F168F1" w:rsidRPr="0094756A" w:rsidRDefault="00F168F1" w:rsidP="00F168F1">
      <w:pPr>
        <w:pStyle w:val="Prrafodelista"/>
        <w:jc w:val="both"/>
        <w:rPr>
          <w:rFonts w:ascii="Arial Narrow" w:hAnsi="Arial Narrow"/>
          <w:sz w:val="24"/>
          <w:szCs w:val="24"/>
        </w:rPr>
      </w:pPr>
      <w:r w:rsidRPr="00041032">
        <w:rPr>
          <w:rFonts w:ascii="Arial Narrow" w:hAnsi="Arial Narrow"/>
          <w:sz w:val="24"/>
          <w:szCs w:val="24"/>
        </w:rPr>
        <w:t xml:space="preserve"> </w:t>
      </w:r>
      <w:r w:rsidRPr="0094756A">
        <w:rPr>
          <w:rFonts w:ascii="Arial Narrow" w:hAnsi="Arial Narrow"/>
          <w:sz w:val="24"/>
          <w:szCs w:val="24"/>
        </w:rPr>
        <w:t>MEGASOFT LTDA</w:t>
      </w:r>
      <w:r w:rsidRPr="0094756A">
        <w:rPr>
          <w:rFonts w:ascii="Arial Narrow" w:hAnsi="Arial Narrow"/>
          <w:sz w:val="24"/>
          <w:szCs w:val="24"/>
        </w:rPr>
        <w:tab/>
      </w:r>
      <w:r w:rsidRPr="0094756A">
        <w:rPr>
          <w:rFonts w:ascii="Arial Narrow" w:hAnsi="Arial Narrow"/>
          <w:sz w:val="24"/>
          <w:szCs w:val="24"/>
        </w:rPr>
        <w:tab/>
        <w:t xml:space="preserve"> </w:t>
      </w:r>
      <w:r w:rsidRPr="0094756A">
        <w:rPr>
          <w:rFonts w:ascii="Arial Narrow" w:hAnsi="Arial Narrow"/>
          <w:sz w:val="24"/>
          <w:szCs w:val="24"/>
        </w:rPr>
        <w:tab/>
      </w:r>
      <w:r w:rsidRPr="0094756A">
        <w:rPr>
          <w:rFonts w:ascii="Arial Narrow" w:hAnsi="Arial Narrow"/>
          <w:sz w:val="24"/>
          <w:szCs w:val="24"/>
        </w:rPr>
        <w:tab/>
      </w:r>
      <w:r w:rsidRPr="0094756A">
        <w:rPr>
          <w:rFonts w:ascii="Arial Narrow" w:hAnsi="Arial Narrow"/>
          <w:sz w:val="24"/>
          <w:szCs w:val="24"/>
        </w:rPr>
        <w:tab/>
        <w:t xml:space="preserve"> $ </w:t>
      </w:r>
      <w:r>
        <w:rPr>
          <w:rFonts w:ascii="Arial Narrow" w:hAnsi="Arial Narrow"/>
          <w:sz w:val="24"/>
          <w:szCs w:val="24"/>
        </w:rPr>
        <w:t>20.383.200</w:t>
      </w:r>
      <w:r w:rsidRPr="0094756A">
        <w:rPr>
          <w:rFonts w:ascii="Arial Narrow" w:hAnsi="Arial Narrow"/>
          <w:sz w:val="24"/>
          <w:szCs w:val="24"/>
        </w:rPr>
        <w:t xml:space="preserve"> </w:t>
      </w:r>
    </w:p>
    <w:p w:rsidR="00F168F1" w:rsidRPr="0094756A" w:rsidRDefault="00F168F1" w:rsidP="00F168F1">
      <w:pPr>
        <w:pStyle w:val="Prrafodelista"/>
        <w:jc w:val="both"/>
        <w:rPr>
          <w:rFonts w:ascii="Arial Narrow" w:hAnsi="Arial Narrow"/>
          <w:sz w:val="24"/>
          <w:szCs w:val="24"/>
        </w:rPr>
      </w:pPr>
      <w:r w:rsidRPr="0094756A">
        <w:rPr>
          <w:rFonts w:ascii="Arial Narrow" w:hAnsi="Arial Narrow"/>
          <w:sz w:val="24"/>
          <w:szCs w:val="24"/>
        </w:rPr>
        <w:t xml:space="preserve"> ISOLUCION SISTEMAS INTEGRADOS DE GESTION</w:t>
      </w:r>
      <w:r w:rsidRPr="0094756A">
        <w:rPr>
          <w:rFonts w:ascii="Arial Narrow" w:hAnsi="Arial Narrow"/>
          <w:sz w:val="24"/>
          <w:szCs w:val="24"/>
        </w:rPr>
        <w:tab/>
        <w:t xml:space="preserve"> $ </w:t>
      </w:r>
      <w:r>
        <w:rPr>
          <w:rFonts w:ascii="Arial Narrow" w:hAnsi="Arial Narrow"/>
          <w:sz w:val="24"/>
          <w:szCs w:val="24"/>
        </w:rPr>
        <w:t>32.639.252</w:t>
      </w:r>
    </w:p>
    <w:p w:rsidR="00F168F1" w:rsidRDefault="00F168F1" w:rsidP="00F168F1">
      <w:pPr>
        <w:pStyle w:val="Prrafodelista"/>
        <w:jc w:val="both"/>
        <w:rPr>
          <w:rFonts w:ascii="Arial Narrow" w:hAnsi="Arial Narrow"/>
          <w:sz w:val="24"/>
          <w:szCs w:val="24"/>
        </w:rPr>
      </w:pPr>
      <w:r>
        <w:rPr>
          <w:rFonts w:ascii="Arial Narrow" w:hAnsi="Arial Narrow"/>
          <w:sz w:val="24"/>
          <w:szCs w:val="24"/>
        </w:rPr>
        <w:t xml:space="preserve"> </w:t>
      </w:r>
      <w:r w:rsidRPr="0094756A">
        <w:rPr>
          <w:rFonts w:ascii="Arial Narrow" w:hAnsi="Arial Narrow"/>
          <w:sz w:val="24"/>
          <w:szCs w:val="24"/>
        </w:rPr>
        <w:t>ADA S.A.</w:t>
      </w:r>
      <w:r w:rsidRPr="0094756A">
        <w:rPr>
          <w:rFonts w:ascii="Arial Narrow" w:hAnsi="Arial Narrow"/>
          <w:sz w:val="24"/>
          <w:szCs w:val="24"/>
        </w:rPr>
        <w:tab/>
      </w:r>
      <w:r w:rsidRPr="0094756A">
        <w:rPr>
          <w:rFonts w:ascii="Arial Narrow" w:hAnsi="Arial Narrow"/>
          <w:sz w:val="24"/>
          <w:szCs w:val="24"/>
        </w:rPr>
        <w:tab/>
      </w:r>
      <w:r w:rsidRPr="0094756A">
        <w:rPr>
          <w:rFonts w:ascii="Arial Narrow" w:hAnsi="Arial Narrow"/>
          <w:sz w:val="24"/>
          <w:szCs w:val="24"/>
        </w:rPr>
        <w:tab/>
      </w:r>
      <w:r w:rsidRPr="0094756A">
        <w:rPr>
          <w:rFonts w:ascii="Arial Narrow" w:hAnsi="Arial Narrow"/>
          <w:sz w:val="24"/>
          <w:szCs w:val="24"/>
        </w:rPr>
        <w:tab/>
      </w:r>
      <w:r w:rsidRPr="0094756A">
        <w:rPr>
          <w:rFonts w:ascii="Arial Narrow" w:hAnsi="Arial Narrow"/>
          <w:sz w:val="24"/>
          <w:szCs w:val="24"/>
        </w:rPr>
        <w:tab/>
      </w:r>
      <w:r w:rsidRPr="0094756A">
        <w:rPr>
          <w:rFonts w:ascii="Arial Narrow" w:hAnsi="Arial Narrow"/>
          <w:sz w:val="24"/>
          <w:szCs w:val="24"/>
        </w:rPr>
        <w:tab/>
        <w:t xml:space="preserve"> $ </w:t>
      </w:r>
      <w:r>
        <w:rPr>
          <w:rFonts w:ascii="Arial Narrow" w:hAnsi="Arial Narrow"/>
          <w:sz w:val="24"/>
          <w:szCs w:val="24"/>
        </w:rPr>
        <w:t>21.296.061</w:t>
      </w:r>
    </w:p>
    <w:p w:rsidR="00F168F1" w:rsidRDefault="00F168F1" w:rsidP="00F168F1">
      <w:pPr>
        <w:pStyle w:val="Prrafodelista"/>
        <w:jc w:val="both"/>
        <w:rPr>
          <w:rFonts w:ascii="Arial Narrow" w:hAnsi="Arial Narrow"/>
          <w:sz w:val="24"/>
          <w:szCs w:val="24"/>
        </w:rPr>
      </w:pPr>
      <w:r w:rsidRPr="00144996">
        <w:rPr>
          <w:rFonts w:ascii="Arial Narrow" w:hAnsi="Arial Narrow"/>
          <w:sz w:val="24"/>
          <w:szCs w:val="24"/>
        </w:rPr>
        <w:t>ORACLE COLOMBIA LIMITADA</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    2.424.928</w:t>
      </w:r>
      <w:r w:rsidRPr="00144996">
        <w:rPr>
          <w:rFonts w:ascii="Arial Narrow" w:hAnsi="Arial Narrow"/>
          <w:sz w:val="24"/>
          <w:szCs w:val="24"/>
        </w:rPr>
        <w:tab/>
      </w:r>
    </w:p>
    <w:p w:rsidR="00F168F1" w:rsidRPr="0094756A" w:rsidRDefault="00F168F1" w:rsidP="00F168F1">
      <w:pPr>
        <w:pStyle w:val="Prrafodelista"/>
        <w:jc w:val="both"/>
        <w:rPr>
          <w:rFonts w:ascii="Arial Narrow" w:hAnsi="Arial Narrow"/>
          <w:sz w:val="24"/>
          <w:szCs w:val="24"/>
        </w:rPr>
      </w:pPr>
      <w:r>
        <w:rPr>
          <w:rFonts w:ascii="Arial Narrow" w:hAnsi="Arial Narrow"/>
          <w:sz w:val="24"/>
          <w:szCs w:val="24"/>
        </w:rPr>
        <w:t>EMPRESA DE COMUNICACIONES</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$ 123.256.500</w:t>
      </w:r>
    </w:p>
    <w:p w:rsidR="00F168F1" w:rsidRDefault="00F168F1" w:rsidP="00F168F1">
      <w:pPr>
        <w:pStyle w:val="Prrafodelista"/>
        <w:jc w:val="both"/>
        <w:rPr>
          <w:rFonts w:ascii="Arial Narrow" w:hAnsi="Arial Narrow"/>
          <w:sz w:val="24"/>
          <w:szCs w:val="24"/>
        </w:rPr>
      </w:pPr>
    </w:p>
    <w:p w:rsidR="00F168F1" w:rsidRPr="001D092A" w:rsidRDefault="00F168F1" w:rsidP="007375C0">
      <w:pPr>
        <w:pStyle w:val="Prrafodelista"/>
        <w:numPr>
          <w:ilvl w:val="0"/>
          <w:numId w:val="11"/>
        </w:numPr>
        <w:jc w:val="both"/>
        <w:rPr>
          <w:rFonts w:ascii="Arial Narrow" w:hAnsi="Arial Narrow"/>
          <w:sz w:val="24"/>
          <w:szCs w:val="24"/>
        </w:rPr>
      </w:pPr>
      <w:r w:rsidRPr="00041032">
        <w:rPr>
          <w:rFonts w:ascii="Arial Narrow" w:hAnsi="Arial Narrow"/>
          <w:sz w:val="24"/>
          <w:szCs w:val="24"/>
        </w:rPr>
        <w:t>Implementar metodologías, procesos e instrumentos de auditoría de TIC como soporte a la función de IVC de la Superintendencia del Subsidio Familiar</w:t>
      </w:r>
      <w:r>
        <w:rPr>
          <w:rFonts w:ascii="Arial Narrow" w:hAnsi="Arial Narrow"/>
          <w:sz w:val="24"/>
          <w:szCs w:val="24"/>
        </w:rPr>
        <w:t xml:space="preserve">, por valor de $60.000.000: </w:t>
      </w:r>
    </w:p>
    <w:p w:rsidR="00F168F1"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DB5294">
        <w:rPr>
          <w:rFonts w:ascii="Arial Narrow" w:hAnsi="Arial Narrow"/>
          <w:sz w:val="24"/>
          <w:szCs w:val="24"/>
        </w:rPr>
        <w:t xml:space="preserve">Contrato con </w:t>
      </w:r>
      <w:r>
        <w:rPr>
          <w:rFonts w:ascii="Arial Narrow" w:hAnsi="Arial Narrow"/>
          <w:sz w:val="24"/>
          <w:szCs w:val="24"/>
        </w:rPr>
        <w:t>BIDDA S.A.S</w:t>
      </w:r>
      <w:r w:rsidRPr="00DB5294">
        <w:rPr>
          <w:rFonts w:ascii="Arial Narrow" w:hAnsi="Arial Narrow"/>
          <w:sz w:val="24"/>
          <w:szCs w:val="24"/>
        </w:rPr>
        <w:t xml:space="preserve">, por concepto de prestación servicios </w:t>
      </w:r>
      <w:r>
        <w:rPr>
          <w:rFonts w:ascii="Arial Narrow" w:hAnsi="Arial Narrow"/>
          <w:sz w:val="24"/>
          <w:szCs w:val="24"/>
        </w:rPr>
        <w:t>y mantenimiento preventivo y correctivo y compra de repuestos de la planta telefónica Unify de</w:t>
      </w:r>
      <w:r w:rsidRPr="00DB5294">
        <w:rPr>
          <w:rFonts w:ascii="Arial Narrow" w:hAnsi="Arial Narrow"/>
          <w:sz w:val="24"/>
          <w:szCs w:val="24"/>
        </w:rPr>
        <w:t xml:space="preserve"> la ssf, por valor</w:t>
      </w:r>
      <w:r>
        <w:rPr>
          <w:rFonts w:ascii="Arial Narrow" w:hAnsi="Arial Narrow"/>
          <w:sz w:val="24"/>
          <w:szCs w:val="24"/>
        </w:rPr>
        <w:t xml:space="preserve">                      </w:t>
      </w:r>
      <w:r w:rsidRPr="00DB5294">
        <w:rPr>
          <w:rFonts w:ascii="Arial Narrow" w:hAnsi="Arial Narrow"/>
          <w:sz w:val="24"/>
          <w:szCs w:val="24"/>
        </w:rPr>
        <w:t xml:space="preserve"> $ </w:t>
      </w:r>
      <w:r>
        <w:rPr>
          <w:rFonts w:ascii="Arial Narrow" w:hAnsi="Arial Narrow"/>
          <w:sz w:val="24"/>
          <w:szCs w:val="24"/>
        </w:rPr>
        <w:t>12.962.792.</w:t>
      </w:r>
    </w:p>
    <w:p w:rsidR="00F168F1"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DB5294">
        <w:rPr>
          <w:rFonts w:ascii="Arial Narrow" w:hAnsi="Arial Narrow"/>
          <w:sz w:val="24"/>
          <w:szCs w:val="24"/>
        </w:rPr>
        <w:t>Contrato con</w:t>
      </w:r>
      <w:r>
        <w:rPr>
          <w:rFonts w:ascii="Arial Narrow" w:hAnsi="Arial Narrow"/>
          <w:sz w:val="24"/>
          <w:szCs w:val="24"/>
        </w:rPr>
        <w:t xml:space="preserve"> EMPRESA DE TELECOMUNICACIONES DE POPAYAN</w:t>
      </w:r>
      <w:r w:rsidRPr="00DB5294">
        <w:rPr>
          <w:rFonts w:ascii="Arial Narrow" w:hAnsi="Arial Narrow"/>
          <w:sz w:val="24"/>
          <w:szCs w:val="24"/>
        </w:rPr>
        <w:t xml:space="preserve">, por concepto de prestación servicios </w:t>
      </w:r>
      <w:r>
        <w:rPr>
          <w:rFonts w:ascii="Arial Narrow" w:hAnsi="Arial Narrow"/>
          <w:sz w:val="24"/>
          <w:szCs w:val="24"/>
        </w:rPr>
        <w:t>de los procesos, procedimientos para la optimización bancos de datos de</w:t>
      </w:r>
      <w:r w:rsidRPr="00DB5294">
        <w:rPr>
          <w:rFonts w:ascii="Arial Narrow" w:hAnsi="Arial Narrow"/>
          <w:sz w:val="24"/>
          <w:szCs w:val="24"/>
        </w:rPr>
        <w:t xml:space="preserve"> la ssf, por valor $</w:t>
      </w:r>
      <w:r>
        <w:rPr>
          <w:rFonts w:ascii="Arial Narrow" w:hAnsi="Arial Narrow"/>
          <w:sz w:val="24"/>
          <w:szCs w:val="24"/>
        </w:rPr>
        <w:t>46.368.000.</w:t>
      </w:r>
    </w:p>
    <w:p w:rsidR="00F168F1" w:rsidRPr="001D092A"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11"/>
        </w:numPr>
        <w:jc w:val="both"/>
        <w:rPr>
          <w:rFonts w:ascii="Arial Narrow" w:hAnsi="Arial Narrow"/>
          <w:sz w:val="24"/>
          <w:szCs w:val="24"/>
        </w:rPr>
      </w:pPr>
      <w:r w:rsidRPr="00041032">
        <w:rPr>
          <w:rFonts w:ascii="Arial Narrow" w:hAnsi="Arial Narrow"/>
          <w:sz w:val="24"/>
          <w:szCs w:val="24"/>
        </w:rPr>
        <w:t>Fortalecer la infraestructura tecnológica</w:t>
      </w:r>
      <w:r>
        <w:rPr>
          <w:rFonts w:ascii="Arial Narrow" w:hAnsi="Arial Narrow"/>
          <w:sz w:val="24"/>
          <w:szCs w:val="24"/>
        </w:rPr>
        <w:t>, por valor de</w:t>
      </w:r>
      <w:r w:rsidRPr="00041032">
        <w:rPr>
          <w:rFonts w:ascii="Arial Narrow" w:hAnsi="Arial Narrow"/>
          <w:sz w:val="24"/>
          <w:szCs w:val="24"/>
        </w:rPr>
        <w:t xml:space="preserve"> $</w:t>
      </w:r>
      <w:r>
        <w:rPr>
          <w:rFonts w:ascii="Arial Narrow" w:hAnsi="Arial Narrow"/>
          <w:sz w:val="24"/>
          <w:szCs w:val="24"/>
        </w:rPr>
        <w:t>934.174.500:</w:t>
      </w:r>
    </w:p>
    <w:p w:rsidR="00F168F1" w:rsidRPr="00AC5C02" w:rsidRDefault="00F168F1" w:rsidP="00F168F1">
      <w:pPr>
        <w:pStyle w:val="Prrafodelista"/>
        <w:jc w:val="both"/>
        <w:rPr>
          <w:rFonts w:ascii="Arial Narrow" w:hAnsi="Arial Narrow"/>
          <w:b/>
          <w:sz w:val="24"/>
          <w:szCs w:val="24"/>
        </w:rPr>
      </w:pPr>
      <w:r w:rsidRPr="00AC5C02">
        <w:rPr>
          <w:rFonts w:ascii="Arial Narrow" w:hAnsi="Arial Narrow"/>
          <w:b/>
          <w:sz w:val="24"/>
          <w:szCs w:val="24"/>
        </w:rPr>
        <w:t>Contratistas</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AC5C02">
        <w:rPr>
          <w:rFonts w:ascii="Arial Narrow" w:hAnsi="Arial Narrow"/>
          <w:b/>
          <w:sz w:val="24"/>
          <w:szCs w:val="24"/>
        </w:rPr>
        <w:t xml:space="preserve"> </w:t>
      </w:r>
      <w:r w:rsidRPr="00AC5C02">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AC5C02">
        <w:rPr>
          <w:rFonts w:ascii="Arial Narrow" w:hAnsi="Arial Narrow"/>
          <w:b/>
          <w:sz w:val="24"/>
          <w:szCs w:val="24"/>
        </w:rPr>
        <w:t xml:space="preserve"> Valor Contrato</w:t>
      </w:r>
      <w:r>
        <w:rPr>
          <w:rFonts w:ascii="Arial Narrow" w:hAnsi="Arial Narrow"/>
          <w:b/>
          <w:sz w:val="24"/>
          <w:szCs w:val="24"/>
        </w:rPr>
        <w:t>:</w:t>
      </w:r>
      <w:r w:rsidRPr="00AC5C02">
        <w:rPr>
          <w:rFonts w:ascii="Arial Narrow" w:hAnsi="Arial Narrow"/>
          <w:b/>
          <w:sz w:val="24"/>
          <w:szCs w:val="24"/>
        </w:rPr>
        <w:t xml:space="preserve"> </w:t>
      </w:r>
    </w:p>
    <w:p w:rsidR="00F168F1" w:rsidRPr="00A016E4" w:rsidRDefault="00F168F1" w:rsidP="00F168F1">
      <w:pPr>
        <w:pStyle w:val="Prrafodelista"/>
        <w:jc w:val="both"/>
        <w:rPr>
          <w:rFonts w:ascii="Arial Narrow" w:hAnsi="Arial Narrow"/>
          <w:sz w:val="24"/>
          <w:szCs w:val="24"/>
        </w:rPr>
      </w:pPr>
      <w:r w:rsidRPr="00A016E4">
        <w:rPr>
          <w:rFonts w:ascii="Arial Narrow" w:hAnsi="Arial Narrow"/>
          <w:sz w:val="24"/>
          <w:szCs w:val="24"/>
        </w:rPr>
        <w:t>LEON ESCOBAR JOSE HUGO</w:t>
      </w:r>
      <w:r w:rsidRPr="00A016E4">
        <w:rPr>
          <w:rFonts w:ascii="Arial Narrow" w:hAnsi="Arial Narrow"/>
          <w:sz w:val="24"/>
          <w:szCs w:val="24"/>
        </w:rPr>
        <w:tab/>
      </w:r>
      <w:r w:rsidRPr="00A016E4">
        <w:rPr>
          <w:rFonts w:ascii="Arial Narrow" w:hAnsi="Arial Narrow"/>
          <w:sz w:val="24"/>
          <w:szCs w:val="24"/>
        </w:rPr>
        <w:tab/>
      </w:r>
      <w:r w:rsidRPr="00A016E4">
        <w:rPr>
          <w:rFonts w:ascii="Arial Narrow" w:hAnsi="Arial Narrow"/>
          <w:sz w:val="24"/>
          <w:szCs w:val="24"/>
        </w:rPr>
        <w:tab/>
      </w:r>
      <w:r w:rsidRPr="00A016E4">
        <w:rPr>
          <w:rFonts w:ascii="Arial Narrow" w:hAnsi="Arial Narrow"/>
          <w:sz w:val="24"/>
          <w:szCs w:val="24"/>
        </w:rPr>
        <w:tab/>
        <w:t xml:space="preserve"> $ 58.850.000</w:t>
      </w:r>
    </w:p>
    <w:p w:rsidR="00F168F1" w:rsidRDefault="00F168F1" w:rsidP="00F168F1">
      <w:pPr>
        <w:pStyle w:val="Prrafodelista"/>
        <w:jc w:val="both"/>
        <w:rPr>
          <w:rFonts w:ascii="Arial Narrow" w:hAnsi="Arial Narrow"/>
          <w:sz w:val="24"/>
          <w:szCs w:val="24"/>
        </w:rPr>
      </w:pPr>
      <w:r w:rsidRPr="00A016E4">
        <w:rPr>
          <w:rFonts w:ascii="Arial Narrow" w:hAnsi="Arial Narrow"/>
          <w:sz w:val="24"/>
          <w:szCs w:val="24"/>
        </w:rPr>
        <w:t>LUENGAS APONTE SANDRA</w:t>
      </w:r>
      <w:r w:rsidRPr="00A016E4">
        <w:rPr>
          <w:rFonts w:ascii="Arial Narrow" w:hAnsi="Arial Narrow"/>
          <w:sz w:val="24"/>
          <w:szCs w:val="24"/>
        </w:rPr>
        <w:tab/>
      </w:r>
      <w:r w:rsidRPr="00A016E4">
        <w:rPr>
          <w:rFonts w:ascii="Arial Narrow" w:hAnsi="Arial Narrow"/>
          <w:sz w:val="24"/>
          <w:szCs w:val="24"/>
        </w:rPr>
        <w:tab/>
      </w:r>
      <w:r w:rsidRPr="00A016E4">
        <w:rPr>
          <w:rFonts w:ascii="Arial Narrow" w:hAnsi="Arial Narrow"/>
          <w:sz w:val="24"/>
          <w:szCs w:val="24"/>
        </w:rPr>
        <w:tab/>
      </w:r>
      <w:r w:rsidRPr="00A016E4">
        <w:rPr>
          <w:rFonts w:ascii="Arial Narrow" w:hAnsi="Arial Narrow"/>
          <w:sz w:val="24"/>
          <w:szCs w:val="24"/>
        </w:rPr>
        <w:tab/>
        <w:t xml:space="preserve"> $ </w:t>
      </w:r>
      <w:r>
        <w:rPr>
          <w:rFonts w:ascii="Arial Narrow" w:hAnsi="Arial Narrow"/>
          <w:sz w:val="24"/>
          <w:szCs w:val="24"/>
        </w:rPr>
        <w:t>88.000.000</w:t>
      </w:r>
    </w:p>
    <w:p w:rsidR="00F168F1" w:rsidRDefault="00F168F1" w:rsidP="00F168F1">
      <w:pPr>
        <w:pStyle w:val="Prrafodelista"/>
        <w:jc w:val="both"/>
        <w:rPr>
          <w:rFonts w:ascii="Arial Narrow" w:hAnsi="Arial Narrow"/>
          <w:sz w:val="24"/>
          <w:szCs w:val="24"/>
        </w:rPr>
      </w:pPr>
      <w:r>
        <w:rPr>
          <w:rFonts w:ascii="Arial Narrow" w:hAnsi="Arial Narrow"/>
          <w:sz w:val="24"/>
          <w:szCs w:val="24"/>
        </w:rPr>
        <w:t>RAMIREZ GAMBOA JUAN CARLOS</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$ 12.000.000</w:t>
      </w:r>
    </w:p>
    <w:p w:rsidR="00F168F1" w:rsidRPr="009E2EF0" w:rsidRDefault="00F168F1" w:rsidP="00F168F1">
      <w:pPr>
        <w:pStyle w:val="Prrafodelista"/>
        <w:jc w:val="both"/>
        <w:rPr>
          <w:rFonts w:ascii="Arial Narrow" w:hAnsi="Arial Narrow"/>
          <w:sz w:val="24"/>
          <w:szCs w:val="24"/>
        </w:rPr>
      </w:pPr>
      <w:r w:rsidRPr="009E2EF0">
        <w:rPr>
          <w:rFonts w:ascii="Arial Narrow" w:hAnsi="Arial Narrow"/>
          <w:sz w:val="24"/>
          <w:szCs w:val="24"/>
        </w:rPr>
        <w:t>DAR SOLUCIONES SAS</w:t>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t xml:space="preserve"> $ 10.980.000</w:t>
      </w:r>
    </w:p>
    <w:p w:rsidR="00F168F1" w:rsidRPr="009E2EF0" w:rsidRDefault="00F168F1" w:rsidP="00F168F1">
      <w:pPr>
        <w:pStyle w:val="Prrafodelista"/>
        <w:jc w:val="both"/>
        <w:rPr>
          <w:rFonts w:ascii="Arial Narrow" w:hAnsi="Arial Narrow"/>
          <w:sz w:val="24"/>
          <w:szCs w:val="24"/>
        </w:rPr>
      </w:pPr>
      <w:r w:rsidRPr="009E2EF0">
        <w:rPr>
          <w:rFonts w:ascii="Arial Narrow" w:hAnsi="Arial Narrow"/>
          <w:sz w:val="24"/>
          <w:szCs w:val="24"/>
        </w:rPr>
        <w:t xml:space="preserve">BRANCH OF MICROFOT COLOMBIA </w:t>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t xml:space="preserve"> $ 159.967.769</w:t>
      </w:r>
    </w:p>
    <w:p w:rsidR="00F168F1" w:rsidRPr="009E2EF0" w:rsidRDefault="00F168F1" w:rsidP="00F168F1">
      <w:pPr>
        <w:pStyle w:val="Prrafodelista"/>
        <w:jc w:val="both"/>
        <w:rPr>
          <w:rFonts w:ascii="Arial Narrow" w:hAnsi="Arial Narrow"/>
          <w:sz w:val="24"/>
          <w:szCs w:val="24"/>
        </w:rPr>
      </w:pPr>
      <w:r w:rsidRPr="009E2EF0">
        <w:rPr>
          <w:rFonts w:ascii="Arial Narrow" w:hAnsi="Arial Narrow"/>
          <w:sz w:val="24"/>
          <w:szCs w:val="24"/>
        </w:rPr>
        <w:t>IBM</w:t>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t xml:space="preserve"> $     8.887.000</w:t>
      </w:r>
    </w:p>
    <w:p w:rsidR="00F168F1" w:rsidRPr="009E2EF0" w:rsidRDefault="00F168F1" w:rsidP="00F168F1">
      <w:pPr>
        <w:pStyle w:val="Prrafodelista"/>
        <w:jc w:val="both"/>
        <w:rPr>
          <w:rFonts w:ascii="Arial Narrow" w:hAnsi="Arial Narrow"/>
          <w:sz w:val="24"/>
          <w:szCs w:val="24"/>
        </w:rPr>
      </w:pPr>
      <w:r w:rsidRPr="009E2EF0">
        <w:rPr>
          <w:rFonts w:ascii="Arial Narrow" w:hAnsi="Arial Narrow"/>
          <w:sz w:val="24"/>
          <w:szCs w:val="24"/>
        </w:rPr>
        <w:t>ITSEC S A S</w:t>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t xml:space="preserve"> $  14.613.948</w:t>
      </w:r>
    </w:p>
    <w:p w:rsidR="00F168F1" w:rsidRDefault="00F168F1" w:rsidP="00F168F1">
      <w:pPr>
        <w:pStyle w:val="Prrafodelista"/>
        <w:jc w:val="both"/>
        <w:rPr>
          <w:rFonts w:ascii="Arial Narrow" w:hAnsi="Arial Narrow"/>
          <w:sz w:val="24"/>
          <w:szCs w:val="24"/>
        </w:rPr>
      </w:pPr>
      <w:r w:rsidRPr="009E2EF0">
        <w:rPr>
          <w:rFonts w:ascii="Arial Narrow" w:hAnsi="Arial Narrow"/>
          <w:sz w:val="24"/>
          <w:szCs w:val="24"/>
        </w:rPr>
        <w:t>UT SOFT - IG</w:t>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r>
      <w:r w:rsidRPr="009E2EF0">
        <w:rPr>
          <w:rFonts w:ascii="Arial Narrow" w:hAnsi="Arial Narrow"/>
          <w:sz w:val="24"/>
          <w:szCs w:val="24"/>
        </w:rPr>
        <w:tab/>
        <w:t xml:space="preserve"> $  83.311.225</w:t>
      </w:r>
    </w:p>
    <w:p w:rsidR="00F168F1" w:rsidRDefault="00F168F1" w:rsidP="00F168F1">
      <w:pPr>
        <w:pStyle w:val="Prrafodelista"/>
        <w:jc w:val="both"/>
        <w:rPr>
          <w:rFonts w:ascii="Arial Narrow" w:hAnsi="Arial Narrow"/>
          <w:sz w:val="24"/>
          <w:szCs w:val="24"/>
        </w:rPr>
      </w:pPr>
      <w:r>
        <w:rPr>
          <w:rFonts w:ascii="Arial Narrow" w:hAnsi="Arial Narrow"/>
          <w:sz w:val="24"/>
          <w:szCs w:val="24"/>
        </w:rPr>
        <w:t xml:space="preserve">COLOMBIANA DE SOFTWARE Y HARWARE </w:t>
      </w:r>
      <w:r>
        <w:rPr>
          <w:rFonts w:ascii="Arial Narrow" w:hAnsi="Arial Narrow"/>
          <w:sz w:val="24"/>
          <w:szCs w:val="24"/>
        </w:rPr>
        <w:tab/>
      </w:r>
      <w:r>
        <w:rPr>
          <w:rFonts w:ascii="Arial Narrow" w:hAnsi="Arial Narrow"/>
          <w:sz w:val="24"/>
          <w:szCs w:val="24"/>
        </w:rPr>
        <w:tab/>
        <w:t xml:space="preserve"> $ 215.275.290</w:t>
      </w:r>
    </w:p>
    <w:p w:rsidR="00F168F1" w:rsidRDefault="00F168F1" w:rsidP="00F168F1">
      <w:pPr>
        <w:pStyle w:val="Prrafodelista"/>
        <w:jc w:val="both"/>
        <w:rPr>
          <w:rFonts w:ascii="Arial Narrow" w:hAnsi="Arial Narrow"/>
          <w:sz w:val="24"/>
          <w:szCs w:val="24"/>
        </w:rPr>
      </w:pPr>
      <w:r>
        <w:rPr>
          <w:rFonts w:ascii="Arial Narrow" w:hAnsi="Arial Narrow"/>
          <w:sz w:val="24"/>
          <w:szCs w:val="24"/>
        </w:rPr>
        <w:lastRenderedPageBreak/>
        <w:t>SISCOMPUTO LTDA</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$ 159.924.100</w:t>
      </w:r>
    </w:p>
    <w:p w:rsidR="00F168F1" w:rsidRDefault="00F168F1" w:rsidP="00F168F1">
      <w:pPr>
        <w:pStyle w:val="Prrafodelista"/>
        <w:jc w:val="both"/>
        <w:rPr>
          <w:rFonts w:ascii="Arial Narrow" w:hAnsi="Arial Narrow"/>
          <w:sz w:val="24"/>
          <w:szCs w:val="24"/>
        </w:rPr>
      </w:pPr>
      <w:r>
        <w:rPr>
          <w:rFonts w:ascii="Arial Narrow" w:hAnsi="Arial Narrow"/>
          <w:sz w:val="24"/>
          <w:szCs w:val="24"/>
        </w:rPr>
        <w:t>VIRTUAL TECHNOLOGIES MERCADEO</w:t>
      </w:r>
      <w:r>
        <w:rPr>
          <w:rFonts w:ascii="Arial Narrow" w:hAnsi="Arial Narrow"/>
          <w:sz w:val="24"/>
          <w:szCs w:val="24"/>
        </w:rPr>
        <w:tab/>
      </w:r>
      <w:r>
        <w:rPr>
          <w:rFonts w:ascii="Arial Narrow" w:hAnsi="Arial Narrow"/>
          <w:sz w:val="24"/>
          <w:szCs w:val="24"/>
        </w:rPr>
        <w:tab/>
        <w:t xml:space="preserve"> $ 11.900.000</w:t>
      </w:r>
    </w:p>
    <w:p w:rsidR="00F168F1" w:rsidRDefault="00F168F1" w:rsidP="00F168F1">
      <w:pPr>
        <w:pStyle w:val="Prrafodelista"/>
        <w:jc w:val="both"/>
        <w:rPr>
          <w:rFonts w:ascii="Arial Narrow" w:hAnsi="Arial Narrow"/>
          <w:sz w:val="24"/>
          <w:szCs w:val="24"/>
        </w:rPr>
      </w:pPr>
      <w:r>
        <w:rPr>
          <w:rFonts w:ascii="Arial Narrow" w:hAnsi="Arial Narrow"/>
          <w:sz w:val="24"/>
          <w:szCs w:val="24"/>
        </w:rPr>
        <w:t xml:space="preserve">APICOM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$ 21.158.041</w:t>
      </w:r>
    </w:p>
    <w:p w:rsidR="00F168F1" w:rsidRDefault="00F168F1" w:rsidP="00F168F1">
      <w:pPr>
        <w:pStyle w:val="Prrafodelista"/>
        <w:jc w:val="both"/>
        <w:rPr>
          <w:rFonts w:ascii="Arial Narrow" w:hAnsi="Arial Narrow"/>
          <w:sz w:val="24"/>
          <w:szCs w:val="24"/>
        </w:rPr>
      </w:pPr>
      <w:r>
        <w:rPr>
          <w:rFonts w:ascii="Arial Narrow" w:hAnsi="Arial Narrow"/>
          <w:sz w:val="24"/>
          <w:szCs w:val="24"/>
        </w:rPr>
        <w:t xml:space="preserve">GESTION DE SEGURIDAD ELECTRONICA </w:t>
      </w:r>
      <w:r>
        <w:rPr>
          <w:rFonts w:ascii="Arial Narrow" w:hAnsi="Arial Narrow"/>
          <w:sz w:val="24"/>
          <w:szCs w:val="24"/>
        </w:rPr>
        <w:tab/>
      </w:r>
      <w:r>
        <w:rPr>
          <w:rFonts w:ascii="Arial Narrow" w:hAnsi="Arial Narrow"/>
          <w:sz w:val="24"/>
          <w:szCs w:val="24"/>
        </w:rPr>
        <w:tab/>
        <w:t>$ 75.000.000</w:t>
      </w:r>
    </w:p>
    <w:p w:rsidR="00F168F1" w:rsidRDefault="00F168F1" w:rsidP="00F168F1">
      <w:pPr>
        <w:pStyle w:val="Prrafodelista"/>
        <w:jc w:val="both"/>
        <w:rPr>
          <w:rFonts w:ascii="Arial Narrow" w:hAnsi="Arial Narrow"/>
          <w:sz w:val="24"/>
          <w:szCs w:val="24"/>
        </w:rPr>
      </w:pPr>
      <w:r>
        <w:rPr>
          <w:rFonts w:ascii="Arial Narrow" w:hAnsi="Arial Narrow"/>
          <w:sz w:val="24"/>
          <w:szCs w:val="24"/>
        </w:rPr>
        <w:t>CYSNUS SAS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$ 14.307.000</w:t>
      </w:r>
    </w:p>
    <w:p w:rsidR="00F168F1" w:rsidRPr="00212391" w:rsidRDefault="00F168F1" w:rsidP="00F168F1">
      <w:pPr>
        <w:pStyle w:val="Prrafodelista"/>
        <w:ind w:left="0"/>
        <w:jc w:val="both"/>
        <w:rPr>
          <w:rFonts w:ascii="Arial Narrow" w:hAnsi="Arial Narrow"/>
          <w:sz w:val="24"/>
          <w:szCs w:val="24"/>
        </w:rPr>
      </w:pPr>
    </w:p>
    <w:p w:rsidR="00F168F1" w:rsidRPr="00E2618B" w:rsidRDefault="00F168F1" w:rsidP="007375C0">
      <w:pPr>
        <w:pStyle w:val="Prrafodelista"/>
        <w:numPr>
          <w:ilvl w:val="0"/>
          <w:numId w:val="11"/>
        </w:numPr>
        <w:jc w:val="both"/>
        <w:rPr>
          <w:rFonts w:ascii="Arial Narrow" w:hAnsi="Arial Narrow"/>
          <w:sz w:val="24"/>
          <w:szCs w:val="24"/>
        </w:rPr>
      </w:pPr>
      <w:r w:rsidRPr="00041032">
        <w:rPr>
          <w:rFonts w:ascii="Arial Narrow" w:hAnsi="Arial Narrow"/>
          <w:sz w:val="24"/>
          <w:szCs w:val="24"/>
        </w:rPr>
        <w:t>Diseñar e Implementar procesos de gobernabilidad de las TIC</w:t>
      </w:r>
      <w:r>
        <w:rPr>
          <w:rFonts w:ascii="Arial Narrow" w:hAnsi="Arial Narrow"/>
          <w:sz w:val="24"/>
          <w:szCs w:val="24"/>
        </w:rPr>
        <w:t>, por valor de</w:t>
      </w:r>
      <w:r w:rsidRPr="00041032">
        <w:rPr>
          <w:rFonts w:ascii="Arial Narrow" w:hAnsi="Arial Narrow"/>
          <w:sz w:val="24"/>
          <w:szCs w:val="24"/>
        </w:rPr>
        <w:t xml:space="preserve"> $</w:t>
      </w:r>
      <w:r>
        <w:rPr>
          <w:rFonts w:ascii="Arial Narrow" w:hAnsi="Arial Narrow"/>
          <w:sz w:val="24"/>
          <w:szCs w:val="24"/>
        </w:rPr>
        <w:t xml:space="preserve">140.000.000: </w:t>
      </w:r>
    </w:p>
    <w:p w:rsidR="00F168F1" w:rsidRPr="00E2618B" w:rsidRDefault="00F168F1" w:rsidP="00F168F1">
      <w:pPr>
        <w:pStyle w:val="Prrafodelista"/>
        <w:jc w:val="both"/>
        <w:rPr>
          <w:rFonts w:ascii="Arial Narrow" w:hAnsi="Arial Narrow"/>
          <w:sz w:val="24"/>
          <w:szCs w:val="24"/>
        </w:rPr>
      </w:pPr>
    </w:p>
    <w:p w:rsidR="00F168F1" w:rsidRPr="00E2618B" w:rsidRDefault="00F168F1" w:rsidP="007375C0">
      <w:pPr>
        <w:pStyle w:val="Prrafodelista"/>
        <w:numPr>
          <w:ilvl w:val="0"/>
          <w:numId w:val="3"/>
        </w:numPr>
        <w:jc w:val="both"/>
        <w:rPr>
          <w:rFonts w:ascii="Arial Narrow" w:hAnsi="Arial Narrow"/>
          <w:sz w:val="24"/>
          <w:szCs w:val="24"/>
        </w:rPr>
      </w:pPr>
      <w:r w:rsidRPr="00E2618B">
        <w:rPr>
          <w:rFonts w:ascii="Arial Narrow" w:hAnsi="Arial Narrow"/>
          <w:sz w:val="24"/>
          <w:szCs w:val="24"/>
        </w:rPr>
        <w:t xml:space="preserve">Contrato con EMPRESA DE TELECOMUNICACIONES POPAYAN, por concepto de </w:t>
      </w:r>
      <w:r>
        <w:rPr>
          <w:rFonts w:ascii="Arial Narrow" w:hAnsi="Arial Narrow"/>
          <w:sz w:val="24"/>
          <w:szCs w:val="24"/>
        </w:rPr>
        <w:t xml:space="preserve">contratar la implementación de instrumentos de gobernabilidad a la fase de seguridad de la información </w:t>
      </w:r>
      <w:r w:rsidRPr="00E2618B">
        <w:rPr>
          <w:rFonts w:ascii="Arial Narrow" w:hAnsi="Arial Narrow"/>
          <w:sz w:val="24"/>
          <w:szCs w:val="24"/>
        </w:rPr>
        <w:t>de la ssf, por valor $</w:t>
      </w:r>
      <w:r>
        <w:rPr>
          <w:rFonts w:ascii="Arial Narrow" w:hAnsi="Arial Narrow"/>
          <w:sz w:val="24"/>
          <w:szCs w:val="24"/>
        </w:rPr>
        <w:t>140.000.000</w:t>
      </w:r>
      <w:r w:rsidRPr="00E2618B">
        <w:rPr>
          <w:rFonts w:ascii="Arial Narrow" w:hAnsi="Arial Narrow"/>
          <w:sz w:val="24"/>
          <w:szCs w:val="24"/>
        </w:rPr>
        <w:t>.</w:t>
      </w:r>
    </w:p>
    <w:p w:rsidR="00F168F1" w:rsidRDefault="00F168F1" w:rsidP="00F168F1">
      <w:pPr>
        <w:pStyle w:val="Prrafodelista"/>
        <w:jc w:val="both"/>
        <w:rPr>
          <w:rFonts w:ascii="Arial Narrow" w:hAnsi="Arial Narrow"/>
          <w:sz w:val="24"/>
          <w:szCs w:val="24"/>
        </w:rPr>
      </w:pPr>
    </w:p>
    <w:p w:rsidR="00F168F1" w:rsidRPr="00C20CFA" w:rsidRDefault="00F168F1" w:rsidP="007375C0">
      <w:pPr>
        <w:pStyle w:val="Prrafodelista"/>
        <w:numPr>
          <w:ilvl w:val="0"/>
          <w:numId w:val="11"/>
        </w:numPr>
        <w:jc w:val="both"/>
        <w:rPr>
          <w:rFonts w:ascii="Arial Narrow" w:hAnsi="Arial Narrow"/>
          <w:sz w:val="24"/>
          <w:szCs w:val="24"/>
        </w:rPr>
      </w:pPr>
      <w:r w:rsidRPr="00C20CFA">
        <w:rPr>
          <w:rFonts w:ascii="Arial Narrow" w:hAnsi="Arial Narrow"/>
          <w:sz w:val="24"/>
          <w:szCs w:val="24"/>
        </w:rPr>
        <w:t>Optimizar la gestión de los datos, por valor de $950.000.000:</w:t>
      </w:r>
    </w:p>
    <w:p w:rsidR="00F168F1"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DB5294">
        <w:rPr>
          <w:rFonts w:ascii="Arial Narrow" w:hAnsi="Arial Narrow"/>
          <w:sz w:val="24"/>
          <w:szCs w:val="24"/>
        </w:rPr>
        <w:t>Contrato con PISO TOBAR ANDRES FELIPE, por concepto de prestación servicios ingeniero de sistemas para la ssf, por valor $ 31.500.000</w:t>
      </w:r>
      <w:r>
        <w:rPr>
          <w:rFonts w:ascii="Arial Narrow" w:hAnsi="Arial Narrow"/>
          <w:sz w:val="24"/>
          <w:szCs w:val="24"/>
        </w:rPr>
        <w:t>.</w:t>
      </w:r>
    </w:p>
    <w:p w:rsidR="00F168F1" w:rsidRDefault="00F168F1" w:rsidP="00F168F1">
      <w:pPr>
        <w:pStyle w:val="Prrafodelista"/>
        <w:jc w:val="both"/>
        <w:rPr>
          <w:rFonts w:ascii="Arial Narrow" w:hAnsi="Arial Narrow"/>
          <w:sz w:val="24"/>
          <w:szCs w:val="24"/>
        </w:rPr>
      </w:pPr>
    </w:p>
    <w:p w:rsidR="00F168F1" w:rsidRPr="003604C5" w:rsidRDefault="00F168F1" w:rsidP="007375C0">
      <w:pPr>
        <w:pStyle w:val="Prrafodelista"/>
        <w:numPr>
          <w:ilvl w:val="0"/>
          <w:numId w:val="3"/>
        </w:numPr>
        <w:jc w:val="both"/>
        <w:rPr>
          <w:rFonts w:ascii="Arial Narrow" w:hAnsi="Arial Narrow"/>
          <w:sz w:val="24"/>
          <w:szCs w:val="24"/>
        </w:rPr>
      </w:pPr>
      <w:r w:rsidRPr="003604C5">
        <w:rPr>
          <w:rFonts w:ascii="Arial Narrow" w:hAnsi="Arial Narrow"/>
          <w:sz w:val="24"/>
          <w:szCs w:val="24"/>
        </w:rPr>
        <w:t xml:space="preserve">Contrato con </w:t>
      </w:r>
      <w:r>
        <w:rPr>
          <w:rFonts w:ascii="Arial Narrow" w:hAnsi="Arial Narrow"/>
          <w:sz w:val="24"/>
          <w:szCs w:val="24"/>
        </w:rPr>
        <w:t>R</w:t>
      </w:r>
      <w:r w:rsidRPr="003604C5">
        <w:rPr>
          <w:rFonts w:ascii="Arial Narrow" w:hAnsi="Arial Narrow"/>
          <w:sz w:val="24"/>
          <w:szCs w:val="24"/>
        </w:rPr>
        <w:t xml:space="preserve">amírez </w:t>
      </w:r>
      <w:r>
        <w:rPr>
          <w:rFonts w:ascii="Arial Narrow" w:hAnsi="Arial Narrow"/>
          <w:sz w:val="24"/>
          <w:szCs w:val="24"/>
        </w:rPr>
        <w:t>G</w:t>
      </w:r>
      <w:r w:rsidRPr="003604C5">
        <w:rPr>
          <w:rFonts w:ascii="Arial Narrow" w:hAnsi="Arial Narrow"/>
          <w:sz w:val="24"/>
          <w:szCs w:val="24"/>
        </w:rPr>
        <w:t xml:space="preserve">amboa </w:t>
      </w:r>
      <w:r>
        <w:rPr>
          <w:rFonts w:ascii="Arial Narrow" w:hAnsi="Arial Narrow"/>
          <w:sz w:val="24"/>
          <w:szCs w:val="24"/>
        </w:rPr>
        <w:t>J</w:t>
      </w:r>
      <w:r w:rsidRPr="003604C5">
        <w:rPr>
          <w:rFonts w:ascii="Arial Narrow" w:hAnsi="Arial Narrow"/>
          <w:sz w:val="24"/>
          <w:szCs w:val="24"/>
        </w:rPr>
        <w:t xml:space="preserve">uan </w:t>
      </w:r>
      <w:r>
        <w:rPr>
          <w:rFonts w:ascii="Arial Narrow" w:hAnsi="Arial Narrow"/>
          <w:sz w:val="24"/>
          <w:szCs w:val="24"/>
        </w:rPr>
        <w:t>C</w:t>
      </w:r>
      <w:r w:rsidRPr="003604C5">
        <w:rPr>
          <w:rFonts w:ascii="Arial Narrow" w:hAnsi="Arial Narrow"/>
          <w:sz w:val="24"/>
          <w:szCs w:val="24"/>
        </w:rPr>
        <w:t>arlos, por concepto de prestación servicios adquirir el soporte y desarrollo de solución inteligencia  de negocios para la ssf, por valor $20.250.000.</w:t>
      </w:r>
    </w:p>
    <w:p w:rsidR="00F168F1" w:rsidRDefault="00F168F1" w:rsidP="00F168F1">
      <w:pPr>
        <w:pStyle w:val="Prrafodelista"/>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252BD3">
        <w:rPr>
          <w:rFonts w:ascii="Arial Narrow" w:hAnsi="Arial Narrow"/>
          <w:sz w:val="24"/>
          <w:szCs w:val="24"/>
        </w:rPr>
        <w:t>Contrato con</w:t>
      </w:r>
      <w:r>
        <w:rPr>
          <w:rFonts w:ascii="Arial Narrow" w:hAnsi="Arial Narrow"/>
          <w:sz w:val="24"/>
          <w:szCs w:val="24"/>
        </w:rPr>
        <w:t xml:space="preserve"> </w:t>
      </w:r>
      <w:r w:rsidRPr="00252BD3">
        <w:rPr>
          <w:rFonts w:ascii="Arial Narrow" w:hAnsi="Arial Narrow"/>
          <w:sz w:val="24"/>
          <w:szCs w:val="24"/>
        </w:rPr>
        <w:t>Sonda de Colombia S.A, por concepto de prestación servicios adquirir el soporte y desarrollo de solución inteligencia  de negocios para la ssf, por valor $349.848.000.</w:t>
      </w:r>
    </w:p>
    <w:p w:rsidR="00F168F1" w:rsidRPr="00614D2F" w:rsidRDefault="00F168F1" w:rsidP="00F168F1">
      <w:pPr>
        <w:pStyle w:val="Prrafodelista"/>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E2618B">
        <w:rPr>
          <w:rFonts w:ascii="Arial Narrow" w:hAnsi="Arial Narrow"/>
          <w:sz w:val="24"/>
          <w:szCs w:val="24"/>
        </w:rPr>
        <w:t xml:space="preserve">Contrato con EMPRESA DE TELECOMUNICACIONES POPAYAN, por concepto de </w:t>
      </w:r>
      <w:r>
        <w:rPr>
          <w:rFonts w:ascii="Arial Narrow" w:hAnsi="Arial Narrow"/>
          <w:sz w:val="24"/>
          <w:szCs w:val="24"/>
        </w:rPr>
        <w:t xml:space="preserve">contratar para el fortalecimiento de los procesos y procedimiento y la implementación de instrumentos de gobernabilidad a la fase de seguridad de la información </w:t>
      </w:r>
      <w:r w:rsidRPr="00E2618B">
        <w:rPr>
          <w:rFonts w:ascii="Arial Narrow" w:hAnsi="Arial Narrow"/>
          <w:sz w:val="24"/>
          <w:szCs w:val="24"/>
        </w:rPr>
        <w:t>de la ssf, por valor $</w:t>
      </w:r>
      <w:r>
        <w:rPr>
          <w:rFonts w:ascii="Arial Narrow" w:hAnsi="Arial Narrow"/>
          <w:sz w:val="24"/>
          <w:szCs w:val="24"/>
        </w:rPr>
        <w:t>393.000.000</w:t>
      </w:r>
      <w:r w:rsidRPr="00E2618B">
        <w:rPr>
          <w:rFonts w:ascii="Arial Narrow" w:hAnsi="Arial Narrow"/>
          <w:sz w:val="24"/>
          <w:szCs w:val="24"/>
        </w:rPr>
        <w:t>.</w:t>
      </w:r>
    </w:p>
    <w:p w:rsidR="00F168F1" w:rsidRPr="00614D2F" w:rsidRDefault="00F168F1" w:rsidP="00F168F1">
      <w:pPr>
        <w:pStyle w:val="Prrafodelista"/>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E2618B">
        <w:rPr>
          <w:rFonts w:ascii="Arial Narrow" w:hAnsi="Arial Narrow"/>
          <w:sz w:val="24"/>
          <w:szCs w:val="24"/>
        </w:rPr>
        <w:t xml:space="preserve">Contrato con </w:t>
      </w:r>
      <w:r>
        <w:rPr>
          <w:rFonts w:ascii="Arial Narrow" w:hAnsi="Arial Narrow"/>
          <w:sz w:val="24"/>
          <w:szCs w:val="24"/>
        </w:rPr>
        <w:t>Moreno Sibaquera Carlos Alberto</w:t>
      </w:r>
      <w:r w:rsidRPr="00E2618B">
        <w:rPr>
          <w:rFonts w:ascii="Arial Narrow" w:hAnsi="Arial Narrow"/>
          <w:sz w:val="24"/>
          <w:szCs w:val="24"/>
        </w:rPr>
        <w:t xml:space="preserve">, por concepto de </w:t>
      </w:r>
      <w:r>
        <w:rPr>
          <w:rFonts w:ascii="Arial Narrow" w:hAnsi="Arial Narrow"/>
          <w:sz w:val="24"/>
          <w:szCs w:val="24"/>
        </w:rPr>
        <w:t xml:space="preserve">prestación de servicios y apoyo a la gestión de atender y solucionar los requerimientos de sistema de Sirevac </w:t>
      </w:r>
      <w:r w:rsidRPr="00E2618B">
        <w:rPr>
          <w:rFonts w:ascii="Arial Narrow" w:hAnsi="Arial Narrow"/>
          <w:sz w:val="24"/>
          <w:szCs w:val="24"/>
        </w:rPr>
        <w:t>de la ssf, por valor $</w:t>
      </w:r>
      <w:r>
        <w:rPr>
          <w:rFonts w:ascii="Arial Narrow" w:hAnsi="Arial Narrow"/>
          <w:sz w:val="24"/>
          <w:szCs w:val="24"/>
        </w:rPr>
        <w:t>5.000.000</w:t>
      </w:r>
      <w:r w:rsidRPr="00E2618B">
        <w:rPr>
          <w:rFonts w:ascii="Arial Narrow" w:hAnsi="Arial Narrow"/>
          <w:sz w:val="24"/>
          <w:szCs w:val="24"/>
        </w:rPr>
        <w:t>.</w:t>
      </w:r>
    </w:p>
    <w:p w:rsidR="00F168F1" w:rsidRPr="00614D2F" w:rsidRDefault="00F168F1" w:rsidP="00F168F1">
      <w:pPr>
        <w:pStyle w:val="Prrafodelista"/>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1641FA">
        <w:rPr>
          <w:rFonts w:ascii="Arial Narrow" w:hAnsi="Arial Narrow"/>
          <w:sz w:val="24"/>
          <w:szCs w:val="24"/>
        </w:rPr>
        <w:t xml:space="preserve">Contrato con Higuera Robles Carlos </w:t>
      </w:r>
      <w:r w:rsidRPr="001641FA">
        <w:rPr>
          <w:rFonts w:ascii="Arial Narrow" w:hAnsi="Arial Narrow"/>
          <w:sz w:val="24"/>
          <w:szCs w:val="24"/>
        </w:rPr>
        <w:t>Jesús,</w:t>
      </w:r>
      <w:r w:rsidRPr="001641FA">
        <w:rPr>
          <w:rFonts w:ascii="Arial Narrow" w:hAnsi="Arial Narrow"/>
          <w:sz w:val="24"/>
          <w:szCs w:val="24"/>
        </w:rPr>
        <w:t xml:space="preserve"> </w:t>
      </w:r>
      <w:r w:rsidRPr="00E2618B">
        <w:rPr>
          <w:rFonts w:ascii="Arial Narrow" w:hAnsi="Arial Narrow"/>
          <w:sz w:val="24"/>
          <w:szCs w:val="24"/>
        </w:rPr>
        <w:t xml:space="preserve">por concepto de </w:t>
      </w:r>
      <w:r>
        <w:rPr>
          <w:rFonts w:ascii="Arial Narrow" w:hAnsi="Arial Narrow"/>
          <w:sz w:val="24"/>
          <w:szCs w:val="24"/>
        </w:rPr>
        <w:t xml:space="preserve">prestación de servicios y apoyo a la gestión de atender y solucionar los requerimientos de sistema de Sirevac </w:t>
      </w:r>
      <w:r w:rsidRPr="00E2618B">
        <w:rPr>
          <w:rFonts w:ascii="Arial Narrow" w:hAnsi="Arial Narrow"/>
          <w:sz w:val="24"/>
          <w:szCs w:val="24"/>
        </w:rPr>
        <w:t>de la ssf, por valor $</w:t>
      </w:r>
      <w:r>
        <w:rPr>
          <w:rFonts w:ascii="Arial Narrow" w:hAnsi="Arial Narrow"/>
          <w:sz w:val="24"/>
          <w:szCs w:val="24"/>
        </w:rPr>
        <w:t>5.000.000</w:t>
      </w:r>
      <w:r w:rsidRPr="00E2618B">
        <w:rPr>
          <w:rFonts w:ascii="Arial Narrow" w:hAnsi="Arial Narrow"/>
          <w:sz w:val="24"/>
          <w:szCs w:val="24"/>
        </w:rPr>
        <w:t>.</w:t>
      </w:r>
    </w:p>
    <w:p w:rsidR="00F168F1" w:rsidRPr="001641FA" w:rsidRDefault="00F168F1" w:rsidP="00F168F1">
      <w:pPr>
        <w:pStyle w:val="Prrafodelista"/>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1641FA">
        <w:rPr>
          <w:rFonts w:ascii="Arial Narrow" w:hAnsi="Arial Narrow"/>
          <w:sz w:val="24"/>
          <w:szCs w:val="24"/>
        </w:rPr>
        <w:t>Contrato con</w:t>
      </w:r>
      <w:r>
        <w:rPr>
          <w:rFonts w:ascii="Arial Narrow" w:hAnsi="Arial Narrow"/>
          <w:sz w:val="24"/>
          <w:szCs w:val="24"/>
        </w:rPr>
        <w:t xml:space="preserve"> Sonda de Colombia</w:t>
      </w:r>
      <w:r w:rsidRPr="001641FA">
        <w:rPr>
          <w:rFonts w:ascii="Arial Narrow" w:hAnsi="Arial Narrow"/>
          <w:sz w:val="24"/>
          <w:szCs w:val="24"/>
        </w:rPr>
        <w:t xml:space="preserve">, </w:t>
      </w:r>
      <w:r w:rsidRPr="00E2618B">
        <w:rPr>
          <w:rFonts w:ascii="Arial Narrow" w:hAnsi="Arial Narrow"/>
          <w:sz w:val="24"/>
          <w:szCs w:val="24"/>
        </w:rPr>
        <w:t xml:space="preserve">por concepto </w:t>
      </w:r>
      <w:r>
        <w:rPr>
          <w:rFonts w:ascii="Arial Narrow" w:hAnsi="Arial Narrow"/>
          <w:sz w:val="24"/>
          <w:szCs w:val="24"/>
        </w:rPr>
        <w:t xml:space="preserve">renovación del soporte para licenciamiento de la herramienta del sistema de microtegy del Siger  </w:t>
      </w:r>
      <w:r w:rsidRPr="00E2618B">
        <w:rPr>
          <w:rFonts w:ascii="Arial Narrow" w:hAnsi="Arial Narrow"/>
          <w:sz w:val="24"/>
          <w:szCs w:val="24"/>
        </w:rPr>
        <w:t>de la ssf, por valor $</w:t>
      </w:r>
      <w:r>
        <w:rPr>
          <w:rFonts w:ascii="Arial Narrow" w:hAnsi="Arial Narrow"/>
          <w:sz w:val="24"/>
          <w:szCs w:val="24"/>
        </w:rPr>
        <w:t>144.548.735</w:t>
      </w:r>
      <w:r w:rsidRPr="00E2618B">
        <w:rPr>
          <w:rFonts w:ascii="Arial Narrow" w:hAnsi="Arial Narrow"/>
          <w:sz w:val="24"/>
          <w:szCs w:val="24"/>
        </w:rPr>
        <w:t>.</w:t>
      </w:r>
    </w:p>
    <w:p w:rsidR="00F168F1" w:rsidRPr="00F168F1" w:rsidRDefault="00F168F1" w:rsidP="00F168F1">
      <w:pPr>
        <w:jc w:val="both"/>
        <w:rPr>
          <w:rFonts w:ascii="Arial Narrow" w:hAnsi="Arial Narrow"/>
          <w:sz w:val="24"/>
          <w:szCs w:val="24"/>
        </w:rPr>
      </w:pPr>
      <w:r w:rsidRPr="00F168F1">
        <w:rPr>
          <w:rFonts w:ascii="Arial Narrow" w:hAnsi="Arial Narrow"/>
          <w:b/>
          <w:sz w:val="24"/>
          <w:szCs w:val="24"/>
        </w:rPr>
        <w:t xml:space="preserve"> </w:t>
      </w:r>
      <w:r w:rsidRPr="00F168F1">
        <w:rPr>
          <w:rFonts w:ascii="Arial Narrow" w:hAnsi="Arial Narrow"/>
          <w:b/>
          <w:sz w:val="24"/>
          <w:szCs w:val="24"/>
        </w:rPr>
        <w:t>TOTAL PROYECTO $2.584.174.500</w:t>
      </w:r>
      <w:r w:rsidRPr="00F168F1">
        <w:rPr>
          <w:rFonts w:ascii="Arial Narrow" w:hAnsi="Arial Narrow"/>
          <w:sz w:val="24"/>
          <w:szCs w:val="24"/>
        </w:rPr>
        <w:t>, total comprometido por valor de $2.582.578.966, con una ejecución excelente del 99,94%, para el trimestre analizado.</w:t>
      </w:r>
    </w:p>
    <w:p w:rsidR="00F168F1" w:rsidRDefault="00F168F1" w:rsidP="007375C0">
      <w:pPr>
        <w:pStyle w:val="Prrafodelista"/>
        <w:numPr>
          <w:ilvl w:val="0"/>
          <w:numId w:val="1"/>
        </w:numPr>
        <w:jc w:val="both"/>
        <w:rPr>
          <w:rFonts w:ascii="Arial Narrow" w:hAnsi="Arial Narrow"/>
          <w:b/>
          <w:sz w:val="24"/>
          <w:szCs w:val="24"/>
        </w:rPr>
      </w:pPr>
      <w:r w:rsidRPr="005605A7">
        <w:rPr>
          <w:rFonts w:ascii="Arial Narrow" w:hAnsi="Arial Narrow"/>
          <w:b/>
          <w:sz w:val="24"/>
          <w:szCs w:val="24"/>
        </w:rPr>
        <w:lastRenderedPageBreak/>
        <w:t>MEJORAMIENTO EN LA CAPACIDAD DE GESTIÓN INSTITUCIONAL, PARA FORTALECER LA INSPECCIÓN, VIGILANCIA Y CONTROL DE LA SUPERI</w:t>
      </w:r>
      <w:r>
        <w:rPr>
          <w:rFonts w:ascii="Arial Narrow" w:hAnsi="Arial Narrow"/>
          <w:b/>
          <w:sz w:val="24"/>
          <w:szCs w:val="24"/>
        </w:rPr>
        <w:t>NTENDENCIA DEL SUBSIDIO FAMILIA, POR VALOR DE $942.000.000:</w:t>
      </w:r>
    </w:p>
    <w:p w:rsidR="00F168F1" w:rsidRDefault="00F168F1" w:rsidP="00F168F1">
      <w:pPr>
        <w:pStyle w:val="Prrafodelista"/>
        <w:jc w:val="both"/>
        <w:rPr>
          <w:rFonts w:ascii="Arial Narrow" w:hAnsi="Arial Narrow"/>
          <w:b/>
          <w:sz w:val="24"/>
          <w:szCs w:val="24"/>
        </w:rPr>
      </w:pPr>
    </w:p>
    <w:p w:rsidR="00F168F1" w:rsidRDefault="00F168F1" w:rsidP="007375C0">
      <w:pPr>
        <w:pStyle w:val="Prrafodelista"/>
        <w:numPr>
          <w:ilvl w:val="0"/>
          <w:numId w:val="12"/>
        </w:numPr>
        <w:jc w:val="both"/>
        <w:rPr>
          <w:rFonts w:ascii="Arial Narrow" w:hAnsi="Arial Narrow"/>
          <w:sz w:val="24"/>
          <w:szCs w:val="24"/>
        </w:rPr>
      </w:pPr>
      <w:r w:rsidRPr="00644908">
        <w:rPr>
          <w:rFonts w:ascii="Arial Narrow" w:hAnsi="Arial Narrow"/>
          <w:sz w:val="24"/>
          <w:szCs w:val="24"/>
        </w:rPr>
        <w:t>Apoyo técnico a la SSF en la elaboración y actualización de documentos de apoyo: guías, planes, manuales, mapas de riesgos y/o cartillas que orient</w:t>
      </w:r>
      <w:r>
        <w:rPr>
          <w:rFonts w:ascii="Arial Narrow" w:hAnsi="Arial Narrow"/>
          <w:sz w:val="24"/>
          <w:szCs w:val="24"/>
        </w:rPr>
        <w:t>es la labor de las dependencias, por valor de $126.000.000:</w:t>
      </w:r>
    </w:p>
    <w:p w:rsidR="00F168F1" w:rsidRPr="00EF4743" w:rsidRDefault="00F168F1" w:rsidP="00F168F1">
      <w:pPr>
        <w:pStyle w:val="Prrafodelista"/>
        <w:jc w:val="both"/>
        <w:rPr>
          <w:rFonts w:ascii="Arial Narrow" w:hAnsi="Arial Narrow"/>
          <w:b/>
          <w:sz w:val="24"/>
          <w:szCs w:val="24"/>
        </w:rPr>
      </w:pPr>
      <w:r w:rsidRPr="00EF4743">
        <w:rPr>
          <w:rFonts w:ascii="Arial Narrow" w:hAnsi="Arial Narrow"/>
          <w:b/>
          <w:sz w:val="24"/>
          <w:szCs w:val="24"/>
        </w:rPr>
        <w:t xml:space="preserve">Contratistas </w:t>
      </w:r>
      <w:r w:rsidRPr="00EF4743">
        <w:rPr>
          <w:rFonts w:ascii="Arial Narrow" w:hAnsi="Arial Narrow"/>
          <w:b/>
          <w:sz w:val="24"/>
          <w:szCs w:val="24"/>
        </w:rPr>
        <w:tab/>
        <w:t xml:space="preserve"> </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EF4743">
        <w:rPr>
          <w:rFonts w:ascii="Arial Narrow" w:hAnsi="Arial Narrow"/>
          <w:b/>
          <w:sz w:val="24"/>
          <w:szCs w:val="24"/>
        </w:rPr>
        <w:t>Valor Contrato</w:t>
      </w:r>
      <w:r>
        <w:rPr>
          <w:rFonts w:ascii="Arial Narrow" w:hAnsi="Arial Narrow"/>
          <w:b/>
          <w:sz w:val="24"/>
          <w:szCs w:val="24"/>
        </w:rPr>
        <w:t>:</w:t>
      </w:r>
      <w:r w:rsidRPr="00EF4743">
        <w:rPr>
          <w:rFonts w:ascii="Arial Narrow" w:hAnsi="Arial Narrow"/>
          <w:b/>
          <w:sz w:val="24"/>
          <w:szCs w:val="24"/>
        </w:rPr>
        <w:t xml:space="preserve"> </w:t>
      </w:r>
    </w:p>
    <w:p w:rsidR="00F168F1" w:rsidRPr="00132012" w:rsidRDefault="00F168F1" w:rsidP="00F168F1">
      <w:pPr>
        <w:pStyle w:val="Prrafodelista"/>
        <w:jc w:val="both"/>
        <w:rPr>
          <w:rFonts w:ascii="Arial Narrow" w:hAnsi="Arial Narrow"/>
          <w:sz w:val="24"/>
          <w:szCs w:val="24"/>
        </w:rPr>
      </w:pPr>
      <w:r w:rsidRPr="00132012">
        <w:rPr>
          <w:rFonts w:ascii="Arial Narrow" w:hAnsi="Arial Narrow"/>
          <w:sz w:val="24"/>
          <w:szCs w:val="24"/>
        </w:rPr>
        <w:t xml:space="preserve">TORRES CORREA MARIA ISABEL </w:t>
      </w:r>
      <w:r w:rsidRPr="00132012">
        <w:rPr>
          <w:rFonts w:ascii="Arial Narrow" w:hAnsi="Arial Narrow"/>
          <w:sz w:val="24"/>
          <w:szCs w:val="24"/>
        </w:rPr>
        <w:tab/>
        <w:t xml:space="preserve"> $ </w:t>
      </w:r>
      <w:r>
        <w:rPr>
          <w:rFonts w:ascii="Arial Narrow" w:hAnsi="Arial Narrow"/>
          <w:sz w:val="24"/>
          <w:szCs w:val="24"/>
        </w:rPr>
        <w:t>47.000.000</w:t>
      </w:r>
      <w:r w:rsidRPr="00132012">
        <w:rPr>
          <w:rFonts w:ascii="Arial Narrow" w:hAnsi="Arial Narrow"/>
          <w:sz w:val="24"/>
          <w:szCs w:val="24"/>
        </w:rPr>
        <w:t xml:space="preserve"> </w:t>
      </w:r>
    </w:p>
    <w:p w:rsidR="00F168F1" w:rsidRDefault="00F168F1" w:rsidP="00F168F1">
      <w:pPr>
        <w:pStyle w:val="Prrafodelista"/>
        <w:jc w:val="both"/>
        <w:rPr>
          <w:rFonts w:ascii="Arial Narrow" w:hAnsi="Arial Narrow"/>
          <w:sz w:val="24"/>
          <w:szCs w:val="24"/>
        </w:rPr>
      </w:pPr>
      <w:r>
        <w:rPr>
          <w:rFonts w:ascii="Arial Narrow" w:hAnsi="Arial Narrow"/>
          <w:sz w:val="24"/>
          <w:szCs w:val="24"/>
        </w:rPr>
        <w:t>RENDON CHAVARRIAGA JOAQUIN</w:t>
      </w:r>
      <w:r>
        <w:rPr>
          <w:rFonts w:ascii="Arial Narrow" w:hAnsi="Arial Narrow"/>
          <w:sz w:val="24"/>
          <w:szCs w:val="24"/>
        </w:rPr>
        <w:tab/>
        <w:t xml:space="preserve"> $ 36.633.333</w:t>
      </w:r>
    </w:p>
    <w:p w:rsidR="00F168F1" w:rsidRDefault="00F168F1" w:rsidP="00F168F1">
      <w:pPr>
        <w:pStyle w:val="Prrafodelista"/>
        <w:jc w:val="both"/>
        <w:rPr>
          <w:rFonts w:ascii="Arial Narrow" w:hAnsi="Arial Narrow"/>
          <w:sz w:val="24"/>
          <w:szCs w:val="24"/>
        </w:rPr>
      </w:pPr>
      <w:r>
        <w:rPr>
          <w:rFonts w:ascii="Arial Narrow" w:hAnsi="Arial Narrow"/>
          <w:sz w:val="24"/>
          <w:szCs w:val="24"/>
        </w:rPr>
        <w:t>ARANHA MONTOYA YURI JAVIER</w:t>
      </w:r>
      <w:r>
        <w:rPr>
          <w:rFonts w:ascii="Arial Narrow" w:hAnsi="Arial Narrow"/>
          <w:sz w:val="24"/>
          <w:szCs w:val="24"/>
        </w:rPr>
        <w:tab/>
        <w:t xml:space="preserve"> $ 38.500.000</w:t>
      </w:r>
    </w:p>
    <w:p w:rsidR="00F168F1" w:rsidRDefault="00F168F1" w:rsidP="00F168F1">
      <w:pPr>
        <w:pStyle w:val="Prrafodelista"/>
        <w:jc w:val="both"/>
        <w:rPr>
          <w:rFonts w:ascii="Arial Narrow" w:hAnsi="Arial Narrow"/>
          <w:sz w:val="24"/>
          <w:szCs w:val="24"/>
        </w:rPr>
      </w:pPr>
      <w:r>
        <w:rPr>
          <w:rFonts w:ascii="Arial Narrow" w:hAnsi="Arial Narrow"/>
          <w:sz w:val="24"/>
          <w:szCs w:val="24"/>
        </w:rPr>
        <w:t>MONROY BARRIOS JORGE ELIECER   $  1.000.000</w:t>
      </w:r>
    </w:p>
    <w:p w:rsidR="00F168F1" w:rsidRDefault="00F168F1" w:rsidP="00F168F1">
      <w:pPr>
        <w:pStyle w:val="Prrafodelista"/>
        <w:ind w:left="0"/>
        <w:jc w:val="both"/>
        <w:rPr>
          <w:rFonts w:ascii="Arial Narrow" w:hAnsi="Arial Narrow"/>
          <w:sz w:val="24"/>
          <w:szCs w:val="24"/>
        </w:rPr>
      </w:pPr>
      <w:r>
        <w:rPr>
          <w:rFonts w:ascii="Arial Narrow" w:hAnsi="Arial Narrow"/>
          <w:sz w:val="24"/>
          <w:szCs w:val="24"/>
        </w:rPr>
        <w:t>Con una ejecución del 98,9%, por valor de $ 123.133.333.</w:t>
      </w:r>
    </w:p>
    <w:p w:rsidR="00F168F1" w:rsidRDefault="00F168F1" w:rsidP="00F168F1">
      <w:pPr>
        <w:pStyle w:val="Prrafodelista"/>
        <w:ind w:left="0"/>
        <w:jc w:val="both"/>
        <w:rPr>
          <w:rFonts w:ascii="Arial Narrow" w:hAnsi="Arial Narrow"/>
          <w:sz w:val="24"/>
          <w:szCs w:val="24"/>
        </w:rPr>
      </w:pPr>
    </w:p>
    <w:p w:rsidR="00F168F1" w:rsidRPr="00817AE2" w:rsidRDefault="00F168F1" w:rsidP="007375C0">
      <w:pPr>
        <w:pStyle w:val="Prrafodelista"/>
        <w:numPr>
          <w:ilvl w:val="0"/>
          <w:numId w:val="12"/>
        </w:numPr>
        <w:jc w:val="both"/>
        <w:rPr>
          <w:rFonts w:ascii="Arial Narrow" w:hAnsi="Arial Narrow"/>
          <w:sz w:val="24"/>
          <w:szCs w:val="24"/>
          <w:lang w:val="x-none"/>
        </w:rPr>
      </w:pPr>
      <w:r w:rsidRPr="00132012">
        <w:rPr>
          <w:rFonts w:ascii="Arial Narrow" w:hAnsi="Arial Narrow"/>
          <w:sz w:val="24"/>
          <w:szCs w:val="24"/>
        </w:rPr>
        <w:t>Construir estrategias e implementar herramientas y mecanismos que garanticen la participación ciudadana y la posibilidad de vigilar la</w:t>
      </w:r>
      <w:r>
        <w:rPr>
          <w:rFonts w:ascii="Arial Narrow" w:hAnsi="Arial Narrow"/>
          <w:sz w:val="24"/>
          <w:szCs w:val="24"/>
        </w:rPr>
        <w:t xml:space="preserve"> gestión pública de la entidad, por valor de $</w:t>
      </w:r>
      <w:r w:rsidRPr="00132012">
        <w:rPr>
          <w:rFonts w:ascii="Arial Narrow" w:hAnsi="Arial Narrow"/>
          <w:sz w:val="24"/>
          <w:szCs w:val="24"/>
        </w:rPr>
        <w:t>5</w:t>
      </w:r>
      <w:r>
        <w:rPr>
          <w:rFonts w:ascii="Arial Narrow" w:hAnsi="Arial Narrow"/>
          <w:sz w:val="24"/>
          <w:szCs w:val="24"/>
        </w:rPr>
        <w:t>7.557.400:</w:t>
      </w:r>
    </w:p>
    <w:p w:rsidR="00F168F1" w:rsidRPr="00132012" w:rsidRDefault="00F168F1" w:rsidP="00F168F1">
      <w:pPr>
        <w:pStyle w:val="Prrafodelista"/>
        <w:jc w:val="both"/>
        <w:rPr>
          <w:rFonts w:ascii="Arial Narrow" w:hAnsi="Arial Narrow"/>
          <w:sz w:val="24"/>
          <w:szCs w:val="24"/>
        </w:rPr>
      </w:pPr>
    </w:p>
    <w:p w:rsidR="00F168F1" w:rsidRPr="00132012" w:rsidRDefault="00F168F1" w:rsidP="00F168F1">
      <w:pPr>
        <w:pStyle w:val="Prrafodelista"/>
        <w:jc w:val="both"/>
        <w:rPr>
          <w:rFonts w:ascii="Arial Narrow" w:hAnsi="Arial Narrow"/>
          <w:sz w:val="24"/>
          <w:szCs w:val="24"/>
        </w:rPr>
      </w:pPr>
      <w:r w:rsidRPr="00132012">
        <w:rPr>
          <w:rFonts w:ascii="Arial Narrow" w:hAnsi="Arial Narrow"/>
          <w:sz w:val="24"/>
          <w:szCs w:val="24"/>
        </w:rPr>
        <w:t xml:space="preserve"> </w:t>
      </w:r>
      <w:r w:rsidRPr="00132012">
        <w:rPr>
          <w:rFonts w:ascii="Arial Narrow" w:hAnsi="Arial Narrow"/>
          <w:b/>
          <w:sz w:val="24"/>
          <w:szCs w:val="24"/>
        </w:rPr>
        <w:t>Contratistas</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Pr="00132012">
        <w:rPr>
          <w:rFonts w:ascii="Arial Narrow" w:hAnsi="Arial Narrow"/>
          <w:b/>
          <w:sz w:val="24"/>
          <w:szCs w:val="24"/>
        </w:rPr>
        <w:t xml:space="preserve"> </w:t>
      </w:r>
      <w:r w:rsidRPr="00132012">
        <w:rPr>
          <w:rFonts w:ascii="Arial Narrow" w:hAnsi="Arial Narrow"/>
          <w:b/>
          <w:sz w:val="24"/>
          <w:szCs w:val="24"/>
        </w:rPr>
        <w:tab/>
        <w:t xml:space="preserve"> Valor Contrato</w:t>
      </w:r>
      <w:r>
        <w:rPr>
          <w:rFonts w:ascii="Arial Narrow" w:hAnsi="Arial Narrow"/>
          <w:sz w:val="24"/>
          <w:szCs w:val="24"/>
        </w:rPr>
        <w:t>:</w:t>
      </w:r>
      <w:r w:rsidRPr="00132012">
        <w:rPr>
          <w:rFonts w:ascii="Arial Narrow" w:hAnsi="Arial Narrow"/>
          <w:sz w:val="24"/>
          <w:szCs w:val="24"/>
        </w:rPr>
        <w:t xml:space="preserve"> </w:t>
      </w:r>
    </w:p>
    <w:p w:rsidR="00F168F1" w:rsidRDefault="00F168F1" w:rsidP="00F168F1">
      <w:pPr>
        <w:pStyle w:val="Prrafodelista"/>
        <w:jc w:val="both"/>
        <w:rPr>
          <w:rFonts w:ascii="Arial Narrow" w:hAnsi="Arial Narrow"/>
          <w:sz w:val="24"/>
          <w:szCs w:val="24"/>
        </w:rPr>
      </w:pPr>
      <w:r w:rsidRPr="00132012">
        <w:rPr>
          <w:rFonts w:ascii="Arial Narrow" w:hAnsi="Arial Narrow"/>
          <w:sz w:val="24"/>
          <w:szCs w:val="24"/>
        </w:rPr>
        <w:t xml:space="preserve"> CAMACHO LOPEZ JUAN PABLO </w:t>
      </w:r>
      <w:r>
        <w:rPr>
          <w:rFonts w:ascii="Arial Narrow" w:hAnsi="Arial Narrow"/>
          <w:sz w:val="24"/>
          <w:szCs w:val="24"/>
        </w:rPr>
        <w:tab/>
      </w:r>
      <w:r w:rsidRPr="00132012">
        <w:rPr>
          <w:rFonts w:ascii="Arial Narrow" w:hAnsi="Arial Narrow"/>
          <w:sz w:val="24"/>
          <w:szCs w:val="24"/>
        </w:rPr>
        <w:tab/>
        <w:t xml:space="preserve"> $ </w:t>
      </w:r>
      <w:r>
        <w:rPr>
          <w:rFonts w:ascii="Arial Narrow" w:hAnsi="Arial Narrow"/>
          <w:sz w:val="24"/>
          <w:szCs w:val="24"/>
        </w:rPr>
        <w:t>55</w:t>
      </w:r>
      <w:r w:rsidRPr="00132012">
        <w:rPr>
          <w:rFonts w:ascii="Arial Narrow" w:hAnsi="Arial Narrow"/>
          <w:sz w:val="24"/>
          <w:szCs w:val="24"/>
        </w:rPr>
        <w:t>.000.000</w:t>
      </w:r>
      <w:r>
        <w:rPr>
          <w:rFonts w:ascii="Arial Narrow" w:hAnsi="Arial Narrow"/>
          <w:sz w:val="24"/>
          <w:szCs w:val="24"/>
        </w:rPr>
        <w:t xml:space="preserve"> </w:t>
      </w:r>
    </w:p>
    <w:p w:rsidR="00F168F1" w:rsidRDefault="00F168F1" w:rsidP="00F168F1">
      <w:pPr>
        <w:pStyle w:val="Prrafodelista"/>
        <w:ind w:left="0"/>
        <w:jc w:val="both"/>
        <w:rPr>
          <w:rFonts w:ascii="Arial Narrow" w:hAnsi="Arial Narrow"/>
          <w:sz w:val="24"/>
          <w:szCs w:val="24"/>
        </w:rPr>
      </w:pPr>
      <w:r w:rsidRPr="00132012">
        <w:rPr>
          <w:rFonts w:ascii="Arial Narrow" w:hAnsi="Arial Narrow"/>
          <w:sz w:val="24"/>
          <w:szCs w:val="24"/>
        </w:rPr>
        <w:t xml:space="preserve"> </w:t>
      </w:r>
    </w:p>
    <w:p w:rsidR="00F168F1" w:rsidRPr="00732C80" w:rsidRDefault="00F168F1" w:rsidP="007375C0">
      <w:pPr>
        <w:pStyle w:val="Prrafodelista"/>
        <w:numPr>
          <w:ilvl w:val="0"/>
          <w:numId w:val="12"/>
        </w:numPr>
        <w:jc w:val="both"/>
        <w:rPr>
          <w:rFonts w:ascii="Arial Narrow" w:hAnsi="Arial Narrow"/>
          <w:sz w:val="24"/>
          <w:szCs w:val="24"/>
        </w:rPr>
      </w:pPr>
      <w:r w:rsidRPr="00732C80">
        <w:rPr>
          <w:rFonts w:ascii="Arial Narrow" w:hAnsi="Arial Narrow"/>
          <w:sz w:val="24"/>
          <w:szCs w:val="24"/>
        </w:rPr>
        <w:t>Diseñar planes y programas para la ejecución de los lineamientos de política sobre el sistema de inspección, vigilancia y control y el fortalecimiento del actuar a nivel territorial y mantenimiento de las mismas, por valor de $280.000.000:</w:t>
      </w:r>
    </w:p>
    <w:p w:rsidR="00F168F1" w:rsidRPr="00732C80" w:rsidRDefault="00F168F1" w:rsidP="00F168F1">
      <w:pPr>
        <w:pStyle w:val="Prrafodelista"/>
        <w:jc w:val="both"/>
        <w:rPr>
          <w:rFonts w:ascii="Arial Narrow" w:hAnsi="Arial Narrow"/>
          <w:b/>
          <w:sz w:val="24"/>
          <w:szCs w:val="24"/>
        </w:rPr>
      </w:pPr>
    </w:p>
    <w:p w:rsidR="00F168F1" w:rsidRPr="00732C80" w:rsidRDefault="00F168F1" w:rsidP="00F168F1">
      <w:pPr>
        <w:pStyle w:val="Prrafodelista"/>
        <w:jc w:val="both"/>
        <w:rPr>
          <w:rFonts w:ascii="Arial Narrow" w:hAnsi="Arial Narrow"/>
          <w:b/>
          <w:sz w:val="24"/>
          <w:szCs w:val="24"/>
        </w:rPr>
      </w:pPr>
      <w:r w:rsidRPr="00732C80">
        <w:rPr>
          <w:rFonts w:ascii="Arial Narrow" w:hAnsi="Arial Narrow"/>
          <w:b/>
          <w:sz w:val="24"/>
          <w:szCs w:val="24"/>
        </w:rPr>
        <w:t xml:space="preserve">Contratistas </w:t>
      </w:r>
      <w:r w:rsidRPr="00732C80">
        <w:rPr>
          <w:rFonts w:ascii="Arial Narrow" w:hAnsi="Arial Narrow"/>
          <w:b/>
          <w:sz w:val="24"/>
          <w:szCs w:val="24"/>
        </w:rPr>
        <w:tab/>
        <w:t xml:space="preserve"> Valor Contrato: </w:t>
      </w:r>
    </w:p>
    <w:p w:rsidR="00F168F1" w:rsidRPr="00732C80" w:rsidRDefault="00F168F1" w:rsidP="00F168F1">
      <w:pPr>
        <w:pStyle w:val="Prrafodelista"/>
        <w:jc w:val="both"/>
        <w:rPr>
          <w:rFonts w:ascii="Arial Narrow" w:hAnsi="Arial Narrow"/>
          <w:sz w:val="24"/>
          <w:szCs w:val="24"/>
        </w:rPr>
      </w:pPr>
      <w:r w:rsidRPr="00732C80">
        <w:rPr>
          <w:rFonts w:ascii="Arial Narrow" w:hAnsi="Arial Narrow"/>
          <w:sz w:val="24"/>
          <w:szCs w:val="24"/>
        </w:rPr>
        <w:t xml:space="preserve">TORRES CORREA MARIA ISABEL </w:t>
      </w:r>
      <w:r w:rsidRPr="00732C80">
        <w:rPr>
          <w:rFonts w:ascii="Arial Narrow" w:hAnsi="Arial Narrow"/>
          <w:sz w:val="24"/>
          <w:szCs w:val="24"/>
        </w:rPr>
        <w:tab/>
        <w:t xml:space="preserve"> $ 8.000.000 </w:t>
      </w:r>
    </w:p>
    <w:p w:rsidR="00F168F1" w:rsidRPr="00732C80" w:rsidRDefault="00F168F1" w:rsidP="00F168F1">
      <w:pPr>
        <w:pStyle w:val="Prrafodelista"/>
        <w:jc w:val="both"/>
        <w:rPr>
          <w:rFonts w:ascii="Arial Narrow" w:hAnsi="Arial Narrow"/>
          <w:sz w:val="24"/>
          <w:szCs w:val="24"/>
        </w:rPr>
      </w:pPr>
      <w:r w:rsidRPr="00732C80">
        <w:rPr>
          <w:rFonts w:ascii="Arial Narrow" w:hAnsi="Arial Narrow"/>
          <w:sz w:val="24"/>
          <w:szCs w:val="24"/>
        </w:rPr>
        <w:t xml:space="preserve">ACUÑA RAMIREZ YESID </w:t>
      </w:r>
      <w:r w:rsidRPr="00732C80">
        <w:rPr>
          <w:rFonts w:ascii="Arial Narrow" w:hAnsi="Arial Narrow"/>
          <w:sz w:val="24"/>
          <w:szCs w:val="24"/>
        </w:rPr>
        <w:tab/>
      </w:r>
      <w:r w:rsidRPr="00732C80">
        <w:rPr>
          <w:rFonts w:ascii="Arial Narrow" w:hAnsi="Arial Narrow"/>
          <w:sz w:val="24"/>
          <w:szCs w:val="24"/>
        </w:rPr>
        <w:tab/>
        <w:t xml:space="preserve"> $ 88.000.000 </w:t>
      </w:r>
    </w:p>
    <w:p w:rsidR="00F168F1" w:rsidRPr="00732C80" w:rsidRDefault="00F168F1" w:rsidP="00F168F1">
      <w:pPr>
        <w:pStyle w:val="Prrafodelista"/>
        <w:jc w:val="both"/>
        <w:rPr>
          <w:rFonts w:ascii="Arial Narrow" w:hAnsi="Arial Narrow"/>
          <w:sz w:val="24"/>
          <w:szCs w:val="24"/>
        </w:rPr>
      </w:pPr>
      <w:r w:rsidRPr="00732C80">
        <w:rPr>
          <w:rFonts w:ascii="Arial Narrow" w:hAnsi="Arial Narrow"/>
          <w:sz w:val="24"/>
          <w:szCs w:val="24"/>
        </w:rPr>
        <w:t>ARANHA MONTOYA YURI JAVIER</w:t>
      </w:r>
      <w:r w:rsidRPr="00732C80">
        <w:rPr>
          <w:rFonts w:ascii="Arial Narrow" w:hAnsi="Arial Narrow"/>
          <w:sz w:val="24"/>
          <w:szCs w:val="24"/>
        </w:rPr>
        <w:tab/>
        <w:t xml:space="preserve"> $ 38.500.000</w:t>
      </w:r>
    </w:p>
    <w:p w:rsidR="00F168F1" w:rsidRPr="00732C80" w:rsidRDefault="00F168F1" w:rsidP="00F168F1">
      <w:pPr>
        <w:pStyle w:val="Prrafodelista"/>
        <w:jc w:val="both"/>
        <w:rPr>
          <w:rFonts w:ascii="Arial Narrow" w:hAnsi="Arial Narrow"/>
          <w:sz w:val="24"/>
          <w:szCs w:val="24"/>
        </w:rPr>
      </w:pPr>
      <w:r w:rsidRPr="00732C80">
        <w:rPr>
          <w:rFonts w:ascii="Arial Narrow" w:hAnsi="Arial Narrow"/>
          <w:sz w:val="24"/>
          <w:szCs w:val="24"/>
        </w:rPr>
        <w:t>SALGADO RIVAS LUIS MIGUEL</w:t>
      </w:r>
      <w:r w:rsidRPr="00732C80">
        <w:rPr>
          <w:rFonts w:ascii="Arial Narrow" w:hAnsi="Arial Narrow"/>
          <w:sz w:val="24"/>
          <w:szCs w:val="24"/>
        </w:rPr>
        <w:tab/>
        <w:t xml:space="preserve"> $ 70.000.000</w:t>
      </w:r>
    </w:p>
    <w:p w:rsidR="00F168F1" w:rsidRDefault="00F168F1" w:rsidP="00F168F1">
      <w:pPr>
        <w:pStyle w:val="Prrafodelista"/>
        <w:jc w:val="both"/>
        <w:rPr>
          <w:rFonts w:ascii="Arial Narrow" w:hAnsi="Arial Narrow"/>
          <w:sz w:val="24"/>
          <w:szCs w:val="24"/>
        </w:rPr>
      </w:pPr>
      <w:r w:rsidRPr="00732C80">
        <w:rPr>
          <w:rFonts w:ascii="Arial Narrow" w:hAnsi="Arial Narrow"/>
          <w:sz w:val="24"/>
          <w:szCs w:val="24"/>
        </w:rPr>
        <w:t>RENDON CHAVARRIAGA JOAQUIN</w:t>
      </w:r>
      <w:r w:rsidRPr="00732C80">
        <w:rPr>
          <w:rFonts w:ascii="Arial Narrow" w:hAnsi="Arial Narrow"/>
          <w:sz w:val="24"/>
          <w:szCs w:val="24"/>
        </w:rPr>
        <w:tab/>
        <w:t xml:space="preserve"> $ </w:t>
      </w:r>
      <w:r>
        <w:rPr>
          <w:rFonts w:ascii="Arial Narrow" w:hAnsi="Arial Narrow"/>
          <w:sz w:val="24"/>
          <w:szCs w:val="24"/>
        </w:rPr>
        <w:t>3</w:t>
      </w:r>
      <w:r w:rsidRPr="00732C80">
        <w:rPr>
          <w:rFonts w:ascii="Arial Narrow" w:hAnsi="Arial Narrow"/>
          <w:sz w:val="24"/>
          <w:szCs w:val="24"/>
        </w:rPr>
        <w:t>8.500.000</w:t>
      </w:r>
    </w:p>
    <w:p w:rsidR="00F168F1" w:rsidRDefault="00F168F1" w:rsidP="00F168F1">
      <w:pPr>
        <w:pStyle w:val="Prrafodelista"/>
        <w:jc w:val="both"/>
        <w:rPr>
          <w:rFonts w:ascii="Arial Narrow" w:hAnsi="Arial Narrow"/>
          <w:sz w:val="24"/>
          <w:szCs w:val="24"/>
        </w:rPr>
      </w:pPr>
      <w:r w:rsidRPr="00FC3B2B">
        <w:rPr>
          <w:rFonts w:ascii="Arial Narrow" w:hAnsi="Arial Narrow"/>
          <w:sz w:val="24"/>
          <w:szCs w:val="24"/>
        </w:rPr>
        <w:t>SERVICIO AEREO A TERRITORIOS</w:t>
      </w:r>
      <w:r>
        <w:rPr>
          <w:rFonts w:ascii="Arial Narrow" w:hAnsi="Arial Narrow"/>
          <w:sz w:val="24"/>
          <w:szCs w:val="24"/>
        </w:rPr>
        <w:t xml:space="preserve">      </w:t>
      </w:r>
      <w:r w:rsidRPr="00FC3B2B">
        <w:rPr>
          <w:rFonts w:ascii="Arial Narrow" w:hAnsi="Arial Narrow"/>
          <w:sz w:val="24"/>
          <w:szCs w:val="24"/>
        </w:rPr>
        <w:t>$</w:t>
      </w:r>
      <w:r>
        <w:rPr>
          <w:rFonts w:ascii="Arial Narrow" w:hAnsi="Arial Narrow"/>
          <w:sz w:val="24"/>
          <w:szCs w:val="24"/>
        </w:rPr>
        <w:t xml:space="preserve"> 5.358.431</w:t>
      </w:r>
    </w:p>
    <w:p w:rsidR="00F168F1" w:rsidRDefault="00F168F1" w:rsidP="00F168F1">
      <w:pPr>
        <w:pStyle w:val="Prrafodelista"/>
        <w:jc w:val="both"/>
        <w:rPr>
          <w:rFonts w:ascii="Arial Narrow" w:hAnsi="Arial Narrow"/>
          <w:sz w:val="24"/>
          <w:szCs w:val="24"/>
        </w:rPr>
      </w:pPr>
      <w:r w:rsidRPr="00FC3B2B">
        <w:rPr>
          <w:rFonts w:ascii="Arial Narrow" w:hAnsi="Arial Narrow"/>
          <w:sz w:val="24"/>
          <w:szCs w:val="24"/>
        </w:rPr>
        <w:t>ARANHA MONTOYA YURI JAVIER</w:t>
      </w:r>
      <w:r>
        <w:rPr>
          <w:rFonts w:ascii="Arial Narrow" w:hAnsi="Arial Narrow"/>
          <w:sz w:val="24"/>
          <w:szCs w:val="24"/>
        </w:rPr>
        <w:tab/>
        <w:t xml:space="preserve">  </w:t>
      </w:r>
      <w:r w:rsidRPr="00FC3B2B">
        <w:rPr>
          <w:rFonts w:ascii="Arial Narrow" w:hAnsi="Arial Narrow"/>
          <w:sz w:val="24"/>
          <w:szCs w:val="24"/>
        </w:rPr>
        <w:t>$</w:t>
      </w:r>
      <w:r>
        <w:rPr>
          <w:rFonts w:ascii="Arial Narrow" w:hAnsi="Arial Narrow"/>
          <w:sz w:val="24"/>
          <w:szCs w:val="24"/>
        </w:rPr>
        <w:t xml:space="preserve"> </w:t>
      </w:r>
      <w:r w:rsidRPr="00FC3B2B">
        <w:rPr>
          <w:rFonts w:ascii="Arial Narrow" w:hAnsi="Arial Narrow"/>
          <w:sz w:val="24"/>
          <w:szCs w:val="24"/>
        </w:rPr>
        <w:t>669.117</w:t>
      </w:r>
    </w:p>
    <w:p w:rsidR="00F168F1" w:rsidRPr="00732C80" w:rsidRDefault="00F168F1" w:rsidP="00F168F1">
      <w:pPr>
        <w:pStyle w:val="Prrafodelista"/>
        <w:jc w:val="both"/>
        <w:rPr>
          <w:rFonts w:ascii="Arial Narrow" w:hAnsi="Arial Narrow"/>
          <w:sz w:val="24"/>
          <w:szCs w:val="24"/>
        </w:rPr>
      </w:pPr>
      <w:r w:rsidRPr="00FC3B2B">
        <w:rPr>
          <w:rFonts w:ascii="Arial Narrow" w:hAnsi="Arial Narrow"/>
          <w:sz w:val="24"/>
          <w:szCs w:val="24"/>
        </w:rPr>
        <w:t>ACUÑA RAMIREZ YESID</w:t>
      </w:r>
      <w:r>
        <w:rPr>
          <w:rFonts w:ascii="Arial Narrow" w:hAnsi="Arial Narrow"/>
          <w:sz w:val="24"/>
          <w:szCs w:val="24"/>
        </w:rPr>
        <w:t xml:space="preserve"> </w:t>
      </w:r>
      <w:r w:rsidRPr="00FC3B2B">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t xml:space="preserve"> </w:t>
      </w:r>
      <w:r w:rsidRPr="00FC3B2B">
        <w:rPr>
          <w:rFonts w:ascii="Arial Narrow" w:hAnsi="Arial Narrow"/>
          <w:sz w:val="24"/>
          <w:szCs w:val="24"/>
        </w:rPr>
        <w:t xml:space="preserve"> $</w:t>
      </w:r>
      <w:r>
        <w:rPr>
          <w:rFonts w:ascii="Arial Narrow" w:hAnsi="Arial Narrow"/>
          <w:sz w:val="24"/>
          <w:szCs w:val="24"/>
        </w:rPr>
        <w:t xml:space="preserve"> </w:t>
      </w:r>
      <w:r w:rsidRPr="00FC3B2B">
        <w:rPr>
          <w:rFonts w:ascii="Arial Narrow" w:hAnsi="Arial Narrow"/>
          <w:sz w:val="24"/>
          <w:szCs w:val="24"/>
        </w:rPr>
        <w:t>669.117</w:t>
      </w:r>
    </w:p>
    <w:p w:rsidR="00F168F1" w:rsidRPr="00732C80" w:rsidRDefault="00F168F1" w:rsidP="00F168F1">
      <w:pPr>
        <w:pStyle w:val="Prrafodelista"/>
        <w:jc w:val="both"/>
        <w:rPr>
          <w:rFonts w:ascii="Arial Narrow" w:hAnsi="Arial Narrow"/>
          <w:sz w:val="24"/>
          <w:szCs w:val="24"/>
        </w:rPr>
      </w:pPr>
      <w:r w:rsidRPr="00732C80">
        <w:rPr>
          <w:rFonts w:ascii="Arial Narrow" w:hAnsi="Arial Narrow"/>
          <w:sz w:val="24"/>
          <w:szCs w:val="24"/>
        </w:rPr>
        <w:t>ACUÑA RAMIREZ YESID</w:t>
      </w: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t xml:space="preserve">  </w:t>
      </w:r>
      <w:r w:rsidRPr="00FC3B2B">
        <w:rPr>
          <w:rFonts w:ascii="Arial Narrow" w:hAnsi="Arial Narrow"/>
          <w:sz w:val="24"/>
          <w:szCs w:val="24"/>
        </w:rPr>
        <w:t>$</w:t>
      </w:r>
      <w:r>
        <w:rPr>
          <w:rFonts w:ascii="Arial Narrow" w:hAnsi="Arial Narrow"/>
          <w:sz w:val="24"/>
          <w:szCs w:val="24"/>
        </w:rPr>
        <w:t xml:space="preserve"> </w:t>
      </w:r>
      <w:r w:rsidRPr="00FC3B2B">
        <w:rPr>
          <w:rFonts w:ascii="Arial Narrow" w:hAnsi="Arial Narrow"/>
          <w:sz w:val="24"/>
          <w:szCs w:val="24"/>
        </w:rPr>
        <w:t>669.117</w:t>
      </w:r>
    </w:p>
    <w:p w:rsidR="00F168F1" w:rsidRDefault="00F168F1" w:rsidP="00F168F1">
      <w:pPr>
        <w:pStyle w:val="Prrafodelista"/>
        <w:jc w:val="both"/>
        <w:rPr>
          <w:rFonts w:ascii="Arial Narrow" w:hAnsi="Arial Narrow"/>
          <w:sz w:val="24"/>
          <w:szCs w:val="24"/>
        </w:rPr>
      </w:pPr>
      <w:r w:rsidRPr="00732C80">
        <w:rPr>
          <w:rFonts w:ascii="Arial Narrow" w:hAnsi="Arial Narrow"/>
          <w:sz w:val="24"/>
          <w:szCs w:val="24"/>
        </w:rPr>
        <w:t>RENDON CHAVARRIAGA JOAQUIN</w:t>
      </w:r>
      <w:r>
        <w:rPr>
          <w:rFonts w:ascii="Arial Narrow" w:hAnsi="Arial Narrow"/>
          <w:sz w:val="24"/>
          <w:szCs w:val="24"/>
        </w:rPr>
        <w:tab/>
        <w:t xml:space="preserve">  </w:t>
      </w:r>
      <w:r w:rsidRPr="00FC3B2B">
        <w:rPr>
          <w:rFonts w:ascii="Arial Narrow" w:hAnsi="Arial Narrow"/>
          <w:sz w:val="24"/>
          <w:szCs w:val="24"/>
        </w:rPr>
        <w:t>$</w:t>
      </w:r>
      <w:r>
        <w:rPr>
          <w:rFonts w:ascii="Arial Narrow" w:hAnsi="Arial Narrow"/>
          <w:sz w:val="24"/>
          <w:szCs w:val="24"/>
        </w:rPr>
        <w:t xml:space="preserve"> </w:t>
      </w:r>
      <w:r w:rsidRPr="00FC3B2B">
        <w:rPr>
          <w:rFonts w:ascii="Arial Narrow" w:hAnsi="Arial Narrow"/>
          <w:sz w:val="24"/>
          <w:szCs w:val="24"/>
        </w:rPr>
        <w:t>669.117</w:t>
      </w:r>
    </w:p>
    <w:p w:rsidR="00F168F1" w:rsidRPr="0014458B" w:rsidRDefault="00F168F1" w:rsidP="00F168F1">
      <w:pPr>
        <w:pStyle w:val="Prrafodelista"/>
        <w:ind w:left="0"/>
        <w:jc w:val="both"/>
        <w:rPr>
          <w:rFonts w:ascii="Arial Narrow" w:hAnsi="Arial Narrow"/>
          <w:sz w:val="24"/>
          <w:szCs w:val="24"/>
        </w:rPr>
      </w:pPr>
    </w:p>
    <w:p w:rsidR="00F168F1" w:rsidRDefault="00F168F1" w:rsidP="00F168F1">
      <w:pPr>
        <w:pStyle w:val="Prrafodelista"/>
        <w:ind w:left="0"/>
        <w:jc w:val="both"/>
        <w:rPr>
          <w:rFonts w:ascii="Arial Narrow" w:hAnsi="Arial Narrow"/>
          <w:sz w:val="24"/>
          <w:szCs w:val="24"/>
        </w:rPr>
      </w:pPr>
      <w:r w:rsidRPr="00732C80">
        <w:rPr>
          <w:rFonts w:ascii="Arial Narrow" w:hAnsi="Arial Narrow"/>
          <w:sz w:val="24"/>
          <w:szCs w:val="24"/>
        </w:rPr>
        <w:t xml:space="preserve">Con una ejecución del </w:t>
      </w:r>
      <w:r>
        <w:rPr>
          <w:rFonts w:ascii="Arial Narrow" w:hAnsi="Arial Narrow"/>
          <w:sz w:val="24"/>
          <w:szCs w:val="24"/>
        </w:rPr>
        <w:t>88,32</w:t>
      </w:r>
      <w:r w:rsidRPr="00732C80">
        <w:rPr>
          <w:rFonts w:ascii="Arial Narrow" w:hAnsi="Arial Narrow"/>
          <w:sz w:val="24"/>
          <w:szCs w:val="24"/>
        </w:rPr>
        <w:t>%, por valor de $ 2</w:t>
      </w:r>
      <w:r>
        <w:rPr>
          <w:rFonts w:ascii="Arial Narrow" w:hAnsi="Arial Narrow"/>
          <w:sz w:val="24"/>
          <w:szCs w:val="24"/>
        </w:rPr>
        <w:t>62.388.234</w:t>
      </w:r>
      <w:r w:rsidRPr="00732C80">
        <w:rPr>
          <w:rFonts w:ascii="Arial Narrow" w:hAnsi="Arial Narrow"/>
          <w:sz w:val="24"/>
          <w:szCs w:val="24"/>
        </w:rPr>
        <w:t>.</w:t>
      </w:r>
      <w:r w:rsidRPr="00BB42DF">
        <w:rPr>
          <w:rFonts w:ascii="Arial Narrow" w:hAnsi="Arial Narrow"/>
          <w:sz w:val="24"/>
          <w:szCs w:val="24"/>
        </w:rPr>
        <w:tab/>
      </w:r>
    </w:p>
    <w:p w:rsidR="00F168F1" w:rsidRPr="003F1CA0" w:rsidRDefault="00F168F1" w:rsidP="007375C0">
      <w:pPr>
        <w:pStyle w:val="Prrafodelista"/>
        <w:numPr>
          <w:ilvl w:val="0"/>
          <w:numId w:val="12"/>
        </w:numPr>
        <w:jc w:val="both"/>
        <w:rPr>
          <w:rFonts w:ascii="Arial Narrow" w:hAnsi="Arial Narrow"/>
          <w:sz w:val="24"/>
          <w:szCs w:val="24"/>
        </w:rPr>
      </w:pPr>
      <w:r w:rsidRPr="00CD539C">
        <w:rPr>
          <w:rFonts w:ascii="Arial Narrow" w:hAnsi="Arial Narrow"/>
          <w:sz w:val="24"/>
          <w:szCs w:val="24"/>
        </w:rPr>
        <w:lastRenderedPageBreak/>
        <w:t>Implementar un programa de capacitación y entrenamiento a funcionarios en los aspectos de planeación y seguimiento a la gestión institucional a partir del marco metodológico e instrumentos diseñados en el marco de IVC, por valor de $ 67.500.000:</w:t>
      </w:r>
      <w:r>
        <w:rPr>
          <w:rFonts w:ascii="Arial Narrow" w:hAnsi="Arial Narrow"/>
          <w:sz w:val="24"/>
          <w:szCs w:val="24"/>
        </w:rPr>
        <w:t xml:space="preserve"> </w:t>
      </w:r>
    </w:p>
    <w:p w:rsidR="00F168F1" w:rsidRPr="0030331B"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30331B">
        <w:rPr>
          <w:rFonts w:ascii="Arial Narrow" w:hAnsi="Arial Narrow"/>
          <w:sz w:val="24"/>
          <w:szCs w:val="24"/>
        </w:rPr>
        <w:t>UNIVERSIDAD NACIONAL DE COLOMBIA</w:t>
      </w:r>
      <w:r>
        <w:rPr>
          <w:rFonts w:ascii="Arial Narrow" w:hAnsi="Arial Narrow"/>
          <w:sz w:val="24"/>
          <w:szCs w:val="24"/>
        </w:rPr>
        <w:t>, por concepto de capacitación a los funcionarios de la entidad, por valor de $67.500.000, con una ejecución del 100%.</w:t>
      </w:r>
    </w:p>
    <w:p w:rsidR="00F168F1" w:rsidRDefault="00F168F1" w:rsidP="00F168F1">
      <w:pPr>
        <w:pStyle w:val="Prrafodelista"/>
        <w:jc w:val="both"/>
        <w:rPr>
          <w:rFonts w:ascii="Arial Narrow" w:hAnsi="Arial Narrow"/>
          <w:sz w:val="24"/>
          <w:szCs w:val="24"/>
        </w:rPr>
      </w:pPr>
    </w:p>
    <w:p w:rsidR="00F168F1" w:rsidRPr="007B39E9" w:rsidRDefault="00F168F1" w:rsidP="007375C0">
      <w:pPr>
        <w:pStyle w:val="Prrafodelista"/>
        <w:numPr>
          <w:ilvl w:val="0"/>
          <w:numId w:val="12"/>
        </w:numPr>
        <w:jc w:val="both"/>
        <w:rPr>
          <w:rFonts w:ascii="Arial Narrow" w:hAnsi="Arial Narrow"/>
          <w:sz w:val="24"/>
          <w:szCs w:val="24"/>
        </w:rPr>
      </w:pPr>
      <w:r w:rsidRPr="007B39E9">
        <w:rPr>
          <w:rFonts w:ascii="Arial Narrow" w:hAnsi="Arial Narrow"/>
          <w:sz w:val="24"/>
          <w:szCs w:val="24"/>
        </w:rPr>
        <w:t>Mejoramiento del modelo de planeación y gestión y MECI, enfocado al desarrollo de capacidades técnicas y de gestión de manera eficiente, efectiva y eficaz en pro del</w:t>
      </w:r>
      <w:r>
        <w:rPr>
          <w:rFonts w:ascii="Arial Narrow" w:hAnsi="Arial Narrow"/>
          <w:sz w:val="24"/>
          <w:szCs w:val="24"/>
        </w:rPr>
        <w:t xml:space="preserve"> </w:t>
      </w:r>
      <w:r w:rsidRPr="007B39E9">
        <w:rPr>
          <w:rFonts w:ascii="Arial Narrow" w:hAnsi="Arial Narrow"/>
          <w:sz w:val="24"/>
          <w:szCs w:val="24"/>
        </w:rPr>
        <w:t xml:space="preserve">ejercicio de inspección, vigilancia y control, por valor de $ </w:t>
      </w:r>
      <w:r>
        <w:rPr>
          <w:rFonts w:ascii="Arial Narrow" w:hAnsi="Arial Narrow"/>
          <w:sz w:val="24"/>
          <w:szCs w:val="24"/>
        </w:rPr>
        <w:t>30.000.000</w:t>
      </w:r>
      <w:r w:rsidRPr="007B39E9">
        <w:rPr>
          <w:rFonts w:ascii="Arial Narrow" w:hAnsi="Arial Narrow"/>
          <w:sz w:val="24"/>
          <w:szCs w:val="24"/>
        </w:rPr>
        <w:t>:</w:t>
      </w:r>
    </w:p>
    <w:p w:rsidR="00F168F1" w:rsidRDefault="00F168F1" w:rsidP="00F168F1">
      <w:pPr>
        <w:pStyle w:val="Prrafodelista"/>
        <w:ind w:left="0"/>
        <w:jc w:val="both"/>
        <w:rPr>
          <w:rFonts w:ascii="Arial Narrow" w:hAnsi="Arial Narrow"/>
          <w:sz w:val="24"/>
          <w:szCs w:val="24"/>
        </w:rPr>
      </w:pPr>
    </w:p>
    <w:p w:rsidR="00F168F1" w:rsidRPr="003F1CA0" w:rsidRDefault="00F168F1" w:rsidP="007375C0">
      <w:pPr>
        <w:pStyle w:val="Prrafodelista"/>
        <w:numPr>
          <w:ilvl w:val="0"/>
          <w:numId w:val="3"/>
        </w:numPr>
        <w:jc w:val="both"/>
        <w:rPr>
          <w:rFonts w:ascii="Arial Narrow" w:hAnsi="Arial Narrow"/>
          <w:sz w:val="24"/>
          <w:szCs w:val="24"/>
          <w:lang w:val="x-none"/>
        </w:rPr>
      </w:pPr>
      <w:r>
        <w:rPr>
          <w:rFonts w:ascii="Arial Narrow" w:hAnsi="Arial Narrow"/>
          <w:sz w:val="24"/>
          <w:szCs w:val="24"/>
        </w:rPr>
        <w:t xml:space="preserve">Se contrató con SARMIENTO BLUM JOSE INGACIO, </w:t>
      </w:r>
      <w:r w:rsidRPr="004A5EE0">
        <w:rPr>
          <w:rFonts w:ascii="Arial Narrow" w:hAnsi="Arial Narrow"/>
          <w:sz w:val="24"/>
          <w:szCs w:val="24"/>
        </w:rPr>
        <w:t>por valor de $15.</w:t>
      </w:r>
      <w:r>
        <w:rPr>
          <w:rFonts w:ascii="Arial Narrow" w:hAnsi="Arial Narrow"/>
          <w:sz w:val="24"/>
          <w:szCs w:val="24"/>
        </w:rPr>
        <w:t>5</w:t>
      </w:r>
      <w:r w:rsidRPr="004A5EE0">
        <w:rPr>
          <w:rFonts w:ascii="Arial Narrow" w:hAnsi="Arial Narrow"/>
          <w:sz w:val="24"/>
          <w:szCs w:val="24"/>
        </w:rPr>
        <w:t>00.000</w:t>
      </w:r>
      <w:r>
        <w:rPr>
          <w:rFonts w:ascii="Arial Narrow" w:hAnsi="Arial Narrow"/>
          <w:sz w:val="24"/>
          <w:szCs w:val="24"/>
        </w:rPr>
        <w:t>, prestación servicios.</w:t>
      </w:r>
    </w:p>
    <w:p w:rsidR="00F168F1"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 xml:space="preserve">Se contrató con MONROY BARIOS JORGE ELIECER, </w:t>
      </w:r>
      <w:r w:rsidRPr="004A5EE0">
        <w:rPr>
          <w:rFonts w:ascii="Arial Narrow" w:hAnsi="Arial Narrow"/>
          <w:sz w:val="24"/>
          <w:szCs w:val="24"/>
        </w:rPr>
        <w:t>por valor de $</w:t>
      </w:r>
      <w:r>
        <w:rPr>
          <w:rFonts w:ascii="Arial Narrow" w:hAnsi="Arial Narrow"/>
          <w:sz w:val="24"/>
          <w:szCs w:val="24"/>
        </w:rPr>
        <w:t>14.00</w:t>
      </w:r>
      <w:r w:rsidRPr="004A5EE0">
        <w:rPr>
          <w:rFonts w:ascii="Arial Narrow" w:hAnsi="Arial Narrow"/>
          <w:sz w:val="24"/>
          <w:szCs w:val="24"/>
        </w:rPr>
        <w:t>0.000</w:t>
      </w:r>
      <w:r>
        <w:rPr>
          <w:rFonts w:ascii="Arial Narrow" w:hAnsi="Arial Narrow"/>
          <w:sz w:val="24"/>
          <w:szCs w:val="24"/>
        </w:rPr>
        <w:t>, prestación servicios.</w:t>
      </w:r>
    </w:p>
    <w:p w:rsidR="00F168F1" w:rsidRDefault="00F168F1" w:rsidP="00F168F1">
      <w:pPr>
        <w:pStyle w:val="Prrafodelista"/>
        <w:jc w:val="both"/>
        <w:rPr>
          <w:rFonts w:ascii="Arial Narrow" w:hAnsi="Arial Narrow"/>
          <w:sz w:val="24"/>
          <w:szCs w:val="24"/>
        </w:rPr>
      </w:pPr>
    </w:p>
    <w:p w:rsidR="00F168F1" w:rsidRPr="001A277A" w:rsidRDefault="00F168F1" w:rsidP="007375C0">
      <w:pPr>
        <w:pStyle w:val="Prrafodelista"/>
        <w:numPr>
          <w:ilvl w:val="0"/>
          <w:numId w:val="12"/>
        </w:numPr>
        <w:jc w:val="both"/>
        <w:rPr>
          <w:rFonts w:ascii="Arial Narrow" w:hAnsi="Arial Narrow"/>
          <w:sz w:val="24"/>
          <w:szCs w:val="24"/>
        </w:rPr>
      </w:pPr>
      <w:r w:rsidRPr="00CD539C">
        <w:rPr>
          <w:rFonts w:ascii="Arial Narrow" w:hAnsi="Arial Narrow"/>
          <w:sz w:val="24"/>
          <w:szCs w:val="24"/>
        </w:rPr>
        <w:t>Mantenimiento y actualización del sistema integral de indicadores de seguimiento y evaluación de la SSF, por valor de $61.800.000:</w:t>
      </w:r>
      <w:r>
        <w:rPr>
          <w:rFonts w:ascii="Arial Narrow" w:hAnsi="Arial Narrow"/>
          <w:sz w:val="24"/>
          <w:szCs w:val="24"/>
        </w:rPr>
        <w:t xml:space="preserve"> </w:t>
      </w:r>
    </w:p>
    <w:p w:rsidR="00F168F1"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sidRPr="0030331B">
        <w:rPr>
          <w:rFonts w:ascii="Arial Narrow" w:hAnsi="Arial Narrow"/>
          <w:sz w:val="24"/>
          <w:szCs w:val="24"/>
        </w:rPr>
        <w:t>UNIVERSIDAD NACIONAL DE COLOMBIA</w:t>
      </w:r>
      <w:r>
        <w:rPr>
          <w:rFonts w:ascii="Arial Narrow" w:hAnsi="Arial Narrow"/>
          <w:sz w:val="24"/>
          <w:szCs w:val="24"/>
        </w:rPr>
        <w:t>, por concepto de capacitación a los funcionarios de la entidad, por valor de $61.800.000, con una ejecución del 100%.</w:t>
      </w:r>
    </w:p>
    <w:p w:rsidR="00F168F1" w:rsidRPr="00CD539C" w:rsidRDefault="00F168F1" w:rsidP="00F168F1">
      <w:pPr>
        <w:pStyle w:val="Prrafodelista"/>
        <w:ind w:left="0"/>
        <w:jc w:val="both"/>
        <w:rPr>
          <w:rFonts w:ascii="Arial Narrow" w:hAnsi="Arial Narrow"/>
          <w:sz w:val="24"/>
          <w:szCs w:val="24"/>
        </w:rPr>
      </w:pPr>
    </w:p>
    <w:p w:rsidR="00F168F1" w:rsidRPr="001375A5" w:rsidRDefault="00F168F1" w:rsidP="007375C0">
      <w:pPr>
        <w:pStyle w:val="Prrafodelista"/>
        <w:numPr>
          <w:ilvl w:val="0"/>
          <w:numId w:val="12"/>
        </w:numPr>
        <w:jc w:val="both"/>
        <w:rPr>
          <w:rFonts w:ascii="Arial Narrow" w:hAnsi="Arial Narrow"/>
          <w:sz w:val="24"/>
          <w:szCs w:val="24"/>
        </w:rPr>
      </w:pPr>
      <w:r w:rsidRPr="001375A5">
        <w:rPr>
          <w:rFonts w:ascii="Arial Narrow" w:hAnsi="Arial Narrow"/>
          <w:sz w:val="24"/>
          <w:szCs w:val="24"/>
        </w:rPr>
        <w:t xml:space="preserve">Mejoramiento, seguimiento y evaluación </w:t>
      </w:r>
      <w:r>
        <w:rPr>
          <w:rFonts w:ascii="Arial Narrow" w:hAnsi="Arial Narrow"/>
          <w:sz w:val="24"/>
          <w:szCs w:val="24"/>
        </w:rPr>
        <w:t xml:space="preserve">del modelo integral de la SSf, </w:t>
      </w:r>
      <w:r w:rsidRPr="001375A5">
        <w:rPr>
          <w:rFonts w:ascii="Arial Narrow" w:hAnsi="Arial Narrow"/>
          <w:sz w:val="24"/>
          <w:szCs w:val="24"/>
        </w:rPr>
        <w:t xml:space="preserve">por valor </w:t>
      </w:r>
      <w:r>
        <w:rPr>
          <w:rFonts w:ascii="Arial Narrow" w:hAnsi="Arial Narrow"/>
          <w:sz w:val="24"/>
          <w:szCs w:val="24"/>
        </w:rPr>
        <w:t>de $78.0</w:t>
      </w:r>
      <w:r w:rsidRPr="001375A5">
        <w:rPr>
          <w:rFonts w:ascii="Arial Narrow" w:hAnsi="Arial Narrow"/>
          <w:sz w:val="24"/>
          <w:szCs w:val="24"/>
        </w:rPr>
        <w:t>00.000:</w:t>
      </w:r>
    </w:p>
    <w:p w:rsidR="00F168F1" w:rsidRDefault="00F168F1" w:rsidP="00F168F1">
      <w:pPr>
        <w:pStyle w:val="Prrafodelista"/>
        <w:jc w:val="both"/>
        <w:rPr>
          <w:rFonts w:ascii="Arial Narrow" w:hAnsi="Arial Narrow"/>
          <w:b/>
          <w:sz w:val="24"/>
          <w:szCs w:val="24"/>
        </w:rPr>
      </w:pPr>
    </w:p>
    <w:p w:rsidR="00F168F1" w:rsidRPr="00132012"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 xml:space="preserve">Contrato de prestación de servicios con </w:t>
      </w:r>
      <w:r w:rsidRPr="00132012">
        <w:rPr>
          <w:rFonts w:ascii="Arial Narrow" w:hAnsi="Arial Narrow"/>
          <w:sz w:val="24"/>
          <w:szCs w:val="24"/>
        </w:rPr>
        <w:t>RESTREPO DE CORTES LUZ AMPARO</w:t>
      </w:r>
      <w:r>
        <w:rPr>
          <w:rFonts w:ascii="Arial Narrow" w:hAnsi="Arial Narrow"/>
          <w:sz w:val="24"/>
          <w:szCs w:val="24"/>
        </w:rPr>
        <w:t>, por valor de $ 77.000.000, ejecución al 99%.</w:t>
      </w:r>
    </w:p>
    <w:p w:rsidR="00F168F1" w:rsidRDefault="00F168F1" w:rsidP="00F168F1">
      <w:pPr>
        <w:pStyle w:val="Prrafodelista"/>
        <w:jc w:val="both"/>
        <w:rPr>
          <w:rFonts w:ascii="Arial Narrow" w:hAnsi="Arial Narrow"/>
          <w:b/>
          <w:sz w:val="24"/>
          <w:szCs w:val="24"/>
        </w:rPr>
      </w:pPr>
    </w:p>
    <w:p w:rsidR="00F168F1" w:rsidRPr="00DC79EE" w:rsidRDefault="00F168F1" w:rsidP="007375C0">
      <w:pPr>
        <w:pStyle w:val="Prrafodelista"/>
        <w:numPr>
          <w:ilvl w:val="0"/>
          <w:numId w:val="12"/>
        </w:numPr>
        <w:jc w:val="both"/>
        <w:rPr>
          <w:rFonts w:ascii="Arial Narrow" w:hAnsi="Arial Narrow"/>
          <w:sz w:val="24"/>
          <w:szCs w:val="24"/>
        </w:rPr>
      </w:pPr>
      <w:r w:rsidRPr="00132012">
        <w:rPr>
          <w:rFonts w:ascii="Arial Narrow" w:hAnsi="Arial Narrow"/>
          <w:sz w:val="24"/>
          <w:szCs w:val="24"/>
        </w:rPr>
        <w:t>Realizar el mantenimiento y mejora del Sistema Integrado de Gestión para la administración, optimización, sensibilización y operación del mismo</w:t>
      </w:r>
      <w:r>
        <w:rPr>
          <w:rFonts w:ascii="Arial Narrow" w:hAnsi="Arial Narrow"/>
          <w:sz w:val="24"/>
          <w:szCs w:val="24"/>
        </w:rPr>
        <w:t>, por valor de $83.500.000:</w:t>
      </w:r>
    </w:p>
    <w:p w:rsidR="00F168F1" w:rsidRDefault="00F168F1" w:rsidP="00F168F1">
      <w:pPr>
        <w:pStyle w:val="Prrafodelista"/>
        <w:jc w:val="both"/>
        <w:rPr>
          <w:rFonts w:ascii="Arial Narrow" w:hAnsi="Arial Narrow"/>
          <w:sz w:val="24"/>
          <w:szCs w:val="24"/>
        </w:rPr>
      </w:pPr>
    </w:p>
    <w:p w:rsidR="00F168F1" w:rsidRPr="00802BD9" w:rsidRDefault="00F168F1" w:rsidP="007375C0">
      <w:pPr>
        <w:pStyle w:val="Prrafodelista"/>
        <w:numPr>
          <w:ilvl w:val="0"/>
          <w:numId w:val="3"/>
        </w:numPr>
        <w:jc w:val="both"/>
        <w:rPr>
          <w:rFonts w:ascii="Arial Narrow" w:hAnsi="Arial Narrow"/>
          <w:sz w:val="24"/>
          <w:szCs w:val="24"/>
        </w:rPr>
      </w:pPr>
      <w:r w:rsidRPr="00802BD9">
        <w:rPr>
          <w:rFonts w:ascii="Arial Narrow" w:hAnsi="Arial Narrow"/>
          <w:sz w:val="24"/>
          <w:szCs w:val="24"/>
        </w:rPr>
        <w:t xml:space="preserve">contrato con Alba García Mayra Mercedes, prestación de servicios profesionales a la superintendencia del subsidio familiar como apoyo de la oficina asesora de planeación en mantenimiento y mejora del sistema de gestión de calidad en su articulación con el sistema integrado de gestión, por valor de $55.000.000 </w:t>
      </w:r>
    </w:p>
    <w:p w:rsidR="00F168F1" w:rsidRPr="00802BD9"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Contrato con Sarmiento B</w:t>
      </w:r>
      <w:r w:rsidRPr="00802BD9">
        <w:rPr>
          <w:rFonts w:ascii="Arial Narrow" w:hAnsi="Arial Narrow"/>
          <w:sz w:val="24"/>
          <w:szCs w:val="24"/>
        </w:rPr>
        <w:t xml:space="preserve">lum </w:t>
      </w:r>
      <w:r>
        <w:rPr>
          <w:rFonts w:ascii="Arial Narrow" w:hAnsi="Arial Narrow"/>
          <w:sz w:val="24"/>
          <w:szCs w:val="24"/>
        </w:rPr>
        <w:t>J</w:t>
      </w:r>
      <w:r w:rsidRPr="00802BD9">
        <w:rPr>
          <w:rFonts w:ascii="Arial Narrow" w:hAnsi="Arial Narrow"/>
          <w:sz w:val="24"/>
          <w:szCs w:val="24"/>
        </w:rPr>
        <w:t xml:space="preserve">ose </w:t>
      </w:r>
      <w:r>
        <w:rPr>
          <w:rFonts w:ascii="Arial Narrow" w:hAnsi="Arial Narrow"/>
          <w:sz w:val="24"/>
          <w:szCs w:val="24"/>
        </w:rPr>
        <w:t>I</w:t>
      </w:r>
      <w:r w:rsidRPr="00802BD9">
        <w:rPr>
          <w:rFonts w:ascii="Arial Narrow" w:hAnsi="Arial Narrow"/>
          <w:sz w:val="24"/>
          <w:szCs w:val="24"/>
        </w:rPr>
        <w:t xml:space="preserve">Ignacio </w:t>
      </w:r>
      <w:r>
        <w:rPr>
          <w:rFonts w:ascii="Arial Narrow" w:hAnsi="Arial Narrow"/>
          <w:sz w:val="24"/>
          <w:szCs w:val="24"/>
        </w:rPr>
        <w:t>por concepto</w:t>
      </w:r>
      <w:r w:rsidRPr="00802BD9">
        <w:rPr>
          <w:rFonts w:ascii="Arial Narrow" w:hAnsi="Arial Narrow"/>
          <w:sz w:val="24"/>
          <w:szCs w:val="24"/>
        </w:rPr>
        <w:t xml:space="preserve"> de prestación</w:t>
      </w:r>
      <w:r>
        <w:rPr>
          <w:rFonts w:ascii="Arial Narrow" w:hAnsi="Arial Narrow"/>
          <w:sz w:val="24"/>
          <w:szCs w:val="24"/>
        </w:rPr>
        <w:t xml:space="preserve"> de servicios  profesionales </w:t>
      </w:r>
      <w:r w:rsidRPr="00802BD9">
        <w:rPr>
          <w:rFonts w:ascii="Arial Narrow" w:hAnsi="Arial Narrow"/>
          <w:sz w:val="24"/>
          <w:szCs w:val="24"/>
        </w:rPr>
        <w:t>para apoyar a la ssf en la dirección de las ccf en el fortalecimiento de los procedimientos y demás metodologías para el mejoramiento de capacidades técnicas y de gestión de manera eficiente</w:t>
      </w:r>
      <w:r>
        <w:rPr>
          <w:rFonts w:ascii="Arial Narrow" w:hAnsi="Arial Narrow"/>
          <w:sz w:val="24"/>
          <w:szCs w:val="24"/>
        </w:rPr>
        <w:t>, por valor de</w:t>
      </w:r>
      <w:r w:rsidRPr="00802BD9">
        <w:rPr>
          <w:rFonts w:ascii="Arial Narrow" w:hAnsi="Arial Narrow"/>
          <w:sz w:val="24"/>
          <w:szCs w:val="24"/>
        </w:rPr>
        <w:t xml:space="preserve"> $8.500.000</w:t>
      </w:r>
      <w:r>
        <w:rPr>
          <w:rFonts w:ascii="Arial Narrow" w:hAnsi="Arial Narrow"/>
          <w:sz w:val="24"/>
          <w:szCs w:val="24"/>
        </w:rPr>
        <w:t>.</w:t>
      </w:r>
    </w:p>
    <w:p w:rsidR="00F168F1" w:rsidRDefault="00F168F1" w:rsidP="00F168F1">
      <w:pPr>
        <w:pStyle w:val="Prrafodelista"/>
        <w:rPr>
          <w:rFonts w:ascii="Arial Narrow" w:hAnsi="Arial Narrow"/>
          <w:sz w:val="24"/>
          <w:szCs w:val="24"/>
        </w:rPr>
      </w:pPr>
    </w:p>
    <w:p w:rsidR="00F168F1" w:rsidRPr="00802BD9"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Contrato con Reyes Bustamante Javier T</w:t>
      </w:r>
      <w:r w:rsidRPr="00802BD9">
        <w:rPr>
          <w:rFonts w:ascii="Arial Narrow" w:hAnsi="Arial Narrow"/>
          <w:sz w:val="24"/>
          <w:szCs w:val="24"/>
        </w:rPr>
        <w:t>oms</w:t>
      </w:r>
      <w:r w:rsidRPr="00802BD9">
        <w:rPr>
          <w:rFonts w:ascii="Arial Narrow" w:hAnsi="Arial Narrow"/>
          <w:sz w:val="24"/>
          <w:szCs w:val="24"/>
        </w:rPr>
        <w:tab/>
        <w:t xml:space="preserve">prestación de servicios </w:t>
      </w:r>
      <w:r>
        <w:rPr>
          <w:rFonts w:ascii="Arial Narrow" w:hAnsi="Arial Narrow"/>
          <w:sz w:val="24"/>
          <w:szCs w:val="24"/>
        </w:rPr>
        <w:t xml:space="preserve">profesionales </w:t>
      </w:r>
      <w:r w:rsidRPr="00802BD9">
        <w:rPr>
          <w:rFonts w:ascii="Arial Narrow" w:hAnsi="Arial Narrow"/>
          <w:sz w:val="24"/>
          <w:szCs w:val="24"/>
        </w:rPr>
        <w:t xml:space="preserve">como abogado para apoyar a la oficina </w:t>
      </w:r>
      <w:r>
        <w:rPr>
          <w:rFonts w:ascii="Arial Narrow" w:hAnsi="Arial Narrow"/>
          <w:sz w:val="24"/>
          <w:szCs w:val="24"/>
        </w:rPr>
        <w:t>a</w:t>
      </w:r>
      <w:r w:rsidRPr="00802BD9">
        <w:rPr>
          <w:rFonts w:ascii="Arial Narrow" w:hAnsi="Arial Narrow"/>
          <w:sz w:val="24"/>
          <w:szCs w:val="24"/>
        </w:rPr>
        <w:t>ases</w:t>
      </w:r>
      <w:r>
        <w:rPr>
          <w:rFonts w:ascii="Arial Narrow" w:hAnsi="Arial Narrow"/>
          <w:sz w:val="24"/>
          <w:szCs w:val="24"/>
        </w:rPr>
        <w:t>or</w:t>
      </w:r>
      <w:r w:rsidRPr="00802BD9">
        <w:rPr>
          <w:rFonts w:ascii="Arial Narrow" w:hAnsi="Arial Narrow"/>
          <w:sz w:val="24"/>
          <w:szCs w:val="24"/>
        </w:rPr>
        <w:t xml:space="preserve"> de planeación en el mantenimiento y mejora del sistema integrado de gestión </w:t>
      </w:r>
      <w:r w:rsidRPr="00802BD9">
        <w:rPr>
          <w:rFonts w:ascii="Arial Narrow" w:hAnsi="Arial Narrow"/>
          <w:sz w:val="24"/>
          <w:szCs w:val="24"/>
        </w:rPr>
        <w:lastRenderedPageBreak/>
        <w:t>mediante la realización de análisis en temas jurídicos de planeación y de gestión integral</w:t>
      </w:r>
      <w:r>
        <w:rPr>
          <w:rFonts w:ascii="Arial Narrow" w:hAnsi="Arial Narrow"/>
          <w:sz w:val="24"/>
          <w:szCs w:val="24"/>
        </w:rPr>
        <w:t>, por valor de $20.000.000.</w:t>
      </w:r>
    </w:p>
    <w:p w:rsidR="00F168F1" w:rsidRDefault="00F168F1" w:rsidP="007375C0">
      <w:pPr>
        <w:pStyle w:val="Prrafodelista"/>
        <w:numPr>
          <w:ilvl w:val="0"/>
          <w:numId w:val="3"/>
        </w:numPr>
        <w:jc w:val="both"/>
        <w:rPr>
          <w:rFonts w:ascii="Arial Narrow" w:hAnsi="Arial Narrow"/>
          <w:sz w:val="24"/>
          <w:szCs w:val="24"/>
        </w:rPr>
      </w:pPr>
      <w:r w:rsidRPr="00732C80">
        <w:rPr>
          <w:rFonts w:ascii="Arial Narrow" w:hAnsi="Arial Narrow"/>
          <w:sz w:val="24"/>
          <w:szCs w:val="24"/>
        </w:rPr>
        <w:t xml:space="preserve">Con una ejecución del </w:t>
      </w:r>
      <w:r>
        <w:rPr>
          <w:rFonts w:ascii="Arial Narrow" w:hAnsi="Arial Narrow"/>
          <w:sz w:val="24"/>
          <w:szCs w:val="24"/>
        </w:rPr>
        <w:t>100</w:t>
      </w:r>
      <w:r w:rsidRPr="00732C80">
        <w:rPr>
          <w:rFonts w:ascii="Arial Narrow" w:hAnsi="Arial Narrow"/>
          <w:sz w:val="24"/>
          <w:szCs w:val="24"/>
        </w:rPr>
        <w:t xml:space="preserve">%, por valor de $ </w:t>
      </w:r>
      <w:r>
        <w:rPr>
          <w:rFonts w:ascii="Arial Narrow" w:hAnsi="Arial Narrow"/>
          <w:sz w:val="24"/>
          <w:szCs w:val="24"/>
        </w:rPr>
        <w:t>83.500.000</w:t>
      </w:r>
      <w:r w:rsidRPr="00732C80">
        <w:rPr>
          <w:rFonts w:ascii="Arial Narrow" w:hAnsi="Arial Narrow"/>
          <w:sz w:val="24"/>
          <w:szCs w:val="24"/>
        </w:rPr>
        <w:t>.</w:t>
      </w:r>
      <w:r w:rsidRPr="00BB42DF">
        <w:rPr>
          <w:rFonts w:ascii="Arial Narrow" w:hAnsi="Arial Narrow"/>
          <w:sz w:val="24"/>
          <w:szCs w:val="24"/>
        </w:rPr>
        <w:tab/>
      </w:r>
    </w:p>
    <w:p w:rsidR="00F168F1" w:rsidRDefault="00F168F1" w:rsidP="00F168F1">
      <w:pPr>
        <w:pStyle w:val="Prrafodelista"/>
        <w:rPr>
          <w:rFonts w:ascii="Arial Narrow" w:hAnsi="Arial Narrow"/>
          <w:sz w:val="24"/>
          <w:szCs w:val="24"/>
        </w:rPr>
      </w:pPr>
    </w:p>
    <w:p w:rsidR="00F168F1" w:rsidRPr="00817AE2" w:rsidRDefault="00F168F1" w:rsidP="007375C0">
      <w:pPr>
        <w:pStyle w:val="Prrafodelista"/>
        <w:numPr>
          <w:ilvl w:val="0"/>
          <w:numId w:val="12"/>
        </w:numPr>
        <w:jc w:val="both"/>
        <w:rPr>
          <w:rFonts w:ascii="Arial Narrow" w:hAnsi="Arial Narrow"/>
          <w:sz w:val="24"/>
          <w:szCs w:val="24"/>
          <w:lang w:val="x-none"/>
        </w:rPr>
      </w:pPr>
      <w:r w:rsidRPr="009304EF">
        <w:rPr>
          <w:rFonts w:ascii="Arial Narrow" w:hAnsi="Arial Narrow"/>
          <w:sz w:val="24"/>
          <w:szCs w:val="24"/>
        </w:rPr>
        <w:t>Realizar las auditorías de seguimiento y/o certificación del SIG po</w:t>
      </w:r>
      <w:r>
        <w:rPr>
          <w:rFonts w:ascii="Arial Narrow" w:hAnsi="Arial Narrow"/>
          <w:sz w:val="24"/>
          <w:szCs w:val="24"/>
        </w:rPr>
        <w:t>r el ente certificador, por valor de $ 10.365.400:</w:t>
      </w:r>
      <w:r w:rsidRPr="00F550EB">
        <w:rPr>
          <w:rFonts w:ascii="Arial Narrow" w:hAnsi="Arial Narrow"/>
          <w:sz w:val="24"/>
          <w:szCs w:val="24"/>
        </w:rPr>
        <w:t xml:space="preserve"> </w:t>
      </w:r>
    </w:p>
    <w:p w:rsidR="00F168F1" w:rsidRPr="002F4A00" w:rsidRDefault="00F168F1" w:rsidP="00F168F1">
      <w:pPr>
        <w:pStyle w:val="Prrafodelista"/>
        <w:jc w:val="both"/>
        <w:rPr>
          <w:rFonts w:ascii="Arial Narrow" w:hAnsi="Arial Narrow"/>
          <w:sz w:val="24"/>
          <w:szCs w:val="24"/>
          <w:lang w:val="x-none"/>
        </w:rPr>
      </w:pPr>
    </w:p>
    <w:p w:rsidR="00F168F1" w:rsidRPr="00802BD9"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Contrato con BVQI COLOMBIA LTDA, realizar la pre-auditoria y la renovación de la certificación del sistema de gestión de calidad para la ssf, por valor de $7.572.565.</w:t>
      </w:r>
    </w:p>
    <w:p w:rsidR="00F168F1" w:rsidRDefault="00F168F1" w:rsidP="00F168F1">
      <w:pPr>
        <w:pStyle w:val="Prrafodelista"/>
        <w:jc w:val="both"/>
        <w:rPr>
          <w:rFonts w:ascii="Arial Narrow" w:hAnsi="Arial Narrow"/>
          <w:sz w:val="24"/>
          <w:szCs w:val="24"/>
        </w:rPr>
      </w:pPr>
    </w:p>
    <w:p w:rsidR="00F168F1" w:rsidRPr="00CD539C" w:rsidRDefault="00F168F1" w:rsidP="007375C0">
      <w:pPr>
        <w:pStyle w:val="Prrafodelista"/>
        <w:numPr>
          <w:ilvl w:val="0"/>
          <w:numId w:val="12"/>
        </w:numPr>
        <w:jc w:val="both"/>
        <w:rPr>
          <w:rFonts w:ascii="Arial Narrow" w:hAnsi="Arial Narrow"/>
          <w:sz w:val="24"/>
          <w:szCs w:val="24"/>
        </w:rPr>
      </w:pPr>
      <w:r w:rsidRPr="00CD539C">
        <w:rPr>
          <w:rFonts w:ascii="Arial Narrow" w:hAnsi="Arial Narrow"/>
          <w:sz w:val="24"/>
          <w:szCs w:val="24"/>
        </w:rPr>
        <w:t xml:space="preserve">Diseñar, implementar y dar mantenimiento al Plan de gestión ambiental, por valor de $51.500.000: </w:t>
      </w:r>
    </w:p>
    <w:p w:rsidR="00F168F1" w:rsidRDefault="00F168F1" w:rsidP="00F168F1">
      <w:pPr>
        <w:pStyle w:val="Prrafodelista"/>
        <w:jc w:val="both"/>
        <w:rPr>
          <w:rFonts w:ascii="Arial Narrow" w:hAnsi="Arial Narrow"/>
          <w:sz w:val="24"/>
          <w:szCs w:val="24"/>
        </w:rPr>
      </w:pPr>
    </w:p>
    <w:p w:rsidR="00F168F1" w:rsidRPr="002E6355"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Contrato con la C</w:t>
      </w:r>
      <w:r w:rsidRPr="00F550EB">
        <w:rPr>
          <w:rFonts w:ascii="Arial Narrow" w:hAnsi="Arial Narrow"/>
          <w:sz w:val="24"/>
          <w:szCs w:val="24"/>
        </w:rPr>
        <w:t xml:space="preserve">orporación </w:t>
      </w:r>
      <w:r>
        <w:rPr>
          <w:rFonts w:ascii="Arial Narrow" w:hAnsi="Arial Narrow"/>
          <w:sz w:val="24"/>
          <w:szCs w:val="24"/>
        </w:rPr>
        <w:t>I</w:t>
      </w:r>
      <w:r w:rsidRPr="00F550EB">
        <w:rPr>
          <w:rFonts w:ascii="Arial Narrow" w:hAnsi="Arial Narrow"/>
          <w:sz w:val="24"/>
          <w:szCs w:val="24"/>
        </w:rPr>
        <w:t xml:space="preserve">nstituto </w:t>
      </w:r>
      <w:r>
        <w:rPr>
          <w:rFonts w:ascii="Arial Narrow" w:hAnsi="Arial Narrow"/>
          <w:sz w:val="24"/>
          <w:szCs w:val="24"/>
        </w:rPr>
        <w:t>C</w:t>
      </w:r>
      <w:r w:rsidRPr="00F550EB">
        <w:rPr>
          <w:rFonts w:ascii="Arial Narrow" w:hAnsi="Arial Narrow"/>
          <w:sz w:val="24"/>
          <w:szCs w:val="24"/>
        </w:rPr>
        <w:t>olombiano de cualificación</w:t>
      </w:r>
      <w:r>
        <w:rPr>
          <w:rFonts w:ascii="Arial Narrow" w:hAnsi="Arial Narrow"/>
          <w:sz w:val="24"/>
          <w:szCs w:val="24"/>
        </w:rPr>
        <w:t xml:space="preserve"> empresarial</w:t>
      </w:r>
      <w:r>
        <w:rPr>
          <w:rFonts w:ascii="Arial Narrow" w:hAnsi="Arial Narrow"/>
          <w:sz w:val="24"/>
          <w:szCs w:val="24"/>
        </w:rPr>
        <w:tab/>
        <w:t>contrato p</w:t>
      </w:r>
      <w:r w:rsidRPr="00F550EB">
        <w:rPr>
          <w:rFonts w:ascii="Arial Narrow" w:hAnsi="Arial Narrow"/>
          <w:sz w:val="24"/>
          <w:szCs w:val="24"/>
        </w:rPr>
        <w:t>restación de servicios</w:t>
      </w:r>
      <w:r w:rsidRPr="00F550EB">
        <w:rPr>
          <w:rFonts w:ascii="Arial Narrow" w:hAnsi="Arial Narrow"/>
          <w:sz w:val="24"/>
          <w:szCs w:val="24"/>
        </w:rPr>
        <w:tab/>
        <w:t>realizar la implementación socialización y seguimiento del</w:t>
      </w:r>
      <w:r>
        <w:rPr>
          <w:rFonts w:ascii="Arial Narrow" w:hAnsi="Arial Narrow"/>
          <w:sz w:val="24"/>
          <w:szCs w:val="24"/>
        </w:rPr>
        <w:t xml:space="preserve"> </w:t>
      </w:r>
      <w:r w:rsidRPr="00F550EB">
        <w:rPr>
          <w:rFonts w:ascii="Arial Narrow" w:hAnsi="Arial Narrow"/>
          <w:sz w:val="24"/>
          <w:szCs w:val="24"/>
        </w:rPr>
        <w:t>plan institucional de gestión ambiental (piga) en la superintendencia del subsidio familiar</w:t>
      </w:r>
      <w:r>
        <w:rPr>
          <w:rFonts w:ascii="Arial Narrow" w:hAnsi="Arial Narrow"/>
          <w:sz w:val="24"/>
          <w:szCs w:val="24"/>
        </w:rPr>
        <w:t>, por valor de $31.020.000.</w:t>
      </w:r>
    </w:p>
    <w:p w:rsidR="00F168F1"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12"/>
        </w:numPr>
        <w:jc w:val="both"/>
        <w:rPr>
          <w:rFonts w:ascii="Arial Narrow" w:hAnsi="Arial Narrow"/>
          <w:sz w:val="24"/>
          <w:szCs w:val="24"/>
        </w:rPr>
      </w:pPr>
      <w:r>
        <w:rPr>
          <w:rFonts w:ascii="Arial Narrow" w:hAnsi="Arial Narrow"/>
          <w:sz w:val="24"/>
          <w:szCs w:val="24"/>
        </w:rPr>
        <w:t>R</w:t>
      </w:r>
      <w:r w:rsidRPr="00CD539C">
        <w:rPr>
          <w:rFonts w:ascii="Arial Narrow" w:hAnsi="Arial Narrow"/>
          <w:sz w:val="24"/>
          <w:szCs w:val="24"/>
        </w:rPr>
        <w:t xml:space="preserve">ealizar seminarios de retroalimentación dirigido a las CCF sobre políticas y gestión administrativa, financiero contable, fondos de ley y servicios sociales, por valor de $25.000.000: </w:t>
      </w:r>
    </w:p>
    <w:p w:rsidR="00F168F1" w:rsidRPr="000531A5" w:rsidRDefault="00F168F1" w:rsidP="00F168F1">
      <w:pPr>
        <w:pStyle w:val="Prrafodelista"/>
        <w:jc w:val="both"/>
        <w:rPr>
          <w:rFonts w:ascii="Arial Narrow" w:hAnsi="Arial Narrow"/>
          <w:sz w:val="24"/>
          <w:szCs w:val="24"/>
        </w:rPr>
      </w:pPr>
    </w:p>
    <w:p w:rsidR="00F168F1" w:rsidRPr="00CD539C"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Contrato con la C</w:t>
      </w:r>
      <w:r w:rsidRPr="000531A5">
        <w:rPr>
          <w:rFonts w:ascii="Arial Narrow" w:hAnsi="Arial Narrow"/>
          <w:sz w:val="24"/>
          <w:szCs w:val="24"/>
        </w:rPr>
        <w:t xml:space="preserve">aja de </w:t>
      </w:r>
      <w:r>
        <w:rPr>
          <w:rFonts w:ascii="Arial Narrow" w:hAnsi="Arial Narrow"/>
          <w:sz w:val="24"/>
          <w:szCs w:val="24"/>
        </w:rPr>
        <w:t>C</w:t>
      </w:r>
      <w:r w:rsidRPr="000531A5">
        <w:rPr>
          <w:rFonts w:ascii="Arial Narrow" w:hAnsi="Arial Narrow"/>
          <w:sz w:val="24"/>
          <w:szCs w:val="24"/>
        </w:rPr>
        <w:t xml:space="preserve">compensación </w:t>
      </w:r>
      <w:r>
        <w:rPr>
          <w:rFonts w:ascii="Arial Narrow" w:hAnsi="Arial Narrow"/>
          <w:sz w:val="24"/>
          <w:szCs w:val="24"/>
        </w:rPr>
        <w:t>Familiar de F</w:t>
      </w:r>
      <w:r w:rsidRPr="000531A5">
        <w:rPr>
          <w:rFonts w:ascii="Arial Narrow" w:hAnsi="Arial Narrow"/>
          <w:sz w:val="24"/>
          <w:szCs w:val="24"/>
        </w:rPr>
        <w:t>enalco-</w:t>
      </w:r>
      <w:r>
        <w:rPr>
          <w:rFonts w:ascii="Arial Narrow" w:hAnsi="Arial Narrow"/>
          <w:sz w:val="24"/>
          <w:szCs w:val="24"/>
        </w:rPr>
        <w:t>A</w:t>
      </w:r>
      <w:r w:rsidRPr="000531A5">
        <w:rPr>
          <w:rFonts w:ascii="Arial Narrow" w:hAnsi="Arial Narrow"/>
          <w:sz w:val="24"/>
          <w:szCs w:val="24"/>
        </w:rPr>
        <w:t xml:space="preserve">ndi </w:t>
      </w:r>
      <w:r>
        <w:rPr>
          <w:rFonts w:ascii="Arial Narrow" w:hAnsi="Arial Narrow"/>
          <w:sz w:val="24"/>
          <w:szCs w:val="24"/>
        </w:rPr>
        <w:t>C</w:t>
      </w:r>
      <w:r w:rsidRPr="000531A5">
        <w:rPr>
          <w:rFonts w:ascii="Arial Narrow" w:hAnsi="Arial Narrow"/>
          <w:sz w:val="24"/>
          <w:szCs w:val="24"/>
        </w:rPr>
        <w:t>omfenalco-</w:t>
      </w:r>
      <w:r>
        <w:rPr>
          <w:rFonts w:ascii="Arial Narrow" w:hAnsi="Arial Narrow"/>
          <w:sz w:val="24"/>
          <w:szCs w:val="24"/>
        </w:rPr>
        <w:t xml:space="preserve">Cartagena </w:t>
      </w:r>
      <w:r w:rsidRPr="000531A5">
        <w:rPr>
          <w:rFonts w:ascii="Arial Narrow" w:hAnsi="Arial Narrow"/>
          <w:sz w:val="24"/>
          <w:szCs w:val="24"/>
        </w:rPr>
        <w:t>prestación de servicios - profesionales</w:t>
      </w:r>
      <w:r w:rsidRPr="000531A5">
        <w:rPr>
          <w:rFonts w:ascii="Arial Narrow" w:hAnsi="Arial Narrow"/>
          <w:sz w:val="24"/>
          <w:szCs w:val="24"/>
        </w:rPr>
        <w:tab/>
        <w:t>prestar los servicios de apoyo y logística para realizar el seminario "transparencia por el sistema de subsidio familiar" el cual se desarrollará en la ciudad de Cartagena los días 14 y 15 de septiembre 2017</w:t>
      </w:r>
      <w:r>
        <w:rPr>
          <w:rFonts w:ascii="Arial Narrow" w:hAnsi="Arial Narrow"/>
          <w:sz w:val="24"/>
          <w:szCs w:val="24"/>
        </w:rPr>
        <w:t>, por valor de $ 17.152.360.</w:t>
      </w:r>
    </w:p>
    <w:p w:rsidR="00F168F1" w:rsidRDefault="00F168F1" w:rsidP="00F168F1">
      <w:pPr>
        <w:pStyle w:val="Prrafodelista"/>
        <w:rPr>
          <w:rFonts w:ascii="Arial Narrow" w:hAnsi="Arial Narrow"/>
          <w:sz w:val="24"/>
          <w:szCs w:val="24"/>
        </w:rPr>
      </w:pPr>
    </w:p>
    <w:p w:rsidR="00F168F1" w:rsidRDefault="00F168F1" w:rsidP="007375C0">
      <w:pPr>
        <w:pStyle w:val="Prrafodelista"/>
        <w:numPr>
          <w:ilvl w:val="0"/>
          <w:numId w:val="12"/>
        </w:numPr>
        <w:jc w:val="both"/>
        <w:rPr>
          <w:rFonts w:ascii="Arial Narrow" w:hAnsi="Arial Narrow"/>
          <w:sz w:val="24"/>
          <w:szCs w:val="24"/>
        </w:rPr>
      </w:pPr>
      <w:r w:rsidRPr="00CD539C">
        <w:rPr>
          <w:rFonts w:ascii="Arial Narrow" w:hAnsi="Arial Narrow"/>
          <w:sz w:val="24"/>
          <w:szCs w:val="24"/>
        </w:rPr>
        <w:t xml:space="preserve">Realizar taller para dar a conocer los resultados del estudio técnico definición línea base en las CCF y su aplicabilidad a los líderes y jefes las oficinas de planeación. Por valor de $20.000.000: </w:t>
      </w:r>
    </w:p>
    <w:p w:rsidR="00F168F1" w:rsidRDefault="00F168F1" w:rsidP="00F168F1">
      <w:pPr>
        <w:pStyle w:val="Prrafodelista"/>
        <w:jc w:val="both"/>
        <w:rPr>
          <w:rFonts w:ascii="Arial Narrow" w:hAnsi="Arial Narrow"/>
          <w:sz w:val="24"/>
          <w:szCs w:val="24"/>
        </w:rPr>
      </w:pPr>
    </w:p>
    <w:p w:rsidR="00F168F1" w:rsidRPr="00CD539C"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Contrato con la C</w:t>
      </w:r>
      <w:r w:rsidRPr="000531A5">
        <w:rPr>
          <w:rFonts w:ascii="Arial Narrow" w:hAnsi="Arial Narrow"/>
          <w:sz w:val="24"/>
          <w:szCs w:val="24"/>
        </w:rPr>
        <w:t xml:space="preserve">aja de </w:t>
      </w:r>
      <w:r>
        <w:rPr>
          <w:rFonts w:ascii="Arial Narrow" w:hAnsi="Arial Narrow"/>
          <w:sz w:val="24"/>
          <w:szCs w:val="24"/>
        </w:rPr>
        <w:t>C</w:t>
      </w:r>
      <w:r w:rsidRPr="000531A5">
        <w:rPr>
          <w:rFonts w:ascii="Arial Narrow" w:hAnsi="Arial Narrow"/>
          <w:sz w:val="24"/>
          <w:szCs w:val="24"/>
        </w:rPr>
        <w:t xml:space="preserve">compensación </w:t>
      </w:r>
      <w:r>
        <w:rPr>
          <w:rFonts w:ascii="Arial Narrow" w:hAnsi="Arial Narrow"/>
          <w:sz w:val="24"/>
          <w:szCs w:val="24"/>
        </w:rPr>
        <w:t xml:space="preserve">Familiar Caquetá  </w:t>
      </w:r>
      <w:r w:rsidRPr="000531A5">
        <w:rPr>
          <w:rFonts w:ascii="Arial Narrow" w:hAnsi="Arial Narrow"/>
          <w:sz w:val="24"/>
          <w:szCs w:val="24"/>
        </w:rPr>
        <w:t>prestación de ser</w:t>
      </w:r>
      <w:r>
        <w:rPr>
          <w:rFonts w:ascii="Arial Narrow" w:hAnsi="Arial Narrow"/>
          <w:sz w:val="24"/>
          <w:szCs w:val="24"/>
        </w:rPr>
        <w:t xml:space="preserve">vicios – profesionales </w:t>
      </w:r>
      <w:r w:rsidRPr="000531A5">
        <w:rPr>
          <w:rFonts w:ascii="Arial Narrow" w:hAnsi="Arial Narrow"/>
          <w:sz w:val="24"/>
          <w:szCs w:val="24"/>
        </w:rPr>
        <w:t>prestar los servicios de apoyo y logística para realizar el seminario "</w:t>
      </w:r>
      <w:r>
        <w:rPr>
          <w:rFonts w:ascii="Arial Narrow" w:hAnsi="Arial Narrow"/>
          <w:sz w:val="24"/>
          <w:szCs w:val="24"/>
        </w:rPr>
        <w:t>impacto social de los proyectos</w:t>
      </w:r>
      <w:r w:rsidRPr="000531A5">
        <w:rPr>
          <w:rFonts w:ascii="Arial Narrow" w:hAnsi="Arial Narrow"/>
          <w:sz w:val="24"/>
          <w:szCs w:val="24"/>
        </w:rPr>
        <w:t>" el cual</w:t>
      </w:r>
      <w:r>
        <w:rPr>
          <w:rFonts w:ascii="Arial Narrow" w:hAnsi="Arial Narrow"/>
          <w:sz w:val="24"/>
          <w:szCs w:val="24"/>
        </w:rPr>
        <w:t xml:space="preserve"> se desarrollará, por valor de $ 19.999.500.</w:t>
      </w:r>
    </w:p>
    <w:p w:rsidR="00F168F1" w:rsidRDefault="00F168F1" w:rsidP="00F168F1">
      <w:pPr>
        <w:pStyle w:val="Prrafodelista"/>
        <w:jc w:val="both"/>
        <w:rPr>
          <w:rFonts w:ascii="Arial Narrow" w:hAnsi="Arial Narrow"/>
          <w:sz w:val="24"/>
          <w:szCs w:val="24"/>
        </w:rPr>
      </w:pPr>
    </w:p>
    <w:p w:rsidR="00F168F1" w:rsidRPr="000531A5" w:rsidRDefault="00F168F1" w:rsidP="007375C0">
      <w:pPr>
        <w:pStyle w:val="Prrafodelista"/>
        <w:numPr>
          <w:ilvl w:val="0"/>
          <w:numId w:val="12"/>
        </w:numPr>
        <w:jc w:val="both"/>
        <w:rPr>
          <w:rFonts w:ascii="Arial Narrow" w:hAnsi="Arial Narrow"/>
          <w:sz w:val="24"/>
          <w:szCs w:val="24"/>
        </w:rPr>
      </w:pPr>
      <w:r w:rsidRPr="000531A5">
        <w:rPr>
          <w:rFonts w:ascii="Arial Narrow" w:hAnsi="Arial Narrow"/>
          <w:sz w:val="24"/>
          <w:szCs w:val="24"/>
        </w:rPr>
        <w:t xml:space="preserve">Realizar seminarios de retroalimentación dirigido a las CCF sobre políticas y gestión administrativa, financiero contable, fondos de ley y servicios sociales. Por valor de $20.777.200: </w:t>
      </w:r>
    </w:p>
    <w:p w:rsidR="00F168F1" w:rsidRDefault="00F168F1" w:rsidP="00F168F1">
      <w:pPr>
        <w:pStyle w:val="Prrafodelista"/>
        <w:rPr>
          <w:rFonts w:ascii="Arial Narrow" w:hAnsi="Arial Narrow"/>
          <w:sz w:val="24"/>
          <w:szCs w:val="24"/>
        </w:rPr>
      </w:pPr>
    </w:p>
    <w:p w:rsidR="00F168F1" w:rsidRDefault="00F168F1" w:rsidP="007375C0">
      <w:pPr>
        <w:pStyle w:val="Prrafodelista"/>
        <w:numPr>
          <w:ilvl w:val="0"/>
          <w:numId w:val="3"/>
        </w:numPr>
        <w:jc w:val="both"/>
        <w:rPr>
          <w:rFonts w:ascii="Arial Narrow" w:hAnsi="Arial Narrow"/>
          <w:sz w:val="24"/>
          <w:szCs w:val="24"/>
        </w:rPr>
      </w:pPr>
      <w:r>
        <w:rPr>
          <w:rFonts w:ascii="Arial Narrow" w:hAnsi="Arial Narrow"/>
          <w:sz w:val="24"/>
          <w:szCs w:val="24"/>
        </w:rPr>
        <w:t>Contrato con la C</w:t>
      </w:r>
      <w:r w:rsidRPr="000531A5">
        <w:rPr>
          <w:rFonts w:ascii="Arial Narrow" w:hAnsi="Arial Narrow"/>
          <w:sz w:val="24"/>
          <w:szCs w:val="24"/>
        </w:rPr>
        <w:t xml:space="preserve">aja de </w:t>
      </w:r>
      <w:r>
        <w:rPr>
          <w:rFonts w:ascii="Arial Narrow" w:hAnsi="Arial Narrow"/>
          <w:sz w:val="24"/>
          <w:szCs w:val="24"/>
        </w:rPr>
        <w:t>Compensación</w:t>
      </w:r>
      <w:r>
        <w:rPr>
          <w:rFonts w:ascii="Arial Narrow" w:hAnsi="Arial Narrow"/>
          <w:sz w:val="24"/>
          <w:szCs w:val="24"/>
        </w:rPr>
        <w:t xml:space="preserve"> Familiar C</w:t>
      </w:r>
      <w:r w:rsidRPr="000531A5">
        <w:rPr>
          <w:rFonts w:ascii="Arial Narrow" w:hAnsi="Arial Narrow"/>
          <w:sz w:val="24"/>
          <w:szCs w:val="24"/>
        </w:rPr>
        <w:t xml:space="preserve">omfamiliar </w:t>
      </w:r>
      <w:r>
        <w:rPr>
          <w:rFonts w:ascii="Arial Narrow" w:hAnsi="Arial Narrow"/>
          <w:sz w:val="24"/>
          <w:szCs w:val="24"/>
        </w:rPr>
        <w:t>A</w:t>
      </w:r>
      <w:r w:rsidRPr="000531A5">
        <w:rPr>
          <w:rFonts w:ascii="Arial Narrow" w:hAnsi="Arial Narrow"/>
          <w:sz w:val="24"/>
          <w:szCs w:val="24"/>
        </w:rPr>
        <w:t>tlantico</w:t>
      </w:r>
      <w:r w:rsidRPr="000531A5">
        <w:rPr>
          <w:rFonts w:ascii="Arial Narrow" w:hAnsi="Arial Narrow"/>
          <w:sz w:val="24"/>
          <w:szCs w:val="24"/>
        </w:rPr>
        <w:tab/>
        <w:t>prestación</w:t>
      </w:r>
      <w:r>
        <w:rPr>
          <w:rFonts w:ascii="Arial Narrow" w:hAnsi="Arial Narrow"/>
          <w:sz w:val="24"/>
          <w:szCs w:val="24"/>
        </w:rPr>
        <w:t xml:space="preserve"> </w:t>
      </w:r>
      <w:r w:rsidRPr="000531A5">
        <w:rPr>
          <w:rFonts w:ascii="Arial Narrow" w:hAnsi="Arial Narrow"/>
          <w:sz w:val="24"/>
          <w:szCs w:val="24"/>
        </w:rPr>
        <w:t>de servicios</w:t>
      </w:r>
      <w:r>
        <w:rPr>
          <w:rFonts w:ascii="Arial Narrow" w:hAnsi="Arial Narrow"/>
          <w:sz w:val="24"/>
          <w:szCs w:val="24"/>
        </w:rPr>
        <w:t xml:space="preserve"> </w:t>
      </w:r>
      <w:r w:rsidRPr="000531A5">
        <w:rPr>
          <w:rFonts w:ascii="Arial Narrow" w:hAnsi="Arial Narrow"/>
          <w:sz w:val="24"/>
          <w:szCs w:val="24"/>
        </w:rPr>
        <w:t>prestar los servicios de apoyo a la superintendencia del subsidio familiar en la realización del seminario "ix encuentro nacional de atención e interacción con el ciudadano 2017"</w:t>
      </w:r>
      <w:r>
        <w:rPr>
          <w:rFonts w:ascii="Arial Narrow" w:hAnsi="Arial Narrow"/>
          <w:sz w:val="24"/>
          <w:szCs w:val="24"/>
        </w:rPr>
        <w:t>, por valor de $20.777.200 ejecución al 100%.</w:t>
      </w:r>
    </w:p>
    <w:p w:rsidR="00F168F1" w:rsidRPr="00625E48" w:rsidRDefault="00F168F1" w:rsidP="007375C0">
      <w:pPr>
        <w:pStyle w:val="Prrafodelista"/>
        <w:numPr>
          <w:ilvl w:val="0"/>
          <w:numId w:val="12"/>
        </w:numPr>
        <w:jc w:val="both"/>
        <w:rPr>
          <w:rFonts w:ascii="Arial Narrow" w:hAnsi="Arial Narrow"/>
          <w:sz w:val="24"/>
          <w:szCs w:val="24"/>
          <w:lang w:val="x-none"/>
        </w:rPr>
      </w:pPr>
      <w:r w:rsidRPr="00625E48">
        <w:rPr>
          <w:rFonts w:ascii="Arial Narrow" w:hAnsi="Arial Narrow"/>
          <w:sz w:val="24"/>
          <w:szCs w:val="24"/>
        </w:rPr>
        <w:lastRenderedPageBreak/>
        <w:t xml:space="preserve">Realizar un taller de actualización normativa dirigida a los Consejeros Directivos de las CCF. Por valor de $30.000.000: </w:t>
      </w:r>
    </w:p>
    <w:p w:rsidR="00F168F1" w:rsidRDefault="00F168F1" w:rsidP="00F168F1">
      <w:pPr>
        <w:pStyle w:val="Prrafodelista"/>
        <w:jc w:val="both"/>
        <w:rPr>
          <w:rFonts w:ascii="Arial Narrow" w:hAnsi="Arial Narrow"/>
          <w:sz w:val="24"/>
          <w:szCs w:val="24"/>
        </w:rPr>
      </w:pPr>
    </w:p>
    <w:p w:rsidR="00F168F1" w:rsidRPr="00C26CAC" w:rsidRDefault="00F168F1" w:rsidP="007375C0">
      <w:pPr>
        <w:pStyle w:val="Prrafodelista"/>
        <w:numPr>
          <w:ilvl w:val="0"/>
          <w:numId w:val="3"/>
        </w:numPr>
        <w:jc w:val="both"/>
        <w:rPr>
          <w:rFonts w:ascii="Arial Narrow" w:hAnsi="Arial Narrow"/>
          <w:sz w:val="24"/>
          <w:szCs w:val="24"/>
          <w:lang w:val="x-none"/>
        </w:rPr>
      </w:pPr>
      <w:r w:rsidRPr="00C26CAC">
        <w:rPr>
          <w:rFonts w:ascii="Arial Narrow" w:hAnsi="Arial Narrow"/>
          <w:sz w:val="24"/>
          <w:szCs w:val="24"/>
        </w:rPr>
        <w:t>Contrato con la Caja de Ccompensación Familiar Comfamiliar Amazonas prestación de servicios prestar los servicios de apoyo a la superintendencia del subsidio familiar en la realización del seminario "evaluación de la gestión de Foniñez en la ciudad de Leticia 2017", por valor de $25.625.000 ejecución al 89%.</w:t>
      </w:r>
    </w:p>
    <w:p w:rsidR="00F168F1" w:rsidRDefault="00F168F1" w:rsidP="00F168F1">
      <w:pPr>
        <w:pStyle w:val="Prrafodelista"/>
        <w:ind w:left="0"/>
        <w:jc w:val="both"/>
        <w:rPr>
          <w:rFonts w:ascii="Arial Narrow" w:hAnsi="Arial Narrow"/>
          <w:sz w:val="24"/>
          <w:szCs w:val="24"/>
        </w:rPr>
      </w:pPr>
    </w:p>
    <w:p w:rsidR="00F168F1" w:rsidRDefault="00F168F1" w:rsidP="00F168F1">
      <w:pPr>
        <w:pStyle w:val="Prrafodelista"/>
        <w:ind w:left="0"/>
        <w:jc w:val="both"/>
        <w:rPr>
          <w:rFonts w:ascii="Arial Narrow" w:hAnsi="Arial Narrow"/>
          <w:sz w:val="24"/>
          <w:szCs w:val="24"/>
        </w:rPr>
      </w:pPr>
      <w:r w:rsidRPr="008B331C">
        <w:rPr>
          <w:rFonts w:ascii="Arial Narrow" w:hAnsi="Arial Narrow"/>
          <w:sz w:val="24"/>
          <w:szCs w:val="24"/>
        </w:rPr>
        <w:t>TOTAL PROYECTO $</w:t>
      </w:r>
      <w:r>
        <w:rPr>
          <w:rFonts w:ascii="Arial Narrow" w:hAnsi="Arial Narrow"/>
          <w:sz w:val="24"/>
          <w:szCs w:val="24"/>
        </w:rPr>
        <w:t>942.000.000, total comprometido por valor de $886.114.857, con una excelente ejecución del 94,07</w:t>
      </w:r>
      <w:r w:rsidRPr="008B331C">
        <w:rPr>
          <w:rFonts w:ascii="Arial Narrow" w:hAnsi="Arial Narrow"/>
          <w:sz w:val="24"/>
          <w:szCs w:val="24"/>
        </w:rPr>
        <w:t>%,</w:t>
      </w:r>
      <w:r>
        <w:rPr>
          <w:rFonts w:ascii="Arial Narrow" w:hAnsi="Arial Narrow"/>
          <w:sz w:val="24"/>
          <w:szCs w:val="24"/>
        </w:rPr>
        <w:t xml:space="preserve"> </w:t>
      </w:r>
      <w:r w:rsidRPr="008B331C">
        <w:rPr>
          <w:rFonts w:ascii="Arial Narrow" w:hAnsi="Arial Narrow"/>
          <w:sz w:val="24"/>
          <w:szCs w:val="24"/>
        </w:rPr>
        <w:t>para el trimestre analizado.</w:t>
      </w:r>
    </w:p>
    <w:p w:rsidR="00F168F1" w:rsidRDefault="00F168F1" w:rsidP="00F168F1">
      <w:pPr>
        <w:jc w:val="both"/>
        <w:rPr>
          <w:rFonts w:ascii="Arial Narrow" w:hAnsi="Arial Narrow"/>
          <w:sz w:val="24"/>
          <w:szCs w:val="24"/>
        </w:rPr>
      </w:pPr>
      <w:r w:rsidRPr="006537B2">
        <w:rPr>
          <w:rFonts w:ascii="Arial Narrow" w:hAnsi="Arial Narrow"/>
          <w:b/>
          <w:sz w:val="24"/>
          <w:szCs w:val="24"/>
        </w:rPr>
        <w:t>TOTAL DE FUNCIONAMIENTO:</w:t>
      </w:r>
      <w:r w:rsidRPr="006537B2">
        <w:rPr>
          <w:rFonts w:ascii="Arial Narrow" w:hAnsi="Arial Narrow"/>
          <w:sz w:val="24"/>
          <w:szCs w:val="24"/>
        </w:rPr>
        <w:t xml:space="preserve"> El valor de apropiación vigente es de $</w:t>
      </w:r>
      <w:r>
        <w:rPr>
          <w:rFonts w:ascii="Arial Narrow" w:hAnsi="Arial Narrow"/>
          <w:sz w:val="24"/>
          <w:szCs w:val="24"/>
        </w:rPr>
        <w:t>28.678.850.000</w:t>
      </w:r>
      <w:r w:rsidRPr="006537B2">
        <w:rPr>
          <w:rFonts w:ascii="Arial Narrow" w:hAnsi="Arial Narrow"/>
          <w:sz w:val="24"/>
          <w:szCs w:val="24"/>
        </w:rPr>
        <w:t xml:space="preserve"> al 3</w:t>
      </w:r>
      <w:r>
        <w:rPr>
          <w:rFonts w:ascii="Arial Narrow" w:hAnsi="Arial Narrow"/>
          <w:sz w:val="24"/>
          <w:szCs w:val="24"/>
        </w:rPr>
        <w:t>1</w:t>
      </w:r>
      <w:r w:rsidRPr="006537B2">
        <w:rPr>
          <w:rFonts w:ascii="Arial Narrow" w:hAnsi="Arial Narrow"/>
          <w:sz w:val="24"/>
          <w:szCs w:val="24"/>
        </w:rPr>
        <w:t xml:space="preserve"> de </w:t>
      </w:r>
      <w:r>
        <w:rPr>
          <w:rFonts w:ascii="Arial Narrow" w:hAnsi="Arial Narrow"/>
          <w:sz w:val="24"/>
          <w:szCs w:val="24"/>
        </w:rPr>
        <w:t xml:space="preserve">diciembre </w:t>
      </w:r>
      <w:r w:rsidRPr="006537B2">
        <w:rPr>
          <w:rFonts w:ascii="Arial Narrow" w:hAnsi="Arial Narrow"/>
          <w:sz w:val="24"/>
          <w:szCs w:val="24"/>
        </w:rPr>
        <w:t>del</w:t>
      </w:r>
      <w:r>
        <w:rPr>
          <w:rFonts w:ascii="Arial Narrow" w:hAnsi="Arial Narrow"/>
          <w:sz w:val="24"/>
          <w:szCs w:val="24"/>
        </w:rPr>
        <w:t xml:space="preserve"> 2017, se comprometió $26.897.505.711</w:t>
      </w:r>
      <w:r w:rsidRPr="006537B2">
        <w:rPr>
          <w:rFonts w:ascii="Arial Narrow" w:hAnsi="Arial Narrow"/>
          <w:sz w:val="24"/>
          <w:szCs w:val="24"/>
        </w:rPr>
        <w:t xml:space="preserve">, con una ejecución presupuestal del </w:t>
      </w:r>
      <w:r>
        <w:rPr>
          <w:rFonts w:ascii="Arial Narrow" w:hAnsi="Arial Narrow"/>
          <w:sz w:val="24"/>
          <w:szCs w:val="24"/>
        </w:rPr>
        <w:t>92,2</w:t>
      </w:r>
      <w:r w:rsidRPr="006537B2">
        <w:rPr>
          <w:rFonts w:ascii="Arial Narrow" w:hAnsi="Arial Narrow"/>
          <w:sz w:val="24"/>
          <w:szCs w:val="24"/>
        </w:rPr>
        <w:t xml:space="preserve">%, por lo cual se observa una ejecución </w:t>
      </w:r>
      <w:r>
        <w:rPr>
          <w:rFonts w:ascii="Arial Narrow" w:hAnsi="Arial Narrow"/>
          <w:sz w:val="24"/>
          <w:szCs w:val="24"/>
        </w:rPr>
        <w:t>excelente</w:t>
      </w:r>
      <w:r w:rsidRPr="006537B2">
        <w:rPr>
          <w:rFonts w:ascii="Arial Narrow" w:hAnsi="Arial Narrow"/>
          <w:sz w:val="24"/>
          <w:szCs w:val="24"/>
        </w:rPr>
        <w:t xml:space="preserve"> para el trimestre analizado.</w:t>
      </w:r>
    </w:p>
    <w:p w:rsidR="00F168F1" w:rsidRDefault="00F168F1" w:rsidP="00F168F1">
      <w:pPr>
        <w:jc w:val="both"/>
        <w:rPr>
          <w:rFonts w:ascii="Arial Narrow" w:hAnsi="Arial Narrow"/>
          <w:sz w:val="24"/>
          <w:szCs w:val="24"/>
        </w:rPr>
      </w:pPr>
      <w:r w:rsidRPr="008B331C">
        <w:rPr>
          <w:rFonts w:ascii="Arial Narrow" w:hAnsi="Arial Narrow"/>
          <w:b/>
          <w:sz w:val="24"/>
          <w:szCs w:val="24"/>
        </w:rPr>
        <w:t>TOTAL DE INVERSIÓN (PROYECTOS):</w:t>
      </w:r>
      <w:r w:rsidRPr="008B331C">
        <w:rPr>
          <w:rFonts w:ascii="Arial Narrow" w:hAnsi="Arial Narrow"/>
          <w:sz w:val="24"/>
          <w:szCs w:val="24"/>
        </w:rPr>
        <w:t xml:space="preserve"> El valor de apropiación</w:t>
      </w:r>
      <w:r>
        <w:rPr>
          <w:rFonts w:ascii="Arial Narrow" w:hAnsi="Arial Narrow"/>
          <w:sz w:val="24"/>
          <w:szCs w:val="24"/>
        </w:rPr>
        <w:t xml:space="preserve"> vigente</w:t>
      </w:r>
      <w:r w:rsidRPr="008B331C">
        <w:rPr>
          <w:rFonts w:ascii="Arial Narrow" w:hAnsi="Arial Narrow"/>
          <w:sz w:val="24"/>
          <w:szCs w:val="24"/>
        </w:rPr>
        <w:t xml:space="preserve"> es de $</w:t>
      </w:r>
      <w:r>
        <w:rPr>
          <w:rFonts w:ascii="Arial Narrow" w:hAnsi="Arial Narrow"/>
          <w:sz w:val="24"/>
          <w:szCs w:val="24"/>
        </w:rPr>
        <w:t>6.284.967.000</w:t>
      </w:r>
      <w:r w:rsidRPr="008B331C">
        <w:rPr>
          <w:rFonts w:ascii="Arial Narrow" w:hAnsi="Arial Narrow"/>
          <w:sz w:val="24"/>
          <w:szCs w:val="24"/>
        </w:rPr>
        <w:t>, al 3</w:t>
      </w:r>
      <w:r>
        <w:rPr>
          <w:rFonts w:ascii="Arial Narrow" w:hAnsi="Arial Narrow"/>
          <w:sz w:val="24"/>
          <w:szCs w:val="24"/>
        </w:rPr>
        <w:t>1</w:t>
      </w:r>
      <w:r w:rsidRPr="008B331C">
        <w:rPr>
          <w:rFonts w:ascii="Arial Narrow" w:hAnsi="Arial Narrow"/>
          <w:sz w:val="24"/>
          <w:szCs w:val="24"/>
        </w:rPr>
        <w:t xml:space="preserve"> de </w:t>
      </w:r>
      <w:r>
        <w:rPr>
          <w:rFonts w:ascii="Arial Narrow" w:hAnsi="Arial Narrow"/>
          <w:sz w:val="24"/>
          <w:szCs w:val="24"/>
        </w:rPr>
        <w:t>diciembre del 2017</w:t>
      </w:r>
      <w:r w:rsidRPr="008B331C">
        <w:rPr>
          <w:rFonts w:ascii="Arial Narrow" w:hAnsi="Arial Narrow"/>
          <w:sz w:val="24"/>
          <w:szCs w:val="24"/>
        </w:rPr>
        <w:t xml:space="preserve">, </w:t>
      </w:r>
      <w:r>
        <w:rPr>
          <w:rFonts w:ascii="Arial Narrow" w:hAnsi="Arial Narrow"/>
          <w:sz w:val="24"/>
          <w:szCs w:val="24"/>
        </w:rPr>
        <w:t>se</w:t>
      </w:r>
      <w:r w:rsidRPr="008B331C">
        <w:rPr>
          <w:rFonts w:ascii="Arial Narrow" w:hAnsi="Arial Narrow"/>
          <w:sz w:val="24"/>
          <w:szCs w:val="24"/>
        </w:rPr>
        <w:t xml:space="preserve"> comprometió por valor $</w:t>
      </w:r>
      <w:r>
        <w:rPr>
          <w:rFonts w:ascii="Arial Narrow" w:hAnsi="Arial Narrow"/>
          <w:sz w:val="24"/>
          <w:szCs w:val="24"/>
        </w:rPr>
        <w:t>6.090.877.767</w:t>
      </w:r>
      <w:r w:rsidRPr="008B331C">
        <w:rPr>
          <w:rFonts w:ascii="Arial Narrow" w:hAnsi="Arial Narrow"/>
          <w:sz w:val="24"/>
          <w:szCs w:val="24"/>
        </w:rPr>
        <w:t xml:space="preserve">, con una ejecución presupuestal del </w:t>
      </w:r>
      <w:r>
        <w:rPr>
          <w:rFonts w:ascii="Arial Narrow" w:hAnsi="Arial Narrow"/>
          <w:sz w:val="24"/>
          <w:szCs w:val="24"/>
        </w:rPr>
        <w:t>96,9</w:t>
      </w:r>
      <w:r w:rsidRPr="008B331C">
        <w:rPr>
          <w:rFonts w:ascii="Arial Narrow" w:hAnsi="Arial Narrow"/>
          <w:sz w:val="24"/>
          <w:szCs w:val="24"/>
        </w:rPr>
        <w:t xml:space="preserve">%, </w:t>
      </w:r>
      <w:r>
        <w:rPr>
          <w:rFonts w:ascii="Arial Narrow" w:hAnsi="Arial Narrow"/>
          <w:sz w:val="24"/>
          <w:szCs w:val="24"/>
        </w:rPr>
        <w:t xml:space="preserve">excelente </w:t>
      </w:r>
      <w:r w:rsidRPr="008B331C">
        <w:rPr>
          <w:rFonts w:ascii="Arial Narrow" w:hAnsi="Arial Narrow"/>
          <w:sz w:val="24"/>
          <w:szCs w:val="24"/>
        </w:rPr>
        <w:t xml:space="preserve">para </w:t>
      </w:r>
      <w:r>
        <w:rPr>
          <w:rFonts w:ascii="Arial Narrow" w:hAnsi="Arial Narrow"/>
          <w:sz w:val="24"/>
          <w:szCs w:val="24"/>
        </w:rPr>
        <w:t>el trimestre analizado de esta vigencia</w:t>
      </w:r>
      <w:r w:rsidRPr="008B331C">
        <w:rPr>
          <w:rFonts w:ascii="Arial Narrow" w:hAnsi="Arial Narrow"/>
          <w:sz w:val="24"/>
          <w:szCs w:val="24"/>
        </w:rPr>
        <w:t xml:space="preserve">.  </w:t>
      </w:r>
    </w:p>
    <w:p w:rsidR="005842D8" w:rsidRDefault="005842D8" w:rsidP="00F168F1">
      <w:pPr>
        <w:jc w:val="center"/>
        <w:rPr>
          <w:rFonts w:ascii="Arial Narrow" w:hAnsi="Arial Narrow"/>
          <w:b/>
          <w:sz w:val="24"/>
          <w:szCs w:val="24"/>
        </w:rPr>
      </w:pPr>
    </w:p>
    <w:p w:rsidR="00F168F1" w:rsidRDefault="00F168F1" w:rsidP="00F168F1">
      <w:pPr>
        <w:jc w:val="center"/>
        <w:rPr>
          <w:rFonts w:ascii="Arial Narrow" w:hAnsi="Arial Narrow"/>
          <w:b/>
          <w:sz w:val="24"/>
          <w:szCs w:val="24"/>
        </w:rPr>
      </w:pPr>
      <w:r w:rsidRPr="008B331C">
        <w:rPr>
          <w:rFonts w:ascii="Arial Narrow" w:hAnsi="Arial Narrow"/>
          <w:b/>
          <w:sz w:val="24"/>
          <w:szCs w:val="24"/>
        </w:rPr>
        <w:t>CONCLUSIONES</w:t>
      </w:r>
      <w:r>
        <w:rPr>
          <w:rFonts w:ascii="Arial Narrow" w:hAnsi="Arial Narrow"/>
          <w:b/>
          <w:sz w:val="24"/>
          <w:szCs w:val="24"/>
        </w:rPr>
        <w:t xml:space="preserve"> Y RECOMENDACIONES</w:t>
      </w:r>
      <w:r w:rsidRPr="008B331C">
        <w:rPr>
          <w:rFonts w:ascii="Arial Narrow" w:hAnsi="Arial Narrow"/>
          <w:b/>
          <w:sz w:val="24"/>
          <w:szCs w:val="24"/>
        </w:rPr>
        <w:t>:</w:t>
      </w:r>
    </w:p>
    <w:p w:rsidR="00F168F1" w:rsidRDefault="00F168F1" w:rsidP="007375C0">
      <w:pPr>
        <w:pStyle w:val="Prrafodelista"/>
        <w:numPr>
          <w:ilvl w:val="0"/>
          <w:numId w:val="5"/>
        </w:numPr>
        <w:jc w:val="both"/>
        <w:rPr>
          <w:rFonts w:ascii="Arial Narrow" w:hAnsi="Arial Narrow"/>
          <w:sz w:val="24"/>
          <w:szCs w:val="24"/>
        </w:rPr>
      </w:pPr>
      <w:r>
        <w:rPr>
          <w:rFonts w:ascii="Arial Narrow" w:hAnsi="Arial Narrow"/>
          <w:sz w:val="24"/>
          <w:szCs w:val="24"/>
        </w:rPr>
        <w:t>Se observa que e</w:t>
      </w:r>
      <w:r w:rsidRPr="00814CDF">
        <w:rPr>
          <w:rFonts w:ascii="Arial Narrow" w:hAnsi="Arial Narrow"/>
          <w:sz w:val="24"/>
          <w:szCs w:val="24"/>
        </w:rPr>
        <w:t xml:space="preserve">l presupuesto aprobado </w:t>
      </w:r>
      <w:r>
        <w:rPr>
          <w:rFonts w:ascii="Arial Narrow" w:hAnsi="Arial Narrow"/>
          <w:sz w:val="24"/>
          <w:szCs w:val="24"/>
        </w:rPr>
        <w:t xml:space="preserve">inicial </w:t>
      </w:r>
      <w:r w:rsidRPr="00814CDF">
        <w:rPr>
          <w:rFonts w:ascii="Arial Narrow" w:hAnsi="Arial Narrow"/>
          <w:sz w:val="24"/>
          <w:szCs w:val="24"/>
        </w:rPr>
        <w:t>para la Superintendencia del Subsidio Familiar para el año 201</w:t>
      </w:r>
      <w:r>
        <w:rPr>
          <w:rFonts w:ascii="Arial Narrow" w:hAnsi="Arial Narrow"/>
          <w:sz w:val="24"/>
          <w:szCs w:val="24"/>
        </w:rPr>
        <w:t>7</w:t>
      </w:r>
      <w:r w:rsidRPr="00814CDF">
        <w:rPr>
          <w:rFonts w:ascii="Arial Narrow" w:hAnsi="Arial Narrow"/>
          <w:sz w:val="24"/>
          <w:szCs w:val="24"/>
        </w:rPr>
        <w:t xml:space="preserve"> es de $3</w:t>
      </w:r>
      <w:r>
        <w:rPr>
          <w:rFonts w:ascii="Arial Narrow" w:hAnsi="Arial Narrow"/>
          <w:sz w:val="24"/>
          <w:szCs w:val="24"/>
        </w:rPr>
        <w:t>5.463.817.000</w:t>
      </w:r>
      <w:r w:rsidRPr="00814CDF">
        <w:rPr>
          <w:rFonts w:ascii="Arial Narrow" w:hAnsi="Arial Narrow"/>
          <w:sz w:val="24"/>
          <w:szCs w:val="24"/>
        </w:rPr>
        <w:t xml:space="preserve"> esto equivalente al 100%, pero a la fecha la apropiación vigente del presupuesto es de $</w:t>
      </w:r>
      <w:r>
        <w:rPr>
          <w:rFonts w:ascii="Arial Narrow" w:hAnsi="Arial Narrow"/>
          <w:sz w:val="24"/>
          <w:szCs w:val="24"/>
        </w:rPr>
        <w:t>34.963.817.000</w:t>
      </w:r>
      <w:r w:rsidRPr="00814CDF">
        <w:rPr>
          <w:rFonts w:ascii="Arial Narrow" w:hAnsi="Arial Narrow"/>
          <w:sz w:val="24"/>
          <w:szCs w:val="24"/>
        </w:rPr>
        <w:t xml:space="preserve"> y la ejecución comprometida sobre este valor al 3</w:t>
      </w:r>
      <w:r>
        <w:rPr>
          <w:rFonts w:ascii="Arial Narrow" w:hAnsi="Arial Narrow"/>
          <w:sz w:val="24"/>
          <w:szCs w:val="24"/>
        </w:rPr>
        <w:t>1</w:t>
      </w:r>
      <w:r w:rsidRPr="00814CDF">
        <w:rPr>
          <w:rFonts w:ascii="Arial Narrow" w:hAnsi="Arial Narrow"/>
          <w:sz w:val="24"/>
          <w:szCs w:val="24"/>
        </w:rPr>
        <w:t xml:space="preserve"> de </w:t>
      </w:r>
      <w:r>
        <w:rPr>
          <w:rFonts w:ascii="Arial Narrow" w:hAnsi="Arial Narrow"/>
          <w:sz w:val="24"/>
          <w:szCs w:val="24"/>
        </w:rPr>
        <w:t>diciembre</w:t>
      </w:r>
      <w:r w:rsidRPr="00814CDF">
        <w:rPr>
          <w:rFonts w:ascii="Arial Narrow" w:hAnsi="Arial Narrow"/>
          <w:sz w:val="24"/>
          <w:szCs w:val="24"/>
        </w:rPr>
        <w:t xml:space="preserve"> del 201</w:t>
      </w:r>
      <w:r>
        <w:rPr>
          <w:rFonts w:ascii="Arial Narrow" w:hAnsi="Arial Narrow"/>
          <w:sz w:val="24"/>
          <w:szCs w:val="24"/>
        </w:rPr>
        <w:t>7</w:t>
      </w:r>
      <w:r w:rsidRPr="00814CDF">
        <w:rPr>
          <w:rFonts w:ascii="Arial Narrow" w:hAnsi="Arial Narrow"/>
          <w:sz w:val="24"/>
          <w:szCs w:val="24"/>
        </w:rPr>
        <w:t xml:space="preserve"> </w:t>
      </w:r>
      <w:r>
        <w:rPr>
          <w:rFonts w:ascii="Arial Narrow" w:hAnsi="Arial Narrow"/>
          <w:sz w:val="24"/>
          <w:szCs w:val="24"/>
        </w:rPr>
        <w:t>es</w:t>
      </w:r>
      <w:r w:rsidRPr="00814CDF">
        <w:rPr>
          <w:rFonts w:ascii="Arial Narrow" w:hAnsi="Arial Narrow"/>
          <w:sz w:val="24"/>
          <w:szCs w:val="24"/>
        </w:rPr>
        <w:t xml:space="preserve"> de $</w:t>
      </w:r>
      <w:r>
        <w:rPr>
          <w:rFonts w:ascii="Arial Narrow" w:hAnsi="Arial Narrow"/>
          <w:sz w:val="24"/>
          <w:szCs w:val="24"/>
        </w:rPr>
        <w:t>32.988.383.479</w:t>
      </w:r>
      <w:r w:rsidRPr="00814CDF">
        <w:rPr>
          <w:rFonts w:ascii="Arial Narrow" w:hAnsi="Arial Narrow"/>
          <w:sz w:val="24"/>
          <w:szCs w:val="24"/>
        </w:rPr>
        <w:t xml:space="preserve">, esto equivalente al </w:t>
      </w:r>
      <w:r>
        <w:rPr>
          <w:rFonts w:ascii="Arial Narrow" w:hAnsi="Arial Narrow"/>
          <w:sz w:val="24"/>
          <w:szCs w:val="24"/>
        </w:rPr>
        <w:t>93.0</w:t>
      </w:r>
      <w:r w:rsidRPr="00814CDF">
        <w:rPr>
          <w:rFonts w:ascii="Arial Narrow" w:hAnsi="Arial Narrow"/>
          <w:sz w:val="24"/>
          <w:szCs w:val="24"/>
        </w:rPr>
        <w:t xml:space="preserve">%, se </w:t>
      </w:r>
      <w:r>
        <w:rPr>
          <w:rFonts w:ascii="Arial Narrow" w:hAnsi="Arial Narrow"/>
          <w:sz w:val="24"/>
          <w:szCs w:val="24"/>
        </w:rPr>
        <w:t xml:space="preserve">evidenció </w:t>
      </w:r>
      <w:r w:rsidRPr="00814CDF">
        <w:rPr>
          <w:rFonts w:ascii="Arial Narrow" w:hAnsi="Arial Narrow"/>
          <w:sz w:val="24"/>
          <w:szCs w:val="24"/>
        </w:rPr>
        <w:t xml:space="preserve">que su ejecución </w:t>
      </w:r>
      <w:r>
        <w:rPr>
          <w:rFonts w:ascii="Arial Narrow" w:hAnsi="Arial Narrow"/>
          <w:sz w:val="24"/>
          <w:szCs w:val="24"/>
        </w:rPr>
        <w:t>fue excelente</w:t>
      </w:r>
      <w:r w:rsidRPr="00814CDF">
        <w:rPr>
          <w:rFonts w:ascii="Arial Narrow" w:hAnsi="Arial Narrow"/>
          <w:sz w:val="24"/>
          <w:szCs w:val="24"/>
        </w:rPr>
        <w:t xml:space="preserve"> para </w:t>
      </w:r>
      <w:r>
        <w:rPr>
          <w:rFonts w:ascii="Arial Narrow" w:hAnsi="Arial Narrow"/>
          <w:sz w:val="24"/>
          <w:szCs w:val="24"/>
        </w:rPr>
        <w:t>la vigencia del 2017</w:t>
      </w:r>
      <w:r w:rsidRPr="00814CDF">
        <w:rPr>
          <w:rFonts w:ascii="Arial Narrow" w:hAnsi="Arial Narrow"/>
          <w:sz w:val="24"/>
          <w:szCs w:val="24"/>
        </w:rPr>
        <w:t>.</w:t>
      </w:r>
    </w:p>
    <w:p w:rsidR="00F168F1" w:rsidRPr="00814CDF" w:rsidRDefault="00F168F1" w:rsidP="00F168F1">
      <w:pPr>
        <w:pStyle w:val="Prrafodelista"/>
        <w:jc w:val="both"/>
        <w:rPr>
          <w:rFonts w:ascii="Arial Narrow" w:hAnsi="Arial Narrow"/>
          <w:sz w:val="24"/>
          <w:szCs w:val="24"/>
        </w:rPr>
      </w:pPr>
    </w:p>
    <w:p w:rsidR="00F168F1" w:rsidRDefault="00F168F1" w:rsidP="007375C0">
      <w:pPr>
        <w:pStyle w:val="Prrafodelista"/>
        <w:numPr>
          <w:ilvl w:val="0"/>
          <w:numId w:val="5"/>
        </w:numPr>
        <w:jc w:val="both"/>
        <w:rPr>
          <w:rFonts w:ascii="Arial Narrow" w:hAnsi="Arial Narrow"/>
          <w:sz w:val="24"/>
          <w:szCs w:val="24"/>
        </w:rPr>
      </w:pPr>
      <w:r w:rsidRPr="00B93118">
        <w:rPr>
          <w:rFonts w:ascii="Arial Narrow" w:hAnsi="Arial Narrow"/>
          <w:sz w:val="24"/>
          <w:szCs w:val="24"/>
        </w:rPr>
        <w:t xml:space="preserve">Se observa que en la ejecución de los Proyectos de Inversión de la Superintendencia del Subsidio Familiar </w:t>
      </w:r>
      <w:r>
        <w:rPr>
          <w:rFonts w:ascii="Arial Narrow" w:hAnsi="Arial Narrow"/>
          <w:sz w:val="24"/>
          <w:szCs w:val="24"/>
        </w:rPr>
        <w:t>con corte al</w:t>
      </w:r>
      <w:r w:rsidRPr="00B93118">
        <w:rPr>
          <w:rFonts w:ascii="Arial Narrow" w:hAnsi="Arial Narrow"/>
          <w:sz w:val="24"/>
          <w:szCs w:val="24"/>
        </w:rPr>
        <w:t xml:space="preserve"> 3</w:t>
      </w:r>
      <w:r>
        <w:rPr>
          <w:rFonts w:ascii="Arial Narrow" w:hAnsi="Arial Narrow"/>
          <w:sz w:val="24"/>
          <w:szCs w:val="24"/>
        </w:rPr>
        <w:t>1</w:t>
      </w:r>
      <w:r w:rsidRPr="00B93118">
        <w:rPr>
          <w:rFonts w:ascii="Arial Narrow" w:hAnsi="Arial Narrow"/>
          <w:sz w:val="24"/>
          <w:szCs w:val="24"/>
        </w:rPr>
        <w:t xml:space="preserve"> de </w:t>
      </w:r>
      <w:r>
        <w:rPr>
          <w:rFonts w:ascii="Arial Narrow" w:hAnsi="Arial Narrow"/>
          <w:sz w:val="24"/>
          <w:szCs w:val="24"/>
        </w:rPr>
        <w:t>diciembre</w:t>
      </w:r>
      <w:r w:rsidRPr="00B93118">
        <w:rPr>
          <w:rFonts w:ascii="Arial Narrow" w:hAnsi="Arial Narrow"/>
          <w:sz w:val="24"/>
          <w:szCs w:val="24"/>
        </w:rPr>
        <w:t xml:space="preserve"> del año 201</w:t>
      </w:r>
      <w:r>
        <w:rPr>
          <w:rFonts w:ascii="Arial Narrow" w:hAnsi="Arial Narrow"/>
          <w:sz w:val="24"/>
          <w:szCs w:val="24"/>
        </w:rPr>
        <w:t>7 se</w:t>
      </w:r>
      <w:r w:rsidRPr="008B331C">
        <w:rPr>
          <w:rFonts w:ascii="Arial Narrow" w:hAnsi="Arial Narrow"/>
          <w:sz w:val="24"/>
          <w:szCs w:val="24"/>
        </w:rPr>
        <w:t xml:space="preserve"> comprometió por valor $</w:t>
      </w:r>
      <w:r>
        <w:rPr>
          <w:rFonts w:ascii="Arial Narrow" w:hAnsi="Arial Narrow"/>
          <w:sz w:val="24"/>
          <w:szCs w:val="24"/>
        </w:rPr>
        <w:t xml:space="preserve">6.090.877.767 con una </w:t>
      </w:r>
      <w:r w:rsidRPr="00B93118">
        <w:rPr>
          <w:rFonts w:ascii="Arial Narrow" w:hAnsi="Arial Narrow"/>
          <w:sz w:val="24"/>
          <w:szCs w:val="24"/>
        </w:rPr>
        <w:t xml:space="preserve">ejecución </w:t>
      </w:r>
      <w:r>
        <w:rPr>
          <w:rFonts w:ascii="Arial Narrow" w:hAnsi="Arial Narrow"/>
          <w:sz w:val="24"/>
          <w:szCs w:val="24"/>
        </w:rPr>
        <w:t>excelente de</w:t>
      </w:r>
      <w:r w:rsidRPr="00B93118">
        <w:rPr>
          <w:rFonts w:ascii="Arial Narrow" w:hAnsi="Arial Narrow"/>
          <w:sz w:val="24"/>
          <w:szCs w:val="24"/>
        </w:rPr>
        <w:t xml:space="preserve">l </w:t>
      </w:r>
      <w:r>
        <w:rPr>
          <w:rFonts w:ascii="Arial Narrow" w:hAnsi="Arial Narrow"/>
          <w:sz w:val="24"/>
          <w:szCs w:val="24"/>
        </w:rPr>
        <w:t>96,9</w:t>
      </w:r>
      <w:r w:rsidRPr="00B93118">
        <w:rPr>
          <w:rFonts w:ascii="Arial Narrow" w:hAnsi="Arial Narrow"/>
          <w:sz w:val="24"/>
          <w:szCs w:val="24"/>
        </w:rPr>
        <w:t xml:space="preserve">% </w:t>
      </w:r>
      <w:r>
        <w:rPr>
          <w:rFonts w:ascii="Arial Narrow" w:hAnsi="Arial Narrow"/>
          <w:sz w:val="24"/>
          <w:szCs w:val="24"/>
        </w:rPr>
        <w:t>para esta vigencia.</w:t>
      </w:r>
    </w:p>
    <w:p w:rsidR="00F168F1" w:rsidRDefault="00F168F1" w:rsidP="00F168F1">
      <w:pPr>
        <w:jc w:val="both"/>
        <w:rPr>
          <w:rFonts w:ascii="Arial Narrow" w:hAnsi="Arial Narrow"/>
          <w:sz w:val="24"/>
          <w:szCs w:val="24"/>
          <w:lang w:eastAsia="es-CO"/>
        </w:rPr>
      </w:pPr>
      <w:r w:rsidRPr="008B331C">
        <w:rPr>
          <w:rFonts w:ascii="Arial Narrow" w:hAnsi="Arial Narrow"/>
          <w:sz w:val="24"/>
          <w:szCs w:val="24"/>
          <w:lang w:eastAsia="es-CO"/>
        </w:rPr>
        <w:t>Atentamente,</w:t>
      </w:r>
    </w:p>
    <w:p w:rsidR="00F168F1" w:rsidRDefault="00F168F1" w:rsidP="00F168F1">
      <w:pPr>
        <w:jc w:val="both"/>
        <w:rPr>
          <w:rFonts w:ascii="Arial Narrow" w:hAnsi="Arial Narrow"/>
          <w:sz w:val="24"/>
          <w:szCs w:val="24"/>
          <w:lang w:eastAsia="es-CO"/>
        </w:rPr>
      </w:pPr>
    </w:p>
    <w:p w:rsidR="00F168F1" w:rsidRPr="00F8300B" w:rsidRDefault="00F168F1" w:rsidP="00F168F1">
      <w:pPr>
        <w:spacing w:after="0" w:line="240" w:lineRule="auto"/>
        <w:rPr>
          <w:b/>
        </w:rPr>
      </w:pPr>
      <w:r w:rsidRPr="00F8300B">
        <w:rPr>
          <w:b/>
        </w:rPr>
        <w:t>_________________________________________</w:t>
      </w:r>
    </w:p>
    <w:p w:rsidR="00F168F1" w:rsidRPr="00F8300B" w:rsidRDefault="00F168F1" w:rsidP="00F168F1">
      <w:pPr>
        <w:spacing w:after="0" w:line="240" w:lineRule="auto"/>
        <w:jc w:val="both"/>
        <w:rPr>
          <w:rFonts w:ascii="Arial" w:hAnsi="Arial" w:cs="Arial"/>
          <w:b/>
        </w:rPr>
      </w:pPr>
      <w:r w:rsidRPr="00F8300B">
        <w:rPr>
          <w:rFonts w:ascii="Arial" w:hAnsi="Arial" w:cs="Arial"/>
          <w:b/>
        </w:rPr>
        <w:t>JOSE WILLIAM CASALLAS FANDIÑO</w:t>
      </w:r>
    </w:p>
    <w:p w:rsidR="00F168F1" w:rsidRPr="00F8300B" w:rsidRDefault="00F168F1" w:rsidP="00F168F1">
      <w:pPr>
        <w:spacing w:after="0" w:line="240" w:lineRule="auto"/>
        <w:jc w:val="both"/>
        <w:rPr>
          <w:rFonts w:ascii="Arial" w:hAnsi="Arial" w:cs="Arial"/>
        </w:rPr>
      </w:pPr>
      <w:r w:rsidRPr="00F8300B">
        <w:rPr>
          <w:rFonts w:ascii="Arial" w:hAnsi="Arial" w:cs="Arial"/>
          <w:b/>
        </w:rPr>
        <w:t>Jefe Oficina de Control Interno</w:t>
      </w:r>
    </w:p>
    <w:p w:rsidR="00F168F1" w:rsidRDefault="00F168F1" w:rsidP="00F168F1">
      <w:pPr>
        <w:jc w:val="both"/>
        <w:rPr>
          <w:rFonts w:ascii="Arial Narrow" w:hAnsi="Arial Narrow"/>
          <w:b/>
          <w:sz w:val="24"/>
          <w:szCs w:val="24"/>
          <w:lang w:val="en-US"/>
        </w:rPr>
      </w:pPr>
    </w:p>
    <w:p w:rsidR="00F168F1" w:rsidRDefault="00F168F1" w:rsidP="00F168F1">
      <w:pPr>
        <w:jc w:val="both"/>
        <w:rPr>
          <w:rFonts w:ascii="Arial Narrow" w:hAnsi="Arial Narrow"/>
          <w:b/>
          <w:sz w:val="24"/>
          <w:szCs w:val="24"/>
          <w:lang w:val="en-US"/>
        </w:rPr>
      </w:pPr>
      <w:r w:rsidRPr="0004606F">
        <w:rPr>
          <w:rFonts w:ascii="Arial Narrow" w:hAnsi="Arial Narrow"/>
          <w:b/>
          <w:sz w:val="24"/>
          <w:szCs w:val="24"/>
          <w:lang w:val="en-US"/>
        </w:rPr>
        <w:lastRenderedPageBreak/>
        <w:t>ANEXO:</w:t>
      </w:r>
    </w:p>
    <w:tbl>
      <w:tblPr>
        <w:tblW w:w="871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1917"/>
        <w:gridCol w:w="1634"/>
        <w:gridCol w:w="1371"/>
      </w:tblGrid>
      <w:tr w:rsidR="00F168F1" w:rsidRPr="005B58D5" w:rsidTr="00BF3E3F">
        <w:trPr>
          <w:trHeight w:val="1302"/>
        </w:trPr>
        <w:tc>
          <w:tcPr>
            <w:tcW w:w="3788" w:type="dxa"/>
            <w:shd w:val="clear" w:color="auto" w:fill="auto"/>
          </w:tcPr>
          <w:p w:rsidR="00F168F1" w:rsidRPr="005B58D5" w:rsidRDefault="00F168F1" w:rsidP="00BF3E3F">
            <w:pPr>
              <w:jc w:val="center"/>
              <w:rPr>
                <w:rFonts w:ascii="Arial Narrow" w:hAnsi="Arial Narrow"/>
                <w:b/>
                <w:i/>
                <w:sz w:val="20"/>
                <w:szCs w:val="20"/>
              </w:rPr>
            </w:pPr>
            <w:r w:rsidRPr="005B58D5">
              <w:rPr>
                <w:rFonts w:ascii="Arial Narrow" w:hAnsi="Arial Narrow"/>
                <w:b/>
                <w:i/>
                <w:sz w:val="20"/>
                <w:szCs w:val="20"/>
              </w:rPr>
              <w:t>PROYECTOS DE INVERSIÓN</w:t>
            </w:r>
            <w:r>
              <w:rPr>
                <w:rFonts w:ascii="Arial Narrow" w:hAnsi="Arial Narrow"/>
                <w:b/>
                <w:i/>
                <w:sz w:val="20"/>
                <w:szCs w:val="20"/>
              </w:rPr>
              <w:t xml:space="preserve"> DE LA SSF DE LA VIGENCIA DEL AÑ</w:t>
            </w:r>
            <w:r w:rsidRPr="005B58D5">
              <w:rPr>
                <w:rFonts w:ascii="Arial Narrow" w:hAnsi="Arial Narrow"/>
                <w:b/>
                <w:i/>
                <w:sz w:val="20"/>
                <w:szCs w:val="20"/>
              </w:rPr>
              <w:t>O 201</w:t>
            </w:r>
            <w:r>
              <w:rPr>
                <w:rFonts w:ascii="Arial Narrow" w:hAnsi="Arial Narrow"/>
                <w:b/>
                <w:i/>
                <w:sz w:val="20"/>
                <w:szCs w:val="20"/>
              </w:rPr>
              <w:t>7</w:t>
            </w:r>
          </w:p>
        </w:tc>
        <w:tc>
          <w:tcPr>
            <w:tcW w:w="1917" w:type="dxa"/>
            <w:shd w:val="clear" w:color="auto" w:fill="auto"/>
          </w:tcPr>
          <w:p w:rsidR="00F168F1" w:rsidRPr="005B58D5" w:rsidRDefault="00F168F1" w:rsidP="00BF3E3F">
            <w:pPr>
              <w:jc w:val="center"/>
              <w:rPr>
                <w:rFonts w:ascii="Arial Narrow" w:hAnsi="Arial Narrow"/>
                <w:b/>
                <w:i/>
                <w:sz w:val="20"/>
                <w:szCs w:val="20"/>
              </w:rPr>
            </w:pPr>
            <w:r>
              <w:rPr>
                <w:rFonts w:ascii="Arial Narrow" w:hAnsi="Arial Narrow"/>
                <w:b/>
                <w:i/>
                <w:sz w:val="20"/>
                <w:szCs w:val="20"/>
              </w:rPr>
              <w:t xml:space="preserve">PRESUPUESTO </w:t>
            </w:r>
            <w:r w:rsidRPr="005B58D5">
              <w:rPr>
                <w:rFonts w:ascii="Arial Narrow" w:hAnsi="Arial Narrow"/>
                <w:b/>
                <w:i/>
                <w:sz w:val="20"/>
                <w:szCs w:val="20"/>
              </w:rPr>
              <w:t>APROBADO</w:t>
            </w:r>
          </w:p>
        </w:tc>
        <w:tc>
          <w:tcPr>
            <w:tcW w:w="1634" w:type="dxa"/>
          </w:tcPr>
          <w:p w:rsidR="00F168F1" w:rsidRPr="005B58D5" w:rsidRDefault="00F168F1" w:rsidP="00BF3E3F">
            <w:pPr>
              <w:jc w:val="center"/>
              <w:rPr>
                <w:rFonts w:ascii="Arial Narrow" w:hAnsi="Arial Narrow"/>
                <w:b/>
                <w:i/>
                <w:sz w:val="20"/>
                <w:szCs w:val="20"/>
              </w:rPr>
            </w:pPr>
            <w:r>
              <w:rPr>
                <w:rFonts w:ascii="Arial Narrow" w:hAnsi="Arial Narrow"/>
                <w:b/>
                <w:i/>
                <w:sz w:val="20"/>
                <w:szCs w:val="20"/>
              </w:rPr>
              <w:t>PRESUPUESTO COMPROMETIDO</w:t>
            </w:r>
          </w:p>
        </w:tc>
        <w:tc>
          <w:tcPr>
            <w:tcW w:w="1371" w:type="dxa"/>
            <w:shd w:val="clear" w:color="auto" w:fill="auto"/>
          </w:tcPr>
          <w:p w:rsidR="00F168F1" w:rsidRPr="005B58D5" w:rsidRDefault="00F168F1" w:rsidP="00BF3E3F">
            <w:pPr>
              <w:jc w:val="center"/>
              <w:rPr>
                <w:rFonts w:ascii="Arial Narrow" w:hAnsi="Arial Narrow"/>
                <w:b/>
                <w:i/>
                <w:sz w:val="20"/>
                <w:szCs w:val="20"/>
              </w:rPr>
            </w:pPr>
            <w:r w:rsidRPr="005B58D5">
              <w:rPr>
                <w:rFonts w:ascii="Arial Narrow" w:hAnsi="Arial Narrow"/>
                <w:b/>
                <w:i/>
                <w:sz w:val="20"/>
                <w:szCs w:val="20"/>
              </w:rPr>
              <w:t>PORCENTAJE EJECUCIÓN %</w:t>
            </w:r>
          </w:p>
        </w:tc>
      </w:tr>
      <w:tr w:rsidR="00F168F1" w:rsidRPr="005B58D5" w:rsidTr="00BF3E3F">
        <w:trPr>
          <w:trHeight w:val="895"/>
        </w:trPr>
        <w:tc>
          <w:tcPr>
            <w:tcW w:w="3788" w:type="dxa"/>
            <w:shd w:val="clear" w:color="auto" w:fill="auto"/>
          </w:tcPr>
          <w:p w:rsidR="00F168F1" w:rsidRPr="00A529CD" w:rsidRDefault="00F168F1" w:rsidP="00BF3E3F">
            <w:pPr>
              <w:jc w:val="both"/>
              <w:rPr>
                <w:rFonts w:ascii="Arial Narrow" w:hAnsi="Arial Narrow"/>
                <w:i/>
                <w:sz w:val="20"/>
                <w:szCs w:val="20"/>
              </w:rPr>
            </w:pPr>
            <w:r w:rsidRPr="00A529CD">
              <w:rPr>
                <w:rFonts w:ascii="Arial Narrow" w:hAnsi="Arial Narrow"/>
                <w:sz w:val="20"/>
                <w:szCs w:val="20"/>
              </w:rPr>
              <w:t xml:space="preserve">IMPLEMENTACION Y MEJORAMIENTO DEL SISTEMA INTEGRADO DE GESTIÓN DOCUMENTAL DE LA SSF. </w:t>
            </w:r>
          </w:p>
        </w:tc>
        <w:tc>
          <w:tcPr>
            <w:tcW w:w="1917" w:type="dxa"/>
            <w:shd w:val="clear" w:color="auto" w:fill="auto"/>
          </w:tcPr>
          <w:p w:rsidR="00F168F1" w:rsidRPr="00A529CD" w:rsidRDefault="00F168F1" w:rsidP="00BF3E3F">
            <w:pPr>
              <w:jc w:val="center"/>
              <w:rPr>
                <w:rFonts w:ascii="Arial Narrow" w:hAnsi="Arial Narrow"/>
                <w:i/>
                <w:sz w:val="20"/>
                <w:szCs w:val="20"/>
              </w:rPr>
            </w:pPr>
            <w:r w:rsidRPr="00A529CD">
              <w:rPr>
                <w:rFonts w:ascii="Arial Narrow" w:hAnsi="Arial Narrow"/>
                <w:sz w:val="20"/>
                <w:szCs w:val="20"/>
              </w:rPr>
              <w:t xml:space="preserve">$ </w:t>
            </w:r>
            <w:r>
              <w:rPr>
                <w:rFonts w:ascii="Arial Narrow" w:hAnsi="Arial Narrow"/>
                <w:sz w:val="20"/>
                <w:szCs w:val="20"/>
              </w:rPr>
              <w:t>295.000.000</w:t>
            </w:r>
          </w:p>
        </w:tc>
        <w:tc>
          <w:tcPr>
            <w:tcW w:w="1634" w:type="dxa"/>
          </w:tcPr>
          <w:p w:rsidR="00F168F1" w:rsidRPr="00A529CD" w:rsidRDefault="00F168F1" w:rsidP="00BF3E3F">
            <w:pPr>
              <w:jc w:val="center"/>
              <w:rPr>
                <w:rFonts w:ascii="Arial Narrow" w:hAnsi="Arial Narrow"/>
                <w:i/>
                <w:sz w:val="20"/>
                <w:szCs w:val="20"/>
              </w:rPr>
            </w:pPr>
            <w:r>
              <w:rPr>
                <w:rFonts w:ascii="Arial Narrow" w:hAnsi="Arial Narrow"/>
                <w:i/>
                <w:sz w:val="20"/>
                <w:szCs w:val="20"/>
              </w:rPr>
              <w:t>$294.999.999</w:t>
            </w:r>
          </w:p>
        </w:tc>
        <w:tc>
          <w:tcPr>
            <w:tcW w:w="1371" w:type="dxa"/>
            <w:shd w:val="clear" w:color="auto" w:fill="auto"/>
          </w:tcPr>
          <w:p w:rsidR="00F168F1" w:rsidRPr="00A529CD" w:rsidRDefault="00F168F1" w:rsidP="00BF3E3F">
            <w:pPr>
              <w:jc w:val="center"/>
              <w:rPr>
                <w:rFonts w:ascii="Arial Narrow" w:hAnsi="Arial Narrow"/>
                <w:i/>
                <w:sz w:val="20"/>
                <w:szCs w:val="20"/>
              </w:rPr>
            </w:pPr>
            <w:r>
              <w:rPr>
                <w:rFonts w:ascii="Arial Narrow" w:hAnsi="Arial Narrow"/>
                <w:i/>
                <w:sz w:val="20"/>
                <w:szCs w:val="20"/>
              </w:rPr>
              <w:t>100</w:t>
            </w:r>
            <w:r w:rsidRPr="00A529CD">
              <w:rPr>
                <w:rFonts w:ascii="Arial Narrow" w:hAnsi="Arial Narrow"/>
                <w:i/>
                <w:sz w:val="20"/>
                <w:szCs w:val="20"/>
              </w:rPr>
              <w:t>%</w:t>
            </w:r>
          </w:p>
        </w:tc>
      </w:tr>
      <w:tr w:rsidR="00F168F1" w:rsidRPr="005B58D5" w:rsidTr="00BF3E3F">
        <w:trPr>
          <w:trHeight w:val="1294"/>
        </w:trPr>
        <w:tc>
          <w:tcPr>
            <w:tcW w:w="3788" w:type="dxa"/>
            <w:shd w:val="clear" w:color="auto" w:fill="auto"/>
          </w:tcPr>
          <w:p w:rsidR="00F168F1" w:rsidRPr="00A529CD" w:rsidRDefault="00F168F1" w:rsidP="00BF3E3F">
            <w:pPr>
              <w:pStyle w:val="Prrafodelista"/>
              <w:ind w:left="0"/>
              <w:jc w:val="both"/>
              <w:rPr>
                <w:rFonts w:ascii="Arial Narrow" w:hAnsi="Arial Narrow"/>
                <w:i/>
              </w:rPr>
            </w:pPr>
            <w:r w:rsidRPr="00A529CD">
              <w:rPr>
                <w:rFonts w:ascii="Arial Narrow" w:hAnsi="Arial Narrow"/>
              </w:rPr>
              <w:t>FORTALECIMIENTO Y ACTUALIZACIÓN DE MECANISMOS DE ATENCIÓN PARA MEJORAR LA CALIDAD Y EFICIENCIA EN LA PRESTACIÓN DEL SERVICIO AL USUARIO NACIONAL.</w:t>
            </w:r>
          </w:p>
        </w:tc>
        <w:tc>
          <w:tcPr>
            <w:tcW w:w="1917" w:type="dxa"/>
            <w:shd w:val="clear" w:color="auto" w:fill="auto"/>
          </w:tcPr>
          <w:p w:rsidR="00F168F1" w:rsidRPr="00A529CD" w:rsidRDefault="00F168F1" w:rsidP="00BF3E3F">
            <w:pPr>
              <w:jc w:val="center"/>
              <w:rPr>
                <w:rFonts w:ascii="Arial Narrow" w:hAnsi="Arial Narrow"/>
                <w:i/>
                <w:sz w:val="20"/>
                <w:szCs w:val="20"/>
              </w:rPr>
            </w:pPr>
            <w:r w:rsidRPr="00A529CD">
              <w:rPr>
                <w:rFonts w:ascii="Arial Narrow" w:hAnsi="Arial Narrow"/>
                <w:sz w:val="20"/>
                <w:szCs w:val="20"/>
              </w:rPr>
              <w:t>$ 3</w:t>
            </w:r>
            <w:r>
              <w:rPr>
                <w:rFonts w:ascii="Arial Narrow" w:hAnsi="Arial Narrow"/>
                <w:sz w:val="20"/>
                <w:szCs w:val="20"/>
              </w:rPr>
              <w:t>44.792.500</w:t>
            </w:r>
          </w:p>
        </w:tc>
        <w:tc>
          <w:tcPr>
            <w:tcW w:w="1634" w:type="dxa"/>
          </w:tcPr>
          <w:p w:rsidR="00F168F1" w:rsidRDefault="00F168F1" w:rsidP="00BF3E3F">
            <w:pPr>
              <w:jc w:val="center"/>
              <w:rPr>
                <w:rFonts w:ascii="Arial Narrow" w:hAnsi="Arial Narrow"/>
                <w:i/>
                <w:sz w:val="20"/>
                <w:szCs w:val="20"/>
              </w:rPr>
            </w:pPr>
            <w:r>
              <w:rPr>
                <w:rFonts w:ascii="Arial Narrow" w:hAnsi="Arial Narrow"/>
                <w:i/>
                <w:sz w:val="20"/>
                <w:szCs w:val="20"/>
              </w:rPr>
              <w:t>$333.601.220</w:t>
            </w:r>
          </w:p>
        </w:tc>
        <w:tc>
          <w:tcPr>
            <w:tcW w:w="1371" w:type="dxa"/>
            <w:shd w:val="clear" w:color="auto" w:fill="auto"/>
          </w:tcPr>
          <w:p w:rsidR="00F168F1" w:rsidRPr="00A529CD" w:rsidRDefault="00F168F1" w:rsidP="00BF3E3F">
            <w:pPr>
              <w:jc w:val="center"/>
              <w:rPr>
                <w:rFonts w:ascii="Arial Narrow" w:hAnsi="Arial Narrow"/>
                <w:i/>
                <w:sz w:val="20"/>
                <w:szCs w:val="20"/>
              </w:rPr>
            </w:pPr>
            <w:r>
              <w:rPr>
                <w:rFonts w:ascii="Arial Narrow" w:hAnsi="Arial Narrow"/>
                <w:i/>
                <w:sz w:val="20"/>
                <w:szCs w:val="20"/>
              </w:rPr>
              <w:t>96,75</w:t>
            </w:r>
            <w:r w:rsidRPr="00A529CD">
              <w:rPr>
                <w:rFonts w:ascii="Arial Narrow" w:hAnsi="Arial Narrow"/>
                <w:i/>
                <w:sz w:val="20"/>
                <w:szCs w:val="20"/>
              </w:rPr>
              <w:t>%</w:t>
            </w:r>
          </w:p>
        </w:tc>
      </w:tr>
      <w:tr w:rsidR="00F168F1" w:rsidRPr="005B58D5" w:rsidTr="00BF3E3F">
        <w:trPr>
          <w:trHeight w:val="1314"/>
        </w:trPr>
        <w:tc>
          <w:tcPr>
            <w:tcW w:w="3788" w:type="dxa"/>
            <w:shd w:val="clear" w:color="auto" w:fill="auto"/>
          </w:tcPr>
          <w:p w:rsidR="00F168F1" w:rsidRPr="00A529CD" w:rsidRDefault="00F168F1" w:rsidP="00BF3E3F">
            <w:pPr>
              <w:jc w:val="both"/>
              <w:rPr>
                <w:rFonts w:ascii="Arial Narrow" w:hAnsi="Arial Narrow"/>
                <w:i/>
                <w:sz w:val="20"/>
                <w:szCs w:val="20"/>
              </w:rPr>
            </w:pPr>
            <w:r w:rsidRPr="00A529CD">
              <w:rPr>
                <w:rFonts w:ascii="Arial Narrow" w:hAnsi="Arial Narrow"/>
                <w:sz w:val="20"/>
                <w:szCs w:val="20"/>
              </w:rPr>
              <w:t>DESARROLLO DE COMPETENCIAS TÉCNICAS Y COMPORTAMENTALES DE LOS FUNCIONARIOS DE LA SUPERINTENDENCIA DEL SUBSIDIO FAMILIAR.</w:t>
            </w:r>
          </w:p>
        </w:tc>
        <w:tc>
          <w:tcPr>
            <w:tcW w:w="1917" w:type="dxa"/>
            <w:shd w:val="clear" w:color="auto" w:fill="auto"/>
          </w:tcPr>
          <w:p w:rsidR="00F168F1" w:rsidRPr="00A529CD" w:rsidRDefault="00F168F1" w:rsidP="00BF3E3F">
            <w:pPr>
              <w:jc w:val="center"/>
              <w:rPr>
                <w:rFonts w:ascii="Arial Narrow" w:hAnsi="Arial Narrow"/>
                <w:i/>
                <w:sz w:val="20"/>
                <w:szCs w:val="20"/>
              </w:rPr>
            </w:pPr>
            <w:r w:rsidRPr="00A529CD">
              <w:rPr>
                <w:rFonts w:ascii="Arial Narrow" w:hAnsi="Arial Narrow"/>
                <w:sz w:val="20"/>
                <w:szCs w:val="20"/>
              </w:rPr>
              <w:t xml:space="preserve">$ </w:t>
            </w:r>
            <w:r>
              <w:rPr>
                <w:rFonts w:ascii="Arial Narrow" w:hAnsi="Arial Narrow"/>
                <w:sz w:val="20"/>
                <w:szCs w:val="20"/>
              </w:rPr>
              <w:t>1.074.000.000</w:t>
            </w:r>
          </w:p>
        </w:tc>
        <w:tc>
          <w:tcPr>
            <w:tcW w:w="1634" w:type="dxa"/>
          </w:tcPr>
          <w:p w:rsidR="00F168F1" w:rsidRDefault="00F168F1" w:rsidP="00BF3E3F">
            <w:pPr>
              <w:jc w:val="center"/>
              <w:rPr>
                <w:rFonts w:ascii="Arial Narrow" w:hAnsi="Arial Narrow"/>
                <w:i/>
                <w:sz w:val="20"/>
                <w:szCs w:val="20"/>
              </w:rPr>
            </w:pPr>
            <w:r>
              <w:rPr>
                <w:rFonts w:ascii="Arial Narrow" w:hAnsi="Arial Narrow"/>
                <w:i/>
                <w:sz w:val="20"/>
                <w:szCs w:val="20"/>
              </w:rPr>
              <w:t>$1.074.000.000</w:t>
            </w:r>
          </w:p>
        </w:tc>
        <w:tc>
          <w:tcPr>
            <w:tcW w:w="1371" w:type="dxa"/>
            <w:shd w:val="clear" w:color="auto" w:fill="auto"/>
          </w:tcPr>
          <w:p w:rsidR="00F168F1" w:rsidRPr="00A529CD" w:rsidRDefault="00F168F1" w:rsidP="00BF3E3F">
            <w:pPr>
              <w:jc w:val="center"/>
              <w:rPr>
                <w:rFonts w:ascii="Arial Narrow" w:hAnsi="Arial Narrow"/>
                <w:i/>
                <w:sz w:val="20"/>
                <w:szCs w:val="20"/>
              </w:rPr>
            </w:pPr>
            <w:r>
              <w:rPr>
                <w:rFonts w:ascii="Arial Narrow" w:hAnsi="Arial Narrow"/>
                <w:i/>
                <w:sz w:val="20"/>
                <w:szCs w:val="20"/>
              </w:rPr>
              <w:t>100</w:t>
            </w:r>
            <w:r w:rsidRPr="00A529CD">
              <w:rPr>
                <w:rFonts w:ascii="Arial Narrow" w:hAnsi="Arial Narrow"/>
                <w:i/>
                <w:sz w:val="20"/>
                <w:szCs w:val="20"/>
              </w:rPr>
              <w:t>%</w:t>
            </w:r>
          </w:p>
        </w:tc>
      </w:tr>
      <w:tr w:rsidR="00F168F1" w:rsidRPr="00DE2079" w:rsidTr="00BF3E3F">
        <w:trPr>
          <w:trHeight w:val="983"/>
        </w:trPr>
        <w:tc>
          <w:tcPr>
            <w:tcW w:w="3788" w:type="dxa"/>
            <w:shd w:val="clear" w:color="auto" w:fill="auto"/>
          </w:tcPr>
          <w:p w:rsidR="00F168F1" w:rsidRPr="00A529CD" w:rsidRDefault="00F168F1" w:rsidP="00BF3E3F">
            <w:pPr>
              <w:jc w:val="both"/>
              <w:rPr>
                <w:rFonts w:ascii="Arial Narrow" w:hAnsi="Arial Narrow"/>
                <w:i/>
                <w:sz w:val="20"/>
                <w:szCs w:val="20"/>
              </w:rPr>
            </w:pPr>
            <w:r w:rsidRPr="00A529CD">
              <w:rPr>
                <w:rFonts w:ascii="Arial Narrow" w:hAnsi="Arial Narrow"/>
                <w:sz w:val="20"/>
                <w:szCs w:val="20"/>
              </w:rPr>
              <w:t>FORTALECIMIENTO EN LA DIVULGACIÓN Y MANEJO DE LAS COMUNICACIONES DE LA SUPERINTENDENCIA DEL SUBSIDIO FAMILIAR.</w:t>
            </w:r>
          </w:p>
        </w:tc>
        <w:tc>
          <w:tcPr>
            <w:tcW w:w="1917" w:type="dxa"/>
            <w:shd w:val="clear" w:color="auto" w:fill="auto"/>
          </w:tcPr>
          <w:p w:rsidR="00F168F1" w:rsidRPr="00A529CD" w:rsidRDefault="00F168F1" w:rsidP="00BF3E3F">
            <w:pPr>
              <w:jc w:val="center"/>
              <w:rPr>
                <w:rFonts w:ascii="Arial Narrow" w:hAnsi="Arial Narrow"/>
                <w:i/>
                <w:sz w:val="20"/>
                <w:szCs w:val="20"/>
              </w:rPr>
            </w:pPr>
            <w:r w:rsidRPr="00A529CD">
              <w:rPr>
                <w:rFonts w:ascii="Arial Narrow" w:hAnsi="Arial Narrow"/>
                <w:sz w:val="20"/>
                <w:szCs w:val="20"/>
              </w:rPr>
              <w:t xml:space="preserve">$ </w:t>
            </w:r>
            <w:r>
              <w:rPr>
                <w:rFonts w:ascii="Arial Narrow" w:hAnsi="Arial Narrow"/>
                <w:sz w:val="20"/>
                <w:szCs w:val="20"/>
              </w:rPr>
              <w:t>1.045</w:t>
            </w:r>
            <w:r w:rsidRPr="00A529CD">
              <w:rPr>
                <w:rFonts w:ascii="Arial Narrow" w:hAnsi="Arial Narrow"/>
                <w:sz w:val="20"/>
                <w:szCs w:val="20"/>
              </w:rPr>
              <w:t>.000.000</w:t>
            </w:r>
          </w:p>
        </w:tc>
        <w:tc>
          <w:tcPr>
            <w:tcW w:w="1634" w:type="dxa"/>
          </w:tcPr>
          <w:p w:rsidR="00F168F1" w:rsidRPr="0050532E" w:rsidRDefault="00F168F1" w:rsidP="00BF3E3F">
            <w:pPr>
              <w:jc w:val="center"/>
              <w:rPr>
                <w:rFonts w:ascii="Arial Narrow" w:hAnsi="Arial Narrow"/>
                <w:i/>
                <w:sz w:val="20"/>
                <w:szCs w:val="20"/>
              </w:rPr>
            </w:pPr>
            <w:r w:rsidRPr="0050532E">
              <w:rPr>
                <w:rFonts w:ascii="Arial Narrow" w:hAnsi="Arial Narrow"/>
                <w:i/>
                <w:sz w:val="20"/>
                <w:szCs w:val="20"/>
              </w:rPr>
              <w:t>$</w:t>
            </w:r>
            <w:r>
              <w:rPr>
                <w:rFonts w:ascii="Arial Narrow" w:hAnsi="Arial Narrow"/>
                <w:i/>
                <w:sz w:val="20"/>
                <w:szCs w:val="20"/>
              </w:rPr>
              <w:t>933.098.371</w:t>
            </w:r>
          </w:p>
        </w:tc>
        <w:tc>
          <w:tcPr>
            <w:tcW w:w="1371" w:type="dxa"/>
            <w:shd w:val="clear" w:color="auto" w:fill="auto"/>
          </w:tcPr>
          <w:p w:rsidR="00F168F1" w:rsidRPr="0050532E" w:rsidRDefault="00F168F1" w:rsidP="00BF3E3F">
            <w:pPr>
              <w:jc w:val="center"/>
              <w:rPr>
                <w:rFonts w:ascii="Arial Narrow" w:hAnsi="Arial Narrow"/>
                <w:i/>
                <w:sz w:val="20"/>
                <w:szCs w:val="20"/>
              </w:rPr>
            </w:pPr>
            <w:r>
              <w:rPr>
                <w:rFonts w:ascii="Arial Narrow" w:hAnsi="Arial Narrow"/>
                <w:i/>
                <w:sz w:val="20"/>
                <w:szCs w:val="20"/>
              </w:rPr>
              <w:t>89,29</w:t>
            </w:r>
            <w:r w:rsidRPr="0050532E">
              <w:rPr>
                <w:rFonts w:ascii="Arial Narrow" w:hAnsi="Arial Narrow"/>
                <w:i/>
                <w:sz w:val="20"/>
                <w:szCs w:val="20"/>
              </w:rPr>
              <w:t>%</w:t>
            </w:r>
          </w:p>
        </w:tc>
      </w:tr>
      <w:tr w:rsidR="00F168F1" w:rsidRPr="005B58D5" w:rsidTr="00BF3E3F">
        <w:trPr>
          <w:trHeight w:val="1451"/>
        </w:trPr>
        <w:tc>
          <w:tcPr>
            <w:tcW w:w="3788" w:type="dxa"/>
            <w:shd w:val="clear" w:color="auto" w:fill="auto"/>
          </w:tcPr>
          <w:p w:rsidR="00F168F1" w:rsidRPr="00A529CD" w:rsidRDefault="00F168F1" w:rsidP="00BF3E3F">
            <w:pPr>
              <w:jc w:val="both"/>
              <w:rPr>
                <w:rFonts w:ascii="Arial Narrow" w:hAnsi="Arial Narrow"/>
                <w:sz w:val="20"/>
                <w:szCs w:val="20"/>
              </w:rPr>
            </w:pPr>
            <w:r w:rsidRPr="00A529CD">
              <w:rPr>
                <w:rFonts w:ascii="Arial Narrow" w:hAnsi="Arial Narrow"/>
                <w:sz w:val="20"/>
                <w:szCs w:val="20"/>
              </w:rPr>
              <w:t>IMPLEMENTACIÓN SOSTENIBILIDAD Y GESTIÓN DE LAS TIC´S EN LA SSF BAJO EL MODELO DE ARQUITECTURA EMPRESARIAL (AE) NACIONAL.</w:t>
            </w:r>
          </w:p>
        </w:tc>
        <w:tc>
          <w:tcPr>
            <w:tcW w:w="1917" w:type="dxa"/>
            <w:shd w:val="clear" w:color="auto" w:fill="auto"/>
          </w:tcPr>
          <w:p w:rsidR="00F168F1" w:rsidRPr="00A529CD" w:rsidRDefault="00F168F1" w:rsidP="00BF3E3F">
            <w:pPr>
              <w:jc w:val="center"/>
              <w:rPr>
                <w:rFonts w:ascii="Arial Narrow" w:hAnsi="Arial Narrow"/>
                <w:sz w:val="20"/>
                <w:szCs w:val="20"/>
              </w:rPr>
            </w:pPr>
            <w:r w:rsidRPr="00A529CD">
              <w:rPr>
                <w:rFonts w:ascii="Arial Narrow" w:hAnsi="Arial Narrow"/>
                <w:sz w:val="20"/>
                <w:szCs w:val="20"/>
              </w:rPr>
              <w:t>$2.5</w:t>
            </w:r>
            <w:r>
              <w:rPr>
                <w:rFonts w:ascii="Arial Narrow" w:hAnsi="Arial Narrow"/>
                <w:sz w:val="20"/>
                <w:szCs w:val="20"/>
              </w:rPr>
              <w:t>84.174.500</w:t>
            </w:r>
          </w:p>
        </w:tc>
        <w:tc>
          <w:tcPr>
            <w:tcW w:w="1634" w:type="dxa"/>
          </w:tcPr>
          <w:p w:rsidR="00F168F1" w:rsidRDefault="00F168F1" w:rsidP="00BF3E3F">
            <w:pPr>
              <w:jc w:val="center"/>
              <w:rPr>
                <w:rFonts w:ascii="Arial Narrow" w:hAnsi="Arial Narrow"/>
                <w:i/>
                <w:sz w:val="20"/>
                <w:szCs w:val="20"/>
              </w:rPr>
            </w:pPr>
            <w:r>
              <w:rPr>
                <w:rFonts w:ascii="Arial Narrow" w:hAnsi="Arial Narrow"/>
                <w:i/>
                <w:sz w:val="20"/>
                <w:szCs w:val="20"/>
              </w:rPr>
              <w:t>$2.582.578.966</w:t>
            </w:r>
          </w:p>
        </w:tc>
        <w:tc>
          <w:tcPr>
            <w:tcW w:w="1371" w:type="dxa"/>
            <w:shd w:val="clear" w:color="auto" w:fill="auto"/>
          </w:tcPr>
          <w:p w:rsidR="00F168F1" w:rsidRPr="00A529CD" w:rsidRDefault="00F168F1" w:rsidP="00BF3E3F">
            <w:pPr>
              <w:jc w:val="center"/>
              <w:rPr>
                <w:rFonts w:ascii="Arial Narrow" w:hAnsi="Arial Narrow"/>
                <w:i/>
                <w:sz w:val="20"/>
                <w:szCs w:val="20"/>
              </w:rPr>
            </w:pPr>
            <w:r>
              <w:rPr>
                <w:rFonts w:ascii="Arial Narrow" w:hAnsi="Arial Narrow"/>
                <w:i/>
                <w:sz w:val="20"/>
                <w:szCs w:val="20"/>
              </w:rPr>
              <w:t>99,94</w:t>
            </w:r>
            <w:r w:rsidRPr="00A529CD">
              <w:rPr>
                <w:rFonts w:ascii="Arial Narrow" w:hAnsi="Arial Narrow"/>
                <w:i/>
                <w:sz w:val="20"/>
                <w:szCs w:val="20"/>
              </w:rPr>
              <w:t>%</w:t>
            </w:r>
          </w:p>
        </w:tc>
      </w:tr>
      <w:tr w:rsidR="00F168F1" w:rsidRPr="005B58D5" w:rsidTr="00BF3E3F">
        <w:trPr>
          <w:trHeight w:val="1493"/>
        </w:trPr>
        <w:tc>
          <w:tcPr>
            <w:tcW w:w="3788" w:type="dxa"/>
            <w:shd w:val="clear" w:color="auto" w:fill="auto"/>
          </w:tcPr>
          <w:p w:rsidR="00F168F1" w:rsidRPr="00A529CD" w:rsidRDefault="00F168F1" w:rsidP="00BF3E3F">
            <w:pPr>
              <w:jc w:val="both"/>
              <w:rPr>
                <w:rFonts w:ascii="Arial Narrow" w:hAnsi="Arial Narrow"/>
                <w:sz w:val="20"/>
                <w:szCs w:val="20"/>
              </w:rPr>
            </w:pPr>
            <w:r w:rsidRPr="00A529CD">
              <w:rPr>
                <w:rFonts w:ascii="Arial Narrow" w:hAnsi="Arial Narrow"/>
                <w:sz w:val="20"/>
                <w:szCs w:val="20"/>
              </w:rPr>
              <w:t>MEJORAMIENTO EN LA CAPACIDAD DE GESTIÓN INSTITUCIONAL, PARA FORTALECER LA INSPECCIÓN, VIGILANCIA Y CONTROL DE LA SUPERINTENDENCIA DEL SUBSIDIO FAMILIA.</w:t>
            </w:r>
          </w:p>
        </w:tc>
        <w:tc>
          <w:tcPr>
            <w:tcW w:w="1917" w:type="dxa"/>
            <w:shd w:val="clear" w:color="auto" w:fill="auto"/>
          </w:tcPr>
          <w:p w:rsidR="00F168F1" w:rsidRPr="00A529CD" w:rsidRDefault="00F168F1" w:rsidP="00BF3E3F">
            <w:pPr>
              <w:jc w:val="center"/>
              <w:rPr>
                <w:rFonts w:ascii="Arial Narrow" w:hAnsi="Arial Narrow"/>
                <w:sz w:val="20"/>
                <w:szCs w:val="20"/>
              </w:rPr>
            </w:pPr>
            <w:r w:rsidRPr="00A529CD">
              <w:rPr>
                <w:rFonts w:ascii="Arial Narrow" w:hAnsi="Arial Narrow"/>
                <w:sz w:val="20"/>
                <w:szCs w:val="20"/>
              </w:rPr>
              <w:t>$</w:t>
            </w:r>
            <w:r>
              <w:rPr>
                <w:rFonts w:ascii="Arial Narrow" w:hAnsi="Arial Narrow"/>
                <w:sz w:val="20"/>
                <w:szCs w:val="20"/>
              </w:rPr>
              <w:t>942.000.000</w:t>
            </w:r>
          </w:p>
        </w:tc>
        <w:tc>
          <w:tcPr>
            <w:tcW w:w="1634" w:type="dxa"/>
          </w:tcPr>
          <w:p w:rsidR="00F168F1" w:rsidRDefault="00F168F1" w:rsidP="00BF3E3F">
            <w:pPr>
              <w:jc w:val="center"/>
              <w:rPr>
                <w:rFonts w:ascii="Arial Narrow" w:hAnsi="Arial Narrow"/>
                <w:i/>
                <w:sz w:val="20"/>
                <w:szCs w:val="20"/>
              </w:rPr>
            </w:pPr>
            <w:r>
              <w:rPr>
                <w:rFonts w:ascii="Arial Narrow" w:hAnsi="Arial Narrow"/>
                <w:i/>
                <w:sz w:val="20"/>
                <w:szCs w:val="20"/>
              </w:rPr>
              <w:t>$886.114.857</w:t>
            </w:r>
          </w:p>
        </w:tc>
        <w:tc>
          <w:tcPr>
            <w:tcW w:w="1371" w:type="dxa"/>
            <w:shd w:val="clear" w:color="auto" w:fill="auto"/>
          </w:tcPr>
          <w:p w:rsidR="00F168F1" w:rsidRPr="00A529CD" w:rsidRDefault="00F168F1" w:rsidP="00BF3E3F">
            <w:pPr>
              <w:jc w:val="center"/>
              <w:rPr>
                <w:rFonts w:ascii="Arial Narrow" w:hAnsi="Arial Narrow"/>
                <w:i/>
                <w:sz w:val="20"/>
                <w:szCs w:val="20"/>
              </w:rPr>
            </w:pPr>
            <w:r>
              <w:rPr>
                <w:rFonts w:ascii="Arial Narrow" w:hAnsi="Arial Narrow"/>
                <w:i/>
                <w:sz w:val="20"/>
                <w:szCs w:val="20"/>
              </w:rPr>
              <w:t>94,07</w:t>
            </w:r>
            <w:r w:rsidRPr="00A529CD">
              <w:rPr>
                <w:rFonts w:ascii="Arial Narrow" w:hAnsi="Arial Narrow"/>
                <w:i/>
                <w:sz w:val="20"/>
                <w:szCs w:val="20"/>
              </w:rPr>
              <w:t>%</w:t>
            </w:r>
          </w:p>
        </w:tc>
      </w:tr>
      <w:tr w:rsidR="00F168F1" w:rsidRPr="005B58D5" w:rsidTr="00BF3E3F">
        <w:trPr>
          <w:trHeight w:val="358"/>
        </w:trPr>
        <w:tc>
          <w:tcPr>
            <w:tcW w:w="3788" w:type="dxa"/>
            <w:shd w:val="clear" w:color="auto" w:fill="auto"/>
          </w:tcPr>
          <w:p w:rsidR="00F168F1" w:rsidRPr="005B58D5" w:rsidRDefault="00F168F1" w:rsidP="00BF3E3F">
            <w:pPr>
              <w:jc w:val="both"/>
              <w:rPr>
                <w:rFonts w:ascii="Arial Narrow" w:hAnsi="Arial Narrow"/>
                <w:b/>
                <w:i/>
                <w:sz w:val="20"/>
                <w:szCs w:val="20"/>
              </w:rPr>
            </w:pPr>
            <w:r w:rsidRPr="005B58D5">
              <w:rPr>
                <w:rFonts w:ascii="Arial Narrow" w:hAnsi="Arial Narrow"/>
                <w:b/>
                <w:i/>
                <w:sz w:val="20"/>
                <w:szCs w:val="20"/>
              </w:rPr>
              <w:t>TOTAL</w:t>
            </w:r>
          </w:p>
        </w:tc>
        <w:tc>
          <w:tcPr>
            <w:tcW w:w="1917" w:type="dxa"/>
            <w:shd w:val="clear" w:color="auto" w:fill="auto"/>
          </w:tcPr>
          <w:p w:rsidR="00F168F1" w:rsidRPr="005B58D5" w:rsidRDefault="00F168F1" w:rsidP="00BF3E3F">
            <w:pPr>
              <w:jc w:val="center"/>
              <w:rPr>
                <w:rFonts w:ascii="Arial Narrow" w:hAnsi="Arial Narrow"/>
                <w:b/>
                <w:i/>
                <w:sz w:val="20"/>
                <w:szCs w:val="20"/>
              </w:rPr>
            </w:pPr>
            <w:r w:rsidRPr="005B58D5">
              <w:rPr>
                <w:rFonts w:ascii="Arial Narrow" w:hAnsi="Arial Narrow"/>
                <w:b/>
                <w:i/>
                <w:sz w:val="20"/>
                <w:szCs w:val="20"/>
              </w:rPr>
              <w:t>$6.</w:t>
            </w:r>
            <w:r>
              <w:rPr>
                <w:rFonts w:ascii="Arial Narrow" w:hAnsi="Arial Narrow"/>
                <w:b/>
                <w:i/>
                <w:sz w:val="20"/>
                <w:szCs w:val="20"/>
              </w:rPr>
              <w:t>2</w:t>
            </w:r>
            <w:r w:rsidRPr="005B58D5">
              <w:rPr>
                <w:rFonts w:ascii="Arial Narrow" w:hAnsi="Arial Narrow"/>
                <w:b/>
                <w:i/>
                <w:sz w:val="20"/>
                <w:szCs w:val="20"/>
              </w:rPr>
              <w:t>84.967.000</w:t>
            </w:r>
          </w:p>
        </w:tc>
        <w:tc>
          <w:tcPr>
            <w:tcW w:w="1634" w:type="dxa"/>
          </w:tcPr>
          <w:p w:rsidR="00F168F1" w:rsidRDefault="00F168F1" w:rsidP="00BF3E3F">
            <w:pPr>
              <w:jc w:val="center"/>
              <w:rPr>
                <w:rFonts w:ascii="Arial Narrow" w:hAnsi="Arial Narrow"/>
                <w:b/>
                <w:i/>
                <w:sz w:val="20"/>
                <w:szCs w:val="20"/>
              </w:rPr>
            </w:pPr>
            <w:r>
              <w:rPr>
                <w:rFonts w:ascii="Arial Narrow" w:hAnsi="Arial Narrow"/>
                <w:b/>
                <w:i/>
                <w:sz w:val="20"/>
                <w:szCs w:val="20"/>
              </w:rPr>
              <w:t>$6.090.877.767</w:t>
            </w:r>
          </w:p>
        </w:tc>
        <w:tc>
          <w:tcPr>
            <w:tcW w:w="1371" w:type="dxa"/>
            <w:shd w:val="clear" w:color="auto" w:fill="auto"/>
          </w:tcPr>
          <w:p w:rsidR="00F168F1" w:rsidRPr="005B58D5" w:rsidRDefault="00F168F1" w:rsidP="00BF3E3F">
            <w:pPr>
              <w:jc w:val="center"/>
              <w:rPr>
                <w:rFonts w:ascii="Arial Narrow" w:hAnsi="Arial Narrow"/>
                <w:b/>
                <w:i/>
                <w:sz w:val="20"/>
                <w:szCs w:val="20"/>
              </w:rPr>
            </w:pPr>
            <w:r>
              <w:rPr>
                <w:rFonts w:ascii="Arial Narrow" w:hAnsi="Arial Narrow"/>
                <w:b/>
                <w:i/>
                <w:sz w:val="20"/>
                <w:szCs w:val="20"/>
              </w:rPr>
              <w:t>96,9</w:t>
            </w:r>
            <w:r w:rsidRPr="005B58D5">
              <w:rPr>
                <w:rFonts w:ascii="Arial Narrow" w:hAnsi="Arial Narrow"/>
                <w:b/>
                <w:i/>
                <w:sz w:val="20"/>
                <w:szCs w:val="20"/>
              </w:rPr>
              <w:t>%</w:t>
            </w:r>
          </w:p>
        </w:tc>
      </w:tr>
      <w:bookmarkEnd w:id="1"/>
      <w:bookmarkEnd w:id="2"/>
    </w:tbl>
    <w:p w:rsidR="00F168F1" w:rsidRPr="005B58D5" w:rsidRDefault="00F168F1" w:rsidP="00F168F1">
      <w:pPr>
        <w:spacing w:after="0" w:line="240" w:lineRule="auto"/>
        <w:rPr>
          <w:rFonts w:ascii="Arial Narrow" w:eastAsia="Times New Roman" w:hAnsi="Arial Narrow" w:cs="Arial"/>
          <w:b/>
          <w:bCs/>
          <w:sz w:val="20"/>
          <w:szCs w:val="20"/>
          <w:lang w:eastAsia="es-ES"/>
        </w:rPr>
      </w:pPr>
    </w:p>
    <w:sectPr w:rsidR="00F168F1" w:rsidRPr="005B58D5" w:rsidSect="00A92CE6">
      <w:headerReference w:type="default" r:id="rId16"/>
      <w:footerReference w:type="default" r:id="rId17"/>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5C0" w:rsidRDefault="007375C0" w:rsidP="00AC60C1">
      <w:pPr>
        <w:spacing w:after="0" w:line="240" w:lineRule="auto"/>
      </w:pPr>
      <w:r>
        <w:separator/>
      </w:r>
    </w:p>
  </w:endnote>
  <w:endnote w:type="continuationSeparator" w:id="0">
    <w:p w:rsidR="007375C0" w:rsidRDefault="007375C0"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52" w:rsidRPr="00B11CD5" w:rsidRDefault="00A26152" w:rsidP="00F47D16">
    <w:pPr>
      <w:spacing w:after="0" w:line="240" w:lineRule="auto"/>
      <w:jc w:val="both"/>
      <w:rPr>
        <w:rStyle w:val="Hipervnculo"/>
        <w:rFonts w:ascii="Helvetica Neue" w:hAnsi="Helvetica Neue"/>
        <w:color w:val="7F7F7F"/>
        <w:sz w:val="12"/>
        <w:szCs w:val="12"/>
        <w:u w:val="none"/>
      </w:rPr>
    </w:pPr>
    <w:r>
      <w:rPr>
        <w:noProof/>
        <w:lang w:val="es-ES" w:eastAsia="es-ES"/>
      </w:rPr>
      <w:drawing>
        <wp:anchor distT="0" distB="0" distL="114300" distR="114300" simplePos="0" relativeHeight="251658240" behindDoc="0" locked="0" layoutInCell="1" allowOverlap="1">
          <wp:simplePos x="0" y="0"/>
          <wp:positionH relativeFrom="margin">
            <wp:posOffset>4358640</wp:posOffset>
          </wp:positionH>
          <wp:positionV relativeFrom="margin">
            <wp:posOffset>7727315</wp:posOffset>
          </wp:positionV>
          <wp:extent cx="1921510" cy="558165"/>
          <wp:effectExtent l="19050" t="0" r="2540" b="0"/>
          <wp:wrapSquare wrapText="bothSides"/>
          <wp:docPr id="37" name="Imagen 37" descr="logo 2015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2015 icontec"/>
                  <pic:cNvPicPr>
                    <a:picLocks noChangeAspect="1" noChangeArrowheads="1"/>
                  </pic:cNvPicPr>
                </pic:nvPicPr>
                <pic:blipFill>
                  <a:blip r:embed="rId1"/>
                  <a:srcRect/>
                  <a:stretch>
                    <a:fillRect/>
                  </a:stretch>
                </pic:blipFill>
                <pic:spPr bwMode="auto">
                  <a:xfrm>
                    <a:off x="0" y="0"/>
                    <a:ext cx="1921510" cy="558165"/>
                  </a:xfrm>
                  <a:prstGeom prst="rect">
                    <a:avLst/>
                  </a:prstGeom>
                  <a:noFill/>
                  <a:ln w="9525">
                    <a:noFill/>
                    <a:miter lim="800000"/>
                    <a:headEnd/>
                    <a:tailEnd/>
                  </a:ln>
                </pic:spPr>
              </pic:pic>
            </a:graphicData>
          </a:graphic>
        </wp:anchor>
      </w:drawing>
    </w:r>
    <w:r>
      <w:rPr>
        <w:rFonts w:ascii="Helvetica Neue" w:hAnsi="Helvetica Neue"/>
        <w:noProof/>
        <w:color w:val="000000"/>
        <w:sz w:val="18"/>
        <w:szCs w:val="18"/>
        <w:lang w:val="es-ES" w:eastAsia="es-ES"/>
      </w:rPr>
      <w:drawing>
        <wp:inline distT="0" distB="0" distL="0" distR="0">
          <wp:extent cx="2582545" cy="4191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srcRect/>
                  <a:stretch>
                    <a:fillRect/>
                  </a:stretch>
                </pic:blipFill>
                <pic:spPr bwMode="auto">
                  <a:xfrm>
                    <a:off x="0" y="0"/>
                    <a:ext cx="2582545" cy="4191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5C0" w:rsidRDefault="007375C0" w:rsidP="00AC60C1">
      <w:pPr>
        <w:spacing w:after="0" w:line="240" w:lineRule="auto"/>
      </w:pPr>
      <w:r>
        <w:separator/>
      </w:r>
    </w:p>
  </w:footnote>
  <w:footnote w:type="continuationSeparator" w:id="0">
    <w:p w:rsidR="007375C0" w:rsidRDefault="007375C0" w:rsidP="00AC6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D0B" w:rsidRDefault="006E2D0B" w:rsidP="006E2D0B">
    <w:pPr>
      <w:tabs>
        <w:tab w:val="right" w:pos="10800"/>
      </w:tabs>
    </w:pPr>
    <w:r>
      <w:rPr>
        <w:noProof/>
        <w:lang w:val="es-ES" w:eastAsia="es-ES"/>
      </w:rPr>
      <w:drawing>
        <wp:anchor distT="0" distB="0" distL="114300" distR="114300" simplePos="0" relativeHeight="251660288" behindDoc="0" locked="0" layoutInCell="1" allowOverlap="1">
          <wp:simplePos x="0" y="0"/>
          <wp:positionH relativeFrom="margin">
            <wp:posOffset>2675890</wp:posOffset>
          </wp:positionH>
          <wp:positionV relativeFrom="margin">
            <wp:posOffset>-1231265</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0" locked="0" layoutInCell="1" allowOverlap="1" wp14:anchorId="18B88818" wp14:editId="7A49AF79">
          <wp:simplePos x="0" y="0"/>
          <wp:positionH relativeFrom="margin">
            <wp:align>left</wp:align>
          </wp:positionH>
          <wp:positionV relativeFrom="margin">
            <wp:posOffset>-1249045</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2"/>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sidR="00624474">
      <w:rPr>
        <w:noProof/>
        <w:lang w:val="es-ES" w:eastAsia="es-ES"/>
      </w:rPr>
      <mc:AlternateContent>
        <mc:Choice Requires="wps">
          <w:drawing>
            <wp:anchor distT="0" distB="0" distL="114300" distR="114300" simplePos="0" relativeHeight="251656192" behindDoc="0" locked="0" layoutInCell="1" allowOverlap="1" wp14:anchorId="6DFC776C" wp14:editId="097E56A9">
              <wp:simplePos x="0" y="0"/>
              <wp:positionH relativeFrom="page">
                <wp:align>right</wp:align>
              </wp:positionH>
              <wp:positionV relativeFrom="paragraph">
                <wp:posOffset>-441629</wp:posOffset>
              </wp:positionV>
              <wp:extent cx="8309113" cy="174929"/>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9113" cy="174929"/>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EA03F" id="Rectángulo 16" o:spid="_x0000_s1026" style="position:absolute;margin-left:603.05pt;margin-top:-34.75pt;width:654.25pt;height:13.7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" fillcolor="#1b8bd4" stroked="f" strokeweight=".5pt">
              <v:path arrowok="t"/>
              <w10:wrap anchorx="page"/>
            </v:rect>
          </w:pict>
        </mc:Fallback>
      </mc:AlternateContent>
    </w:r>
    <w:r w:rsidR="007C5AC3">
      <w:rPr>
        <w:noProof/>
        <w:lang w:val="es-ES" w:eastAsia="es-ES"/>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52" w:rsidRDefault="00CE3E09" w:rsidP="007157DC">
                            <w:pPr>
                              <w:pStyle w:val="Encabezado"/>
                              <w:jc w:val="center"/>
                            </w:pPr>
                            <w:r>
                              <w:fldChar w:fldCharType="begin"/>
                            </w:r>
                            <w:r>
                              <w:instrText>PAGE    \* MERGEFORMAT</w:instrText>
                            </w:r>
                            <w:r>
                              <w:fldChar w:fldCharType="separate"/>
                            </w:r>
                            <w:r w:rsidR="00C754BD" w:rsidRPr="00C754BD">
                              <w:rPr>
                                <w:rStyle w:val="Nmerodepgina"/>
                                <w:b/>
                                <w:bCs/>
                                <w:noProof/>
                                <w:color w:val="403152"/>
                                <w:sz w:val="16"/>
                                <w:szCs w:val="16"/>
                                <w:lang w:val="es-ES"/>
                              </w:rPr>
                              <w:t>2</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A26152" w:rsidRDefault="00CE3E09" w:rsidP="007157DC">
                      <w:pPr>
                        <w:pStyle w:val="Encabezado"/>
                        <w:jc w:val="center"/>
                      </w:pPr>
                      <w:r>
                        <w:fldChar w:fldCharType="begin"/>
                      </w:r>
                      <w:r>
                        <w:instrText>PAGE    \* MERGEFORMAT</w:instrText>
                      </w:r>
                      <w:r>
                        <w:fldChar w:fldCharType="separate"/>
                      </w:r>
                      <w:r w:rsidR="00C754BD" w:rsidRPr="00C754BD">
                        <w:rPr>
                          <w:rStyle w:val="Nmerodepgina"/>
                          <w:b/>
                          <w:bCs/>
                          <w:noProof/>
                          <w:color w:val="403152"/>
                          <w:sz w:val="16"/>
                          <w:szCs w:val="16"/>
                          <w:lang w:val="es-ES"/>
                        </w:rPr>
                        <w:t>2</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73" o:spid="_x0000_s1036"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r0A&#10;AADaAAAADwAAAGRycy9kb3ducmV2LnhtbERPTYvCMBC9C/6HMIIX0XRFVqmNIguCFw+6HjwOzdgU&#10;m0lJYq3/3ggLe3y872Lb20Z05EPtWMHXLANBXDpdc6Xg8rufrkCEiKyxcUwKXhRguxkOCsy1e/KJ&#10;unOsRArhkKMCE2ObSxlKQxbDzLXEibs5bzEm6CupPT5TuG3kPMu+pcWaU4PBln4Mlffzw6YZ1+DC&#10;9VA+cHmZm8mq99XRL5Uaj/rdGkSkPv6L/9wHrWABnyvJD3Lz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2y/Or0AAADaAAAADwAAAAAAAAAAAAAAAACYAgAAZHJzL2Rvd25yZXYu&#10;eG1sUEsFBgAAAAAEAAQA9QAAAIIDAAAAAA==&#10;" filled="f" strokecolor="#84a2c6" strokeweight=".5pt"/>
                <v:oval id="Oval 74" o:spid="_x0000_s1037"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group>
              <w10:wrap anchorx="page" anchory="page"/>
            </v:group>
          </w:pict>
        </mc:Fallback>
      </mc:AlternateContent>
    </w:r>
    <w:r w:rsidR="00881B61">
      <w:rPr>
        <w:noProof/>
        <w:lang w:eastAsia="es-CO"/>
      </w:rPr>
      <w:t xml:space="preserve">     </w:t>
    </w:r>
    <w:r w:rsidR="00A26152">
      <w:t xml:space="preserve">           </w:t>
    </w:r>
    <w:r w:rsidR="00881B61">
      <w:rPr>
        <w:noProof/>
        <w:lang w:val="es-ES"/>
      </w:rPr>
      <w:t xml:space="preserve">                 </w:t>
    </w:r>
    <w:r>
      <w:tab/>
    </w:r>
  </w:p>
  <w:p w:rsidR="00A26152" w:rsidRPr="005A4060" w:rsidRDefault="006E2D0B" w:rsidP="006E2D0B">
    <w:pPr>
      <w:tabs>
        <w:tab w:val="right" w:pos="10800"/>
      </w:tabs>
    </w:pPr>
    <w:r>
      <w:t xml:space="preserve">                                                                                                                                        </w:t>
    </w:r>
    <w:r w:rsidR="00881B61">
      <w:t xml:space="preserve">Código: </w:t>
    </w:r>
    <w:r w:rsidR="00A26152">
      <w:t xml:space="preserve"> </w:t>
    </w:r>
    <w:r w:rsidR="00881B61">
      <w:t>FO-EYC-EIR-002 Versión 1</w:t>
    </w:r>
    <w:r w:rsidR="00A26152">
      <w:tab/>
    </w:r>
  </w:p>
  <w:p w:rsidR="00A26152" w:rsidRDefault="00A26152" w:rsidP="007157DC">
    <w:pPr>
      <w:pStyle w:val="Encabezado"/>
      <w:rPr>
        <w:noProof/>
        <w:lang w:val="es-ES"/>
      </w:rPr>
    </w:pPr>
    <w:r>
      <w:rPr>
        <w:noProof/>
        <w:lang w:val="es-ES"/>
      </w:rPr>
      <w:t xml:space="preserve">                                                                                     </w:t>
    </w:r>
  </w:p>
  <w:p w:rsidR="00A26152" w:rsidRPr="007A6794" w:rsidRDefault="00A26152" w:rsidP="00881B61">
    <w:pPr>
      <w:jc w:val="center"/>
      <w:rPr>
        <w:color w:val="808080"/>
        <w:sz w:val="14"/>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2F6"/>
    <w:multiLevelType w:val="hybridMultilevel"/>
    <w:tmpl w:val="1FDCB07C"/>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5E296C"/>
    <w:multiLevelType w:val="hybridMultilevel"/>
    <w:tmpl w:val="886E49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4D42F5"/>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358C018F"/>
    <w:multiLevelType w:val="hybridMultilevel"/>
    <w:tmpl w:val="D076D516"/>
    <w:lvl w:ilvl="0" w:tplc="BC48BA26">
      <w:start w:val="6"/>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B25318"/>
    <w:multiLevelType w:val="hybridMultilevel"/>
    <w:tmpl w:val="00AE69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C780D04"/>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0EE7865"/>
    <w:multiLevelType w:val="hybridMultilevel"/>
    <w:tmpl w:val="9E4428B8"/>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9722985"/>
    <w:multiLevelType w:val="hybridMultilevel"/>
    <w:tmpl w:val="381283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2F47DA9"/>
    <w:multiLevelType w:val="hybridMultilevel"/>
    <w:tmpl w:val="1E167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6051B32"/>
    <w:multiLevelType w:val="hybridMultilevel"/>
    <w:tmpl w:val="19D665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811F5A"/>
    <w:multiLevelType w:val="hybridMultilevel"/>
    <w:tmpl w:val="CA1AE888"/>
    <w:lvl w:ilvl="0" w:tplc="9BA2130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17267AC"/>
    <w:multiLevelType w:val="hybridMultilevel"/>
    <w:tmpl w:val="E2F6AC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1"/>
  </w:num>
  <w:num w:numId="5">
    <w:abstractNumId w:val="6"/>
  </w:num>
  <w:num w:numId="6">
    <w:abstractNumId w:val="7"/>
  </w:num>
  <w:num w:numId="7">
    <w:abstractNumId w:val="8"/>
  </w:num>
  <w:num w:numId="8">
    <w:abstractNumId w:val="13"/>
  </w:num>
  <w:num w:numId="9">
    <w:abstractNumId w:val="12"/>
  </w:num>
  <w:num w:numId="10">
    <w:abstractNumId w:val="2"/>
  </w:num>
  <w:num w:numId="11">
    <w:abstractNumId w:val="4"/>
  </w:num>
  <w:num w:numId="12">
    <w:abstractNumId w:val="5"/>
  </w:num>
  <w:num w:numId="13">
    <w:abstractNumId w:val="0"/>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506"/>
    <w:rsid w:val="00023749"/>
    <w:rsid w:val="00023FD5"/>
    <w:rsid w:val="00024371"/>
    <w:rsid w:val="000247A1"/>
    <w:rsid w:val="000255D5"/>
    <w:rsid w:val="00025A43"/>
    <w:rsid w:val="00026866"/>
    <w:rsid w:val="00026945"/>
    <w:rsid w:val="00027006"/>
    <w:rsid w:val="00027B17"/>
    <w:rsid w:val="00027BA5"/>
    <w:rsid w:val="00031516"/>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65F"/>
    <w:rsid w:val="0005786A"/>
    <w:rsid w:val="00057C6E"/>
    <w:rsid w:val="00057EC4"/>
    <w:rsid w:val="0006014E"/>
    <w:rsid w:val="0006031C"/>
    <w:rsid w:val="0006050C"/>
    <w:rsid w:val="0006078D"/>
    <w:rsid w:val="0006078E"/>
    <w:rsid w:val="00060C79"/>
    <w:rsid w:val="00060EAF"/>
    <w:rsid w:val="00061445"/>
    <w:rsid w:val="000621A6"/>
    <w:rsid w:val="0006259D"/>
    <w:rsid w:val="00062B62"/>
    <w:rsid w:val="00063366"/>
    <w:rsid w:val="0006443F"/>
    <w:rsid w:val="00064AEB"/>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7FE"/>
    <w:rsid w:val="000738B0"/>
    <w:rsid w:val="000739C1"/>
    <w:rsid w:val="00073BB2"/>
    <w:rsid w:val="00073F86"/>
    <w:rsid w:val="00074612"/>
    <w:rsid w:val="000747EB"/>
    <w:rsid w:val="000748E8"/>
    <w:rsid w:val="00074BCC"/>
    <w:rsid w:val="00074BFF"/>
    <w:rsid w:val="00074D7D"/>
    <w:rsid w:val="00074ECD"/>
    <w:rsid w:val="00075A8B"/>
    <w:rsid w:val="00076074"/>
    <w:rsid w:val="00076326"/>
    <w:rsid w:val="00076D25"/>
    <w:rsid w:val="00077852"/>
    <w:rsid w:val="00077B0A"/>
    <w:rsid w:val="000800B4"/>
    <w:rsid w:val="00080885"/>
    <w:rsid w:val="00080A67"/>
    <w:rsid w:val="00081090"/>
    <w:rsid w:val="000817AD"/>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7D"/>
    <w:rsid w:val="000A7CB6"/>
    <w:rsid w:val="000B04BB"/>
    <w:rsid w:val="000B192B"/>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4ED"/>
    <w:rsid w:val="000C56D7"/>
    <w:rsid w:val="000C56FB"/>
    <w:rsid w:val="000C5988"/>
    <w:rsid w:val="000C5D8D"/>
    <w:rsid w:val="000C5F9C"/>
    <w:rsid w:val="000C6509"/>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5AF7"/>
    <w:rsid w:val="000E62E3"/>
    <w:rsid w:val="000E677E"/>
    <w:rsid w:val="000E6AC4"/>
    <w:rsid w:val="000E70B2"/>
    <w:rsid w:val="000E739F"/>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184"/>
    <w:rsid w:val="00103B8A"/>
    <w:rsid w:val="00103E45"/>
    <w:rsid w:val="00103ECB"/>
    <w:rsid w:val="00106626"/>
    <w:rsid w:val="001071D1"/>
    <w:rsid w:val="001071DB"/>
    <w:rsid w:val="00107A36"/>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437A"/>
    <w:rsid w:val="001247F2"/>
    <w:rsid w:val="001251E7"/>
    <w:rsid w:val="00125225"/>
    <w:rsid w:val="00125317"/>
    <w:rsid w:val="00125F53"/>
    <w:rsid w:val="00126683"/>
    <w:rsid w:val="00126ECB"/>
    <w:rsid w:val="0012774D"/>
    <w:rsid w:val="00130F87"/>
    <w:rsid w:val="001311CB"/>
    <w:rsid w:val="001318B4"/>
    <w:rsid w:val="0013191A"/>
    <w:rsid w:val="00131D06"/>
    <w:rsid w:val="00132656"/>
    <w:rsid w:val="00132AF0"/>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7C94"/>
    <w:rsid w:val="00160407"/>
    <w:rsid w:val="001605D9"/>
    <w:rsid w:val="00160956"/>
    <w:rsid w:val="001609A6"/>
    <w:rsid w:val="00160AC3"/>
    <w:rsid w:val="0016195B"/>
    <w:rsid w:val="00161EDB"/>
    <w:rsid w:val="00162193"/>
    <w:rsid w:val="00162BDA"/>
    <w:rsid w:val="00163353"/>
    <w:rsid w:val="00163A18"/>
    <w:rsid w:val="00163EE7"/>
    <w:rsid w:val="0016413D"/>
    <w:rsid w:val="00164A18"/>
    <w:rsid w:val="001652E9"/>
    <w:rsid w:val="0016547A"/>
    <w:rsid w:val="001654F8"/>
    <w:rsid w:val="00165505"/>
    <w:rsid w:val="001657B8"/>
    <w:rsid w:val="0016593F"/>
    <w:rsid w:val="00165A87"/>
    <w:rsid w:val="00165DC3"/>
    <w:rsid w:val="001664E6"/>
    <w:rsid w:val="00166C43"/>
    <w:rsid w:val="00167224"/>
    <w:rsid w:val="001674BE"/>
    <w:rsid w:val="00167580"/>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42A"/>
    <w:rsid w:val="0018071B"/>
    <w:rsid w:val="00180808"/>
    <w:rsid w:val="00180853"/>
    <w:rsid w:val="001809E3"/>
    <w:rsid w:val="00180A02"/>
    <w:rsid w:val="00180BD8"/>
    <w:rsid w:val="00180F89"/>
    <w:rsid w:val="00180FB8"/>
    <w:rsid w:val="001811EE"/>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C9"/>
    <w:rsid w:val="00191AC6"/>
    <w:rsid w:val="00192BF6"/>
    <w:rsid w:val="00193DB7"/>
    <w:rsid w:val="00194A2D"/>
    <w:rsid w:val="00194F06"/>
    <w:rsid w:val="001959A5"/>
    <w:rsid w:val="00195BFE"/>
    <w:rsid w:val="001975E0"/>
    <w:rsid w:val="00197838"/>
    <w:rsid w:val="00197EC5"/>
    <w:rsid w:val="001A03EF"/>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A25"/>
    <w:rsid w:val="001B0A9D"/>
    <w:rsid w:val="001B1EAD"/>
    <w:rsid w:val="001B2419"/>
    <w:rsid w:val="001B2DC8"/>
    <w:rsid w:val="001B313F"/>
    <w:rsid w:val="001B37D1"/>
    <w:rsid w:val="001B3982"/>
    <w:rsid w:val="001B3F24"/>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FC"/>
    <w:rsid w:val="001C2A6A"/>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B90"/>
    <w:rsid w:val="001D2CCA"/>
    <w:rsid w:val="001D3105"/>
    <w:rsid w:val="001D3D34"/>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54D"/>
    <w:rsid w:val="001F0A6F"/>
    <w:rsid w:val="001F12CD"/>
    <w:rsid w:val="001F1350"/>
    <w:rsid w:val="001F254E"/>
    <w:rsid w:val="001F26D9"/>
    <w:rsid w:val="001F2734"/>
    <w:rsid w:val="001F328E"/>
    <w:rsid w:val="001F3BBF"/>
    <w:rsid w:val="001F3F63"/>
    <w:rsid w:val="001F4690"/>
    <w:rsid w:val="001F4A61"/>
    <w:rsid w:val="001F4ACD"/>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43EC"/>
    <w:rsid w:val="00214837"/>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128D"/>
    <w:rsid w:val="00231563"/>
    <w:rsid w:val="0023185F"/>
    <w:rsid w:val="00231978"/>
    <w:rsid w:val="002319EF"/>
    <w:rsid w:val="00231CA6"/>
    <w:rsid w:val="0023242E"/>
    <w:rsid w:val="002338BB"/>
    <w:rsid w:val="002342C0"/>
    <w:rsid w:val="00234EEA"/>
    <w:rsid w:val="0023565C"/>
    <w:rsid w:val="00235946"/>
    <w:rsid w:val="00236553"/>
    <w:rsid w:val="00237217"/>
    <w:rsid w:val="0023725F"/>
    <w:rsid w:val="002375C8"/>
    <w:rsid w:val="00237DD9"/>
    <w:rsid w:val="00237E3A"/>
    <w:rsid w:val="002403F1"/>
    <w:rsid w:val="00240C9E"/>
    <w:rsid w:val="002413FE"/>
    <w:rsid w:val="00241CDA"/>
    <w:rsid w:val="00241E8A"/>
    <w:rsid w:val="0024239C"/>
    <w:rsid w:val="0024252A"/>
    <w:rsid w:val="0024270B"/>
    <w:rsid w:val="00242B3F"/>
    <w:rsid w:val="00242C4E"/>
    <w:rsid w:val="00243D58"/>
    <w:rsid w:val="00243DDE"/>
    <w:rsid w:val="002445E4"/>
    <w:rsid w:val="0024514F"/>
    <w:rsid w:val="002456BF"/>
    <w:rsid w:val="00245791"/>
    <w:rsid w:val="00245A75"/>
    <w:rsid w:val="00245D09"/>
    <w:rsid w:val="00245EF3"/>
    <w:rsid w:val="00247514"/>
    <w:rsid w:val="0024760A"/>
    <w:rsid w:val="00247AD5"/>
    <w:rsid w:val="00247BDB"/>
    <w:rsid w:val="00247C7E"/>
    <w:rsid w:val="002501CD"/>
    <w:rsid w:val="002503ED"/>
    <w:rsid w:val="0025058F"/>
    <w:rsid w:val="00250956"/>
    <w:rsid w:val="00250A12"/>
    <w:rsid w:val="00252156"/>
    <w:rsid w:val="002527CA"/>
    <w:rsid w:val="0025345A"/>
    <w:rsid w:val="002534BF"/>
    <w:rsid w:val="0025472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DFF"/>
    <w:rsid w:val="002614A6"/>
    <w:rsid w:val="00261BCD"/>
    <w:rsid w:val="0026253A"/>
    <w:rsid w:val="00262DFF"/>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49"/>
    <w:rsid w:val="00290CB7"/>
    <w:rsid w:val="00290EC7"/>
    <w:rsid w:val="00290ECD"/>
    <w:rsid w:val="002910A6"/>
    <w:rsid w:val="0029113D"/>
    <w:rsid w:val="0029160E"/>
    <w:rsid w:val="00291767"/>
    <w:rsid w:val="002917C4"/>
    <w:rsid w:val="00291836"/>
    <w:rsid w:val="002922EE"/>
    <w:rsid w:val="00292C48"/>
    <w:rsid w:val="00292D22"/>
    <w:rsid w:val="00292EE0"/>
    <w:rsid w:val="00293913"/>
    <w:rsid w:val="00294336"/>
    <w:rsid w:val="00294387"/>
    <w:rsid w:val="0029454A"/>
    <w:rsid w:val="002947E9"/>
    <w:rsid w:val="00294A22"/>
    <w:rsid w:val="00295024"/>
    <w:rsid w:val="0029508E"/>
    <w:rsid w:val="0029523A"/>
    <w:rsid w:val="00295423"/>
    <w:rsid w:val="00295774"/>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3F7B"/>
    <w:rsid w:val="002A4025"/>
    <w:rsid w:val="002A4661"/>
    <w:rsid w:val="002A4894"/>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4071"/>
    <w:rsid w:val="002D446A"/>
    <w:rsid w:val="002D46D7"/>
    <w:rsid w:val="002D56DB"/>
    <w:rsid w:val="002D5916"/>
    <w:rsid w:val="002D5BFD"/>
    <w:rsid w:val="002D5C07"/>
    <w:rsid w:val="002D65F9"/>
    <w:rsid w:val="002D6C25"/>
    <w:rsid w:val="002D6F5C"/>
    <w:rsid w:val="002D6FD7"/>
    <w:rsid w:val="002D726F"/>
    <w:rsid w:val="002D73B0"/>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484"/>
    <w:rsid w:val="002E44D7"/>
    <w:rsid w:val="002E5B72"/>
    <w:rsid w:val="002E6038"/>
    <w:rsid w:val="002E6229"/>
    <w:rsid w:val="002E62FC"/>
    <w:rsid w:val="002E6924"/>
    <w:rsid w:val="002E697D"/>
    <w:rsid w:val="002E71DE"/>
    <w:rsid w:val="002E73C5"/>
    <w:rsid w:val="002E77B3"/>
    <w:rsid w:val="002F081C"/>
    <w:rsid w:val="002F0889"/>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699"/>
    <w:rsid w:val="00300556"/>
    <w:rsid w:val="003005ED"/>
    <w:rsid w:val="00300FEE"/>
    <w:rsid w:val="003015A8"/>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72CC"/>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6BC"/>
    <w:rsid w:val="00334756"/>
    <w:rsid w:val="00334798"/>
    <w:rsid w:val="003349DF"/>
    <w:rsid w:val="00334F28"/>
    <w:rsid w:val="0033537B"/>
    <w:rsid w:val="00335ED4"/>
    <w:rsid w:val="00336FB2"/>
    <w:rsid w:val="003371F7"/>
    <w:rsid w:val="0033724B"/>
    <w:rsid w:val="00337BFD"/>
    <w:rsid w:val="003403A5"/>
    <w:rsid w:val="00341089"/>
    <w:rsid w:val="003415D0"/>
    <w:rsid w:val="003417AE"/>
    <w:rsid w:val="00341B37"/>
    <w:rsid w:val="00342066"/>
    <w:rsid w:val="00343116"/>
    <w:rsid w:val="00343BE9"/>
    <w:rsid w:val="00343D01"/>
    <w:rsid w:val="00344494"/>
    <w:rsid w:val="003445E7"/>
    <w:rsid w:val="00344A40"/>
    <w:rsid w:val="00344DD2"/>
    <w:rsid w:val="00345DBD"/>
    <w:rsid w:val="003460F8"/>
    <w:rsid w:val="0034688F"/>
    <w:rsid w:val="0034765A"/>
    <w:rsid w:val="003479BA"/>
    <w:rsid w:val="00347E66"/>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7068"/>
    <w:rsid w:val="0036728F"/>
    <w:rsid w:val="00367552"/>
    <w:rsid w:val="00367E7C"/>
    <w:rsid w:val="00367F74"/>
    <w:rsid w:val="00370189"/>
    <w:rsid w:val="0037045B"/>
    <w:rsid w:val="00371F9C"/>
    <w:rsid w:val="003724CB"/>
    <w:rsid w:val="00372FC7"/>
    <w:rsid w:val="00372FCE"/>
    <w:rsid w:val="0037307C"/>
    <w:rsid w:val="00373550"/>
    <w:rsid w:val="0037414B"/>
    <w:rsid w:val="0037459A"/>
    <w:rsid w:val="0037542E"/>
    <w:rsid w:val="003754FD"/>
    <w:rsid w:val="00375769"/>
    <w:rsid w:val="00375B18"/>
    <w:rsid w:val="003764D8"/>
    <w:rsid w:val="00376A99"/>
    <w:rsid w:val="00377382"/>
    <w:rsid w:val="00377AFF"/>
    <w:rsid w:val="00377E70"/>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3602"/>
    <w:rsid w:val="0039392B"/>
    <w:rsid w:val="003939DA"/>
    <w:rsid w:val="0039528E"/>
    <w:rsid w:val="003952ED"/>
    <w:rsid w:val="003955D4"/>
    <w:rsid w:val="0039590C"/>
    <w:rsid w:val="00395BCA"/>
    <w:rsid w:val="00395D46"/>
    <w:rsid w:val="0039600A"/>
    <w:rsid w:val="0039630E"/>
    <w:rsid w:val="0039645C"/>
    <w:rsid w:val="00396471"/>
    <w:rsid w:val="00396D16"/>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3969"/>
    <w:rsid w:val="003B3F76"/>
    <w:rsid w:val="003B415B"/>
    <w:rsid w:val="003B4A50"/>
    <w:rsid w:val="003B4EA6"/>
    <w:rsid w:val="003B5942"/>
    <w:rsid w:val="003B5D51"/>
    <w:rsid w:val="003B6305"/>
    <w:rsid w:val="003B6CD0"/>
    <w:rsid w:val="003B7722"/>
    <w:rsid w:val="003B7912"/>
    <w:rsid w:val="003C04AA"/>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53C"/>
    <w:rsid w:val="003D0A63"/>
    <w:rsid w:val="003D0F59"/>
    <w:rsid w:val="003D0FB5"/>
    <w:rsid w:val="003D12F3"/>
    <w:rsid w:val="003D1508"/>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CAE"/>
    <w:rsid w:val="003D7003"/>
    <w:rsid w:val="003D7F7B"/>
    <w:rsid w:val="003E00C1"/>
    <w:rsid w:val="003E05DA"/>
    <w:rsid w:val="003E06F5"/>
    <w:rsid w:val="003E070C"/>
    <w:rsid w:val="003E0EDD"/>
    <w:rsid w:val="003E110D"/>
    <w:rsid w:val="003E121E"/>
    <w:rsid w:val="003E23BE"/>
    <w:rsid w:val="003E26A5"/>
    <w:rsid w:val="003E2AA5"/>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073F3"/>
    <w:rsid w:val="00410640"/>
    <w:rsid w:val="0041089F"/>
    <w:rsid w:val="004108B7"/>
    <w:rsid w:val="00410BBA"/>
    <w:rsid w:val="00410CE4"/>
    <w:rsid w:val="00410E8E"/>
    <w:rsid w:val="0041119F"/>
    <w:rsid w:val="004116B8"/>
    <w:rsid w:val="00411757"/>
    <w:rsid w:val="00411975"/>
    <w:rsid w:val="00411A67"/>
    <w:rsid w:val="0041273C"/>
    <w:rsid w:val="00414110"/>
    <w:rsid w:val="0041416C"/>
    <w:rsid w:val="00414302"/>
    <w:rsid w:val="00414646"/>
    <w:rsid w:val="00414BF6"/>
    <w:rsid w:val="00414FBA"/>
    <w:rsid w:val="00415E6A"/>
    <w:rsid w:val="0041642D"/>
    <w:rsid w:val="00417A2A"/>
    <w:rsid w:val="004204A9"/>
    <w:rsid w:val="0042067D"/>
    <w:rsid w:val="00420820"/>
    <w:rsid w:val="004209B9"/>
    <w:rsid w:val="00421410"/>
    <w:rsid w:val="00421437"/>
    <w:rsid w:val="00422107"/>
    <w:rsid w:val="004224E4"/>
    <w:rsid w:val="00422A51"/>
    <w:rsid w:val="00423721"/>
    <w:rsid w:val="00424341"/>
    <w:rsid w:val="00424443"/>
    <w:rsid w:val="00424CF6"/>
    <w:rsid w:val="0042548E"/>
    <w:rsid w:val="00425E09"/>
    <w:rsid w:val="00425FA5"/>
    <w:rsid w:val="00426D67"/>
    <w:rsid w:val="00426FE6"/>
    <w:rsid w:val="00426FF3"/>
    <w:rsid w:val="00431449"/>
    <w:rsid w:val="004314FB"/>
    <w:rsid w:val="0043179A"/>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343"/>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476"/>
    <w:rsid w:val="00447507"/>
    <w:rsid w:val="00447A69"/>
    <w:rsid w:val="00447A96"/>
    <w:rsid w:val="00447B8B"/>
    <w:rsid w:val="00447E71"/>
    <w:rsid w:val="004508AF"/>
    <w:rsid w:val="00450C59"/>
    <w:rsid w:val="004510DB"/>
    <w:rsid w:val="004515A8"/>
    <w:rsid w:val="00452308"/>
    <w:rsid w:val="004533F9"/>
    <w:rsid w:val="00453859"/>
    <w:rsid w:val="004538B9"/>
    <w:rsid w:val="00453DC9"/>
    <w:rsid w:val="004541A2"/>
    <w:rsid w:val="004544C2"/>
    <w:rsid w:val="00454719"/>
    <w:rsid w:val="00454C86"/>
    <w:rsid w:val="00454D96"/>
    <w:rsid w:val="00454FCD"/>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614A"/>
    <w:rsid w:val="004865C0"/>
    <w:rsid w:val="00486DD7"/>
    <w:rsid w:val="00486E4E"/>
    <w:rsid w:val="004871EE"/>
    <w:rsid w:val="00487789"/>
    <w:rsid w:val="00490892"/>
    <w:rsid w:val="00490CAE"/>
    <w:rsid w:val="004910B8"/>
    <w:rsid w:val="00491771"/>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C0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62D7"/>
    <w:rsid w:val="004D7354"/>
    <w:rsid w:val="004D7477"/>
    <w:rsid w:val="004D7847"/>
    <w:rsid w:val="004D7CA4"/>
    <w:rsid w:val="004D7EE8"/>
    <w:rsid w:val="004E07B7"/>
    <w:rsid w:val="004E0C5A"/>
    <w:rsid w:val="004E0EF1"/>
    <w:rsid w:val="004E14E3"/>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9EE"/>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500020"/>
    <w:rsid w:val="005001B4"/>
    <w:rsid w:val="0050047E"/>
    <w:rsid w:val="0050058B"/>
    <w:rsid w:val="00501165"/>
    <w:rsid w:val="0050116C"/>
    <w:rsid w:val="00501BB6"/>
    <w:rsid w:val="00501ED5"/>
    <w:rsid w:val="005027C9"/>
    <w:rsid w:val="005027D9"/>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C82"/>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35F7"/>
    <w:rsid w:val="00533F63"/>
    <w:rsid w:val="00534257"/>
    <w:rsid w:val="0053468D"/>
    <w:rsid w:val="0053485A"/>
    <w:rsid w:val="00534C95"/>
    <w:rsid w:val="00535197"/>
    <w:rsid w:val="00536273"/>
    <w:rsid w:val="00536457"/>
    <w:rsid w:val="005364CB"/>
    <w:rsid w:val="00536541"/>
    <w:rsid w:val="005373C5"/>
    <w:rsid w:val="0053745B"/>
    <w:rsid w:val="0053784C"/>
    <w:rsid w:val="00537CCC"/>
    <w:rsid w:val="00537D1E"/>
    <w:rsid w:val="00540108"/>
    <w:rsid w:val="005401A5"/>
    <w:rsid w:val="00540842"/>
    <w:rsid w:val="005411F5"/>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CBD"/>
    <w:rsid w:val="00573271"/>
    <w:rsid w:val="00573700"/>
    <w:rsid w:val="005737AE"/>
    <w:rsid w:val="00574702"/>
    <w:rsid w:val="00574812"/>
    <w:rsid w:val="00574AA6"/>
    <w:rsid w:val="00574BC6"/>
    <w:rsid w:val="00574DD5"/>
    <w:rsid w:val="00575999"/>
    <w:rsid w:val="005767BF"/>
    <w:rsid w:val="00576C06"/>
    <w:rsid w:val="00576F2C"/>
    <w:rsid w:val="0057719A"/>
    <w:rsid w:val="00580566"/>
    <w:rsid w:val="0058059A"/>
    <w:rsid w:val="00580808"/>
    <w:rsid w:val="0058110A"/>
    <w:rsid w:val="00581AF5"/>
    <w:rsid w:val="00581BF3"/>
    <w:rsid w:val="00582045"/>
    <w:rsid w:val="005824E6"/>
    <w:rsid w:val="005834B8"/>
    <w:rsid w:val="00583631"/>
    <w:rsid w:val="00583BED"/>
    <w:rsid w:val="00583C2D"/>
    <w:rsid w:val="005842D8"/>
    <w:rsid w:val="0058441C"/>
    <w:rsid w:val="00584684"/>
    <w:rsid w:val="00584D31"/>
    <w:rsid w:val="00586365"/>
    <w:rsid w:val="00586DE8"/>
    <w:rsid w:val="00587931"/>
    <w:rsid w:val="00587BA9"/>
    <w:rsid w:val="00587C4A"/>
    <w:rsid w:val="00587E17"/>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42B"/>
    <w:rsid w:val="005A4732"/>
    <w:rsid w:val="005A496B"/>
    <w:rsid w:val="005A5387"/>
    <w:rsid w:val="005A5780"/>
    <w:rsid w:val="005A5A91"/>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44BE"/>
    <w:rsid w:val="005B4567"/>
    <w:rsid w:val="005B4C4B"/>
    <w:rsid w:val="005B5BF9"/>
    <w:rsid w:val="005B5CC7"/>
    <w:rsid w:val="005B5F77"/>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20F7"/>
    <w:rsid w:val="005E2BEA"/>
    <w:rsid w:val="005E2CC7"/>
    <w:rsid w:val="005E2CE1"/>
    <w:rsid w:val="005E393B"/>
    <w:rsid w:val="005E4204"/>
    <w:rsid w:val="005E456C"/>
    <w:rsid w:val="005E4DB0"/>
    <w:rsid w:val="005E5BC1"/>
    <w:rsid w:val="005E6752"/>
    <w:rsid w:val="005E6A39"/>
    <w:rsid w:val="005E77EB"/>
    <w:rsid w:val="005E7FCB"/>
    <w:rsid w:val="005F0BEF"/>
    <w:rsid w:val="005F0C87"/>
    <w:rsid w:val="005F0FBE"/>
    <w:rsid w:val="005F1065"/>
    <w:rsid w:val="005F17A7"/>
    <w:rsid w:val="005F18C7"/>
    <w:rsid w:val="005F199A"/>
    <w:rsid w:val="005F2010"/>
    <w:rsid w:val="005F2609"/>
    <w:rsid w:val="005F2B2A"/>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94"/>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6A4"/>
    <w:rsid w:val="00613117"/>
    <w:rsid w:val="00613CCE"/>
    <w:rsid w:val="00614DF2"/>
    <w:rsid w:val="00614FE2"/>
    <w:rsid w:val="0061528E"/>
    <w:rsid w:val="00615F44"/>
    <w:rsid w:val="006172A8"/>
    <w:rsid w:val="00617659"/>
    <w:rsid w:val="00617B58"/>
    <w:rsid w:val="0062062F"/>
    <w:rsid w:val="0062066A"/>
    <w:rsid w:val="00621532"/>
    <w:rsid w:val="00621AFD"/>
    <w:rsid w:val="00621D86"/>
    <w:rsid w:val="00621F05"/>
    <w:rsid w:val="0062264C"/>
    <w:rsid w:val="00622A32"/>
    <w:rsid w:val="00622B6E"/>
    <w:rsid w:val="00622F44"/>
    <w:rsid w:val="00623557"/>
    <w:rsid w:val="00624117"/>
    <w:rsid w:val="00624474"/>
    <w:rsid w:val="00624D0C"/>
    <w:rsid w:val="00625521"/>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1E8"/>
    <w:rsid w:val="00641361"/>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5528"/>
    <w:rsid w:val="0065558D"/>
    <w:rsid w:val="00655D12"/>
    <w:rsid w:val="00656486"/>
    <w:rsid w:val="0065653F"/>
    <w:rsid w:val="00656556"/>
    <w:rsid w:val="00656A9E"/>
    <w:rsid w:val="00656D49"/>
    <w:rsid w:val="00656FEA"/>
    <w:rsid w:val="006571C1"/>
    <w:rsid w:val="00660ABD"/>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5B"/>
    <w:rsid w:val="00676B72"/>
    <w:rsid w:val="006775A3"/>
    <w:rsid w:val="006776A8"/>
    <w:rsid w:val="006776F8"/>
    <w:rsid w:val="006777BA"/>
    <w:rsid w:val="0067786B"/>
    <w:rsid w:val="006778D2"/>
    <w:rsid w:val="006779DD"/>
    <w:rsid w:val="00677F18"/>
    <w:rsid w:val="00681D25"/>
    <w:rsid w:val="0068226C"/>
    <w:rsid w:val="006832E8"/>
    <w:rsid w:val="00683492"/>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D4F"/>
    <w:rsid w:val="00692E70"/>
    <w:rsid w:val="00693482"/>
    <w:rsid w:val="00693EA2"/>
    <w:rsid w:val="006941A9"/>
    <w:rsid w:val="0069470F"/>
    <w:rsid w:val="00694A15"/>
    <w:rsid w:val="00694A8C"/>
    <w:rsid w:val="00694B4F"/>
    <w:rsid w:val="00695AAA"/>
    <w:rsid w:val="006960BE"/>
    <w:rsid w:val="00696107"/>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929"/>
    <w:rsid w:val="006E223D"/>
    <w:rsid w:val="006E2320"/>
    <w:rsid w:val="006E2448"/>
    <w:rsid w:val="006E267A"/>
    <w:rsid w:val="006E2D0B"/>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660"/>
    <w:rsid w:val="006F28C2"/>
    <w:rsid w:val="006F2CC9"/>
    <w:rsid w:val="006F356A"/>
    <w:rsid w:val="006F3640"/>
    <w:rsid w:val="006F36EE"/>
    <w:rsid w:val="006F3761"/>
    <w:rsid w:val="006F3E8A"/>
    <w:rsid w:val="006F43B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91"/>
    <w:rsid w:val="0071459C"/>
    <w:rsid w:val="0071507F"/>
    <w:rsid w:val="007157DC"/>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901"/>
    <w:rsid w:val="00724AC0"/>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5C0"/>
    <w:rsid w:val="007379C2"/>
    <w:rsid w:val="00737BE6"/>
    <w:rsid w:val="00737CAD"/>
    <w:rsid w:val="007401A4"/>
    <w:rsid w:val="007402D1"/>
    <w:rsid w:val="0074042A"/>
    <w:rsid w:val="00740698"/>
    <w:rsid w:val="007409C4"/>
    <w:rsid w:val="00740A5F"/>
    <w:rsid w:val="00740F38"/>
    <w:rsid w:val="007410B1"/>
    <w:rsid w:val="00741D8D"/>
    <w:rsid w:val="00741FEE"/>
    <w:rsid w:val="00743CC1"/>
    <w:rsid w:val="00743D25"/>
    <w:rsid w:val="00743FFC"/>
    <w:rsid w:val="00744046"/>
    <w:rsid w:val="00744810"/>
    <w:rsid w:val="00744A1A"/>
    <w:rsid w:val="00744DC0"/>
    <w:rsid w:val="0074515E"/>
    <w:rsid w:val="0074536D"/>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48FE"/>
    <w:rsid w:val="00764B6A"/>
    <w:rsid w:val="00764CD9"/>
    <w:rsid w:val="00764DC9"/>
    <w:rsid w:val="00765048"/>
    <w:rsid w:val="007655BC"/>
    <w:rsid w:val="007657A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4FB"/>
    <w:rsid w:val="007777FF"/>
    <w:rsid w:val="007804AA"/>
    <w:rsid w:val="007808B4"/>
    <w:rsid w:val="007814B7"/>
    <w:rsid w:val="00782067"/>
    <w:rsid w:val="0078275E"/>
    <w:rsid w:val="00783219"/>
    <w:rsid w:val="00783AF9"/>
    <w:rsid w:val="0078462F"/>
    <w:rsid w:val="00784AD9"/>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D4A"/>
    <w:rsid w:val="007A60CD"/>
    <w:rsid w:val="007A6794"/>
    <w:rsid w:val="007A67FA"/>
    <w:rsid w:val="007A6A31"/>
    <w:rsid w:val="007A6D9F"/>
    <w:rsid w:val="007A6E20"/>
    <w:rsid w:val="007A713B"/>
    <w:rsid w:val="007A737B"/>
    <w:rsid w:val="007A7D58"/>
    <w:rsid w:val="007B01B7"/>
    <w:rsid w:val="007B0F96"/>
    <w:rsid w:val="007B1CAE"/>
    <w:rsid w:val="007B2641"/>
    <w:rsid w:val="007B26B0"/>
    <w:rsid w:val="007B2C05"/>
    <w:rsid w:val="007B3DD7"/>
    <w:rsid w:val="007B3E36"/>
    <w:rsid w:val="007B40B0"/>
    <w:rsid w:val="007B44CC"/>
    <w:rsid w:val="007B5142"/>
    <w:rsid w:val="007B5523"/>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5FE"/>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38EC"/>
    <w:rsid w:val="007E395A"/>
    <w:rsid w:val="007E493A"/>
    <w:rsid w:val="007E5E29"/>
    <w:rsid w:val="007E5E7C"/>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30132"/>
    <w:rsid w:val="00831B99"/>
    <w:rsid w:val="00832664"/>
    <w:rsid w:val="008328F1"/>
    <w:rsid w:val="00834026"/>
    <w:rsid w:val="00834D16"/>
    <w:rsid w:val="00835290"/>
    <w:rsid w:val="00835415"/>
    <w:rsid w:val="008354E1"/>
    <w:rsid w:val="00835E35"/>
    <w:rsid w:val="00836596"/>
    <w:rsid w:val="00836A81"/>
    <w:rsid w:val="00837346"/>
    <w:rsid w:val="008375C1"/>
    <w:rsid w:val="008375F7"/>
    <w:rsid w:val="008378FB"/>
    <w:rsid w:val="00840AD2"/>
    <w:rsid w:val="00841201"/>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1B4"/>
    <w:rsid w:val="0088050B"/>
    <w:rsid w:val="00880752"/>
    <w:rsid w:val="00880799"/>
    <w:rsid w:val="00881B61"/>
    <w:rsid w:val="00882979"/>
    <w:rsid w:val="00883896"/>
    <w:rsid w:val="00883BB8"/>
    <w:rsid w:val="00884078"/>
    <w:rsid w:val="00884871"/>
    <w:rsid w:val="00884F45"/>
    <w:rsid w:val="0088503B"/>
    <w:rsid w:val="00886332"/>
    <w:rsid w:val="0088654F"/>
    <w:rsid w:val="00886BC4"/>
    <w:rsid w:val="00886CD5"/>
    <w:rsid w:val="00887603"/>
    <w:rsid w:val="00887F4C"/>
    <w:rsid w:val="0089054B"/>
    <w:rsid w:val="00890C12"/>
    <w:rsid w:val="00891529"/>
    <w:rsid w:val="0089169C"/>
    <w:rsid w:val="00891EE1"/>
    <w:rsid w:val="008940BC"/>
    <w:rsid w:val="008942AA"/>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48EA"/>
    <w:rsid w:val="008A49D0"/>
    <w:rsid w:val="008A4A9D"/>
    <w:rsid w:val="008A5CB8"/>
    <w:rsid w:val="008A5CE7"/>
    <w:rsid w:val="008A721A"/>
    <w:rsid w:val="008A73CE"/>
    <w:rsid w:val="008B06C6"/>
    <w:rsid w:val="008B0861"/>
    <w:rsid w:val="008B0AA9"/>
    <w:rsid w:val="008B12B2"/>
    <w:rsid w:val="008B13C4"/>
    <w:rsid w:val="008B1748"/>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101A"/>
    <w:rsid w:val="008E1675"/>
    <w:rsid w:val="008E1B31"/>
    <w:rsid w:val="008E1F0C"/>
    <w:rsid w:val="008E26EB"/>
    <w:rsid w:val="008E334A"/>
    <w:rsid w:val="008E33E1"/>
    <w:rsid w:val="008E348D"/>
    <w:rsid w:val="008E364A"/>
    <w:rsid w:val="008E376C"/>
    <w:rsid w:val="008E3CD0"/>
    <w:rsid w:val="008E3DC3"/>
    <w:rsid w:val="008E46CC"/>
    <w:rsid w:val="008E4927"/>
    <w:rsid w:val="008E5CCB"/>
    <w:rsid w:val="008E63C8"/>
    <w:rsid w:val="008E658E"/>
    <w:rsid w:val="008E6785"/>
    <w:rsid w:val="008E699C"/>
    <w:rsid w:val="008E70A0"/>
    <w:rsid w:val="008E72D9"/>
    <w:rsid w:val="008E7F64"/>
    <w:rsid w:val="008F02D0"/>
    <w:rsid w:val="008F03B8"/>
    <w:rsid w:val="008F06B8"/>
    <w:rsid w:val="008F0A76"/>
    <w:rsid w:val="008F0C69"/>
    <w:rsid w:val="008F1204"/>
    <w:rsid w:val="008F2D0A"/>
    <w:rsid w:val="008F3646"/>
    <w:rsid w:val="008F3A03"/>
    <w:rsid w:val="008F42A0"/>
    <w:rsid w:val="008F51F0"/>
    <w:rsid w:val="008F5B9C"/>
    <w:rsid w:val="008F5C06"/>
    <w:rsid w:val="008F5F18"/>
    <w:rsid w:val="00900065"/>
    <w:rsid w:val="009006B2"/>
    <w:rsid w:val="00900869"/>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573A"/>
    <w:rsid w:val="00905DA9"/>
    <w:rsid w:val="00906673"/>
    <w:rsid w:val="00906947"/>
    <w:rsid w:val="00906991"/>
    <w:rsid w:val="00906C94"/>
    <w:rsid w:val="00907A26"/>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35E"/>
    <w:rsid w:val="00921B01"/>
    <w:rsid w:val="00921E09"/>
    <w:rsid w:val="0092235D"/>
    <w:rsid w:val="009223DD"/>
    <w:rsid w:val="00922434"/>
    <w:rsid w:val="00922FCE"/>
    <w:rsid w:val="0092304B"/>
    <w:rsid w:val="00923459"/>
    <w:rsid w:val="0092380A"/>
    <w:rsid w:val="009239B8"/>
    <w:rsid w:val="00924479"/>
    <w:rsid w:val="00925086"/>
    <w:rsid w:val="009257B8"/>
    <w:rsid w:val="00926E05"/>
    <w:rsid w:val="00927A8F"/>
    <w:rsid w:val="00927B34"/>
    <w:rsid w:val="00927B61"/>
    <w:rsid w:val="00927B6E"/>
    <w:rsid w:val="0093033C"/>
    <w:rsid w:val="00930387"/>
    <w:rsid w:val="00930534"/>
    <w:rsid w:val="0093064D"/>
    <w:rsid w:val="00930EB3"/>
    <w:rsid w:val="00930FD6"/>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5A3"/>
    <w:rsid w:val="00943501"/>
    <w:rsid w:val="00943630"/>
    <w:rsid w:val="00943668"/>
    <w:rsid w:val="00944097"/>
    <w:rsid w:val="0094409F"/>
    <w:rsid w:val="0094443F"/>
    <w:rsid w:val="009444D5"/>
    <w:rsid w:val="00946E29"/>
    <w:rsid w:val="00946EFB"/>
    <w:rsid w:val="0094749E"/>
    <w:rsid w:val="0094763E"/>
    <w:rsid w:val="00950021"/>
    <w:rsid w:val="009501EA"/>
    <w:rsid w:val="0095020C"/>
    <w:rsid w:val="0095172F"/>
    <w:rsid w:val="00951965"/>
    <w:rsid w:val="00951B3A"/>
    <w:rsid w:val="0095237B"/>
    <w:rsid w:val="00952776"/>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401"/>
    <w:rsid w:val="0098562C"/>
    <w:rsid w:val="00985640"/>
    <w:rsid w:val="00985669"/>
    <w:rsid w:val="00985960"/>
    <w:rsid w:val="00986184"/>
    <w:rsid w:val="009862CA"/>
    <w:rsid w:val="00986807"/>
    <w:rsid w:val="00986A6C"/>
    <w:rsid w:val="00986F6F"/>
    <w:rsid w:val="0098734F"/>
    <w:rsid w:val="00987C85"/>
    <w:rsid w:val="00990ADE"/>
    <w:rsid w:val="0099115C"/>
    <w:rsid w:val="0099117C"/>
    <w:rsid w:val="00991BB1"/>
    <w:rsid w:val="00992863"/>
    <w:rsid w:val="00992A79"/>
    <w:rsid w:val="00992DC5"/>
    <w:rsid w:val="00992F01"/>
    <w:rsid w:val="00992F2F"/>
    <w:rsid w:val="0099325A"/>
    <w:rsid w:val="0099403D"/>
    <w:rsid w:val="00994B38"/>
    <w:rsid w:val="00994BFD"/>
    <w:rsid w:val="009955D4"/>
    <w:rsid w:val="00995CDA"/>
    <w:rsid w:val="00995DEC"/>
    <w:rsid w:val="0099642B"/>
    <w:rsid w:val="00996FCF"/>
    <w:rsid w:val="00997776"/>
    <w:rsid w:val="00997A63"/>
    <w:rsid w:val="00997AFE"/>
    <w:rsid w:val="00997B48"/>
    <w:rsid w:val="00997FCE"/>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E2"/>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6980"/>
    <w:rsid w:val="009D6A39"/>
    <w:rsid w:val="009D6D86"/>
    <w:rsid w:val="009D6E83"/>
    <w:rsid w:val="009D6FEE"/>
    <w:rsid w:val="009D705B"/>
    <w:rsid w:val="009D773A"/>
    <w:rsid w:val="009E007F"/>
    <w:rsid w:val="009E0550"/>
    <w:rsid w:val="009E08F7"/>
    <w:rsid w:val="009E13D0"/>
    <w:rsid w:val="009E13DF"/>
    <w:rsid w:val="009E158D"/>
    <w:rsid w:val="009E19B8"/>
    <w:rsid w:val="009E1CDE"/>
    <w:rsid w:val="009E1F41"/>
    <w:rsid w:val="009E3186"/>
    <w:rsid w:val="009E331E"/>
    <w:rsid w:val="009E3568"/>
    <w:rsid w:val="009E3B1E"/>
    <w:rsid w:val="009E4761"/>
    <w:rsid w:val="009E4B85"/>
    <w:rsid w:val="009E4C73"/>
    <w:rsid w:val="009E4C9E"/>
    <w:rsid w:val="009E5172"/>
    <w:rsid w:val="009E57A9"/>
    <w:rsid w:val="009E6313"/>
    <w:rsid w:val="009E658B"/>
    <w:rsid w:val="009E6872"/>
    <w:rsid w:val="009E6B82"/>
    <w:rsid w:val="009E701B"/>
    <w:rsid w:val="009F0351"/>
    <w:rsid w:val="009F0363"/>
    <w:rsid w:val="009F0708"/>
    <w:rsid w:val="009F083C"/>
    <w:rsid w:val="009F1351"/>
    <w:rsid w:val="009F16D7"/>
    <w:rsid w:val="009F1B5D"/>
    <w:rsid w:val="009F1E1D"/>
    <w:rsid w:val="009F2204"/>
    <w:rsid w:val="009F2ED9"/>
    <w:rsid w:val="009F38ED"/>
    <w:rsid w:val="009F3E33"/>
    <w:rsid w:val="009F3EEA"/>
    <w:rsid w:val="009F3EFA"/>
    <w:rsid w:val="009F3FDA"/>
    <w:rsid w:val="009F52DA"/>
    <w:rsid w:val="009F53C6"/>
    <w:rsid w:val="009F58BB"/>
    <w:rsid w:val="009F6123"/>
    <w:rsid w:val="009F67E3"/>
    <w:rsid w:val="009F68D4"/>
    <w:rsid w:val="009F69EE"/>
    <w:rsid w:val="009F6EB8"/>
    <w:rsid w:val="009F6F2F"/>
    <w:rsid w:val="00A005B0"/>
    <w:rsid w:val="00A00E7E"/>
    <w:rsid w:val="00A0135A"/>
    <w:rsid w:val="00A013D8"/>
    <w:rsid w:val="00A021E0"/>
    <w:rsid w:val="00A0268F"/>
    <w:rsid w:val="00A0289D"/>
    <w:rsid w:val="00A02F1A"/>
    <w:rsid w:val="00A031E7"/>
    <w:rsid w:val="00A04505"/>
    <w:rsid w:val="00A04BF7"/>
    <w:rsid w:val="00A05043"/>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FB9"/>
    <w:rsid w:val="00A15107"/>
    <w:rsid w:val="00A15118"/>
    <w:rsid w:val="00A159D4"/>
    <w:rsid w:val="00A15CC7"/>
    <w:rsid w:val="00A163D5"/>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2033"/>
    <w:rsid w:val="00A43A9D"/>
    <w:rsid w:val="00A43FF0"/>
    <w:rsid w:val="00A44038"/>
    <w:rsid w:val="00A4444D"/>
    <w:rsid w:val="00A451AB"/>
    <w:rsid w:val="00A46257"/>
    <w:rsid w:val="00A464D3"/>
    <w:rsid w:val="00A4656E"/>
    <w:rsid w:val="00A46598"/>
    <w:rsid w:val="00A46D9F"/>
    <w:rsid w:val="00A471BA"/>
    <w:rsid w:val="00A47A8C"/>
    <w:rsid w:val="00A52212"/>
    <w:rsid w:val="00A52351"/>
    <w:rsid w:val="00A52E41"/>
    <w:rsid w:val="00A52F49"/>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728C"/>
    <w:rsid w:val="00A5741B"/>
    <w:rsid w:val="00A57600"/>
    <w:rsid w:val="00A57C48"/>
    <w:rsid w:val="00A57EA0"/>
    <w:rsid w:val="00A606A1"/>
    <w:rsid w:val="00A607B3"/>
    <w:rsid w:val="00A60A32"/>
    <w:rsid w:val="00A60A51"/>
    <w:rsid w:val="00A619C7"/>
    <w:rsid w:val="00A62BD4"/>
    <w:rsid w:val="00A62E96"/>
    <w:rsid w:val="00A63D9D"/>
    <w:rsid w:val="00A6404C"/>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437A"/>
    <w:rsid w:val="00AA4483"/>
    <w:rsid w:val="00AA4592"/>
    <w:rsid w:val="00AA480A"/>
    <w:rsid w:val="00AA5DC3"/>
    <w:rsid w:val="00AA62C5"/>
    <w:rsid w:val="00AA6632"/>
    <w:rsid w:val="00AA668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2B97"/>
    <w:rsid w:val="00AC2EF3"/>
    <w:rsid w:val="00AC359D"/>
    <w:rsid w:val="00AC3866"/>
    <w:rsid w:val="00AC3E3F"/>
    <w:rsid w:val="00AC46D1"/>
    <w:rsid w:val="00AC46E9"/>
    <w:rsid w:val="00AC542A"/>
    <w:rsid w:val="00AC5B2B"/>
    <w:rsid w:val="00AC5C3B"/>
    <w:rsid w:val="00AC60C1"/>
    <w:rsid w:val="00AC62C7"/>
    <w:rsid w:val="00AD01C1"/>
    <w:rsid w:val="00AD04A0"/>
    <w:rsid w:val="00AD0CAA"/>
    <w:rsid w:val="00AD0EA7"/>
    <w:rsid w:val="00AD1916"/>
    <w:rsid w:val="00AD1B97"/>
    <w:rsid w:val="00AD21AB"/>
    <w:rsid w:val="00AD2684"/>
    <w:rsid w:val="00AD3831"/>
    <w:rsid w:val="00AD3C01"/>
    <w:rsid w:val="00AD3D52"/>
    <w:rsid w:val="00AD405C"/>
    <w:rsid w:val="00AD48C1"/>
    <w:rsid w:val="00AD5638"/>
    <w:rsid w:val="00AD59E5"/>
    <w:rsid w:val="00AD5FA7"/>
    <w:rsid w:val="00AD60D7"/>
    <w:rsid w:val="00AD65C4"/>
    <w:rsid w:val="00AD6643"/>
    <w:rsid w:val="00AD6BE2"/>
    <w:rsid w:val="00AD6ECE"/>
    <w:rsid w:val="00AD6FD6"/>
    <w:rsid w:val="00AD704E"/>
    <w:rsid w:val="00AD7598"/>
    <w:rsid w:val="00AE0012"/>
    <w:rsid w:val="00AE0B70"/>
    <w:rsid w:val="00AE1119"/>
    <w:rsid w:val="00AE1884"/>
    <w:rsid w:val="00AE18FD"/>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7E"/>
    <w:rsid w:val="00AF50E5"/>
    <w:rsid w:val="00AF5F53"/>
    <w:rsid w:val="00AF6688"/>
    <w:rsid w:val="00AF6887"/>
    <w:rsid w:val="00AF6F66"/>
    <w:rsid w:val="00AF781D"/>
    <w:rsid w:val="00AF7AC5"/>
    <w:rsid w:val="00B00001"/>
    <w:rsid w:val="00B0061E"/>
    <w:rsid w:val="00B00D42"/>
    <w:rsid w:val="00B011DA"/>
    <w:rsid w:val="00B03077"/>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40E"/>
    <w:rsid w:val="00B105EA"/>
    <w:rsid w:val="00B10665"/>
    <w:rsid w:val="00B11273"/>
    <w:rsid w:val="00B1146C"/>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D"/>
    <w:rsid w:val="00B543A0"/>
    <w:rsid w:val="00B546E6"/>
    <w:rsid w:val="00B54BD4"/>
    <w:rsid w:val="00B55A91"/>
    <w:rsid w:val="00B56280"/>
    <w:rsid w:val="00B56C99"/>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6465"/>
    <w:rsid w:val="00B8691C"/>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BC2"/>
    <w:rsid w:val="00BA4D91"/>
    <w:rsid w:val="00BA529F"/>
    <w:rsid w:val="00BA5617"/>
    <w:rsid w:val="00BA5962"/>
    <w:rsid w:val="00BA63F7"/>
    <w:rsid w:val="00BA66D1"/>
    <w:rsid w:val="00BA6876"/>
    <w:rsid w:val="00BB028A"/>
    <w:rsid w:val="00BB0928"/>
    <w:rsid w:val="00BB09DC"/>
    <w:rsid w:val="00BB0D7B"/>
    <w:rsid w:val="00BB0EB9"/>
    <w:rsid w:val="00BB193A"/>
    <w:rsid w:val="00BB2920"/>
    <w:rsid w:val="00BB2AC6"/>
    <w:rsid w:val="00BB2B09"/>
    <w:rsid w:val="00BB2EB5"/>
    <w:rsid w:val="00BB2F2A"/>
    <w:rsid w:val="00BB363C"/>
    <w:rsid w:val="00BB37D5"/>
    <w:rsid w:val="00BB4846"/>
    <w:rsid w:val="00BB49FE"/>
    <w:rsid w:val="00BB5315"/>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C5C"/>
    <w:rsid w:val="00BC5F8A"/>
    <w:rsid w:val="00BC69E2"/>
    <w:rsid w:val="00BC7EC4"/>
    <w:rsid w:val="00BD00AF"/>
    <w:rsid w:val="00BD01B5"/>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1174"/>
    <w:rsid w:val="00BE1D8A"/>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9A5"/>
    <w:rsid w:val="00C00FB9"/>
    <w:rsid w:val="00C013E5"/>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21F5"/>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5C"/>
    <w:rsid w:val="00C20E9E"/>
    <w:rsid w:val="00C20FB1"/>
    <w:rsid w:val="00C21242"/>
    <w:rsid w:val="00C2187E"/>
    <w:rsid w:val="00C2196B"/>
    <w:rsid w:val="00C226ED"/>
    <w:rsid w:val="00C2297A"/>
    <w:rsid w:val="00C22FDC"/>
    <w:rsid w:val="00C23248"/>
    <w:rsid w:val="00C243D4"/>
    <w:rsid w:val="00C24831"/>
    <w:rsid w:val="00C24C0E"/>
    <w:rsid w:val="00C24E48"/>
    <w:rsid w:val="00C25046"/>
    <w:rsid w:val="00C2530F"/>
    <w:rsid w:val="00C25E7A"/>
    <w:rsid w:val="00C25F59"/>
    <w:rsid w:val="00C25FE6"/>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0EC6"/>
    <w:rsid w:val="00C30FBC"/>
    <w:rsid w:val="00C31191"/>
    <w:rsid w:val="00C31812"/>
    <w:rsid w:val="00C3199D"/>
    <w:rsid w:val="00C31DC9"/>
    <w:rsid w:val="00C323A0"/>
    <w:rsid w:val="00C32481"/>
    <w:rsid w:val="00C32DE7"/>
    <w:rsid w:val="00C332E4"/>
    <w:rsid w:val="00C333A2"/>
    <w:rsid w:val="00C33440"/>
    <w:rsid w:val="00C33680"/>
    <w:rsid w:val="00C33B7D"/>
    <w:rsid w:val="00C344EF"/>
    <w:rsid w:val="00C34632"/>
    <w:rsid w:val="00C34D57"/>
    <w:rsid w:val="00C34F9E"/>
    <w:rsid w:val="00C35106"/>
    <w:rsid w:val="00C35B95"/>
    <w:rsid w:val="00C369ED"/>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C06"/>
    <w:rsid w:val="00C57492"/>
    <w:rsid w:val="00C5773A"/>
    <w:rsid w:val="00C60571"/>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7E2"/>
    <w:rsid w:val="00C7340F"/>
    <w:rsid w:val="00C74093"/>
    <w:rsid w:val="00C74320"/>
    <w:rsid w:val="00C74627"/>
    <w:rsid w:val="00C748AD"/>
    <w:rsid w:val="00C748AE"/>
    <w:rsid w:val="00C74DD2"/>
    <w:rsid w:val="00C74EA9"/>
    <w:rsid w:val="00C751FA"/>
    <w:rsid w:val="00C7529A"/>
    <w:rsid w:val="00C754BD"/>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45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C08"/>
    <w:rsid w:val="00CA3B2F"/>
    <w:rsid w:val="00CA3BFE"/>
    <w:rsid w:val="00CA3CBB"/>
    <w:rsid w:val="00CA3F0D"/>
    <w:rsid w:val="00CA41B6"/>
    <w:rsid w:val="00CA4A35"/>
    <w:rsid w:val="00CA4B6A"/>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4E08"/>
    <w:rsid w:val="00CB5A54"/>
    <w:rsid w:val="00CB5BCE"/>
    <w:rsid w:val="00CB5D2D"/>
    <w:rsid w:val="00CB64EE"/>
    <w:rsid w:val="00CB650F"/>
    <w:rsid w:val="00CB660F"/>
    <w:rsid w:val="00CB6820"/>
    <w:rsid w:val="00CB77F6"/>
    <w:rsid w:val="00CB7C83"/>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141D"/>
    <w:rsid w:val="00CE19E6"/>
    <w:rsid w:val="00CE1ED6"/>
    <w:rsid w:val="00CE236E"/>
    <w:rsid w:val="00CE33E4"/>
    <w:rsid w:val="00CE3414"/>
    <w:rsid w:val="00CE3E09"/>
    <w:rsid w:val="00CE57E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F2C"/>
    <w:rsid w:val="00D116A4"/>
    <w:rsid w:val="00D117EF"/>
    <w:rsid w:val="00D11BA8"/>
    <w:rsid w:val="00D11F98"/>
    <w:rsid w:val="00D1322A"/>
    <w:rsid w:val="00D13F25"/>
    <w:rsid w:val="00D14063"/>
    <w:rsid w:val="00D14758"/>
    <w:rsid w:val="00D14DE5"/>
    <w:rsid w:val="00D156A7"/>
    <w:rsid w:val="00D15766"/>
    <w:rsid w:val="00D159D0"/>
    <w:rsid w:val="00D15D95"/>
    <w:rsid w:val="00D174F2"/>
    <w:rsid w:val="00D17554"/>
    <w:rsid w:val="00D17C30"/>
    <w:rsid w:val="00D2035D"/>
    <w:rsid w:val="00D20AA7"/>
    <w:rsid w:val="00D20F69"/>
    <w:rsid w:val="00D21129"/>
    <w:rsid w:val="00D21353"/>
    <w:rsid w:val="00D219BF"/>
    <w:rsid w:val="00D221A7"/>
    <w:rsid w:val="00D22629"/>
    <w:rsid w:val="00D22B8F"/>
    <w:rsid w:val="00D22FE4"/>
    <w:rsid w:val="00D235DA"/>
    <w:rsid w:val="00D237BC"/>
    <w:rsid w:val="00D240DA"/>
    <w:rsid w:val="00D24630"/>
    <w:rsid w:val="00D24EA6"/>
    <w:rsid w:val="00D2508A"/>
    <w:rsid w:val="00D260F4"/>
    <w:rsid w:val="00D26300"/>
    <w:rsid w:val="00D2664F"/>
    <w:rsid w:val="00D26F70"/>
    <w:rsid w:val="00D27632"/>
    <w:rsid w:val="00D27AFB"/>
    <w:rsid w:val="00D27DF4"/>
    <w:rsid w:val="00D30027"/>
    <w:rsid w:val="00D300F0"/>
    <w:rsid w:val="00D30486"/>
    <w:rsid w:val="00D30496"/>
    <w:rsid w:val="00D30B09"/>
    <w:rsid w:val="00D30DC1"/>
    <w:rsid w:val="00D31636"/>
    <w:rsid w:val="00D32CD3"/>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9B5"/>
    <w:rsid w:val="00D379F8"/>
    <w:rsid w:val="00D37B70"/>
    <w:rsid w:val="00D4049E"/>
    <w:rsid w:val="00D407FB"/>
    <w:rsid w:val="00D40973"/>
    <w:rsid w:val="00D40A57"/>
    <w:rsid w:val="00D41155"/>
    <w:rsid w:val="00D4133C"/>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2173"/>
    <w:rsid w:val="00D5220B"/>
    <w:rsid w:val="00D5230B"/>
    <w:rsid w:val="00D52B3B"/>
    <w:rsid w:val="00D53FE2"/>
    <w:rsid w:val="00D544A0"/>
    <w:rsid w:val="00D5479B"/>
    <w:rsid w:val="00D54EF4"/>
    <w:rsid w:val="00D551F0"/>
    <w:rsid w:val="00D552FB"/>
    <w:rsid w:val="00D55465"/>
    <w:rsid w:val="00D55546"/>
    <w:rsid w:val="00D55ACD"/>
    <w:rsid w:val="00D55B06"/>
    <w:rsid w:val="00D55D98"/>
    <w:rsid w:val="00D560A4"/>
    <w:rsid w:val="00D56E6E"/>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80B4D"/>
    <w:rsid w:val="00D8161F"/>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EDA"/>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6D84"/>
    <w:rsid w:val="00DC7AB8"/>
    <w:rsid w:val="00DC7B8A"/>
    <w:rsid w:val="00DD0009"/>
    <w:rsid w:val="00DD3146"/>
    <w:rsid w:val="00DD4539"/>
    <w:rsid w:val="00DD47D3"/>
    <w:rsid w:val="00DD4901"/>
    <w:rsid w:val="00DD54D3"/>
    <w:rsid w:val="00DD5715"/>
    <w:rsid w:val="00DD5A0F"/>
    <w:rsid w:val="00DD5AC2"/>
    <w:rsid w:val="00DD67AE"/>
    <w:rsid w:val="00DD729F"/>
    <w:rsid w:val="00DD7567"/>
    <w:rsid w:val="00DE0AC7"/>
    <w:rsid w:val="00DE0BD2"/>
    <w:rsid w:val="00DE0CE4"/>
    <w:rsid w:val="00DE0F7B"/>
    <w:rsid w:val="00DE115D"/>
    <w:rsid w:val="00DE1274"/>
    <w:rsid w:val="00DE13C5"/>
    <w:rsid w:val="00DE1EE8"/>
    <w:rsid w:val="00DE34CB"/>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BD6"/>
    <w:rsid w:val="00E04F02"/>
    <w:rsid w:val="00E053DE"/>
    <w:rsid w:val="00E05ED3"/>
    <w:rsid w:val="00E06301"/>
    <w:rsid w:val="00E06418"/>
    <w:rsid w:val="00E067F4"/>
    <w:rsid w:val="00E068D5"/>
    <w:rsid w:val="00E0732B"/>
    <w:rsid w:val="00E0734C"/>
    <w:rsid w:val="00E0782B"/>
    <w:rsid w:val="00E07E2C"/>
    <w:rsid w:val="00E10062"/>
    <w:rsid w:val="00E11070"/>
    <w:rsid w:val="00E12D90"/>
    <w:rsid w:val="00E13223"/>
    <w:rsid w:val="00E13B92"/>
    <w:rsid w:val="00E13C02"/>
    <w:rsid w:val="00E13C89"/>
    <w:rsid w:val="00E13FD6"/>
    <w:rsid w:val="00E148A7"/>
    <w:rsid w:val="00E14E9B"/>
    <w:rsid w:val="00E1540C"/>
    <w:rsid w:val="00E15FF1"/>
    <w:rsid w:val="00E160C9"/>
    <w:rsid w:val="00E16796"/>
    <w:rsid w:val="00E16B72"/>
    <w:rsid w:val="00E1733B"/>
    <w:rsid w:val="00E17451"/>
    <w:rsid w:val="00E17839"/>
    <w:rsid w:val="00E2021B"/>
    <w:rsid w:val="00E202F2"/>
    <w:rsid w:val="00E20314"/>
    <w:rsid w:val="00E207D1"/>
    <w:rsid w:val="00E212F1"/>
    <w:rsid w:val="00E213C4"/>
    <w:rsid w:val="00E21E72"/>
    <w:rsid w:val="00E21FE5"/>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988"/>
    <w:rsid w:val="00E504E1"/>
    <w:rsid w:val="00E51BD9"/>
    <w:rsid w:val="00E521A0"/>
    <w:rsid w:val="00E525B6"/>
    <w:rsid w:val="00E528F2"/>
    <w:rsid w:val="00E52A12"/>
    <w:rsid w:val="00E52FF1"/>
    <w:rsid w:val="00E5326C"/>
    <w:rsid w:val="00E538EC"/>
    <w:rsid w:val="00E53C55"/>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3D3F"/>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67B"/>
    <w:rsid w:val="00E72B94"/>
    <w:rsid w:val="00E73230"/>
    <w:rsid w:val="00E73E7C"/>
    <w:rsid w:val="00E74026"/>
    <w:rsid w:val="00E74107"/>
    <w:rsid w:val="00E748AF"/>
    <w:rsid w:val="00E7503D"/>
    <w:rsid w:val="00E7553D"/>
    <w:rsid w:val="00E75CA7"/>
    <w:rsid w:val="00E7603D"/>
    <w:rsid w:val="00E770DF"/>
    <w:rsid w:val="00E80316"/>
    <w:rsid w:val="00E808D3"/>
    <w:rsid w:val="00E80D62"/>
    <w:rsid w:val="00E80D8C"/>
    <w:rsid w:val="00E80F4D"/>
    <w:rsid w:val="00E8139A"/>
    <w:rsid w:val="00E81A9D"/>
    <w:rsid w:val="00E81AB9"/>
    <w:rsid w:val="00E8249C"/>
    <w:rsid w:val="00E82759"/>
    <w:rsid w:val="00E82B1E"/>
    <w:rsid w:val="00E82C45"/>
    <w:rsid w:val="00E83622"/>
    <w:rsid w:val="00E83DCA"/>
    <w:rsid w:val="00E8427A"/>
    <w:rsid w:val="00E842C8"/>
    <w:rsid w:val="00E84B95"/>
    <w:rsid w:val="00E84CA2"/>
    <w:rsid w:val="00E84DDE"/>
    <w:rsid w:val="00E84EB8"/>
    <w:rsid w:val="00E856D3"/>
    <w:rsid w:val="00E856FE"/>
    <w:rsid w:val="00E85709"/>
    <w:rsid w:val="00E85D4E"/>
    <w:rsid w:val="00E86001"/>
    <w:rsid w:val="00E8755A"/>
    <w:rsid w:val="00E8795B"/>
    <w:rsid w:val="00E87F43"/>
    <w:rsid w:val="00E90AFA"/>
    <w:rsid w:val="00E9105A"/>
    <w:rsid w:val="00E91719"/>
    <w:rsid w:val="00E92810"/>
    <w:rsid w:val="00E928F2"/>
    <w:rsid w:val="00E92A3F"/>
    <w:rsid w:val="00E930BD"/>
    <w:rsid w:val="00E933B9"/>
    <w:rsid w:val="00E938FA"/>
    <w:rsid w:val="00E946C5"/>
    <w:rsid w:val="00E952F1"/>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DAC"/>
    <w:rsid w:val="00EB3223"/>
    <w:rsid w:val="00EB3480"/>
    <w:rsid w:val="00EB4367"/>
    <w:rsid w:val="00EB4AA3"/>
    <w:rsid w:val="00EB4B4E"/>
    <w:rsid w:val="00EB4E85"/>
    <w:rsid w:val="00EB525D"/>
    <w:rsid w:val="00EB57A2"/>
    <w:rsid w:val="00EB5913"/>
    <w:rsid w:val="00EB5A68"/>
    <w:rsid w:val="00EB685F"/>
    <w:rsid w:val="00EC07B3"/>
    <w:rsid w:val="00EC07D8"/>
    <w:rsid w:val="00EC1BB2"/>
    <w:rsid w:val="00EC1E21"/>
    <w:rsid w:val="00EC2552"/>
    <w:rsid w:val="00EC2854"/>
    <w:rsid w:val="00EC29A9"/>
    <w:rsid w:val="00EC2AEE"/>
    <w:rsid w:val="00EC30C5"/>
    <w:rsid w:val="00EC3969"/>
    <w:rsid w:val="00EC3CF3"/>
    <w:rsid w:val="00EC5000"/>
    <w:rsid w:val="00EC50CF"/>
    <w:rsid w:val="00EC5772"/>
    <w:rsid w:val="00EC5A3E"/>
    <w:rsid w:val="00EC5A6A"/>
    <w:rsid w:val="00EC5AE8"/>
    <w:rsid w:val="00EC61D7"/>
    <w:rsid w:val="00EC6B9E"/>
    <w:rsid w:val="00EC6EB5"/>
    <w:rsid w:val="00EC7ED1"/>
    <w:rsid w:val="00ED0050"/>
    <w:rsid w:val="00ED06BF"/>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D52"/>
    <w:rsid w:val="00ED5F98"/>
    <w:rsid w:val="00ED65EB"/>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415E"/>
    <w:rsid w:val="00F14340"/>
    <w:rsid w:val="00F146DB"/>
    <w:rsid w:val="00F14C10"/>
    <w:rsid w:val="00F14C20"/>
    <w:rsid w:val="00F15A14"/>
    <w:rsid w:val="00F15E8B"/>
    <w:rsid w:val="00F167B0"/>
    <w:rsid w:val="00F16854"/>
    <w:rsid w:val="00F168F1"/>
    <w:rsid w:val="00F16A81"/>
    <w:rsid w:val="00F16B23"/>
    <w:rsid w:val="00F16CD7"/>
    <w:rsid w:val="00F176B2"/>
    <w:rsid w:val="00F17E69"/>
    <w:rsid w:val="00F202D6"/>
    <w:rsid w:val="00F203E4"/>
    <w:rsid w:val="00F208D7"/>
    <w:rsid w:val="00F20997"/>
    <w:rsid w:val="00F211E5"/>
    <w:rsid w:val="00F21509"/>
    <w:rsid w:val="00F219B5"/>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70"/>
    <w:rsid w:val="00F3187E"/>
    <w:rsid w:val="00F31EA8"/>
    <w:rsid w:val="00F32050"/>
    <w:rsid w:val="00F3267D"/>
    <w:rsid w:val="00F331FB"/>
    <w:rsid w:val="00F3323F"/>
    <w:rsid w:val="00F337CD"/>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7926"/>
    <w:rsid w:val="00F47D16"/>
    <w:rsid w:val="00F50ABE"/>
    <w:rsid w:val="00F50C99"/>
    <w:rsid w:val="00F50CEA"/>
    <w:rsid w:val="00F51A2F"/>
    <w:rsid w:val="00F5210E"/>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870"/>
    <w:rsid w:val="00F601CF"/>
    <w:rsid w:val="00F60213"/>
    <w:rsid w:val="00F604F3"/>
    <w:rsid w:val="00F60B70"/>
    <w:rsid w:val="00F60F4E"/>
    <w:rsid w:val="00F61641"/>
    <w:rsid w:val="00F61BEF"/>
    <w:rsid w:val="00F6284A"/>
    <w:rsid w:val="00F630E3"/>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2BA0"/>
    <w:rsid w:val="00F73251"/>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2306"/>
    <w:rsid w:val="00F824AC"/>
    <w:rsid w:val="00F824DD"/>
    <w:rsid w:val="00F82A8F"/>
    <w:rsid w:val="00F82FA1"/>
    <w:rsid w:val="00F8300B"/>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C43"/>
    <w:rsid w:val="00FA217E"/>
    <w:rsid w:val="00FA225A"/>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D3"/>
    <w:rsid w:val="00FC0373"/>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558A"/>
    <w:rsid w:val="00FC608E"/>
    <w:rsid w:val="00FC619F"/>
    <w:rsid w:val="00FC61F5"/>
    <w:rsid w:val="00FC65E1"/>
    <w:rsid w:val="00FC65F8"/>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DE8"/>
    <w:rsid w:val="00FD7077"/>
    <w:rsid w:val="00FD7335"/>
    <w:rsid w:val="00FD7B02"/>
    <w:rsid w:val="00FD7D40"/>
    <w:rsid w:val="00FE0B22"/>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AE293A"/>
    <w:rPr>
      <w:sz w:val="16"/>
      <w:szCs w:val="16"/>
    </w:rPr>
  </w:style>
  <w:style w:type="paragraph" w:styleId="Textocomentario">
    <w:name w:val="annotation text"/>
    <w:basedOn w:val="Normal"/>
    <w:link w:val="TextocomentarioCar"/>
    <w:uiPriority w:val="99"/>
    <w:unhideWhenUsed/>
    <w:rsid w:val="00AE293A"/>
    <w:pPr>
      <w:spacing w:line="240" w:lineRule="auto"/>
    </w:pPr>
    <w:rPr>
      <w:sz w:val="20"/>
      <w:szCs w:val="20"/>
    </w:rPr>
  </w:style>
  <w:style w:type="character" w:customStyle="1" w:styleId="TextocomentarioCar">
    <w:name w:val="Texto comentario Car"/>
    <w:link w:val="Textocomentario"/>
    <w:uiPriority w:val="99"/>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de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paragraph" w:styleId="Puesto">
    <w:name w:val="Title"/>
    <w:basedOn w:val="Normal"/>
    <w:qFormat/>
    <w:rsid w:val="00F168F1"/>
    <w:pPr>
      <w:spacing w:after="0" w:line="240" w:lineRule="auto"/>
      <w:jc w:val="center"/>
    </w:pPr>
    <w:rPr>
      <w:rFonts w:ascii="Tahoma" w:eastAsia="Times New Roman" w:hAnsi="Tahoma"/>
      <w:b/>
      <w:sz w:val="24"/>
      <w:szCs w:val="20"/>
      <w:lang w:val="es-MX" w:eastAsia="es-ES"/>
    </w:rPr>
  </w:style>
  <w:style w:type="character" w:customStyle="1" w:styleId="PuestoCar1">
    <w:name w:val="Puesto Car1"/>
    <w:basedOn w:val="Fuentedeprrafopredeter"/>
    <w:rsid w:val="00F168F1"/>
    <w:rPr>
      <w:rFonts w:asciiTheme="majorHAnsi" w:eastAsiaTheme="majorEastAsia" w:hAnsiTheme="majorHAnsi" w:cstheme="majorBidi"/>
      <w:spacing w:val="-10"/>
      <w:kern w:val="28"/>
      <w:sz w:val="56"/>
      <w:szCs w:val="56"/>
      <w:lang w:eastAsia="en-US"/>
    </w:rPr>
  </w:style>
  <w:style w:type="paragraph" w:styleId="Textonotaalfinal">
    <w:name w:val="endnote text"/>
    <w:basedOn w:val="Normal"/>
    <w:link w:val="TextonotaalfinalCar"/>
    <w:uiPriority w:val="99"/>
    <w:semiHidden/>
    <w:unhideWhenUsed/>
    <w:rsid w:val="00F168F1"/>
    <w:rPr>
      <w:sz w:val="20"/>
      <w:szCs w:val="20"/>
    </w:rPr>
  </w:style>
  <w:style w:type="character" w:customStyle="1" w:styleId="TextonotaalfinalCar">
    <w:name w:val="Texto nota al final Car"/>
    <w:basedOn w:val="Fuentedeprrafopredeter"/>
    <w:link w:val="Textonotaalfinal"/>
    <w:uiPriority w:val="99"/>
    <w:semiHidden/>
    <w:rsid w:val="00F168F1"/>
    <w:rPr>
      <w:lang w:eastAsia="en-US"/>
    </w:rPr>
  </w:style>
  <w:style w:type="character" w:styleId="Refdenotaalfinal">
    <w:name w:val="endnote reference"/>
    <w:uiPriority w:val="99"/>
    <w:semiHidden/>
    <w:unhideWhenUsed/>
    <w:rsid w:val="00F168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51124325">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mailto:ssf@ssf.gov.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srussir\Desktop\DOCTOR%20A&#209;O%202018\EJECUCION%20PRESUPUESTAL\DICIEMBRE%20%202017%20INFORME%20EJECUCI&#211;N%20%20PRESUPUESTAL%20CUARTO%20TRIMESTRE%202017\GRAFICAS%20PORCENTAJES%20PRESUPUES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ussir\Desktop\DOCTOR%20A&#209;O%202018\EJECUCION%20PRESUPUESTAL\DICIEMBRE%20%202017%20INFORME%20EJECUCI&#211;N%20%20PRESUPUESTAL%20CUARTO%20TRIMESTRE%202017\GRAFICAS%20PORCENTAJES%20PRESUPUES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russir\Desktop\DOCTOR%20A&#209;O%202018\EJECUCION%20PRESUPUESTAL\DICIEMBRE%20%202017%20INFORME%20EJECUCI&#211;N%20%20PRESUPUESTAL%20CUARTO%20TRIMESTRE%202017\GRAFICAS%20PORCENTAJES%20PRESUPUES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russir\Desktop\DOCTOR%20A&#209;O%202018\EJECUCION%20PRESUPUESTAL\DICIEMBRE%20%202017%20INFORME%20EJECUCI&#211;N%20%20PRESUPUESTAL%20CUARTO%20TRIMESTRE%202017\GRAFICAS%20PORCENTAJES%20PRESUPUES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n-US" sz="2000" b="1"/>
              <a:t>Gastos de  Personal</a:t>
            </a:r>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1"/>
          <c:order val="1"/>
          <c:dLbls>
            <c:dLbl>
              <c:idx val="0"/>
              <c:layout>
                <c:manualLayout>
                  <c:x val="0.20772982776294582"/>
                  <c:y val="-0.10529918717600864"/>
                </c:manualLayout>
              </c:layout>
              <c:showLegendKey val="0"/>
              <c:showVal val="0"/>
              <c:showCatName val="1"/>
              <c:showSerName val="0"/>
              <c:showPercent val="1"/>
              <c:showBubbleSize val="0"/>
              <c:extLst>
                <c:ext xmlns:c15="http://schemas.microsoft.com/office/drawing/2012/chart" uri="{CE6537A1-D6FC-4f65-9D91-7224C49458BB}"/>
              </c:extLst>
            </c:dLbl>
            <c:dLbl>
              <c:idx val="1"/>
              <c:layout>
                <c:manualLayout>
                  <c:x val="-0.1598145484218319"/>
                  <c:y val="5.2488493286165318E-2"/>
                </c:manualLayout>
              </c:layout>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92.7</c:v>
                </c:pt>
                <c:pt idx="1">
                  <c:v>7.2999999999999972</c:v>
                </c:pt>
              </c:numCache>
            </c:numRef>
          </c:val>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92.7</c:v>
                </c:pt>
                <c:pt idx="1">
                  <c:v>7.2999999999999972</c:v>
                </c:pt>
              </c:numCache>
            </c:numRef>
          </c:val>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GASTOS GENERALES</a:t>
            </a:r>
          </a:p>
        </c:rich>
      </c:tx>
      <c:layout>
        <c:manualLayout>
          <c:xMode val="edge"/>
          <c:yMode val="edge"/>
          <c:x val="0.24549725755434418"/>
          <c:y val="5.2050050824571772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1"/>
            <c:bubble3D val="0"/>
            <c:explosion val="0"/>
          </c:dPt>
          <c:dLbls>
            <c:dLbl>
              <c:idx val="0"/>
              <c:layout>
                <c:manualLayout>
                  <c:x val="0.26065116259506016"/>
                  <c:y val="-0.11078998073217726"/>
                </c:manualLayout>
              </c:layout>
              <c:showLegendKey val="0"/>
              <c:showVal val="0"/>
              <c:showCatName val="1"/>
              <c:showSerName val="0"/>
              <c:showPercent val="1"/>
              <c:showBubbleSize val="0"/>
              <c:extLst>
                <c:ext xmlns:c15="http://schemas.microsoft.com/office/drawing/2012/chart" uri="{CE6537A1-D6FC-4f65-9D91-7224C49458BB}"/>
              </c:extLst>
            </c:dLbl>
            <c:dLbl>
              <c:idx val="1"/>
              <c:layout>
                <c:manualLayout>
                  <c:x val="-0.15121412107140456"/>
                  <c:y val="0.11560693641618497"/>
                </c:manualLayout>
              </c:layout>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Hoja1!$C$41:$C$42</c:f>
              <c:strCache>
                <c:ptCount val="2"/>
                <c:pt idx="0">
                  <c:v>Presupuesto Ejecutado </c:v>
                </c:pt>
                <c:pt idx="1">
                  <c:v>Presupuesto No Ejecutado </c:v>
                </c:pt>
              </c:strCache>
            </c:strRef>
          </c:cat>
          <c:val>
            <c:numRef>
              <c:f>Hoja1!$D$41:$D$42</c:f>
              <c:numCache>
                <c:formatCode>General</c:formatCode>
                <c:ptCount val="2"/>
                <c:pt idx="0">
                  <c:v>99.5</c:v>
                </c:pt>
                <c:pt idx="1">
                  <c:v>0.5</c:v>
                </c:pt>
              </c:numCache>
            </c:numRef>
          </c:val>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Adquisición de Bienes y Servicios</a:t>
            </a:r>
          </a:p>
        </c:rich>
      </c:tx>
      <c:layout>
        <c:manualLayout>
          <c:xMode val="edge"/>
          <c:yMode val="edge"/>
          <c:x val="0.17851891109765125"/>
          <c:y val="2.4154589371980676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0"/>
              <c:layout>
                <c:manualLayout>
                  <c:x val="0.34269971061309623"/>
                  <c:y val="-0.12268857697135684"/>
                </c:manualLayout>
              </c:layout>
              <c:showLegendKey val="0"/>
              <c:showVal val="0"/>
              <c:showCatName val="1"/>
              <c:showSerName val="0"/>
              <c:showPercent val="1"/>
              <c:showBubbleSize val="0"/>
              <c:extLst>
                <c:ext xmlns:c15="http://schemas.microsoft.com/office/drawing/2012/chart" uri="{CE6537A1-D6FC-4f65-9D91-7224C49458BB}"/>
              </c:extLst>
            </c:dLbl>
            <c:dLbl>
              <c:idx val="1"/>
              <c:layout>
                <c:manualLayout>
                  <c:x val="-0.24939997291746721"/>
                  <c:y val="0.14680416872709748"/>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8910258798295371"/>
                      <c:h val="0.29282626130067074"/>
                    </c:manualLayout>
                  </c15:layout>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99.5</c:v>
                </c:pt>
                <c:pt idx="1">
                  <c:v>0.5</c:v>
                </c:pt>
              </c:numCache>
            </c:numRef>
          </c:val>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INVERSIÓN</a:t>
            </a:r>
          </a:p>
          <a:p>
            <a:pPr>
              <a:defRPr/>
            </a:pPr>
            <a:endParaRPr lang="es-CO"/>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0"/>
              <c:layout>
                <c:manualLayout>
                  <c:x val="0.24529465395772887"/>
                  <c:y val="-5.7767844601796237E-2"/>
                </c:manualLayout>
              </c:layout>
              <c:showLegendKey val="0"/>
              <c:showVal val="0"/>
              <c:showCatName val="1"/>
              <c:showSerName val="0"/>
              <c:showPercent val="1"/>
              <c:showBubbleSize val="0"/>
              <c:extLst>
                <c:ext xmlns:c15="http://schemas.microsoft.com/office/drawing/2012/chart" uri="{CE6537A1-D6FC-4f65-9D91-7224C49458BB}"/>
              </c:extLst>
            </c:dLbl>
            <c:dLbl>
              <c:idx val="1"/>
              <c:layout>
                <c:manualLayout>
                  <c:x val="-8.4031142741772688E-2"/>
                  <c:y val="-3.1645569620253167E-2"/>
                </c:manualLayout>
              </c:layout>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Hoja1!$C$57:$C$58</c:f>
              <c:strCache>
                <c:ptCount val="2"/>
                <c:pt idx="0">
                  <c:v>Presupuesto Ejecutado </c:v>
                </c:pt>
                <c:pt idx="1">
                  <c:v>Presupuesto No Ejecutado </c:v>
                </c:pt>
              </c:strCache>
            </c:strRef>
          </c:cat>
          <c:val>
            <c:numRef>
              <c:f>Hoja1!$D$57:$D$58</c:f>
              <c:numCache>
                <c:formatCode>General</c:formatCode>
                <c:ptCount val="2"/>
                <c:pt idx="0">
                  <c:v>96.9</c:v>
                </c:pt>
                <c:pt idx="1">
                  <c:v>3.0999999999999943</c:v>
                </c:pt>
              </c:numCache>
            </c:numRef>
          </c:val>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139EF-A3FD-4B47-AFEF-53D510DD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4320</Words>
  <Characters>23760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28024</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Sandra Patricia Russi Rivera</cp:lastModifiedBy>
  <cp:revision>2</cp:revision>
  <cp:lastPrinted>2018-02-02T15:04:00Z</cp:lastPrinted>
  <dcterms:created xsi:type="dcterms:W3CDTF">2018-02-02T15:13:00Z</dcterms:created>
  <dcterms:modified xsi:type="dcterms:W3CDTF">2018-02-02T15:13:00Z</dcterms:modified>
</cp:coreProperties>
</file>