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30995018"/>
    <w:bookmarkStart w:id="1" w:name="_GoBack"/>
    <w:bookmarkEnd w:id="1"/>
    <w:p w14:paraId="367507D8" w14:textId="77777777" w:rsidR="00D75BCC" w:rsidRDefault="00E22A46" w:rsidP="00C15C52">
      <w:r>
        <w:rPr>
          <w:noProof/>
          <w:lang w:eastAsia="es-ES"/>
        </w:rPr>
        <mc:AlternateContent>
          <mc:Choice Requires="wpg">
            <w:drawing>
              <wp:anchor distT="0" distB="0" distL="114300" distR="114300" simplePos="0" relativeHeight="251656704" behindDoc="0" locked="0" layoutInCell="0" allowOverlap="1" wp14:anchorId="08F71C66" wp14:editId="07777777">
                <wp:simplePos x="0" y="0"/>
                <wp:positionH relativeFrom="page">
                  <wp:posOffset>4667250</wp:posOffset>
                </wp:positionH>
                <wp:positionV relativeFrom="page">
                  <wp:posOffset>0</wp:posOffset>
                </wp:positionV>
                <wp:extent cx="3100070" cy="10058400"/>
                <wp:effectExtent l="0" t="0" r="5080" b="0"/>
                <wp:wrapNone/>
                <wp:docPr id="7" name="Grupo 17"/>
                <wp:cNvGraphicFramePr/>
                <a:graphic xmlns:a="http://schemas.openxmlformats.org/drawingml/2006/main">
                  <a:graphicData uri="http://schemas.microsoft.com/office/word/2010/wordprocessingGroup">
                    <wpg:wgp>
                      <wpg:cNvGrpSpPr/>
                      <wpg:grpSpPr>
                        <a:xfrm>
                          <a:off x="0" y="0"/>
                          <a:ext cx="3100070" cy="10058400"/>
                          <a:chOff x="7329" y="0"/>
                          <a:chExt cx="4911" cy="15840"/>
                        </a:xfrm>
                      </wpg:grpSpPr>
                      <wpg:grpSp>
                        <wpg:cNvPr id="8" name="Group 364"/>
                        <wpg:cNvGrpSpPr/>
                        <wpg:grpSpPr>
                          <a:xfrm>
                            <a:off x="7344" y="0"/>
                            <a:ext cx="4896" cy="15840"/>
                            <a:chOff x="7560" y="0"/>
                            <a:chExt cx="4700" cy="15840"/>
                          </a:xfrm>
                        </wpg:grpSpPr>
                        <wps:wsp>
                          <wps:cNvPr id="9" name="Rectangle 365"/>
                          <wps:cNvSpPr>
                            <a:spLocks noChangeArrowheads="1"/>
                          </wps:cNvSpPr>
                          <wps:spPr bwMode="auto">
                            <a:xfrm>
                              <a:off x="7755" y="0"/>
                              <a:ext cx="4505" cy="15840"/>
                            </a:xfrm>
                            <a:prstGeom prst="rect">
                              <a:avLst/>
                            </a:prstGeom>
                            <a:solidFill>
                              <a:srgbClr val="1B8BD4"/>
                            </a:solidFill>
                            <a:ln>
                              <a:noFill/>
                            </a:ln>
                          </wps:spPr>
                          <wps:bodyPr rot="0" vert="horz" wrap="square" lIns="91440" tIns="45720" rIns="91440" bIns="45720" anchor="t" anchorCtr="0" upright="1">
                            <a:noAutofit/>
                          </wps:bodyPr>
                        </wps:wsp>
                        <wps:wsp>
                          <wps:cNvPr id="10"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wps:spPr>
                          <wps:bodyPr rot="0" vert="horz" wrap="square" lIns="91440" tIns="45720" rIns="91440" bIns="45720" anchor="ctr" anchorCtr="0" upright="1">
                            <a:noAutofit/>
                          </wps:bodyPr>
                        </wps:wsp>
                      </wpg:grpSp>
                      <wps:wsp>
                        <wps:cNvPr id="12" name="Rectangle 9"/>
                        <wps:cNvSpPr>
                          <a:spLocks noChangeArrowheads="1"/>
                        </wps:cNvSpPr>
                        <wps:spPr bwMode="auto">
                          <a:xfrm>
                            <a:off x="7329" y="11190"/>
                            <a:ext cx="4889" cy="2205"/>
                          </a:xfrm>
                          <a:prstGeom prst="rect">
                            <a:avLst/>
                          </a:prstGeom>
                          <a:noFill/>
                          <a:ln>
                            <a:noFill/>
                          </a:ln>
                        </wps:spPr>
                        <wps:txbx>
                          <w:txbxContent>
                            <w:p w14:paraId="044C4058" w14:textId="77777777" w:rsidR="00F839D2" w:rsidRDefault="00F839D2"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 xml:space="preserve">Edificio </w:t>
                              </w:r>
                              <w:proofErr w:type="spellStart"/>
                              <w:r>
                                <w:rPr>
                                  <w:rFonts w:ascii="Arial Narrow" w:hAnsi="Arial Narrow"/>
                                  <w:color w:val="FFFFFF" w:themeColor="background1"/>
                                </w:rPr>
                                <w:t>World</w:t>
                              </w:r>
                              <w:proofErr w:type="spellEnd"/>
                              <w:r>
                                <w:rPr>
                                  <w:rFonts w:ascii="Arial Narrow" w:hAnsi="Arial Narrow"/>
                                  <w:color w:val="FFFFFF" w:themeColor="background1"/>
                                </w:rPr>
                                <w:t xml:space="preserve"> Business Port</w:t>
                              </w:r>
                            </w:p>
                            <w:p w14:paraId="254F0D5C" w14:textId="77777777" w:rsidR="00F839D2" w:rsidRDefault="00F839D2"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Carrera 69 # 25 B - 44 – Pisos 3, 4 y 7</w:t>
                              </w:r>
                            </w:p>
                            <w:p w14:paraId="672A6659" w14:textId="77777777" w:rsidR="00F839D2" w:rsidRDefault="00F839D2" w:rsidP="00C15C52">
                              <w:pPr>
                                <w:pStyle w:val="Sinespaciado"/>
                                <w:spacing w:after="0" w:line="240" w:lineRule="auto"/>
                                <w:rPr>
                                  <w:rFonts w:ascii="Arial Narrow" w:hAnsi="Arial Narrow"/>
                                  <w:color w:val="FFFFFF" w:themeColor="background1"/>
                                </w:rPr>
                              </w:pPr>
                            </w:p>
                            <w:p w14:paraId="29DD7FD6" w14:textId="77777777" w:rsidR="00F839D2" w:rsidRDefault="00F839D2"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 xml:space="preserve">Teléfonos: 3487777 - PBX: 3487800 </w:t>
                              </w:r>
                            </w:p>
                            <w:p w14:paraId="2A309565" w14:textId="77777777" w:rsidR="00F839D2" w:rsidRDefault="00F839D2"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www.ssf.gov.co – e-mail: ssf@ssf.gov.co</w:t>
                              </w:r>
                            </w:p>
                            <w:p w14:paraId="68895470" w14:textId="77777777" w:rsidR="00F839D2" w:rsidRDefault="00F839D2"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 xml:space="preserve">Bogotá D.C, Colombia </w:t>
                              </w:r>
                            </w:p>
                            <w:p w14:paraId="0A37501D" w14:textId="77777777" w:rsidR="00F839D2" w:rsidRDefault="00F839D2" w:rsidP="00C15C52">
                              <w:pPr>
                                <w:pStyle w:val="Sinespaciado"/>
                                <w:spacing w:after="0" w:line="240" w:lineRule="auto"/>
                                <w:rPr>
                                  <w:rFonts w:ascii="Arial" w:hAnsi="Arial" w:cs="Arial"/>
                                  <w:color w:val="FFFFFF" w:themeColor="background1"/>
                                  <w:sz w:val="16"/>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xmlns:a="http://schemas.openxmlformats.org/drawingml/2006/main" xmlns:pic="http://schemas.openxmlformats.org/drawingml/2006/picture" xmlns:a14="http://schemas.microsoft.com/office/drawing/2010/main">
            <w:pict>
              <v:group id="Grupo 17" style="position:absolute;left:0;text-align:left;margin-left:367.5pt;margin-top:0;width:244.1pt;height:11in;z-index:251656704;mso-height-percent:1000;mso-position-horizontal-relative:page;mso-position-vertical-relative:page;mso-height-percent:1000" coordsize="4911,15840" coordorigin="7329" o:spid="_x0000_s1026" o:allowincell="f" w14:anchorId="08F71C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ZC+agMAACQLAAAOAAAAZHJzL2Uyb0RvYy54bWzEVltP2zAYfZ+0/2D5feRCStKIgLgMNIlt&#10;aGx7dx3noiWxZ7uk7Nfvs52kVQtiwMb6kMa3z985Pt9xDo9XbYNumVQ17zIc7PkYsY7yvO7KDH/7&#10;evEuwUhp0uWk4R3L8B1T+Pjo7ZvDXqQs5BVvciYRBOlU2osMV1qL1PMUrVhL1B4XrIPBgsuWaGjK&#10;0ssl6SF623ih7x94PZe5kJwypaD33A3iIxu/KBjVn4tCMY2aDENu2j6lfS7M0zs6JGkpiahqOqRB&#10;npFFS+oONp1CnRNN0FLWO6HamkqueKH3KG89XhQ1ZRYDoAn8LTSXki+FxVKmfSkmmoDaLZ6eHZZ+&#10;ur2WqM4zHGPUkRaO6FIuBUdBbLjpRZnClEspbsS1HDpK1zJwV4VszT8AQSvL6t3EKltpRKFzP/B9&#10;PwbyKYzB+yyJ/IF4WsHpmIXxfjjHaL2WVu+H1dE8CIalZqFJyhv39Ux6UzZTY0p7QAYSHJEBn2j/&#10;IHoGtHg/ijYzHNFFyfxgKz+SrnHNDgD4vbhiIMFR8iguKA21Pn31stO/qYhgVlTKHO3AEbDvOPoC&#10;JUO6smHA08zxZOeZ8zcnrcQVpz8U6vhZBfPYiZS8rxjJIa3Ank4vNhaYhoKlaNF/5Dmoiyw1t5Wy&#10;JZ04ns02mZr4nfnQb6WzwxNJhVT6kvEWmZcMS0jeBie3V0o7qYxTbPK8qfOLumlsQ5aLs0aiWwLe&#10;EJwmp+dWF6AutTmt6czkjptlLqLpAek5YEZsKl3w/A5ASu4MBgwRXiouf2HUg7lkWP1cEskwaj50&#10;QNQ8iEDKSNtGNItDaMjNkcXmCOkohMqwxsi9nmnnYEsh67KCnQILuuMnQG5RW+DrrIZkQUIu13+u&#10;pQDQ7IoJqiRnikLmVyZpc2nompLmNTU2VmNiNiXpqLFgvpZYaEU/WcyTJSaI1kYqgyIb/R1w2uMp&#10;SlDbQ8Iz/aQRFXFyTMAyR69TTqfW96YYi3uDXdifq4DHgw0xAOuYtMnifr0DWfY2HcrqP6ifavly&#10;/a9vjNeqhXC3FuavKfnxYg2CYD7cuqPsoyQB2zfWGoZgsps365NlP/njQwLaMky9Wqxgw7VL/bF3&#10;wrUUm0vVmWeQhEkyuefYcvY5tkb/XPwl/cCnmC3G4bPRfOtttq3frj9uj34DAAD//wMAUEsDBBQA&#10;BgAIAAAAIQCKeOtO4gAAAAoBAAAPAAAAZHJzL2Rvd25yZXYueG1sTI9BT8MwDIXvSPyHyEjcWErH&#10;YCtNpwlpXGCgDThwyxrTViRO1aRrx6/HO8HFsvWenr+XL0dnxQG70HhScD1JQCCV3jRUKXh/W1/N&#10;QYSoyWjrCRUcMcCyOD/LdWb8QFs87GIlOIRCphXUMbaZlKGs0ekw8S0Sa1++czry2VXSdHrgcGdl&#10;miS30umG+EOtW3yosfze9U6BlWuzcsenz+HldbtYPPab54+fjVKXF+PqHkTEMf6Z4YTP6FAw0973&#10;ZIKwCu6mM+4SFfA8yWk6TUHseZvNbxKQRS7/Vyh+AQAA//8DAFBLAQItABQABgAIAAAAIQC2gziS&#10;/gAAAOEBAAATAAAAAAAAAAAAAAAAAAAAAABbQ29udGVudF9UeXBlc10ueG1sUEsBAi0AFAAGAAgA&#10;AAAhADj9If/WAAAAlAEAAAsAAAAAAAAAAAAAAAAALwEAAF9yZWxzLy5yZWxzUEsBAi0AFAAGAAgA&#10;AAAhAC3tkL5qAwAAJAsAAA4AAAAAAAAAAAAAAAAALgIAAGRycy9lMm9Eb2MueG1sUEsBAi0AFAAG&#10;AAgAAAAhAIp4607iAAAACgEAAA8AAAAAAAAAAAAAAAAAxAUAAGRycy9kb3ducmV2LnhtbFBLBQYA&#10;AAAABAAEAPMAAADTBgAAAAA=&#10;">
                <v:group id="Group 364" style="position:absolute;left:7344;width:4896;height:15840" coordsize="4700,15840" coordorigin="756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365" style="position:absolute;left:7755;width:4505;height:15840;visibility:visible;mso-wrap-style:square;v-text-anchor:top" o:spid="_x0000_s1028" fillcolor="#1b8bd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oFBxAAAANoAAAAPAAAAZHJzL2Rvd25yZXYueG1sRI/RasJA&#10;FETfC/7DcoW+6aZixUTXIBZpqT5Y6wdcsrfZkOzdNLuN6d93BaGPw8ycYdb5YBvRU+crxwqepgkI&#10;4sLpiksFl8/9ZAnCB2SNjWNS8Ese8s3oYY2Zdlf+oP4cShEh7DNUYEJoMyl9Yciin7qWOHpfrrMY&#10;ouxKqTu8Rrht5CxJFtJixXHBYEs7Q0V9/rEKvpv566FMd7U5vJzSI6bPffLeKvU4HrYrEIGG8B++&#10;t9+0ghRuV+INkJs/AAAA//8DAFBLAQItABQABgAIAAAAIQDb4fbL7gAAAIUBAAATAAAAAAAAAAAA&#10;AAAAAAAAAABbQ29udGVudF9UeXBlc10ueG1sUEsBAi0AFAAGAAgAAAAhAFr0LFu/AAAAFQEAAAsA&#10;AAAAAAAAAAAAAAAAHwEAAF9yZWxzLy5yZWxzUEsBAi0AFAAGAAgAAAAhAOm2gUHEAAAA2gAAAA8A&#10;AAAAAAAAAAAAAAAABwIAAGRycy9kb3ducmV2LnhtbFBLBQYAAAAAAwADALcAAAD4AgAAAAA=&#10;"/>
                  <v:rect id="Rectangle 366" style="position:absolute;left:7560;top:8;width:195;height:15825;visibility:visible;mso-wrap-style:square;v-text-anchor:middle" alt="Light vertical" o:spid="_x0000_s1029" fillcolor="#1b8bd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TcmxQAAANsAAAAPAAAAZHJzL2Rvd25yZXYueG1sRI9Bi8JA&#10;DIXvC/sfhix4kXWqyCLVUUQUvIiuethj7MS22smUzqj135uDsLeE9/Lel8msdZW6UxNKzwb6vQQU&#10;ceZtybmB42H1PQIVIrLFyjMZeFKA2fTzY4Kp9Q/+pfs+5kpCOKRooIixTrUOWUEOQ8/XxKKdfeMw&#10;ytrk2jb4kHBX6UGS/GiHJUtDgTUtCsqu+5szcNvV2ak77B/y3Wq7TDbd4d/zsjam89XOx6AitfHf&#10;/L5eW8EXevlFBtDTFwAAAP//AwBQSwECLQAUAAYACAAAACEA2+H2y+4AAACFAQAAEwAAAAAAAAAA&#10;AAAAAAAAAAAAW0NvbnRlbnRfVHlwZXNdLnhtbFBLAQItABQABgAIAAAAIQBa9CxbvwAAABUBAAAL&#10;AAAAAAAAAAAAAAAAAB8BAABfcmVscy8ucmVsc1BLAQItABQABgAIAAAAIQAsNTcmxQAAANsAAAAP&#10;AAAAAAAAAAAAAAAAAAcCAABkcnMvZG93bnJldi54bWxQSwUGAAAAAAMAAwC3AAAA+QIAAAAA&#10;">
                    <v:fill type="pattern" opacity="52428f" o:title="" o:opacity2="52428f" r:id="rId12"/>
                  </v:rect>
                </v:group>
                <v:rect id="Rectangle 9" style="position:absolute;left:7329;top:11190;width:4889;height:2205;visibility:visible;mso-wrap-style:square;v-text-anchor:bottom"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UxwAAAANsAAAAPAAAAZHJzL2Rvd25yZXYueG1sRE9Ni8Iw&#10;EL0v+B/CCN7WVAVZq7FURfDoVg8ex2Zsq82kNFGrv36zsLC3ebzPWSSdqcWDWldZVjAaRiCIc6sr&#10;LhQcD9vPLxDOI2usLZOCFzlIlr2PBcbaPvmbHpkvRAhhF6OC0vsmltLlJRl0Q9sQB+5iW4M+wLaQ&#10;usVnCDe1HEfRVBqsODSU2NC6pPyW3Y2CCb/TPTXX2Wm1MWcpV9XlRZlSg36XzkF46vy/+M+902H+&#10;GH5/CQfI5Q8AAAD//wMAUEsBAi0AFAAGAAgAAAAhANvh9svuAAAAhQEAABMAAAAAAAAAAAAAAAAA&#10;AAAAAFtDb250ZW50X1R5cGVzXS54bWxQSwECLQAUAAYACAAAACEAWvQsW78AAAAVAQAACwAAAAAA&#10;AAAAAAAAAAAfAQAAX3JlbHMvLnJlbHNQSwECLQAUAAYACAAAACEAhfyFMcAAAADbAAAADwAAAAAA&#10;AAAAAAAAAAAHAgAAZHJzL2Rvd25yZXYueG1sUEsFBgAAAAADAAMAtwAAAPQCAAAAAA==&#10;">
                  <v:textbox inset="28.8pt,14.4pt,14.4pt,14.4pt">
                    <w:txbxContent>
                      <w:p w:rsidR="00F839D2" w:rsidP="00C15C52" w:rsidRDefault="00F839D2" w14:paraId="044C4058" w14:textId="77777777">
                        <w:pPr>
                          <w:pStyle w:val="NoSpacing"/>
                          <w:spacing w:after="0" w:line="240" w:lineRule="auto"/>
                          <w:rPr>
                            <w:rFonts w:ascii="Arial Narrow" w:hAnsi="Arial Narrow"/>
                            <w:color w:val="FFFFFF" w:themeColor="background1"/>
                          </w:rPr>
                        </w:pPr>
                        <w:r>
                          <w:rPr>
                            <w:rFonts w:ascii="Arial Narrow" w:hAnsi="Arial Narrow"/>
                            <w:color w:val="FFFFFF" w:themeColor="background1"/>
                          </w:rPr>
                          <w:t>Edificio World Business Port</w:t>
                        </w:r>
                      </w:p>
                      <w:p w:rsidR="00F839D2" w:rsidP="00C15C52" w:rsidRDefault="00F839D2" w14:paraId="254F0D5C" w14:textId="77777777">
                        <w:pPr>
                          <w:pStyle w:val="NoSpacing"/>
                          <w:spacing w:after="0" w:line="240" w:lineRule="auto"/>
                          <w:rPr>
                            <w:rFonts w:ascii="Arial Narrow" w:hAnsi="Arial Narrow"/>
                            <w:color w:val="FFFFFF" w:themeColor="background1"/>
                          </w:rPr>
                        </w:pPr>
                        <w:r>
                          <w:rPr>
                            <w:rFonts w:ascii="Arial Narrow" w:hAnsi="Arial Narrow"/>
                            <w:color w:val="FFFFFF" w:themeColor="background1"/>
                          </w:rPr>
                          <w:t>Carrera 69 # 25 B - 44 – Pisos 3, 4 y 7</w:t>
                        </w:r>
                      </w:p>
                      <w:p w:rsidR="00F839D2" w:rsidP="00C15C52" w:rsidRDefault="00F839D2" w14:paraId="672A6659" w14:textId="77777777">
                        <w:pPr>
                          <w:pStyle w:val="NoSpacing"/>
                          <w:spacing w:after="0" w:line="240" w:lineRule="auto"/>
                          <w:rPr>
                            <w:rFonts w:ascii="Arial Narrow" w:hAnsi="Arial Narrow"/>
                            <w:color w:val="FFFFFF" w:themeColor="background1"/>
                          </w:rPr>
                        </w:pPr>
                      </w:p>
                      <w:p w:rsidR="00F839D2" w:rsidP="00C15C52" w:rsidRDefault="00F839D2" w14:paraId="29DD7FD6" w14:textId="77777777">
                        <w:pPr>
                          <w:pStyle w:val="NoSpacing"/>
                          <w:spacing w:after="0" w:line="240" w:lineRule="auto"/>
                          <w:rPr>
                            <w:rFonts w:ascii="Arial Narrow" w:hAnsi="Arial Narrow"/>
                            <w:color w:val="FFFFFF" w:themeColor="background1"/>
                          </w:rPr>
                        </w:pPr>
                        <w:r>
                          <w:rPr>
                            <w:rFonts w:ascii="Arial Narrow" w:hAnsi="Arial Narrow"/>
                            <w:color w:val="FFFFFF" w:themeColor="background1"/>
                          </w:rPr>
                          <w:t xml:space="preserve">Teléfonos: 3487777 - PBX: 3487800 </w:t>
                        </w:r>
                      </w:p>
                      <w:p w:rsidR="00F839D2" w:rsidP="00C15C52" w:rsidRDefault="00F839D2" w14:paraId="2A309565" w14:textId="77777777">
                        <w:pPr>
                          <w:pStyle w:val="NoSpacing"/>
                          <w:spacing w:after="0" w:line="240" w:lineRule="auto"/>
                          <w:rPr>
                            <w:rFonts w:ascii="Arial Narrow" w:hAnsi="Arial Narrow"/>
                            <w:color w:val="FFFFFF" w:themeColor="background1"/>
                          </w:rPr>
                        </w:pPr>
                        <w:r>
                          <w:rPr>
                            <w:rFonts w:ascii="Arial Narrow" w:hAnsi="Arial Narrow"/>
                            <w:color w:val="FFFFFF" w:themeColor="background1"/>
                          </w:rPr>
                          <w:t>www.ssf.gov.co – e-mail: ssf@ssf.gov.co</w:t>
                        </w:r>
                      </w:p>
                      <w:p w:rsidR="00F839D2" w:rsidP="00C15C52" w:rsidRDefault="00F839D2" w14:paraId="68895470" w14:textId="77777777">
                        <w:pPr>
                          <w:pStyle w:val="NoSpacing"/>
                          <w:spacing w:after="0" w:line="240" w:lineRule="auto"/>
                          <w:rPr>
                            <w:rFonts w:ascii="Arial Narrow" w:hAnsi="Arial Narrow"/>
                            <w:color w:val="FFFFFF" w:themeColor="background1"/>
                          </w:rPr>
                        </w:pPr>
                        <w:r>
                          <w:rPr>
                            <w:rFonts w:ascii="Arial Narrow" w:hAnsi="Arial Narrow"/>
                            <w:color w:val="FFFFFF" w:themeColor="background1"/>
                          </w:rPr>
                          <w:t xml:space="preserve">Bogotá D.C, Colombia </w:t>
                        </w:r>
                      </w:p>
                      <w:p w:rsidR="00F839D2" w:rsidP="00C15C52" w:rsidRDefault="00F839D2" w14:paraId="0A37501D" w14:textId="77777777">
                        <w:pPr>
                          <w:pStyle w:val="NoSpacing"/>
                          <w:spacing w:after="0" w:line="240" w:lineRule="auto"/>
                          <w:rPr>
                            <w:rFonts w:ascii="Arial" w:hAnsi="Arial" w:cs="Arial"/>
                            <w:color w:val="FFFFFF" w:themeColor="background1"/>
                            <w:sz w:val="16"/>
                          </w:rPr>
                        </w:pPr>
                      </w:p>
                    </w:txbxContent>
                  </v:textbox>
                </v:rect>
                <w10:wrap anchorx="page" anchory="page"/>
              </v:group>
            </w:pict>
          </mc:Fallback>
        </mc:AlternateContent>
      </w:r>
    </w:p>
    <w:p w14:paraId="6A05A809" w14:textId="77777777" w:rsidR="00D75BCC" w:rsidRDefault="00D75BCC" w:rsidP="00C15C52"/>
    <w:p w14:paraId="5A39BBE3" w14:textId="77777777" w:rsidR="00D75BCC" w:rsidRDefault="00D75BCC" w:rsidP="00C15C52"/>
    <w:p w14:paraId="41C8F396" w14:textId="77777777" w:rsidR="00D75BCC" w:rsidRDefault="00D75BCC" w:rsidP="00C15C52"/>
    <w:p w14:paraId="2959A7F3" w14:textId="77777777" w:rsidR="00D75BCC" w:rsidRDefault="00E22A46" w:rsidP="00C15C52">
      <w:r>
        <w:rPr>
          <w:noProof/>
          <w:lang w:eastAsia="es-ES"/>
        </w:rPr>
        <w:drawing>
          <wp:anchor distT="0" distB="0" distL="114300" distR="114300" simplePos="0" relativeHeight="251657728" behindDoc="0" locked="0" layoutInCell="1" allowOverlap="1" wp14:anchorId="7EF52F5E" wp14:editId="07777777">
            <wp:simplePos x="0" y="0"/>
            <wp:positionH relativeFrom="margin">
              <wp:posOffset>-339725</wp:posOffset>
            </wp:positionH>
            <wp:positionV relativeFrom="paragraph">
              <wp:posOffset>168910</wp:posOffset>
            </wp:positionV>
            <wp:extent cx="3597275" cy="892810"/>
            <wp:effectExtent l="0" t="0" r="3175" b="2540"/>
            <wp:wrapNone/>
            <wp:docPr id="340" name="Imagen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n 340"/>
                    <pic:cNvPicPr>
                      <a:picLocks noChangeAspect="1" noChangeArrowheads="1"/>
                    </pic:cNvPicPr>
                  </pic:nvPicPr>
                  <pic:blipFill>
                    <a:blip r:embed="rId13" cstate="print"/>
                    <a:srcRect/>
                    <a:stretch>
                      <a:fillRect/>
                    </a:stretch>
                  </pic:blipFill>
                  <pic:spPr>
                    <a:xfrm>
                      <a:off x="0" y="0"/>
                      <a:ext cx="3597275" cy="892810"/>
                    </a:xfrm>
                    <a:prstGeom prst="rect">
                      <a:avLst/>
                    </a:prstGeom>
                    <a:noFill/>
                  </pic:spPr>
                </pic:pic>
              </a:graphicData>
            </a:graphic>
          </wp:anchor>
        </w:drawing>
      </w:r>
    </w:p>
    <w:p w14:paraId="72A3D3EC" w14:textId="77777777" w:rsidR="00D75BCC" w:rsidRDefault="00D75BCC" w:rsidP="00C15C52"/>
    <w:p w14:paraId="0D0B940D" w14:textId="77777777" w:rsidR="00D75BCC" w:rsidRDefault="00D75BCC" w:rsidP="00C15C52"/>
    <w:p w14:paraId="0E27B00A" w14:textId="77777777" w:rsidR="00D75BCC" w:rsidRDefault="00D75BCC" w:rsidP="00C15C52"/>
    <w:p w14:paraId="60061E4C" w14:textId="77777777" w:rsidR="00D75BCC" w:rsidRDefault="00D75BCC" w:rsidP="00C15C52"/>
    <w:p w14:paraId="44EAFD9C" w14:textId="77777777" w:rsidR="00D75BCC" w:rsidRDefault="00D75BCC" w:rsidP="00C15C52"/>
    <w:p w14:paraId="4B94D5A5" w14:textId="77777777" w:rsidR="00D75BCC" w:rsidRDefault="00D75BCC" w:rsidP="00C15C52"/>
    <w:p w14:paraId="3DEEC669" w14:textId="77777777" w:rsidR="00D75BCC" w:rsidRDefault="00D75BCC" w:rsidP="00C15C52"/>
    <w:p w14:paraId="3656B9AB" w14:textId="77777777" w:rsidR="00D75BCC" w:rsidRDefault="00D75BCC" w:rsidP="00C15C52"/>
    <w:p w14:paraId="45FB0818" w14:textId="77777777" w:rsidR="00D75BCC" w:rsidRDefault="00D75BCC" w:rsidP="00C15C52"/>
    <w:p w14:paraId="049F31CB" w14:textId="77777777" w:rsidR="00D75BCC" w:rsidRPr="00C15C52" w:rsidRDefault="00D75BCC" w:rsidP="00C15C52"/>
    <w:p w14:paraId="53128261" w14:textId="77777777" w:rsidR="00D75BCC" w:rsidRDefault="00D75BCC" w:rsidP="00C15C52"/>
    <w:p w14:paraId="125C3131" w14:textId="77777777" w:rsidR="00D75BCC" w:rsidRDefault="00E22A46" w:rsidP="00C15C52">
      <w:r>
        <w:rPr>
          <w:noProof/>
          <w:lang w:eastAsia="es-ES"/>
        </w:rPr>
        <mc:AlternateContent>
          <mc:Choice Requires="wps">
            <w:drawing>
              <wp:anchor distT="0" distB="0" distL="114300" distR="114300" simplePos="0" relativeHeight="251658752" behindDoc="0" locked="0" layoutInCell="0" allowOverlap="1" wp14:anchorId="4E6E8C4A" wp14:editId="07777777">
                <wp:simplePos x="0" y="0"/>
                <wp:positionH relativeFrom="margin">
                  <wp:align>center</wp:align>
                </wp:positionH>
                <wp:positionV relativeFrom="page">
                  <wp:posOffset>3828415</wp:posOffset>
                </wp:positionV>
                <wp:extent cx="6840220" cy="2314575"/>
                <wp:effectExtent l="0" t="0" r="17780" b="28575"/>
                <wp:wrapNone/>
                <wp:docPr id="6"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456" cy="2314575"/>
                        </a:xfrm>
                        <a:prstGeom prst="rect">
                          <a:avLst/>
                        </a:prstGeom>
                        <a:solidFill>
                          <a:srgbClr val="1B8BD4"/>
                        </a:solidFill>
                        <a:ln w="12700">
                          <a:solidFill>
                            <a:srgbClr val="FFFFFF"/>
                          </a:solidFill>
                          <a:miter lim="800000"/>
                        </a:ln>
                      </wps:spPr>
                      <wps:txbx>
                        <w:txbxContent>
                          <w:p w14:paraId="48F3D8F0" w14:textId="0C770102" w:rsidR="00F839D2" w:rsidRPr="00C15C52" w:rsidRDefault="00F839D2" w:rsidP="00C15C52">
                            <w:pPr>
                              <w:rPr>
                                <w:color w:val="FFFFFF" w:themeColor="background1"/>
                                <w:sz w:val="28"/>
                                <w:szCs w:val="28"/>
                              </w:rPr>
                            </w:pPr>
                            <w:r w:rsidRPr="00C15C52">
                              <w:rPr>
                                <w:color w:val="FFFFFF" w:themeColor="background1"/>
                                <w:sz w:val="28"/>
                                <w:szCs w:val="28"/>
                              </w:rPr>
                              <w:t xml:space="preserve">INFORME DE </w:t>
                            </w:r>
                            <w:r>
                              <w:rPr>
                                <w:color w:val="FFFFFF" w:themeColor="background1"/>
                                <w:sz w:val="28"/>
                                <w:szCs w:val="28"/>
                              </w:rPr>
                              <w:t>MONITOREO A PLANES DE MEJORAMIENTO</w:t>
                            </w:r>
                          </w:p>
                          <w:p w14:paraId="62486C05" w14:textId="77777777" w:rsidR="00F839D2" w:rsidRPr="00C15C52" w:rsidRDefault="00F839D2" w:rsidP="00C15C52">
                            <w:pPr>
                              <w:rPr>
                                <w:color w:val="FFFFFF" w:themeColor="background1"/>
                                <w:sz w:val="28"/>
                                <w:szCs w:val="28"/>
                              </w:rPr>
                            </w:pPr>
                          </w:p>
                          <w:p w14:paraId="077836E3" w14:textId="506E5E31" w:rsidR="00F839D2" w:rsidRPr="00C15C52" w:rsidRDefault="00F839D2" w:rsidP="00C15C52">
                            <w:pPr>
                              <w:rPr>
                                <w:color w:val="FFFFFF" w:themeColor="background1"/>
                                <w:sz w:val="28"/>
                                <w:szCs w:val="28"/>
                              </w:rPr>
                            </w:pPr>
                            <w:r w:rsidRPr="00C15C52">
                              <w:rPr>
                                <w:color w:val="FFFFFF" w:themeColor="background1"/>
                                <w:sz w:val="28"/>
                                <w:szCs w:val="28"/>
                              </w:rPr>
                              <w:t xml:space="preserve">I </w:t>
                            </w:r>
                            <w:r>
                              <w:rPr>
                                <w:color w:val="FFFFFF" w:themeColor="background1"/>
                                <w:sz w:val="28"/>
                                <w:szCs w:val="28"/>
                              </w:rPr>
                              <w:t>SEMESTRE</w:t>
                            </w:r>
                            <w:r w:rsidRPr="00C15C52">
                              <w:rPr>
                                <w:color w:val="FFFFFF" w:themeColor="background1"/>
                                <w:sz w:val="28"/>
                                <w:szCs w:val="28"/>
                              </w:rPr>
                              <w:t xml:space="preserve"> AÑO 2020</w:t>
                            </w:r>
                          </w:p>
                          <w:p w14:paraId="4101652C" w14:textId="77777777" w:rsidR="00F839D2" w:rsidRPr="00C15C52" w:rsidRDefault="00F839D2" w:rsidP="00C15C52">
                            <w:pPr>
                              <w:rPr>
                                <w:color w:val="FFFFFF" w:themeColor="background1"/>
                                <w:sz w:val="28"/>
                                <w:szCs w:val="28"/>
                              </w:rPr>
                            </w:pPr>
                          </w:p>
                          <w:p w14:paraId="33FEF8F6" w14:textId="75E8F4CE" w:rsidR="00F839D2" w:rsidRPr="00C15C52" w:rsidRDefault="00F839D2" w:rsidP="00C15C52">
                            <w:pPr>
                              <w:rPr>
                                <w:color w:val="FFFFFF" w:themeColor="background1"/>
                                <w:sz w:val="28"/>
                                <w:szCs w:val="28"/>
                              </w:rPr>
                            </w:pPr>
                            <w:r>
                              <w:rPr>
                                <w:color w:val="FFFFFF" w:themeColor="background1"/>
                                <w:sz w:val="28"/>
                                <w:szCs w:val="28"/>
                              </w:rPr>
                              <w:t>agosto</w:t>
                            </w:r>
                            <w:r w:rsidRPr="00C15C52">
                              <w:rPr>
                                <w:color w:val="FFFFFF" w:themeColor="background1"/>
                                <w:sz w:val="28"/>
                                <w:szCs w:val="28"/>
                              </w:rPr>
                              <w:t xml:space="preserve"> de 2020</w:t>
                            </w:r>
                          </w:p>
                        </w:txbxContent>
                      </wps:txbx>
                      <wps:bodyPr rot="0" vert="horz" wrap="square" lIns="182880" tIns="45720" rIns="182880" bIns="45720" anchor="ctr" anchorCtr="0" upright="1">
                        <a:noAutofit/>
                      </wps:bodyPr>
                    </wps:wsp>
                  </a:graphicData>
                </a:graphic>
              </wp:anchor>
            </w:drawing>
          </mc:Choice>
          <mc:Fallback xmlns:a="http://schemas.openxmlformats.org/drawingml/2006/main" xmlns:pic="http://schemas.openxmlformats.org/drawingml/2006/picture" xmlns:a14="http://schemas.microsoft.com/office/drawing/2010/main">
            <w:pict>
              <v:rect id="Rectángulo 23" style="position:absolute;left:0;text-align:left;margin-left:0;margin-top:301.45pt;width:538.6pt;height:182.25pt;z-index:251658752;visibility:visible;mso-wrap-style:square;mso-wrap-distance-left:9pt;mso-wrap-distance-top:0;mso-wrap-distance-right:9pt;mso-wrap-distance-bottom:0;mso-position-horizontal:center;mso-position-horizontal-relative:margin;mso-position-vertical:absolute;mso-position-vertical-relative:page;v-text-anchor:middle" o:spid="_x0000_s1031" o:allowincell="f" fillcolor="#1b8bd4" strokecolor="white" strokeweight="1pt" w14:anchorId="4E6E8C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Z/KQIAAD8EAAAOAAAAZHJzL2Uyb0RvYy54bWysU11u2zAMfh+wOwh6X+y4SWoYdYr+IMOA&#10;bivW7QCKLNvCZFGjlDjdbXaWXWyUkqbptqdhehBEkfr08SN5cbkbDNsq9BpszaeTnDNlJTTadjX/&#10;8nn1puTMB2EbYcCqmj8qzy+Xr19djK5SBfRgGoWMQKyvRlfzPgRXZZmXvRqEn4BTlpwt4CACmdhl&#10;DYqR0AeTFXm+yEbAxiFI5T3d3u6dfJnw21bJ8LFtvQrM1Jy4hbRj2tdxz5YXoupQuF7LAw3xDywG&#10;oS19eoS6FUGwDeo/oAYtETy0YSJhyKBttVQpB8pmmv+WzUMvnEq5kDjeHWXy/w9WftjeI9NNzRec&#10;WTFQiT6RaD9/2G5jgBVnUaHR+YoCH9w9xhy9uwP51TMLN72wnbpChLFXoiFe0xifvXgQDU9P2Xp8&#10;Dw19IDYBkli7FocISDKwXarJ47EmaheYpMtFOctncyInyVecTWfz83n6Q1RPzx368FbBwOKh5kj8&#10;E7zY3vkQ6YjqKSTRB6OblTYmGditbwyyraAGmV6X17ezA7o/DTOWjeQvzvM8Qb9w+lOMVVp/wxh0&#10;oFY3eqh5mcd1CDL2oFgUaS922K13qShJzijgGppHkhBh38E0cXToAb9zNlL31tx/2whUnJl3Npah&#10;LMoy9nuySLOCDHzhWp+6hJUEVnMZkLO9cRP2Y7JxqLuefpumzC1cUflanYR9ZnZIgbo06X2YqDgG&#10;p3aKep775S8AAAD//wMAUEsDBBQABgAIAAAAIQAXMfsI3QAAAAkBAAAPAAAAZHJzL2Rvd25yZXYu&#10;eG1sTI8xT8MwFIR3JP6D9ZDYqE1ACU3jVAWJjaEUxOzYr0mE/Rxipw399bgTHU93uvuuWs/OsgOO&#10;ofck4X4hgCFpb3pqJXx+vN49AQtRkVHWE0r4xQDr+vqqUqXxR3rHwy62LJVQKJWELsah5DzoDp0K&#10;Cz8gJW/vR6dikmPLzaiOqdxZngmRc6d6SgudGvClQ/29m5wE/XPy+eahcfZtq/utfsbT9IVS3t7M&#10;mxWwiHP8D8MZP6FDnZgaP5EJzEpIR6KEXGRLYGdbFEUGrJGwzItH4HXFLx/UfwAAAP//AwBQSwEC&#10;LQAUAAYACAAAACEAtoM4kv4AAADhAQAAEwAAAAAAAAAAAAAAAAAAAAAAW0NvbnRlbnRfVHlwZXNd&#10;LnhtbFBLAQItABQABgAIAAAAIQA4/SH/1gAAAJQBAAALAAAAAAAAAAAAAAAAAC8BAABfcmVscy8u&#10;cmVsc1BLAQItABQABgAIAAAAIQBpJUZ/KQIAAD8EAAAOAAAAAAAAAAAAAAAAAC4CAABkcnMvZTJv&#10;RG9jLnhtbFBLAQItABQABgAIAAAAIQAXMfsI3QAAAAkBAAAPAAAAAAAAAAAAAAAAAIMEAABkcnMv&#10;ZG93bnJldi54bWxQSwUGAAAAAAQABADzAAAAjQUAAAAA&#10;">
                <v:textbox inset="14.4pt,,14.4pt">
                  <w:txbxContent>
                    <w:p w:rsidRPr="00C15C52" w:rsidR="00F839D2" w:rsidP="00C15C52" w:rsidRDefault="00F839D2" w14:paraId="48F3D8F0" w14:textId="0C770102">
                      <w:pPr>
                        <w:rPr>
                          <w:color w:val="FFFFFF" w:themeColor="background1"/>
                          <w:sz w:val="28"/>
                          <w:szCs w:val="28"/>
                        </w:rPr>
                      </w:pPr>
                      <w:r w:rsidRPr="00C15C52">
                        <w:rPr>
                          <w:color w:val="FFFFFF" w:themeColor="background1"/>
                          <w:sz w:val="28"/>
                          <w:szCs w:val="28"/>
                        </w:rPr>
                        <w:t xml:space="preserve">INFORME DE </w:t>
                      </w:r>
                      <w:r>
                        <w:rPr>
                          <w:color w:val="FFFFFF" w:themeColor="background1"/>
                          <w:sz w:val="28"/>
                          <w:szCs w:val="28"/>
                        </w:rPr>
                        <w:t>MONITOREO A PLANES DE MEJORAMIENTO</w:t>
                      </w:r>
                    </w:p>
                    <w:p w:rsidRPr="00C15C52" w:rsidR="00F839D2" w:rsidP="00C15C52" w:rsidRDefault="00F839D2" w14:paraId="62486C05" w14:textId="77777777">
                      <w:pPr>
                        <w:rPr>
                          <w:color w:val="FFFFFF" w:themeColor="background1"/>
                          <w:sz w:val="28"/>
                          <w:szCs w:val="28"/>
                        </w:rPr>
                      </w:pPr>
                    </w:p>
                    <w:p w:rsidRPr="00C15C52" w:rsidR="00F839D2" w:rsidP="00C15C52" w:rsidRDefault="00F839D2" w14:paraId="077836E3" w14:textId="506E5E31">
                      <w:pPr>
                        <w:rPr>
                          <w:color w:val="FFFFFF" w:themeColor="background1"/>
                          <w:sz w:val="28"/>
                          <w:szCs w:val="28"/>
                        </w:rPr>
                      </w:pPr>
                      <w:r w:rsidRPr="00C15C52">
                        <w:rPr>
                          <w:color w:val="FFFFFF" w:themeColor="background1"/>
                          <w:sz w:val="28"/>
                          <w:szCs w:val="28"/>
                        </w:rPr>
                        <w:t xml:space="preserve">I </w:t>
                      </w:r>
                      <w:r>
                        <w:rPr>
                          <w:color w:val="FFFFFF" w:themeColor="background1"/>
                          <w:sz w:val="28"/>
                          <w:szCs w:val="28"/>
                        </w:rPr>
                        <w:t>SEMESTRE</w:t>
                      </w:r>
                      <w:r w:rsidRPr="00C15C52">
                        <w:rPr>
                          <w:color w:val="FFFFFF" w:themeColor="background1"/>
                          <w:sz w:val="28"/>
                          <w:szCs w:val="28"/>
                        </w:rPr>
                        <w:t xml:space="preserve"> AÑO 2020</w:t>
                      </w:r>
                    </w:p>
                    <w:p w:rsidRPr="00C15C52" w:rsidR="00F839D2" w:rsidP="00C15C52" w:rsidRDefault="00F839D2" w14:paraId="4101652C" w14:textId="77777777">
                      <w:pPr>
                        <w:rPr>
                          <w:color w:val="FFFFFF" w:themeColor="background1"/>
                          <w:sz w:val="28"/>
                          <w:szCs w:val="28"/>
                        </w:rPr>
                      </w:pPr>
                    </w:p>
                    <w:p w:rsidRPr="00C15C52" w:rsidR="00F839D2" w:rsidP="00C15C52" w:rsidRDefault="00F839D2" w14:paraId="33FEF8F6" w14:textId="75E8F4CE">
                      <w:pPr>
                        <w:rPr>
                          <w:color w:val="FFFFFF" w:themeColor="background1"/>
                          <w:sz w:val="28"/>
                          <w:szCs w:val="28"/>
                        </w:rPr>
                      </w:pPr>
                      <w:r>
                        <w:rPr>
                          <w:color w:val="FFFFFF" w:themeColor="background1"/>
                          <w:sz w:val="28"/>
                          <w:szCs w:val="28"/>
                        </w:rPr>
                        <w:t>agosto</w:t>
                      </w:r>
                      <w:r w:rsidRPr="00C15C52">
                        <w:rPr>
                          <w:color w:val="FFFFFF" w:themeColor="background1"/>
                          <w:sz w:val="28"/>
                          <w:szCs w:val="28"/>
                        </w:rPr>
                        <w:t xml:space="preserve"> de 2020</w:t>
                      </w:r>
                    </w:p>
                  </w:txbxContent>
                </v:textbox>
                <w10:wrap anchorx="margin" anchory="page"/>
              </v:rect>
            </w:pict>
          </mc:Fallback>
        </mc:AlternateContent>
      </w:r>
    </w:p>
    <w:p w14:paraId="4DDBEF00" w14:textId="77777777" w:rsidR="00D75BCC" w:rsidRDefault="00D75BCC" w:rsidP="00C15C52"/>
    <w:p w14:paraId="3461D779" w14:textId="77777777" w:rsidR="00D75BCC" w:rsidRDefault="00D75BCC" w:rsidP="00C15C52"/>
    <w:p w14:paraId="3CF2D8B6" w14:textId="77777777" w:rsidR="00D75BCC" w:rsidRDefault="00D75BCC" w:rsidP="00C15C52"/>
    <w:p w14:paraId="0FB78278" w14:textId="77777777" w:rsidR="00D75BCC" w:rsidRDefault="00D75BCC" w:rsidP="00C15C52"/>
    <w:p w14:paraId="1FC39945" w14:textId="77777777" w:rsidR="00D75BCC" w:rsidRDefault="00D75BCC" w:rsidP="00C15C52"/>
    <w:p w14:paraId="0562CB0E" w14:textId="77777777" w:rsidR="00D75BCC" w:rsidRDefault="00D75BCC" w:rsidP="00C15C52"/>
    <w:p w14:paraId="34CE0A41" w14:textId="77777777" w:rsidR="00D75BCC" w:rsidRDefault="00D75BCC" w:rsidP="00C15C52"/>
    <w:p w14:paraId="62EBF3C5" w14:textId="77777777" w:rsidR="00D75BCC" w:rsidRDefault="00D75BCC" w:rsidP="00C15C52"/>
    <w:p w14:paraId="6D98A12B" w14:textId="77777777" w:rsidR="00D75BCC" w:rsidRDefault="00D75BCC" w:rsidP="00C15C52"/>
    <w:p w14:paraId="2946DB82" w14:textId="77777777" w:rsidR="00D75BCC" w:rsidRDefault="00D75BCC" w:rsidP="00C15C52"/>
    <w:p w14:paraId="5997CC1D" w14:textId="77777777" w:rsidR="00D75BCC" w:rsidRDefault="00D75BCC" w:rsidP="00C15C52"/>
    <w:p w14:paraId="110FFD37" w14:textId="77777777" w:rsidR="00D75BCC" w:rsidRDefault="00D75BCC" w:rsidP="00C15C52"/>
    <w:p w14:paraId="6B699379" w14:textId="77777777" w:rsidR="00D75BCC" w:rsidRDefault="00D75BCC" w:rsidP="00C15C52"/>
    <w:p w14:paraId="3FE9F23F" w14:textId="77777777" w:rsidR="00D75BCC" w:rsidRDefault="00D75BCC" w:rsidP="00C15C52"/>
    <w:p w14:paraId="1F72F646" w14:textId="77777777" w:rsidR="00D75BCC" w:rsidRDefault="00D75BCC" w:rsidP="00C15C52"/>
    <w:p w14:paraId="08CE6F91" w14:textId="77777777" w:rsidR="00D75BCC" w:rsidRDefault="00D75BCC" w:rsidP="00C15C52"/>
    <w:p w14:paraId="61CDCEAD" w14:textId="77777777" w:rsidR="00D75BCC" w:rsidRDefault="00D75BCC" w:rsidP="00C15C52"/>
    <w:p w14:paraId="6BB9E253" w14:textId="77777777" w:rsidR="00D75BCC" w:rsidRDefault="00D75BCC" w:rsidP="00C15C52"/>
    <w:p w14:paraId="23DE523C" w14:textId="77777777" w:rsidR="00D75BCC" w:rsidRDefault="00D75BCC" w:rsidP="00C15C52"/>
    <w:p w14:paraId="52E56223" w14:textId="77777777" w:rsidR="00D75BCC" w:rsidRDefault="00D75BCC" w:rsidP="00C15C52"/>
    <w:p w14:paraId="07547A01" w14:textId="77777777" w:rsidR="00D75BCC" w:rsidRDefault="00E22A46" w:rsidP="00C15C52">
      <w:r>
        <w:br w:type="page"/>
      </w:r>
      <w:bookmarkStart w:id="2" w:name="_Toc417999366"/>
      <w:bookmarkStart w:id="3" w:name="_Toc488672784"/>
      <w:bookmarkEnd w:id="0"/>
    </w:p>
    <w:p w14:paraId="5043CB0F" w14:textId="77777777" w:rsidR="00D75BCC" w:rsidRDefault="00D75BCC" w:rsidP="00C15C52"/>
    <w:p w14:paraId="524D27C5" w14:textId="77777777" w:rsidR="00D75BCC" w:rsidRDefault="00E22A46" w:rsidP="00C15C52">
      <w:pPr>
        <w:pStyle w:val="Ttulo1"/>
      </w:pPr>
      <w:bookmarkStart w:id="4" w:name="_Toc37832367"/>
      <w:bookmarkStart w:id="5" w:name="_Toc47006927"/>
      <w:r>
        <w:t>INFORMACIÓN GENERAL</w:t>
      </w:r>
      <w:bookmarkEnd w:id="4"/>
      <w:bookmarkEnd w:id="5"/>
    </w:p>
    <w:p w14:paraId="3B7B4B86" w14:textId="77777777" w:rsidR="00D75BCC" w:rsidRDefault="00D75BCC" w:rsidP="00C15C52"/>
    <w:tbl>
      <w:tblPr>
        <w:tblW w:w="9404" w:type="dxa"/>
        <w:jc w:val="center"/>
        <w:tblLayout w:type="fixed"/>
        <w:tblCellMar>
          <w:top w:w="57" w:type="dxa"/>
          <w:left w:w="57" w:type="dxa"/>
          <w:bottom w:w="57" w:type="dxa"/>
          <w:right w:w="57" w:type="dxa"/>
        </w:tblCellMar>
        <w:tblLook w:val="04A0" w:firstRow="1" w:lastRow="0" w:firstColumn="1" w:lastColumn="0" w:noHBand="0" w:noVBand="1"/>
      </w:tblPr>
      <w:tblGrid>
        <w:gridCol w:w="4736"/>
        <w:gridCol w:w="4668"/>
      </w:tblGrid>
      <w:tr w:rsidR="00D75BCC" w14:paraId="39BC7ABC" w14:textId="77777777">
        <w:trPr>
          <w:jc w:val="center"/>
        </w:trPr>
        <w:tc>
          <w:tcPr>
            <w:tcW w:w="4736" w:type="dxa"/>
          </w:tcPr>
          <w:p w14:paraId="5A14FB98" w14:textId="77777777" w:rsidR="00D75BCC" w:rsidRDefault="00E22A46" w:rsidP="00C15C52">
            <w:r>
              <w:t>Fecha de Informe:</w:t>
            </w:r>
          </w:p>
        </w:tc>
        <w:tc>
          <w:tcPr>
            <w:tcW w:w="4668" w:type="dxa"/>
          </w:tcPr>
          <w:p w14:paraId="006C57DA" w14:textId="041A20D0" w:rsidR="00D75BCC" w:rsidRDefault="005F0721" w:rsidP="00336F0E">
            <w:r>
              <w:t>20</w:t>
            </w:r>
            <w:r w:rsidR="00E22A46">
              <w:t xml:space="preserve"> </w:t>
            </w:r>
            <w:r w:rsidR="00336F0E">
              <w:t>AGOSTO</w:t>
            </w:r>
            <w:r w:rsidR="00E22A46">
              <w:t xml:space="preserve"> DE 2020</w:t>
            </w:r>
          </w:p>
        </w:tc>
      </w:tr>
      <w:tr w:rsidR="00D75BCC" w14:paraId="22B6005E" w14:textId="77777777">
        <w:trPr>
          <w:jc w:val="center"/>
        </w:trPr>
        <w:tc>
          <w:tcPr>
            <w:tcW w:w="4736" w:type="dxa"/>
          </w:tcPr>
          <w:p w14:paraId="014E2FE1" w14:textId="77777777" w:rsidR="00D75BCC" w:rsidRDefault="00E22A46" w:rsidP="00C15C52">
            <w:r>
              <w:t>Periodo Evaluado:</w:t>
            </w:r>
          </w:p>
        </w:tc>
        <w:tc>
          <w:tcPr>
            <w:tcW w:w="4668" w:type="dxa"/>
          </w:tcPr>
          <w:p w14:paraId="0FD63041" w14:textId="4D452982" w:rsidR="00D75BCC" w:rsidRDefault="00336F0E" w:rsidP="00336F0E">
            <w:r>
              <w:t>PRIMER SE</w:t>
            </w:r>
            <w:r w:rsidR="00E22A46">
              <w:t>MESTRE DE 2020</w:t>
            </w:r>
          </w:p>
        </w:tc>
      </w:tr>
      <w:tr w:rsidR="00D75BCC" w14:paraId="1C58AA6C" w14:textId="77777777">
        <w:trPr>
          <w:jc w:val="center"/>
        </w:trPr>
        <w:tc>
          <w:tcPr>
            <w:tcW w:w="4736" w:type="dxa"/>
          </w:tcPr>
          <w:p w14:paraId="323CD9E9" w14:textId="77777777" w:rsidR="00D75BCC" w:rsidRDefault="00E22A46" w:rsidP="00C15C52">
            <w:r>
              <w:t xml:space="preserve">Proceso y/o Dependencia: </w:t>
            </w:r>
          </w:p>
        </w:tc>
        <w:tc>
          <w:tcPr>
            <w:tcW w:w="4668" w:type="dxa"/>
          </w:tcPr>
          <w:p w14:paraId="1738AC26" w14:textId="77777777" w:rsidR="00D75BCC" w:rsidRDefault="00E22A46" w:rsidP="00C15C52">
            <w:r>
              <w:t>OFICINA CONTROL INTERNO</w:t>
            </w:r>
          </w:p>
        </w:tc>
      </w:tr>
      <w:tr w:rsidR="00D75BCC" w14:paraId="243EF20B" w14:textId="77777777">
        <w:trPr>
          <w:jc w:val="center"/>
        </w:trPr>
        <w:tc>
          <w:tcPr>
            <w:tcW w:w="4736" w:type="dxa"/>
            <w:shd w:val="clear" w:color="auto" w:fill="auto"/>
          </w:tcPr>
          <w:p w14:paraId="0E636989" w14:textId="77777777" w:rsidR="00D75BCC" w:rsidRDefault="00E22A46" w:rsidP="00C15C52">
            <w:r>
              <w:t>Líder del Proceso y/o Dependencia:</w:t>
            </w:r>
          </w:p>
        </w:tc>
        <w:tc>
          <w:tcPr>
            <w:tcW w:w="4668" w:type="dxa"/>
            <w:shd w:val="clear" w:color="auto" w:fill="auto"/>
          </w:tcPr>
          <w:p w14:paraId="52A39B01" w14:textId="77777777" w:rsidR="00D75BCC" w:rsidRDefault="00E22A46" w:rsidP="00C15C52">
            <w:pPr>
              <w:rPr>
                <w:b/>
              </w:rPr>
            </w:pPr>
            <w:r>
              <w:t>JOSÉ WILLIAM CASALLAS FANDIÑO</w:t>
            </w:r>
          </w:p>
        </w:tc>
      </w:tr>
    </w:tbl>
    <w:p w14:paraId="3A0FF5F2" w14:textId="77777777" w:rsidR="00D75BCC" w:rsidRDefault="00D75BCC" w:rsidP="00C15C52"/>
    <w:p w14:paraId="5630AD66" w14:textId="77777777" w:rsidR="00D75BCC" w:rsidRDefault="00D75BCC" w:rsidP="00C15C52"/>
    <w:p w14:paraId="652ADDA2" w14:textId="77777777" w:rsidR="00D75BCC" w:rsidRPr="005C094C" w:rsidRDefault="00E22A46" w:rsidP="005C094C">
      <w:pPr>
        <w:rPr>
          <w:b/>
        </w:rPr>
      </w:pPr>
      <w:bookmarkStart w:id="6" w:name="_Toc37832368"/>
      <w:bookmarkStart w:id="7" w:name="_Toc47006928"/>
      <w:r w:rsidRPr="005C094C">
        <w:rPr>
          <w:b/>
        </w:rPr>
        <w:t>Objetivo</w:t>
      </w:r>
      <w:bookmarkEnd w:id="6"/>
      <w:bookmarkEnd w:id="7"/>
    </w:p>
    <w:p w14:paraId="61829076" w14:textId="77777777" w:rsidR="00D75BCC" w:rsidRDefault="00D75BCC" w:rsidP="00C15C52"/>
    <w:p w14:paraId="128AFBCD" w14:textId="617BEAC6" w:rsidR="00D75BCC" w:rsidRDefault="00336F0E" w:rsidP="00C15C52">
      <w:r>
        <w:t>Realizar el monitoreo al grado de cumplimiento de los Planes de Mejoramiento</w:t>
      </w:r>
      <w:r w:rsidRPr="00336F0E">
        <w:t xml:space="preserve"> </w:t>
      </w:r>
      <w:r>
        <w:t>diseñados por los procesos auditados, a fin de subsanar las situaciones detectadas producto de las auditorías de gestión y calidad efectuadas durante el primer semestre de la vigencia 2020</w:t>
      </w:r>
      <w:r w:rsidR="00E22A46">
        <w:t xml:space="preserve">. </w:t>
      </w:r>
    </w:p>
    <w:p w14:paraId="17AD93B2" w14:textId="473C9C3B" w:rsidR="00D75BCC" w:rsidRDefault="00D75BCC" w:rsidP="00C15C52"/>
    <w:p w14:paraId="7B425687" w14:textId="77777777" w:rsidR="005C094C" w:rsidRDefault="005C094C" w:rsidP="00C15C52"/>
    <w:p w14:paraId="5BC8D0B4" w14:textId="77777777" w:rsidR="00D75BCC" w:rsidRPr="005C094C" w:rsidRDefault="00E22A46" w:rsidP="005C094C">
      <w:pPr>
        <w:rPr>
          <w:b/>
        </w:rPr>
      </w:pPr>
      <w:bookmarkStart w:id="8" w:name="_Toc37832369"/>
      <w:bookmarkStart w:id="9" w:name="_Toc47006929"/>
      <w:r w:rsidRPr="005C094C">
        <w:rPr>
          <w:b/>
        </w:rPr>
        <w:t>Alcance</w:t>
      </w:r>
      <w:bookmarkEnd w:id="8"/>
      <w:bookmarkEnd w:id="9"/>
    </w:p>
    <w:p w14:paraId="0DE4B5B7" w14:textId="77777777" w:rsidR="00D75BCC" w:rsidRDefault="00D75BCC" w:rsidP="00C15C52"/>
    <w:p w14:paraId="1E1259CF" w14:textId="5B47D504" w:rsidR="00D75BCC" w:rsidRDefault="00336F0E" w:rsidP="00C15C52">
      <w:r>
        <w:t xml:space="preserve">El monitoreo a los planes de mejoramiento </w:t>
      </w:r>
      <w:r w:rsidR="00E22A46">
        <w:t xml:space="preserve">se realizó para el periodo comprendido entre el 01 de </w:t>
      </w:r>
      <w:r>
        <w:t>enero</w:t>
      </w:r>
      <w:r w:rsidR="00E22A46">
        <w:t xml:space="preserve"> y el 3</w:t>
      </w:r>
      <w:r w:rsidR="00404C68">
        <w:t>0</w:t>
      </w:r>
      <w:r w:rsidR="00E22A46">
        <w:t xml:space="preserve"> de </w:t>
      </w:r>
      <w:r w:rsidR="00404C68">
        <w:t>junio</w:t>
      </w:r>
      <w:r w:rsidR="00E22A46">
        <w:t xml:space="preserve"> del 2020 – </w:t>
      </w:r>
      <w:r w:rsidR="00404C68">
        <w:t>I</w:t>
      </w:r>
      <w:r>
        <w:t xml:space="preserve"> Se</w:t>
      </w:r>
      <w:r w:rsidR="00E22A46">
        <w:t>mestre 2020, dando cumplimiento a lo establecido en los crit</w:t>
      </w:r>
      <w:r>
        <w:t xml:space="preserve">erios y la normatividad vigente, evaluando </w:t>
      </w:r>
      <w:r w:rsidRPr="00336F0E">
        <w:t>el cumplimiento de las acciones y la eficacia de los planes de mejoramiento suscritos para dar tratamiento a los hallazgos y oportunidades de mejora identificados en las auditorías internas</w:t>
      </w:r>
      <w:r>
        <w:t xml:space="preserve"> realizadas en este periodo.</w:t>
      </w:r>
    </w:p>
    <w:p w14:paraId="2DBF0D7D" w14:textId="07F703B4" w:rsidR="00D75BCC" w:rsidRDefault="00D75BCC" w:rsidP="00C15C52"/>
    <w:p w14:paraId="2A55C0F2" w14:textId="77777777" w:rsidR="005C094C" w:rsidRDefault="005C094C" w:rsidP="00C15C52"/>
    <w:p w14:paraId="485B6AAC" w14:textId="77777777" w:rsidR="00D75BCC" w:rsidRPr="005C094C" w:rsidRDefault="00E22A46" w:rsidP="005C094C">
      <w:pPr>
        <w:rPr>
          <w:b/>
        </w:rPr>
      </w:pPr>
      <w:bookmarkStart w:id="10" w:name="_Toc37832370"/>
      <w:bookmarkStart w:id="11" w:name="_Toc47006930"/>
      <w:r w:rsidRPr="005C094C">
        <w:rPr>
          <w:b/>
        </w:rPr>
        <w:t>Criterios</w:t>
      </w:r>
      <w:bookmarkEnd w:id="10"/>
      <w:bookmarkEnd w:id="11"/>
    </w:p>
    <w:p w14:paraId="6B62F1B3" w14:textId="77777777" w:rsidR="00D75BCC" w:rsidRDefault="00D75BCC" w:rsidP="00C15C52"/>
    <w:p w14:paraId="30E1EF9E" w14:textId="4525CFF0" w:rsidR="00D75BCC" w:rsidRDefault="00E22A46" w:rsidP="00C15C52">
      <w:r>
        <w:t xml:space="preserve">Para </w:t>
      </w:r>
      <w:r w:rsidR="00336F0E">
        <w:t>el monitoreo</w:t>
      </w:r>
      <w:r>
        <w:t xml:space="preserve"> se tendrán en cuenta los siguientes criterios:</w:t>
      </w:r>
    </w:p>
    <w:p w14:paraId="02F2C34E" w14:textId="77777777" w:rsidR="00D75BCC" w:rsidRDefault="00D75BCC" w:rsidP="00C15C52"/>
    <w:p w14:paraId="1D78D295" w14:textId="77777777" w:rsidR="00336F0E" w:rsidRPr="00336F0E" w:rsidRDefault="00336F0E" w:rsidP="00336F0E">
      <w:pPr>
        <w:pStyle w:val="Prrafodelista"/>
        <w:numPr>
          <w:ilvl w:val="0"/>
          <w:numId w:val="2"/>
        </w:numPr>
        <w:rPr>
          <w:sz w:val="22"/>
        </w:rPr>
      </w:pPr>
      <w:r w:rsidRPr="00336F0E">
        <w:rPr>
          <w:sz w:val="22"/>
        </w:rPr>
        <w:t xml:space="preserve">Ley 87 de 1993 </w:t>
      </w:r>
    </w:p>
    <w:p w14:paraId="3F33555A" w14:textId="77777777" w:rsidR="00336F0E" w:rsidRPr="00336F0E" w:rsidRDefault="00336F0E" w:rsidP="00336F0E">
      <w:pPr>
        <w:pStyle w:val="Prrafodelista"/>
        <w:numPr>
          <w:ilvl w:val="0"/>
          <w:numId w:val="2"/>
        </w:numPr>
        <w:rPr>
          <w:sz w:val="22"/>
        </w:rPr>
      </w:pPr>
      <w:r w:rsidRPr="00336F0E">
        <w:rPr>
          <w:sz w:val="22"/>
        </w:rPr>
        <w:t>Decreto 943 de 2014</w:t>
      </w:r>
    </w:p>
    <w:p w14:paraId="2F5E3284" w14:textId="77777777" w:rsidR="00336F0E" w:rsidRPr="00336F0E" w:rsidRDefault="00336F0E" w:rsidP="00336F0E">
      <w:pPr>
        <w:pStyle w:val="Prrafodelista"/>
        <w:numPr>
          <w:ilvl w:val="0"/>
          <w:numId w:val="2"/>
        </w:numPr>
        <w:rPr>
          <w:sz w:val="22"/>
        </w:rPr>
      </w:pPr>
      <w:r w:rsidRPr="00336F0E">
        <w:rPr>
          <w:sz w:val="22"/>
        </w:rPr>
        <w:t>NTC ISO 9001:2015</w:t>
      </w:r>
    </w:p>
    <w:p w14:paraId="086DCD1E" w14:textId="6A14FA8F" w:rsidR="00336F0E" w:rsidRDefault="00336F0E" w:rsidP="00C15C52"/>
    <w:p w14:paraId="41DD3776" w14:textId="77777777" w:rsidR="005C094C" w:rsidRDefault="005C094C" w:rsidP="00C15C52"/>
    <w:p w14:paraId="35AF8F59" w14:textId="167FADE3" w:rsidR="00D75BCC" w:rsidRPr="005C094C" w:rsidRDefault="00336F0E" w:rsidP="005C094C">
      <w:pPr>
        <w:rPr>
          <w:b/>
        </w:rPr>
      </w:pPr>
      <w:r w:rsidRPr="005C094C">
        <w:rPr>
          <w:b/>
        </w:rPr>
        <w:t>Monitoreo</w:t>
      </w:r>
    </w:p>
    <w:p w14:paraId="296FEF7D" w14:textId="77777777" w:rsidR="00D75BCC" w:rsidRDefault="00D75BCC" w:rsidP="00C15C52"/>
    <w:p w14:paraId="3C7E828D" w14:textId="1F6BB824" w:rsidR="00D75BCC" w:rsidRDefault="00E22A46" w:rsidP="00C15C52">
      <w:r>
        <w:t xml:space="preserve">El </w:t>
      </w:r>
      <w:r w:rsidR="00336F0E">
        <w:t>monitoreo</w:t>
      </w:r>
      <w:r>
        <w:t xml:space="preserve"> se realizó teniendo en cuenta la siguiente información:</w:t>
      </w:r>
    </w:p>
    <w:p w14:paraId="7194DBDC" w14:textId="77777777" w:rsidR="00D75BCC" w:rsidRDefault="00D75BCC" w:rsidP="00C15C52"/>
    <w:p w14:paraId="7BFB5C36" w14:textId="62A0E0AB" w:rsidR="00685646" w:rsidRPr="00685646" w:rsidRDefault="00685646" w:rsidP="008A1476">
      <w:pPr>
        <w:pStyle w:val="Prrafodelista"/>
        <w:numPr>
          <w:ilvl w:val="0"/>
          <w:numId w:val="2"/>
        </w:numPr>
      </w:pPr>
      <w:r>
        <w:rPr>
          <w:sz w:val="22"/>
        </w:rPr>
        <w:t>Resultado de las auditorías realizadas por la Oficina de Control Interno en el periodo;</w:t>
      </w:r>
    </w:p>
    <w:p w14:paraId="769D0D3C" w14:textId="05D0AA4F" w:rsidR="00D75BCC" w:rsidRPr="00792933" w:rsidRDefault="00E22A46" w:rsidP="008A1476">
      <w:pPr>
        <w:pStyle w:val="Prrafodelista"/>
        <w:numPr>
          <w:ilvl w:val="0"/>
          <w:numId w:val="2"/>
        </w:numPr>
      </w:pPr>
      <w:r w:rsidRPr="00792933">
        <w:rPr>
          <w:sz w:val="22"/>
        </w:rPr>
        <w:t xml:space="preserve">Listado de </w:t>
      </w:r>
      <w:r w:rsidR="008A1476">
        <w:rPr>
          <w:sz w:val="22"/>
        </w:rPr>
        <w:t xml:space="preserve">hallazgos y oportunidades de mejora descargado desde la plataforma </w:t>
      </w:r>
      <w:proofErr w:type="spellStart"/>
      <w:r w:rsidR="008A1476">
        <w:rPr>
          <w:sz w:val="22"/>
        </w:rPr>
        <w:t>Isolución</w:t>
      </w:r>
      <w:proofErr w:type="spellEnd"/>
      <w:r w:rsidR="008A1476">
        <w:rPr>
          <w:sz w:val="22"/>
        </w:rPr>
        <w:t xml:space="preserve"> con corte al 3</w:t>
      </w:r>
      <w:r w:rsidR="005F0721">
        <w:rPr>
          <w:sz w:val="22"/>
        </w:rPr>
        <w:t>0</w:t>
      </w:r>
      <w:r w:rsidR="008A1476">
        <w:rPr>
          <w:sz w:val="22"/>
        </w:rPr>
        <w:t xml:space="preserve"> de ju</w:t>
      </w:r>
      <w:r w:rsidR="005F0721">
        <w:rPr>
          <w:sz w:val="22"/>
        </w:rPr>
        <w:t xml:space="preserve">nio de 2020; </w:t>
      </w:r>
    </w:p>
    <w:p w14:paraId="3DAAB14B" w14:textId="1067C115" w:rsidR="00D75BCC" w:rsidRPr="00792933" w:rsidRDefault="008A1476" w:rsidP="00C15C52">
      <w:pPr>
        <w:pStyle w:val="Prrafodelista"/>
        <w:numPr>
          <w:ilvl w:val="0"/>
          <w:numId w:val="2"/>
        </w:numPr>
        <w:rPr>
          <w:sz w:val="22"/>
        </w:rPr>
      </w:pPr>
      <w:r>
        <w:rPr>
          <w:sz w:val="22"/>
        </w:rPr>
        <w:t>Selección de registros para revisar, teniendo en cuenta los siguientes criterios</w:t>
      </w:r>
      <w:r w:rsidR="00E22A46" w:rsidRPr="00792933">
        <w:rPr>
          <w:sz w:val="22"/>
        </w:rPr>
        <w:t>:</w:t>
      </w:r>
    </w:p>
    <w:p w14:paraId="2740B1D5" w14:textId="2EC007D0" w:rsidR="00D75BCC" w:rsidRPr="00792933" w:rsidRDefault="008A1476" w:rsidP="00C15C52">
      <w:pPr>
        <w:pStyle w:val="Prrafodelista"/>
        <w:numPr>
          <w:ilvl w:val="1"/>
          <w:numId w:val="2"/>
        </w:numPr>
        <w:rPr>
          <w:sz w:val="22"/>
        </w:rPr>
      </w:pPr>
      <w:r>
        <w:rPr>
          <w:sz w:val="22"/>
        </w:rPr>
        <w:t>Fecha de compromiso: menor a 01 de julio de 2020</w:t>
      </w:r>
    </w:p>
    <w:p w14:paraId="3DF71F1D" w14:textId="343AFD56" w:rsidR="00D75BCC" w:rsidRPr="00792933" w:rsidRDefault="008A1476" w:rsidP="00C15C52">
      <w:pPr>
        <w:pStyle w:val="Prrafodelista"/>
        <w:numPr>
          <w:ilvl w:val="1"/>
          <w:numId w:val="2"/>
        </w:numPr>
        <w:rPr>
          <w:sz w:val="22"/>
        </w:rPr>
      </w:pPr>
      <w:r>
        <w:rPr>
          <w:sz w:val="22"/>
        </w:rPr>
        <w:t>Estado del hallazgo / oportunidad de mejora: Abierta / Vencida</w:t>
      </w:r>
    </w:p>
    <w:p w14:paraId="1231BE67" w14:textId="77777777" w:rsidR="00D75BCC" w:rsidRDefault="00D75BCC" w:rsidP="00C15C52"/>
    <w:p w14:paraId="16B0C77E" w14:textId="726552B6" w:rsidR="005C094C" w:rsidRDefault="005C094C" w:rsidP="005C094C">
      <w:r>
        <w:br w:type="page"/>
      </w:r>
    </w:p>
    <w:p w14:paraId="3422F68C" w14:textId="77777777" w:rsidR="00D75BCC" w:rsidRDefault="00D75BCC" w:rsidP="00C15C52"/>
    <w:p w14:paraId="228CF8C1" w14:textId="3424678E" w:rsidR="00D75BCC" w:rsidRDefault="00E22A46" w:rsidP="00C15C52">
      <w:pPr>
        <w:pStyle w:val="Ttulo1"/>
      </w:pPr>
      <w:bookmarkStart w:id="12" w:name="_Toc37832372"/>
      <w:bookmarkStart w:id="13" w:name="_Toc47006932"/>
      <w:r>
        <w:t xml:space="preserve">RESULTADO DEL </w:t>
      </w:r>
      <w:bookmarkEnd w:id="12"/>
      <w:bookmarkEnd w:id="13"/>
      <w:r w:rsidR="00685646">
        <w:t>MONITOREO</w:t>
      </w:r>
    </w:p>
    <w:p w14:paraId="7196D064" w14:textId="77777777" w:rsidR="00D75BCC" w:rsidRDefault="00D75BCC" w:rsidP="00C15C52"/>
    <w:p w14:paraId="34807A0C" w14:textId="1A314104" w:rsidR="00D75BCC" w:rsidRDefault="00562D84" w:rsidP="00C15C52">
      <w:r>
        <w:t>La Oficina de Control Interno – OCI</w:t>
      </w:r>
      <w:r w:rsidR="00217963">
        <w:t xml:space="preserve">, </w:t>
      </w:r>
      <w:r w:rsidR="00565079">
        <w:t xml:space="preserve">identificó </w:t>
      </w:r>
      <w:r w:rsidR="00217963">
        <w:t>1.247</w:t>
      </w:r>
      <w:r w:rsidR="00565079">
        <w:t xml:space="preserve"> registros en el listado obtenido de la aplicación </w:t>
      </w:r>
      <w:proofErr w:type="spellStart"/>
      <w:r w:rsidR="00565079">
        <w:t>Isolución</w:t>
      </w:r>
      <w:proofErr w:type="spellEnd"/>
      <w:r w:rsidR="00565079">
        <w:t xml:space="preserve">, </w:t>
      </w:r>
      <w:r w:rsidR="001217D4">
        <w:t>detallado por Tipo</w:t>
      </w:r>
      <w:r w:rsidR="00217963">
        <w:t xml:space="preserve"> </w:t>
      </w:r>
      <w:r w:rsidR="001217D4">
        <w:t>y Estado, como se observa en la siguiente tabla.</w:t>
      </w:r>
    </w:p>
    <w:p w14:paraId="4E07FF14" w14:textId="3B75D719" w:rsidR="00565079" w:rsidRDefault="00565079" w:rsidP="00C15C52"/>
    <w:tbl>
      <w:tblPr>
        <w:tblStyle w:val="Tabladecuadrcula2-nfasis1"/>
        <w:tblW w:w="6804" w:type="dxa"/>
        <w:tblLook w:val="04A0" w:firstRow="1" w:lastRow="0" w:firstColumn="1" w:lastColumn="0" w:noHBand="0" w:noVBand="1"/>
      </w:tblPr>
      <w:tblGrid>
        <w:gridCol w:w="2610"/>
        <w:gridCol w:w="1046"/>
        <w:gridCol w:w="1122"/>
        <w:gridCol w:w="1134"/>
        <w:gridCol w:w="892"/>
      </w:tblGrid>
      <w:tr w:rsidR="00217963" w:rsidRPr="00217963" w14:paraId="11667E98" w14:textId="77777777" w:rsidTr="002179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35F76912" w14:textId="77777777" w:rsidR="00217963" w:rsidRPr="00217963" w:rsidRDefault="00217963">
            <w:pPr>
              <w:autoSpaceDE/>
              <w:autoSpaceDN/>
              <w:adjustRightInd/>
              <w:jc w:val="left"/>
              <w:rPr>
                <w:rFonts w:eastAsia="Times New Roman"/>
                <w:sz w:val="20"/>
                <w:szCs w:val="20"/>
                <w:lang w:val="es-CO" w:eastAsia="es-CO"/>
              </w:rPr>
            </w:pPr>
            <w:r w:rsidRPr="00217963">
              <w:rPr>
                <w:rFonts w:eastAsia="Times New Roman"/>
                <w:sz w:val="20"/>
                <w:szCs w:val="20"/>
                <w:lang w:val="es-CO" w:eastAsia="es-CO"/>
              </w:rPr>
              <w:t>Tipo / Estado</w:t>
            </w:r>
          </w:p>
        </w:tc>
        <w:tc>
          <w:tcPr>
            <w:tcW w:w="0" w:type="auto"/>
            <w:noWrap/>
            <w:hideMark/>
          </w:tcPr>
          <w:p w14:paraId="6F869F78" w14:textId="77777777" w:rsidR="00217963" w:rsidRPr="00217963" w:rsidRDefault="00217963" w:rsidP="00217963">
            <w:pPr>
              <w:autoSpaceDE/>
              <w:autoSpaceDN/>
              <w:adjustRightInd/>
              <w:jc w:val="left"/>
              <w:cnfStyle w:val="100000000000" w:firstRow="1"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217963">
              <w:rPr>
                <w:rFonts w:eastAsia="Times New Roman"/>
                <w:sz w:val="20"/>
                <w:szCs w:val="20"/>
                <w:lang w:val="es-CO" w:eastAsia="es-CO"/>
              </w:rPr>
              <w:t>Abierta</w:t>
            </w:r>
          </w:p>
        </w:tc>
        <w:tc>
          <w:tcPr>
            <w:tcW w:w="0" w:type="auto"/>
            <w:noWrap/>
            <w:hideMark/>
          </w:tcPr>
          <w:p w14:paraId="1AA0A6D2" w14:textId="77777777" w:rsidR="00217963" w:rsidRPr="00217963" w:rsidRDefault="00217963" w:rsidP="00217963">
            <w:pPr>
              <w:autoSpaceDE/>
              <w:autoSpaceDN/>
              <w:adjustRightInd/>
              <w:jc w:val="left"/>
              <w:cnfStyle w:val="100000000000" w:firstRow="1"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217963">
              <w:rPr>
                <w:rFonts w:eastAsia="Times New Roman"/>
                <w:sz w:val="20"/>
                <w:szCs w:val="20"/>
                <w:lang w:val="es-CO" w:eastAsia="es-CO"/>
              </w:rPr>
              <w:t>Cerrada</w:t>
            </w:r>
          </w:p>
        </w:tc>
        <w:tc>
          <w:tcPr>
            <w:tcW w:w="0" w:type="auto"/>
            <w:noWrap/>
            <w:hideMark/>
          </w:tcPr>
          <w:p w14:paraId="202C933E" w14:textId="77777777" w:rsidR="00217963" w:rsidRPr="00217963" w:rsidRDefault="00217963" w:rsidP="00217963">
            <w:pPr>
              <w:autoSpaceDE/>
              <w:autoSpaceDN/>
              <w:adjustRightInd/>
              <w:jc w:val="left"/>
              <w:cnfStyle w:val="100000000000" w:firstRow="1"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217963">
              <w:rPr>
                <w:rFonts w:eastAsia="Times New Roman"/>
                <w:sz w:val="20"/>
                <w:szCs w:val="20"/>
                <w:lang w:val="es-CO" w:eastAsia="es-CO"/>
              </w:rPr>
              <w:t>Vencida</w:t>
            </w:r>
          </w:p>
        </w:tc>
        <w:tc>
          <w:tcPr>
            <w:tcW w:w="0" w:type="auto"/>
            <w:noWrap/>
            <w:hideMark/>
          </w:tcPr>
          <w:p w14:paraId="691979E7" w14:textId="77777777" w:rsidR="00217963" w:rsidRPr="00217963" w:rsidRDefault="00217963" w:rsidP="00217963">
            <w:pPr>
              <w:autoSpaceDE/>
              <w:autoSpaceDN/>
              <w:adjustRightInd/>
              <w:jc w:val="left"/>
              <w:cnfStyle w:val="100000000000" w:firstRow="1"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217963">
              <w:rPr>
                <w:rFonts w:eastAsia="Times New Roman"/>
                <w:sz w:val="20"/>
                <w:szCs w:val="20"/>
                <w:lang w:val="es-CO" w:eastAsia="es-CO"/>
              </w:rPr>
              <w:t>Total</w:t>
            </w:r>
          </w:p>
        </w:tc>
      </w:tr>
      <w:tr w:rsidR="00217963" w:rsidRPr="00217963" w14:paraId="1D48CBD3" w14:textId="77777777" w:rsidTr="00217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2413415F" w14:textId="77777777" w:rsidR="00217963" w:rsidRPr="00217963" w:rsidRDefault="00217963" w:rsidP="00217963">
            <w:pPr>
              <w:autoSpaceDE/>
              <w:autoSpaceDN/>
              <w:adjustRightInd/>
              <w:jc w:val="left"/>
              <w:rPr>
                <w:rFonts w:eastAsia="Times New Roman"/>
                <w:b w:val="0"/>
                <w:sz w:val="20"/>
                <w:szCs w:val="20"/>
                <w:lang w:val="es-CO" w:eastAsia="es-CO"/>
              </w:rPr>
            </w:pPr>
            <w:r w:rsidRPr="00217963">
              <w:rPr>
                <w:rFonts w:eastAsia="Times New Roman"/>
                <w:b w:val="0"/>
                <w:sz w:val="20"/>
                <w:szCs w:val="20"/>
                <w:lang w:val="es-CO" w:eastAsia="es-CO"/>
              </w:rPr>
              <w:t>Hallazgo</w:t>
            </w:r>
          </w:p>
        </w:tc>
        <w:tc>
          <w:tcPr>
            <w:tcW w:w="0" w:type="auto"/>
            <w:noWrap/>
            <w:hideMark/>
          </w:tcPr>
          <w:p w14:paraId="11BF9D2D" w14:textId="05C35C73" w:rsidR="00217963" w:rsidRPr="00217963" w:rsidRDefault="00217963" w:rsidP="00217963">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Pr>
                <w:rFonts w:eastAsia="Times New Roman"/>
                <w:sz w:val="20"/>
                <w:szCs w:val="20"/>
                <w:lang w:val="es-CO" w:eastAsia="es-CO"/>
              </w:rPr>
              <w:t xml:space="preserve"> </w:t>
            </w:r>
            <w:r w:rsidRPr="00217963">
              <w:rPr>
                <w:rFonts w:eastAsia="Times New Roman"/>
                <w:sz w:val="20"/>
                <w:szCs w:val="20"/>
                <w:lang w:val="es-CO" w:eastAsia="es-CO"/>
              </w:rPr>
              <w:t xml:space="preserve">14 </w:t>
            </w:r>
          </w:p>
        </w:tc>
        <w:tc>
          <w:tcPr>
            <w:tcW w:w="0" w:type="auto"/>
            <w:noWrap/>
            <w:hideMark/>
          </w:tcPr>
          <w:p w14:paraId="7EFD7BA5" w14:textId="4EA2688B" w:rsidR="00217963" w:rsidRPr="00217963" w:rsidRDefault="00217963" w:rsidP="00217963">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Pr>
                <w:rFonts w:eastAsia="Times New Roman"/>
                <w:sz w:val="20"/>
                <w:szCs w:val="20"/>
                <w:lang w:val="es-CO" w:eastAsia="es-CO"/>
              </w:rPr>
              <w:t xml:space="preserve"> </w:t>
            </w:r>
            <w:r w:rsidRPr="00217963">
              <w:rPr>
                <w:rFonts w:eastAsia="Times New Roman"/>
                <w:sz w:val="20"/>
                <w:szCs w:val="20"/>
                <w:lang w:val="es-CO" w:eastAsia="es-CO"/>
              </w:rPr>
              <w:t xml:space="preserve">683 </w:t>
            </w:r>
          </w:p>
        </w:tc>
        <w:tc>
          <w:tcPr>
            <w:tcW w:w="0" w:type="auto"/>
            <w:noWrap/>
            <w:hideMark/>
          </w:tcPr>
          <w:p w14:paraId="5D7D60E6" w14:textId="35B2DD91" w:rsidR="00217963" w:rsidRPr="00217963" w:rsidRDefault="00217963" w:rsidP="00217963">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Pr>
                <w:rFonts w:eastAsia="Times New Roman"/>
                <w:sz w:val="20"/>
                <w:szCs w:val="20"/>
                <w:lang w:val="es-CO" w:eastAsia="es-CO"/>
              </w:rPr>
              <w:t xml:space="preserve"> </w:t>
            </w:r>
            <w:r w:rsidRPr="00217963">
              <w:rPr>
                <w:rFonts w:eastAsia="Times New Roman"/>
                <w:sz w:val="20"/>
                <w:szCs w:val="20"/>
                <w:lang w:val="es-CO" w:eastAsia="es-CO"/>
              </w:rPr>
              <w:t xml:space="preserve">13 </w:t>
            </w:r>
          </w:p>
        </w:tc>
        <w:tc>
          <w:tcPr>
            <w:tcW w:w="0" w:type="auto"/>
            <w:noWrap/>
            <w:hideMark/>
          </w:tcPr>
          <w:p w14:paraId="2DFB506A" w14:textId="31B6E8D5" w:rsidR="00217963" w:rsidRPr="00217963" w:rsidRDefault="00217963" w:rsidP="00217963">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Pr>
                <w:rFonts w:eastAsia="Times New Roman"/>
                <w:sz w:val="20"/>
                <w:szCs w:val="20"/>
                <w:lang w:val="es-CO" w:eastAsia="es-CO"/>
              </w:rPr>
              <w:t xml:space="preserve"> </w:t>
            </w:r>
            <w:r w:rsidRPr="00217963">
              <w:rPr>
                <w:rFonts w:eastAsia="Times New Roman"/>
                <w:sz w:val="20"/>
                <w:szCs w:val="20"/>
                <w:lang w:val="es-CO" w:eastAsia="es-CO"/>
              </w:rPr>
              <w:t xml:space="preserve">710 </w:t>
            </w:r>
          </w:p>
        </w:tc>
      </w:tr>
      <w:tr w:rsidR="00217963" w:rsidRPr="00217963" w14:paraId="66A30BDB" w14:textId="77777777" w:rsidTr="00217963">
        <w:tc>
          <w:tcPr>
            <w:cnfStyle w:val="001000000000" w:firstRow="0" w:lastRow="0" w:firstColumn="1" w:lastColumn="0" w:oddVBand="0" w:evenVBand="0" w:oddHBand="0" w:evenHBand="0" w:firstRowFirstColumn="0" w:firstRowLastColumn="0" w:lastRowFirstColumn="0" w:lastRowLastColumn="0"/>
            <w:tcW w:w="0" w:type="auto"/>
            <w:noWrap/>
            <w:hideMark/>
          </w:tcPr>
          <w:p w14:paraId="0CC024EA" w14:textId="77777777" w:rsidR="00217963" w:rsidRPr="00217963" w:rsidRDefault="00217963" w:rsidP="00217963">
            <w:pPr>
              <w:autoSpaceDE/>
              <w:autoSpaceDN/>
              <w:adjustRightInd/>
              <w:jc w:val="left"/>
              <w:rPr>
                <w:rFonts w:eastAsia="Times New Roman"/>
                <w:b w:val="0"/>
                <w:sz w:val="20"/>
                <w:szCs w:val="20"/>
                <w:lang w:val="es-CO" w:eastAsia="es-CO"/>
              </w:rPr>
            </w:pPr>
            <w:r w:rsidRPr="00217963">
              <w:rPr>
                <w:rFonts w:eastAsia="Times New Roman"/>
                <w:b w:val="0"/>
                <w:sz w:val="20"/>
                <w:szCs w:val="20"/>
                <w:lang w:val="es-CO" w:eastAsia="es-CO"/>
              </w:rPr>
              <w:t>Oportunidad de Mejora</w:t>
            </w:r>
          </w:p>
        </w:tc>
        <w:tc>
          <w:tcPr>
            <w:tcW w:w="0" w:type="auto"/>
            <w:noWrap/>
            <w:hideMark/>
          </w:tcPr>
          <w:p w14:paraId="4254CE85" w14:textId="4A4FA572" w:rsidR="00217963" w:rsidRPr="00217963" w:rsidRDefault="00217963" w:rsidP="00217963">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Pr>
                <w:rFonts w:eastAsia="Times New Roman"/>
                <w:sz w:val="20"/>
                <w:szCs w:val="20"/>
                <w:lang w:val="es-CO" w:eastAsia="es-CO"/>
              </w:rPr>
              <w:t xml:space="preserve"> </w:t>
            </w:r>
            <w:r w:rsidRPr="00217963">
              <w:rPr>
                <w:rFonts w:eastAsia="Times New Roman"/>
                <w:sz w:val="20"/>
                <w:szCs w:val="20"/>
                <w:lang w:val="es-CO" w:eastAsia="es-CO"/>
              </w:rPr>
              <w:t xml:space="preserve">21 </w:t>
            </w:r>
          </w:p>
        </w:tc>
        <w:tc>
          <w:tcPr>
            <w:tcW w:w="0" w:type="auto"/>
            <w:noWrap/>
            <w:hideMark/>
          </w:tcPr>
          <w:p w14:paraId="4A838FEB" w14:textId="27036CB3" w:rsidR="00217963" w:rsidRPr="00217963" w:rsidRDefault="00217963" w:rsidP="00217963">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Pr>
                <w:rFonts w:eastAsia="Times New Roman"/>
                <w:sz w:val="20"/>
                <w:szCs w:val="20"/>
                <w:lang w:val="es-CO" w:eastAsia="es-CO"/>
              </w:rPr>
              <w:t xml:space="preserve"> </w:t>
            </w:r>
            <w:r w:rsidRPr="00217963">
              <w:rPr>
                <w:rFonts w:eastAsia="Times New Roman"/>
                <w:sz w:val="20"/>
                <w:szCs w:val="20"/>
                <w:lang w:val="es-CO" w:eastAsia="es-CO"/>
              </w:rPr>
              <w:t xml:space="preserve">514 </w:t>
            </w:r>
          </w:p>
        </w:tc>
        <w:tc>
          <w:tcPr>
            <w:tcW w:w="0" w:type="auto"/>
            <w:noWrap/>
            <w:hideMark/>
          </w:tcPr>
          <w:p w14:paraId="34350EC7" w14:textId="17A568AB" w:rsidR="00217963" w:rsidRPr="00217963" w:rsidRDefault="00217963" w:rsidP="00217963">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Pr>
                <w:rFonts w:eastAsia="Times New Roman"/>
                <w:sz w:val="20"/>
                <w:szCs w:val="20"/>
                <w:lang w:val="es-CO" w:eastAsia="es-CO"/>
              </w:rPr>
              <w:t xml:space="preserve"> </w:t>
            </w:r>
            <w:r w:rsidRPr="00217963">
              <w:rPr>
                <w:rFonts w:eastAsia="Times New Roman"/>
                <w:sz w:val="20"/>
                <w:szCs w:val="20"/>
                <w:lang w:val="es-CO" w:eastAsia="es-CO"/>
              </w:rPr>
              <w:t xml:space="preserve">2 </w:t>
            </w:r>
          </w:p>
        </w:tc>
        <w:tc>
          <w:tcPr>
            <w:tcW w:w="0" w:type="auto"/>
            <w:noWrap/>
            <w:hideMark/>
          </w:tcPr>
          <w:p w14:paraId="7284AB0D" w14:textId="726127B6" w:rsidR="00217963" w:rsidRPr="00217963" w:rsidRDefault="00217963" w:rsidP="00217963">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Pr>
                <w:rFonts w:eastAsia="Times New Roman"/>
                <w:sz w:val="20"/>
                <w:szCs w:val="20"/>
                <w:lang w:val="es-CO" w:eastAsia="es-CO"/>
              </w:rPr>
              <w:t xml:space="preserve"> </w:t>
            </w:r>
            <w:r w:rsidRPr="00217963">
              <w:rPr>
                <w:rFonts w:eastAsia="Times New Roman"/>
                <w:sz w:val="20"/>
                <w:szCs w:val="20"/>
                <w:lang w:val="es-CO" w:eastAsia="es-CO"/>
              </w:rPr>
              <w:t xml:space="preserve">537 </w:t>
            </w:r>
          </w:p>
        </w:tc>
      </w:tr>
      <w:tr w:rsidR="00217963" w:rsidRPr="00217963" w14:paraId="69F65B73" w14:textId="77777777" w:rsidTr="00217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180AAD66" w14:textId="77777777" w:rsidR="00217963" w:rsidRPr="00217963" w:rsidRDefault="00217963" w:rsidP="00217963">
            <w:pPr>
              <w:autoSpaceDE/>
              <w:autoSpaceDN/>
              <w:adjustRightInd/>
              <w:jc w:val="left"/>
              <w:rPr>
                <w:rFonts w:eastAsia="Times New Roman"/>
                <w:sz w:val="20"/>
                <w:szCs w:val="20"/>
                <w:lang w:val="es-CO" w:eastAsia="es-CO"/>
              </w:rPr>
            </w:pPr>
            <w:r w:rsidRPr="00217963">
              <w:rPr>
                <w:rFonts w:eastAsia="Times New Roman"/>
                <w:sz w:val="20"/>
                <w:szCs w:val="20"/>
                <w:lang w:val="es-CO" w:eastAsia="es-CO"/>
              </w:rPr>
              <w:t>Total</w:t>
            </w:r>
          </w:p>
        </w:tc>
        <w:tc>
          <w:tcPr>
            <w:tcW w:w="0" w:type="auto"/>
            <w:noWrap/>
            <w:hideMark/>
          </w:tcPr>
          <w:p w14:paraId="6CAAD78D" w14:textId="140EAA17" w:rsidR="00217963" w:rsidRPr="00217963" w:rsidRDefault="00217963" w:rsidP="00217963">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Pr>
                <w:rFonts w:eastAsia="Times New Roman"/>
                <w:sz w:val="20"/>
                <w:szCs w:val="20"/>
                <w:lang w:val="es-CO" w:eastAsia="es-CO"/>
              </w:rPr>
              <w:t xml:space="preserve"> </w:t>
            </w:r>
            <w:r w:rsidRPr="00217963">
              <w:rPr>
                <w:rFonts w:eastAsia="Times New Roman"/>
                <w:sz w:val="20"/>
                <w:szCs w:val="20"/>
                <w:lang w:val="es-CO" w:eastAsia="es-CO"/>
              </w:rPr>
              <w:t xml:space="preserve">35 </w:t>
            </w:r>
          </w:p>
        </w:tc>
        <w:tc>
          <w:tcPr>
            <w:tcW w:w="0" w:type="auto"/>
            <w:noWrap/>
            <w:hideMark/>
          </w:tcPr>
          <w:p w14:paraId="711C3095" w14:textId="413129A9" w:rsidR="00217963" w:rsidRPr="00217963" w:rsidRDefault="00217963" w:rsidP="00217963">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Pr>
                <w:rFonts w:eastAsia="Times New Roman"/>
                <w:sz w:val="20"/>
                <w:szCs w:val="20"/>
                <w:lang w:val="es-CO" w:eastAsia="es-CO"/>
              </w:rPr>
              <w:t xml:space="preserve"> </w:t>
            </w:r>
            <w:r w:rsidRPr="00217963">
              <w:rPr>
                <w:rFonts w:eastAsia="Times New Roman"/>
                <w:sz w:val="20"/>
                <w:szCs w:val="20"/>
                <w:lang w:val="es-CO" w:eastAsia="es-CO"/>
              </w:rPr>
              <w:t xml:space="preserve">1.197 </w:t>
            </w:r>
          </w:p>
        </w:tc>
        <w:tc>
          <w:tcPr>
            <w:tcW w:w="0" w:type="auto"/>
            <w:noWrap/>
            <w:hideMark/>
          </w:tcPr>
          <w:p w14:paraId="6180C7C7" w14:textId="3307CA69" w:rsidR="00217963" w:rsidRPr="00217963" w:rsidRDefault="00217963" w:rsidP="00217963">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Pr>
                <w:rFonts w:eastAsia="Times New Roman"/>
                <w:sz w:val="20"/>
                <w:szCs w:val="20"/>
                <w:lang w:val="es-CO" w:eastAsia="es-CO"/>
              </w:rPr>
              <w:t xml:space="preserve"> </w:t>
            </w:r>
            <w:r w:rsidRPr="00217963">
              <w:rPr>
                <w:rFonts w:eastAsia="Times New Roman"/>
                <w:sz w:val="20"/>
                <w:szCs w:val="20"/>
                <w:lang w:val="es-CO" w:eastAsia="es-CO"/>
              </w:rPr>
              <w:t xml:space="preserve">15 </w:t>
            </w:r>
          </w:p>
        </w:tc>
        <w:tc>
          <w:tcPr>
            <w:tcW w:w="0" w:type="auto"/>
            <w:noWrap/>
            <w:hideMark/>
          </w:tcPr>
          <w:p w14:paraId="247CFCAE" w14:textId="3A4B6C36" w:rsidR="00217963" w:rsidRPr="00CC78BC" w:rsidRDefault="00217963" w:rsidP="00217963">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b/>
                <w:sz w:val="20"/>
                <w:szCs w:val="20"/>
                <w:lang w:val="es-CO" w:eastAsia="es-CO"/>
              </w:rPr>
            </w:pPr>
            <w:r>
              <w:rPr>
                <w:rFonts w:eastAsia="Times New Roman"/>
                <w:sz w:val="20"/>
                <w:szCs w:val="20"/>
                <w:lang w:val="es-CO" w:eastAsia="es-CO"/>
              </w:rPr>
              <w:t xml:space="preserve"> </w:t>
            </w:r>
            <w:r w:rsidRPr="00CC78BC">
              <w:rPr>
                <w:rFonts w:eastAsia="Times New Roman"/>
                <w:b/>
                <w:sz w:val="20"/>
                <w:szCs w:val="20"/>
                <w:lang w:val="es-CO" w:eastAsia="es-CO"/>
              </w:rPr>
              <w:t xml:space="preserve">1.247 </w:t>
            </w:r>
          </w:p>
        </w:tc>
      </w:tr>
      <w:tr w:rsidR="007F0042" w:rsidRPr="00217963" w14:paraId="0A520020" w14:textId="77777777" w:rsidTr="00217963">
        <w:tc>
          <w:tcPr>
            <w:cnfStyle w:val="001000000000" w:firstRow="0" w:lastRow="0" w:firstColumn="1" w:lastColumn="0" w:oddVBand="0" w:evenVBand="0" w:oddHBand="0" w:evenHBand="0" w:firstRowFirstColumn="0" w:firstRowLastColumn="0" w:lastRowFirstColumn="0" w:lastRowLastColumn="0"/>
            <w:tcW w:w="0" w:type="auto"/>
            <w:noWrap/>
          </w:tcPr>
          <w:p w14:paraId="6B9BE927" w14:textId="41397B93" w:rsidR="007F0042" w:rsidRPr="007F0042" w:rsidRDefault="007F0042" w:rsidP="00217963">
            <w:pPr>
              <w:autoSpaceDE/>
              <w:autoSpaceDN/>
              <w:adjustRightInd/>
              <w:jc w:val="left"/>
              <w:rPr>
                <w:rFonts w:eastAsia="Times New Roman"/>
                <w:b w:val="0"/>
                <w:i/>
                <w:sz w:val="20"/>
                <w:szCs w:val="20"/>
                <w:lang w:val="es-CO" w:eastAsia="es-CO"/>
              </w:rPr>
            </w:pPr>
            <w:r w:rsidRPr="007F0042">
              <w:rPr>
                <w:rFonts w:eastAsia="Times New Roman"/>
                <w:b w:val="0"/>
                <w:i/>
                <w:sz w:val="20"/>
                <w:szCs w:val="20"/>
                <w:lang w:val="es-CO" w:eastAsia="es-CO"/>
              </w:rPr>
              <w:t>% de cumplimiento</w:t>
            </w:r>
          </w:p>
        </w:tc>
        <w:tc>
          <w:tcPr>
            <w:tcW w:w="0" w:type="auto"/>
            <w:noWrap/>
          </w:tcPr>
          <w:p w14:paraId="574C5F3F" w14:textId="3E0D8DAE" w:rsidR="007F0042" w:rsidRDefault="007F0042" w:rsidP="00217963">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Pr>
                <w:rFonts w:eastAsia="Times New Roman"/>
                <w:sz w:val="20"/>
                <w:szCs w:val="20"/>
                <w:lang w:val="es-CO" w:eastAsia="es-CO"/>
              </w:rPr>
              <w:t>2,8%</w:t>
            </w:r>
          </w:p>
        </w:tc>
        <w:tc>
          <w:tcPr>
            <w:tcW w:w="0" w:type="auto"/>
            <w:noWrap/>
          </w:tcPr>
          <w:p w14:paraId="27EEEB40" w14:textId="275318E9" w:rsidR="007F0042" w:rsidRDefault="007F0042" w:rsidP="00217963">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Pr>
                <w:rFonts w:eastAsia="Times New Roman"/>
                <w:sz w:val="20"/>
                <w:szCs w:val="20"/>
                <w:lang w:val="es-CO" w:eastAsia="es-CO"/>
              </w:rPr>
              <w:t>96,0%</w:t>
            </w:r>
          </w:p>
        </w:tc>
        <w:tc>
          <w:tcPr>
            <w:tcW w:w="0" w:type="auto"/>
            <w:noWrap/>
          </w:tcPr>
          <w:p w14:paraId="13C3B74A" w14:textId="2D22850C" w:rsidR="007F0042" w:rsidRDefault="007F0042" w:rsidP="00217963">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Pr>
                <w:rFonts w:eastAsia="Times New Roman"/>
                <w:sz w:val="20"/>
                <w:szCs w:val="20"/>
                <w:lang w:val="es-CO" w:eastAsia="es-CO"/>
              </w:rPr>
              <w:t>1,2%</w:t>
            </w:r>
          </w:p>
        </w:tc>
        <w:tc>
          <w:tcPr>
            <w:tcW w:w="0" w:type="auto"/>
            <w:noWrap/>
          </w:tcPr>
          <w:p w14:paraId="565B5ED5" w14:textId="77777777" w:rsidR="007F0042" w:rsidRDefault="007F0042" w:rsidP="00217963">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p>
        </w:tc>
      </w:tr>
    </w:tbl>
    <w:p w14:paraId="32C99EB8" w14:textId="3BA3BEDC" w:rsidR="00217963" w:rsidRDefault="00217963" w:rsidP="00C15C52"/>
    <w:p w14:paraId="657EE8AF" w14:textId="00C4950E" w:rsidR="008A72A1" w:rsidRDefault="007F0042" w:rsidP="00C15C52">
      <w:r>
        <w:t>De lo anterior se observa</w:t>
      </w:r>
      <w:r w:rsidR="000405FC">
        <w:t xml:space="preserve"> un porcentaje de cumplimiento de los planes de mejoramiento del 96%</w:t>
      </w:r>
      <w:r w:rsidR="008A72A1">
        <w:t>; s</w:t>
      </w:r>
      <w:r w:rsidR="000405FC">
        <w:t xml:space="preserve">in embargo, </w:t>
      </w:r>
      <w:r w:rsidR="008A72A1">
        <w:t>se debe tener</w:t>
      </w:r>
      <w:r w:rsidR="00CC78BC">
        <w:t xml:space="preserve"> en cuenta que en el primer semestre de 2020 se han registrado </w:t>
      </w:r>
      <w:r w:rsidR="0062680E">
        <w:t>5</w:t>
      </w:r>
      <w:r w:rsidR="00CC78BC">
        <w:t xml:space="preserve"> hallazgos y </w:t>
      </w:r>
      <w:r w:rsidR="0062680E">
        <w:t>4</w:t>
      </w:r>
      <w:r w:rsidR="00CC78BC">
        <w:t xml:space="preserve"> oportunidades de mejora, las cuales se encuentran en estado abierta</w:t>
      </w:r>
      <w:r w:rsidR="00C60FD2">
        <w:t>, como se observa en la siguiente tabla.</w:t>
      </w:r>
      <w:r w:rsidR="00CC78BC">
        <w:t xml:space="preserve"> </w:t>
      </w:r>
    </w:p>
    <w:p w14:paraId="29E084C3" w14:textId="56427646" w:rsidR="008A72A1" w:rsidRDefault="008A72A1" w:rsidP="00C15C52"/>
    <w:tbl>
      <w:tblPr>
        <w:tblStyle w:val="Tabladecuadrcula2-nfasis1"/>
        <w:tblW w:w="6663" w:type="dxa"/>
        <w:tblLook w:val="04A0" w:firstRow="1" w:lastRow="0" w:firstColumn="1" w:lastColumn="0" w:noHBand="0" w:noVBand="1"/>
      </w:tblPr>
      <w:tblGrid>
        <w:gridCol w:w="3390"/>
        <w:gridCol w:w="1142"/>
        <w:gridCol w:w="1422"/>
        <w:gridCol w:w="709"/>
      </w:tblGrid>
      <w:tr w:rsidR="00354B54" w:rsidRPr="00EC29E4" w14:paraId="24053D17" w14:textId="77777777" w:rsidTr="00354B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058D8E1F" w14:textId="77777777" w:rsidR="00EC29E4" w:rsidRPr="00EC29E4" w:rsidRDefault="00EC29E4" w:rsidP="00EC29E4">
            <w:pPr>
              <w:autoSpaceDE/>
              <w:autoSpaceDN/>
              <w:adjustRightInd/>
              <w:jc w:val="left"/>
              <w:rPr>
                <w:rFonts w:eastAsia="Times New Roman"/>
                <w:sz w:val="20"/>
                <w:szCs w:val="20"/>
                <w:lang w:val="es-CO" w:eastAsia="es-CO"/>
              </w:rPr>
            </w:pPr>
            <w:r w:rsidRPr="00EC29E4">
              <w:rPr>
                <w:rFonts w:eastAsia="Times New Roman"/>
                <w:sz w:val="20"/>
                <w:szCs w:val="20"/>
                <w:lang w:val="es-CO" w:eastAsia="es-CO"/>
              </w:rPr>
              <w:t>Proceso / Tipo</w:t>
            </w:r>
          </w:p>
        </w:tc>
        <w:tc>
          <w:tcPr>
            <w:tcW w:w="0" w:type="auto"/>
            <w:noWrap/>
            <w:hideMark/>
          </w:tcPr>
          <w:p w14:paraId="2291EEAA" w14:textId="77777777" w:rsidR="00EC29E4" w:rsidRPr="00EC29E4" w:rsidRDefault="00EC29E4" w:rsidP="00EC29E4">
            <w:pPr>
              <w:autoSpaceDE/>
              <w:autoSpaceDN/>
              <w:adjustRightInd/>
              <w:jc w:val="left"/>
              <w:cnfStyle w:val="100000000000" w:firstRow="1"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EC29E4">
              <w:rPr>
                <w:rFonts w:eastAsia="Times New Roman"/>
                <w:sz w:val="20"/>
                <w:szCs w:val="20"/>
                <w:lang w:val="es-CO" w:eastAsia="es-CO"/>
              </w:rPr>
              <w:t>Hallazgo</w:t>
            </w:r>
          </w:p>
        </w:tc>
        <w:tc>
          <w:tcPr>
            <w:tcW w:w="1422" w:type="dxa"/>
            <w:noWrap/>
            <w:hideMark/>
          </w:tcPr>
          <w:p w14:paraId="537DBA76" w14:textId="77777777" w:rsidR="00EC29E4" w:rsidRPr="00EC29E4" w:rsidRDefault="00EC29E4" w:rsidP="00EC29E4">
            <w:pPr>
              <w:autoSpaceDE/>
              <w:autoSpaceDN/>
              <w:adjustRightInd/>
              <w:jc w:val="left"/>
              <w:cnfStyle w:val="100000000000" w:firstRow="1"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EC29E4">
              <w:rPr>
                <w:rFonts w:eastAsia="Times New Roman"/>
                <w:sz w:val="20"/>
                <w:szCs w:val="20"/>
                <w:lang w:val="es-CO" w:eastAsia="es-CO"/>
              </w:rPr>
              <w:t>Oportunidad de Mejora</w:t>
            </w:r>
          </w:p>
        </w:tc>
        <w:tc>
          <w:tcPr>
            <w:tcW w:w="709" w:type="dxa"/>
            <w:noWrap/>
            <w:hideMark/>
          </w:tcPr>
          <w:p w14:paraId="19671E61" w14:textId="77777777" w:rsidR="00EC29E4" w:rsidRPr="00EC29E4" w:rsidRDefault="00EC29E4" w:rsidP="00EC29E4">
            <w:pPr>
              <w:autoSpaceDE/>
              <w:autoSpaceDN/>
              <w:adjustRightInd/>
              <w:jc w:val="left"/>
              <w:cnfStyle w:val="100000000000" w:firstRow="1"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EC29E4">
              <w:rPr>
                <w:rFonts w:eastAsia="Times New Roman"/>
                <w:sz w:val="20"/>
                <w:szCs w:val="20"/>
                <w:lang w:val="es-CO" w:eastAsia="es-CO"/>
              </w:rPr>
              <w:t>Total</w:t>
            </w:r>
          </w:p>
        </w:tc>
      </w:tr>
      <w:tr w:rsidR="00EC29E4" w:rsidRPr="00EC29E4" w14:paraId="05DFFC63" w14:textId="77777777" w:rsidTr="00354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78056AA0" w14:textId="77777777" w:rsidR="00EC29E4" w:rsidRPr="00EC29E4" w:rsidRDefault="00EC29E4" w:rsidP="00EC29E4">
            <w:pPr>
              <w:autoSpaceDE/>
              <w:autoSpaceDN/>
              <w:adjustRightInd/>
              <w:jc w:val="left"/>
              <w:rPr>
                <w:rFonts w:eastAsia="Times New Roman"/>
                <w:b w:val="0"/>
                <w:sz w:val="20"/>
                <w:szCs w:val="20"/>
                <w:lang w:val="es-CO" w:eastAsia="es-CO"/>
              </w:rPr>
            </w:pPr>
            <w:r w:rsidRPr="00EC29E4">
              <w:rPr>
                <w:rFonts w:eastAsia="Times New Roman"/>
                <w:b w:val="0"/>
                <w:sz w:val="20"/>
                <w:szCs w:val="20"/>
                <w:lang w:val="es-CO" w:eastAsia="es-CO"/>
              </w:rPr>
              <w:t>GESTIÓN DOCUMENTAL</w:t>
            </w:r>
          </w:p>
        </w:tc>
        <w:tc>
          <w:tcPr>
            <w:tcW w:w="0" w:type="auto"/>
            <w:noWrap/>
            <w:hideMark/>
          </w:tcPr>
          <w:p w14:paraId="02D88313" w14:textId="77777777" w:rsidR="00EC29E4" w:rsidRPr="00EC29E4" w:rsidRDefault="00EC29E4" w:rsidP="00EC29E4">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EC29E4">
              <w:rPr>
                <w:rFonts w:eastAsia="Times New Roman"/>
                <w:sz w:val="20"/>
                <w:szCs w:val="20"/>
                <w:lang w:val="es-CO" w:eastAsia="es-CO"/>
              </w:rPr>
              <w:t>1</w:t>
            </w:r>
          </w:p>
        </w:tc>
        <w:tc>
          <w:tcPr>
            <w:tcW w:w="1422" w:type="dxa"/>
            <w:noWrap/>
            <w:hideMark/>
          </w:tcPr>
          <w:p w14:paraId="4729289F" w14:textId="77777777" w:rsidR="00EC29E4" w:rsidRPr="00EC29E4" w:rsidRDefault="00EC29E4" w:rsidP="00EC29E4">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EC29E4">
              <w:rPr>
                <w:rFonts w:eastAsia="Times New Roman"/>
                <w:sz w:val="20"/>
                <w:szCs w:val="20"/>
                <w:lang w:val="es-CO" w:eastAsia="es-CO"/>
              </w:rPr>
              <w:t>1</w:t>
            </w:r>
          </w:p>
        </w:tc>
        <w:tc>
          <w:tcPr>
            <w:tcW w:w="709" w:type="dxa"/>
            <w:noWrap/>
            <w:hideMark/>
          </w:tcPr>
          <w:p w14:paraId="110848DD" w14:textId="77777777" w:rsidR="00EC29E4" w:rsidRPr="00EC29E4" w:rsidRDefault="00EC29E4" w:rsidP="00EC29E4">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b/>
                <w:sz w:val="20"/>
                <w:szCs w:val="20"/>
                <w:lang w:val="es-CO" w:eastAsia="es-CO"/>
              </w:rPr>
            </w:pPr>
            <w:r w:rsidRPr="00EC29E4">
              <w:rPr>
                <w:rFonts w:eastAsia="Times New Roman"/>
                <w:b/>
                <w:sz w:val="20"/>
                <w:szCs w:val="20"/>
                <w:lang w:val="es-CO" w:eastAsia="es-CO"/>
              </w:rPr>
              <w:t>2</w:t>
            </w:r>
          </w:p>
        </w:tc>
      </w:tr>
      <w:tr w:rsidR="00EC29E4" w:rsidRPr="00EC29E4" w14:paraId="74A68841" w14:textId="77777777" w:rsidTr="00354B54">
        <w:tc>
          <w:tcPr>
            <w:cnfStyle w:val="001000000000" w:firstRow="0" w:lastRow="0" w:firstColumn="1" w:lastColumn="0" w:oddVBand="0" w:evenVBand="0" w:oddHBand="0" w:evenHBand="0" w:firstRowFirstColumn="0" w:firstRowLastColumn="0" w:lastRowFirstColumn="0" w:lastRowLastColumn="0"/>
            <w:tcW w:w="0" w:type="auto"/>
            <w:noWrap/>
            <w:hideMark/>
          </w:tcPr>
          <w:p w14:paraId="7CE21AFB" w14:textId="77777777" w:rsidR="00EC29E4" w:rsidRPr="00EC29E4" w:rsidRDefault="00EC29E4" w:rsidP="00EC29E4">
            <w:pPr>
              <w:autoSpaceDE/>
              <w:autoSpaceDN/>
              <w:adjustRightInd/>
              <w:jc w:val="left"/>
              <w:rPr>
                <w:rFonts w:eastAsia="Times New Roman"/>
                <w:b w:val="0"/>
                <w:sz w:val="20"/>
                <w:szCs w:val="20"/>
                <w:lang w:val="es-CO" w:eastAsia="es-CO"/>
              </w:rPr>
            </w:pPr>
            <w:r w:rsidRPr="00EC29E4">
              <w:rPr>
                <w:rFonts w:eastAsia="Times New Roman"/>
                <w:b w:val="0"/>
                <w:sz w:val="20"/>
                <w:szCs w:val="20"/>
                <w:lang w:val="es-CO" w:eastAsia="es-CO"/>
              </w:rPr>
              <w:t>GESTIÓN JURÍDICA</w:t>
            </w:r>
          </w:p>
        </w:tc>
        <w:tc>
          <w:tcPr>
            <w:tcW w:w="0" w:type="auto"/>
            <w:noWrap/>
            <w:hideMark/>
          </w:tcPr>
          <w:p w14:paraId="09321828" w14:textId="77777777" w:rsidR="00EC29E4" w:rsidRPr="00EC29E4" w:rsidRDefault="00EC29E4" w:rsidP="00EC29E4">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EC29E4">
              <w:rPr>
                <w:rFonts w:eastAsia="Times New Roman"/>
                <w:sz w:val="20"/>
                <w:szCs w:val="20"/>
                <w:lang w:val="es-CO" w:eastAsia="es-CO"/>
              </w:rPr>
              <w:t>2</w:t>
            </w:r>
          </w:p>
        </w:tc>
        <w:tc>
          <w:tcPr>
            <w:tcW w:w="1422" w:type="dxa"/>
            <w:noWrap/>
            <w:hideMark/>
          </w:tcPr>
          <w:p w14:paraId="61D56B81" w14:textId="77777777" w:rsidR="00EC29E4" w:rsidRPr="00EC29E4" w:rsidRDefault="00EC29E4" w:rsidP="00EC29E4">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es-CO" w:eastAsia="es-CO"/>
              </w:rPr>
            </w:pPr>
            <w:r w:rsidRPr="00EC29E4">
              <w:rPr>
                <w:rFonts w:eastAsia="Times New Roman"/>
                <w:sz w:val="20"/>
                <w:szCs w:val="20"/>
                <w:lang w:val="es-CO" w:eastAsia="es-CO"/>
              </w:rPr>
              <w:t>2</w:t>
            </w:r>
          </w:p>
        </w:tc>
        <w:tc>
          <w:tcPr>
            <w:tcW w:w="709" w:type="dxa"/>
            <w:noWrap/>
            <w:hideMark/>
          </w:tcPr>
          <w:p w14:paraId="538A1DD0" w14:textId="77777777" w:rsidR="00EC29E4" w:rsidRPr="00EC29E4" w:rsidRDefault="00EC29E4" w:rsidP="00EC29E4">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b/>
                <w:sz w:val="20"/>
                <w:szCs w:val="20"/>
                <w:lang w:val="es-CO" w:eastAsia="es-CO"/>
              </w:rPr>
            </w:pPr>
            <w:r w:rsidRPr="00EC29E4">
              <w:rPr>
                <w:rFonts w:eastAsia="Times New Roman"/>
                <w:b/>
                <w:sz w:val="20"/>
                <w:szCs w:val="20"/>
                <w:lang w:val="es-CO" w:eastAsia="es-CO"/>
              </w:rPr>
              <w:t>4</w:t>
            </w:r>
          </w:p>
        </w:tc>
      </w:tr>
      <w:tr w:rsidR="00EC29E4" w:rsidRPr="00EC29E4" w14:paraId="6C620008" w14:textId="77777777" w:rsidTr="00354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33C621B2" w14:textId="77777777" w:rsidR="00EC29E4" w:rsidRPr="00EC29E4" w:rsidRDefault="00EC29E4" w:rsidP="00EC29E4">
            <w:pPr>
              <w:autoSpaceDE/>
              <w:autoSpaceDN/>
              <w:adjustRightInd/>
              <w:jc w:val="left"/>
              <w:rPr>
                <w:rFonts w:eastAsia="Times New Roman"/>
                <w:b w:val="0"/>
                <w:sz w:val="20"/>
                <w:szCs w:val="20"/>
                <w:lang w:val="es-CO" w:eastAsia="es-CO"/>
              </w:rPr>
            </w:pPr>
            <w:r w:rsidRPr="00EC29E4">
              <w:rPr>
                <w:rFonts w:eastAsia="Times New Roman"/>
                <w:b w:val="0"/>
                <w:sz w:val="20"/>
                <w:szCs w:val="20"/>
                <w:lang w:val="es-CO" w:eastAsia="es-CO"/>
              </w:rPr>
              <w:t>PLANEACIÓN INSTITUCIONAL</w:t>
            </w:r>
          </w:p>
        </w:tc>
        <w:tc>
          <w:tcPr>
            <w:tcW w:w="0" w:type="auto"/>
            <w:noWrap/>
            <w:hideMark/>
          </w:tcPr>
          <w:p w14:paraId="53077BB6" w14:textId="77777777" w:rsidR="00EC29E4" w:rsidRPr="00EC29E4" w:rsidRDefault="00EC29E4" w:rsidP="00EC29E4">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EC29E4">
              <w:rPr>
                <w:rFonts w:eastAsia="Times New Roman"/>
                <w:sz w:val="20"/>
                <w:szCs w:val="20"/>
                <w:lang w:val="es-CO" w:eastAsia="es-CO"/>
              </w:rPr>
              <w:t>2</w:t>
            </w:r>
          </w:p>
        </w:tc>
        <w:tc>
          <w:tcPr>
            <w:tcW w:w="1422" w:type="dxa"/>
            <w:noWrap/>
            <w:hideMark/>
          </w:tcPr>
          <w:p w14:paraId="6121CAFC" w14:textId="77777777" w:rsidR="00EC29E4" w:rsidRPr="00EC29E4" w:rsidRDefault="00EC29E4" w:rsidP="00EC29E4">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20"/>
                <w:szCs w:val="20"/>
                <w:lang w:val="es-CO" w:eastAsia="es-CO"/>
              </w:rPr>
            </w:pPr>
            <w:r w:rsidRPr="00EC29E4">
              <w:rPr>
                <w:rFonts w:eastAsia="Times New Roman"/>
                <w:sz w:val="20"/>
                <w:szCs w:val="20"/>
                <w:lang w:val="es-CO" w:eastAsia="es-CO"/>
              </w:rPr>
              <w:t>1</w:t>
            </w:r>
          </w:p>
        </w:tc>
        <w:tc>
          <w:tcPr>
            <w:tcW w:w="709" w:type="dxa"/>
            <w:noWrap/>
            <w:hideMark/>
          </w:tcPr>
          <w:p w14:paraId="68750587" w14:textId="77777777" w:rsidR="00EC29E4" w:rsidRPr="00EC29E4" w:rsidRDefault="00EC29E4" w:rsidP="00EC29E4">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b/>
                <w:sz w:val="20"/>
                <w:szCs w:val="20"/>
                <w:lang w:val="es-CO" w:eastAsia="es-CO"/>
              </w:rPr>
            </w:pPr>
            <w:r w:rsidRPr="00EC29E4">
              <w:rPr>
                <w:rFonts w:eastAsia="Times New Roman"/>
                <w:b/>
                <w:sz w:val="20"/>
                <w:szCs w:val="20"/>
                <w:lang w:val="es-CO" w:eastAsia="es-CO"/>
              </w:rPr>
              <w:t>3</w:t>
            </w:r>
          </w:p>
        </w:tc>
      </w:tr>
      <w:tr w:rsidR="00EC29E4" w:rsidRPr="00EC29E4" w14:paraId="71270586" w14:textId="77777777" w:rsidTr="00354B54">
        <w:tc>
          <w:tcPr>
            <w:cnfStyle w:val="001000000000" w:firstRow="0" w:lastRow="0" w:firstColumn="1" w:lastColumn="0" w:oddVBand="0" w:evenVBand="0" w:oddHBand="0" w:evenHBand="0" w:firstRowFirstColumn="0" w:firstRowLastColumn="0" w:lastRowFirstColumn="0" w:lastRowLastColumn="0"/>
            <w:tcW w:w="0" w:type="auto"/>
            <w:noWrap/>
            <w:hideMark/>
          </w:tcPr>
          <w:p w14:paraId="06A813A4" w14:textId="77777777" w:rsidR="00EC29E4" w:rsidRPr="00EC29E4" w:rsidRDefault="00EC29E4" w:rsidP="00EC29E4">
            <w:pPr>
              <w:autoSpaceDE/>
              <w:autoSpaceDN/>
              <w:adjustRightInd/>
              <w:jc w:val="left"/>
              <w:rPr>
                <w:rFonts w:eastAsia="Times New Roman"/>
                <w:sz w:val="20"/>
                <w:szCs w:val="20"/>
                <w:lang w:val="es-CO" w:eastAsia="es-CO"/>
              </w:rPr>
            </w:pPr>
            <w:r w:rsidRPr="00EC29E4">
              <w:rPr>
                <w:rFonts w:eastAsia="Times New Roman"/>
                <w:sz w:val="20"/>
                <w:szCs w:val="20"/>
                <w:lang w:val="es-CO" w:eastAsia="es-CO"/>
              </w:rPr>
              <w:t>Total</w:t>
            </w:r>
          </w:p>
        </w:tc>
        <w:tc>
          <w:tcPr>
            <w:tcW w:w="0" w:type="auto"/>
            <w:noWrap/>
            <w:hideMark/>
          </w:tcPr>
          <w:p w14:paraId="7906413B" w14:textId="77777777" w:rsidR="00EC29E4" w:rsidRPr="00EC29E4" w:rsidRDefault="00EC29E4" w:rsidP="00EC29E4">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b/>
                <w:sz w:val="20"/>
                <w:szCs w:val="20"/>
                <w:lang w:val="es-CO" w:eastAsia="es-CO"/>
              </w:rPr>
            </w:pPr>
            <w:r w:rsidRPr="00EC29E4">
              <w:rPr>
                <w:rFonts w:eastAsia="Times New Roman"/>
                <w:b/>
                <w:sz w:val="20"/>
                <w:szCs w:val="20"/>
                <w:lang w:val="es-CO" w:eastAsia="es-CO"/>
              </w:rPr>
              <w:t>5</w:t>
            </w:r>
          </w:p>
        </w:tc>
        <w:tc>
          <w:tcPr>
            <w:tcW w:w="1422" w:type="dxa"/>
            <w:noWrap/>
            <w:hideMark/>
          </w:tcPr>
          <w:p w14:paraId="00017FA8" w14:textId="77777777" w:rsidR="00EC29E4" w:rsidRPr="00EC29E4" w:rsidRDefault="00EC29E4" w:rsidP="00EC29E4">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b/>
                <w:sz w:val="20"/>
                <w:szCs w:val="20"/>
                <w:lang w:val="es-CO" w:eastAsia="es-CO"/>
              </w:rPr>
            </w:pPr>
            <w:r w:rsidRPr="00EC29E4">
              <w:rPr>
                <w:rFonts w:eastAsia="Times New Roman"/>
                <w:b/>
                <w:sz w:val="20"/>
                <w:szCs w:val="20"/>
                <w:lang w:val="es-CO" w:eastAsia="es-CO"/>
              </w:rPr>
              <w:t>4</w:t>
            </w:r>
          </w:p>
        </w:tc>
        <w:tc>
          <w:tcPr>
            <w:tcW w:w="709" w:type="dxa"/>
            <w:noWrap/>
            <w:hideMark/>
          </w:tcPr>
          <w:p w14:paraId="548AF006" w14:textId="77777777" w:rsidR="00EC29E4" w:rsidRPr="00EC29E4" w:rsidRDefault="00EC29E4" w:rsidP="00EC29E4">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b/>
                <w:sz w:val="20"/>
                <w:szCs w:val="20"/>
                <w:lang w:val="es-CO" w:eastAsia="es-CO"/>
              </w:rPr>
            </w:pPr>
            <w:r w:rsidRPr="00EC29E4">
              <w:rPr>
                <w:rFonts w:eastAsia="Times New Roman"/>
                <w:b/>
                <w:sz w:val="20"/>
                <w:szCs w:val="20"/>
                <w:lang w:val="es-CO" w:eastAsia="es-CO"/>
              </w:rPr>
              <w:t>9</w:t>
            </w:r>
          </w:p>
        </w:tc>
      </w:tr>
    </w:tbl>
    <w:p w14:paraId="4EC03B1D" w14:textId="3DE70CFF" w:rsidR="00145D45" w:rsidRDefault="00145D45" w:rsidP="00C15C52"/>
    <w:p w14:paraId="0F92B3A4" w14:textId="2F6F3455" w:rsidR="00C60FD2" w:rsidRDefault="00C60FD2" w:rsidP="00C60FD2">
      <w:r>
        <w:t>A la fecha, se cuenta con un porcentaje de avance para algunas actividades del plan de mejoramiento planteado, como se observa en la siguiente tabla.</w:t>
      </w:r>
    </w:p>
    <w:p w14:paraId="63EA62F5" w14:textId="77777777" w:rsidR="00C60FD2" w:rsidRDefault="00C60FD2" w:rsidP="00C15C52"/>
    <w:tbl>
      <w:tblPr>
        <w:tblStyle w:val="Tabladecuadrcula2-nfasis1"/>
        <w:tblW w:w="9404" w:type="dxa"/>
        <w:tblLayout w:type="fixed"/>
        <w:tblLook w:val="04A0" w:firstRow="1" w:lastRow="0" w:firstColumn="1" w:lastColumn="0" w:noHBand="0" w:noVBand="1"/>
      </w:tblPr>
      <w:tblGrid>
        <w:gridCol w:w="2268"/>
        <w:gridCol w:w="709"/>
        <w:gridCol w:w="2410"/>
        <w:gridCol w:w="1276"/>
        <w:gridCol w:w="1466"/>
        <w:gridCol w:w="1275"/>
      </w:tblGrid>
      <w:tr w:rsidR="00A02B05" w:rsidRPr="005F0721" w14:paraId="6328AB3C" w14:textId="1011DA49" w:rsidTr="005F07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09A90ABF" w14:textId="77777777" w:rsidR="00A02B05" w:rsidRPr="005F0721" w:rsidRDefault="00A02B05" w:rsidP="00EC29E4">
            <w:pPr>
              <w:autoSpaceDE/>
              <w:autoSpaceDN/>
              <w:adjustRightInd/>
              <w:jc w:val="left"/>
              <w:rPr>
                <w:rFonts w:eastAsia="Times New Roman"/>
                <w:sz w:val="18"/>
                <w:szCs w:val="18"/>
                <w:lang w:val="es-CO" w:eastAsia="es-CO"/>
              </w:rPr>
            </w:pPr>
            <w:r w:rsidRPr="005F0721">
              <w:rPr>
                <w:rFonts w:eastAsia="Times New Roman"/>
                <w:sz w:val="18"/>
                <w:szCs w:val="18"/>
                <w:lang w:val="es-CO" w:eastAsia="es-CO"/>
              </w:rPr>
              <w:t>Proceso</w:t>
            </w:r>
          </w:p>
        </w:tc>
        <w:tc>
          <w:tcPr>
            <w:tcW w:w="709" w:type="dxa"/>
            <w:noWrap/>
            <w:hideMark/>
          </w:tcPr>
          <w:p w14:paraId="350DEEA5" w14:textId="769DF804" w:rsidR="00A02B05" w:rsidRPr="005F0721" w:rsidRDefault="005F0721" w:rsidP="00EC29E4">
            <w:pPr>
              <w:autoSpaceDE/>
              <w:autoSpaceDN/>
              <w:adjustRightInd/>
              <w:jc w:val="left"/>
              <w:cnfStyle w:val="100000000000" w:firstRow="1" w:lastRow="0" w:firstColumn="0" w:lastColumn="0" w:oddVBand="0" w:evenVBand="0" w:oddHBand="0" w:evenHBand="0" w:firstRowFirstColumn="0" w:firstRowLastColumn="0" w:lastRowFirstColumn="0" w:lastRowLastColumn="0"/>
              <w:rPr>
                <w:rFonts w:eastAsia="Times New Roman"/>
                <w:sz w:val="18"/>
                <w:szCs w:val="18"/>
                <w:lang w:val="es-CO" w:eastAsia="es-CO"/>
              </w:rPr>
            </w:pPr>
            <w:r w:rsidRPr="005F0721">
              <w:rPr>
                <w:rFonts w:eastAsia="Times New Roman"/>
                <w:sz w:val="18"/>
                <w:szCs w:val="18"/>
                <w:lang w:val="es-CO" w:eastAsia="es-CO"/>
              </w:rPr>
              <w:t>Núm.</w:t>
            </w:r>
          </w:p>
        </w:tc>
        <w:tc>
          <w:tcPr>
            <w:tcW w:w="2410" w:type="dxa"/>
            <w:noWrap/>
            <w:hideMark/>
          </w:tcPr>
          <w:p w14:paraId="7288FEB0" w14:textId="77777777" w:rsidR="00A02B05" w:rsidRPr="005F0721" w:rsidRDefault="00A02B05" w:rsidP="00EC29E4">
            <w:pPr>
              <w:autoSpaceDE/>
              <w:autoSpaceDN/>
              <w:adjustRightInd/>
              <w:jc w:val="left"/>
              <w:cnfStyle w:val="100000000000" w:firstRow="1" w:lastRow="0" w:firstColumn="0" w:lastColumn="0" w:oddVBand="0" w:evenVBand="0" w:oddHBand="0" w:evenHBand="0" w:firstRowFirstColumn="0" w:firstRowLastColumn="0" w:lastRowFirstColumn="0" w:lastRowLastColumn="0"/>
              <w:rPr>
                <w:rFonts w:eastAsia="Times New Roman"/>
                <w:sz w:val="18"/>
                <w:szCs w:val="18"/>
                <w:lang w:val="es-CO" w:eastAsia="es-CO"/>
              </w:rPr>
            </w:pPr>
            <w:r w:rsidRPr="005F0721">
              <w:rPr>
                <w:rFonts w:eastAsia="Times New Roman"/>
                <w:sz w:val="18"/>
                <w:szCs w:val="18"/>
                <w:lang w:val="es-CO" w:eastAsia="es-CO"/>
              </w:rPr>
              <w:t>Tipo</w:t>
            </w:r>
          </w:p>
        </w:tc>
        <w:tc>
          <w:tcPr>
            <w:tcW w:w="1276" w:type="dxa"/>
            <w:noWrap/>
            <w:hideMark/>
          </w:tcPr>
          <w:p w14:paraId="0C9FA279" w14:textId="77777777" w:rsidR="00A02B05" w:rsidRPr="005F0721" w:rsidRDefault="00A02B05" w:rsidP="00EC29E4">
            <w:pPr>
              <w:autoSpaceDE/>
              <w:autoSpaceDN/>
              <w:adjustRightInd/>
              <w:jc w:val="left"/>
              <w:cnfStyle w:val="100000000000" w:firstRow="1" w:lastRow="0" w:firstColumn="0" w:lastColumn="0" w:oddVBand="0" w:evenVBand="0" w:oddHBand="0" w:evenHBand="0" w:firstRowFirstColumn="0" w:firstRowLastColumn="0" w:lastRowFirstColumn="0" w:lastRowLastColumn="0"/>
              <w:rPr>
                <w:rFonts w:eastAsia="Times New Roman"/>
                <w:sz w:val="18"/>
                <w:szCs w:val="18"/>
                <w:lang w:val="es-CO" w:eastAsia="es-CO"/>
              </w:rPr>
            </w:pPr>
            <w:r w:rsidRPr="005F0721">
              <w:rPr>
                <w:rFonts w:eastAsia="Times New Roman"/>
                <w:sz w:val="18"/>
                <w:szCs w:val="18"/>
                <w:lang w:val="es-CO" w:eastAsia="es-CO"/>
              </w:rPr>
              <w:t>Fecha de Creación</w:t>
            </w:r>
          </w:p>
        </w:tc>
        <w:tc>
          <w:tcPr>
            <w:tcW w:w="1466" w:type="dxa"/>
          </w:tcPr>
          <w:p w14:paraId="0F09CD6D" w14:textId="7DE81466" w:rsidR="00A02B05" w:rsidRPr="005F0721" w:rsidRDefault="00A02B05" w:rsidP="00EC29E4">
            <w:pPr>
              <w:autoSpaceDE/>
              <w:autoSpaceDN/>
              <w:adjustRightInd/>
              <w:jc w:val="left"/>
              <w:cnfStyle w:val="100000000000" w:firstRow="1" w:lastRow="0" w:firstColumn="0" w:lastColumn="0" w:oddVBand="0" w:evenVBand="0" w:oddHBand="0" w:evenHBand="0" w:firstRowFirstColumn="0" w:firstRowLastColumn="0" w:lastRowFirstColumn="0" w:lastRowLastColumn="0"/>
              <w:rPr>
                <w:rFonts w:eastAsia="Times New Roman"/>
                <w:sz w:val="18"/>
                <w:szCs w:val="18"/>
                <w:lang w:val="es-CO" w:eastAsia="es-CO"/>
              </w:rPr>
            </w:pPr>
            <w:r w:rsidRPr="005F0721">
              <w:rPr>
                <w:rFonts w:eastAsia="Times New Roman"/>
                <w:sz w:val="18"/>
                <w:szCs w:val="18"/>
                <w:lang w:val="es-CO" w:eastAsia="es-CO"/>
              </w:rPr>
              <w:t>Fecha de Compromiso</w:t>
            </w:r>
          </w:p>
        </w:tc>
        <w:tc>
          <w:tcPr>
            <w:tcW w:w="1275" w:type="dxa"/>
          </w:tcPr>
          <w:p w14:paraId="17EFCC68" w14:textId="7E6B20F6" w:rsidR="00A02B05" w:rsidRPr="005F0721" w:rsidRDefault="00A02B05" w:rsidP="00EC29E4">
            <w:pPr>
              <w:autoSpaceDE/>
              <w:autoSpaceDN/>
              <w:adjustRightInd/>
              <w:jc w:val="left"/>
              <w:cnfStyle w:val="100000000000" w:firstRow="1" w:lastRow="0" w:firstColumn="0" w:lastColumn="0" w:oddVBand="0" w:evenVBand="0" w:oddHBand="0" w:evenHBand="0" w:firstRowFirstColumn="0" w:firstRowLastColumn="0" w:lastRowFirstColumn="0" w:lastRowLastColumn="0"/>
              <w:rPr>
                <w:rFonts w:eastAsia="Times New Roman"/>
                <w:sz w:val="18"/>
                <w:szCs w:val="18"/>
                <w:lang w:val="es-CO" w:eastAsia="es-CO"/>
              </w:rPr>
            </w:pPr>
            <w:r w:rsidRPr="005F0721">
              <w:rPr>
                <w:rFonts w:eastAsia="Times New Roman"/>
                <w:sz w:val="18"/>
                <w:szCs w:val="18"/>
                <w:lang w:val="es-CO" w:eastAsia="es-CO"/>
              </w:rPr>
              <w:t>Porcentaje de Avance</w:t>
            </w:r>
          </w:p>
        </w:tc>
      </w:tr>
      <w:tr w:rsidR="00A02B05" w:rsidRPr="005F0721" w14:paraId="20EF4002" w14:textId="5C1087A0" w:rsidTr="005F0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2A3E0E3D" w14:textId="59C9674A" w:rsidR="00A02B05" w:rsidRPr="005F0721" w:rsidRDefault="005F0721" w:rsidP="00A02B05">
            <w:pPr>
              <w:autoSpaceDE/>
              <w:autoSpaceDN/>
              <w:adjustRightInd/>
              <w:jc w:val="left"/>
              <w:rPr>
                <w:rFonts w:eastAsia="Times New Roman"/>
                <w:b w:val="0"/>
                <w:sz w:val="18"/>
                <w:szCs w:val="18"/>
                <w:lang w:val="es-CO" w:eastAsia="es-CO"/>
              </w:rPr>
            </w:pPr>
            <w:r w:rsidRPr="005F0721">
              <w:rPr>
                <w:rFonts w:eastAsia="Times New Roman"/>
                <w:b w:val="0"/>
                <w:sz w:val="18"/>
                <w:szCs w:val="18"/>
                <w:lang w:val="es-CO" w:eastAsia="es-CO"/>
              </w:rPr>
              <w:t>Gestión documental</w:t>
            </w:r>
          </w:p>
        </w:tc>
        <w:tc>
          <w:tcPr>
            <w:tcW w:w="709" w:type="dxa"/>
            <w:noWrap/>
            <w:hideMark/>
          </w:tcPr>
          <w:p w14:paraId="29B51427" w14:textId="77777777" w:rsidR="00A02B05" w:rsidRPr="005F0721" w:rsidRDefault="00A02B05" w:rsidP="00A02B05">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CO" w:eastAsia="es-CO"/>
              </w:rPr>
            </w:pPr>
            <w:r w:rsidRPr="005F0721">
              <w:rPr>
                <w:rFonts w:eastAsia="Times New Roman"/>
                <w:sz w:val="18"/>
                <w:szCs w:val="18"/>
                <w:lang w:val="es-CO" w:eastAsia="es-CO"/>
              </w:rPr>
              <w:t>774</w:t>
            </w:r>
          </w:p>
        </w:tc>
        <w:tc>
          <w:tcPr>
            <w:tcW w:w="2410" w:type="dxa"/>
            <w:noWrap/>
            <w:hideMark/>
          </w:tcPr>
          <w:p w14:paraId="22D2D56A" w14:textId="77777777" w:rsidR="00A02B05" w:rsidRPr="005F0721" w:rsidRDefault="00A02B05" w:rsidP="00A02B05">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CO" w:eastAsia="es-CO"/>
              </w:rPr>
            </w:pPr>
            <w:r w:rsidRPr="005F0721">
              <w:rPr>
                <w:rFonts w:eastAsia="Times New Roman"/>
                <w:sz w:val="18"/>
                <w:szCs w:val="18"/>
                <w:lang w:val="es-CO" w:eastAsia="es-CO"/>
              </w:rPr>
              <w:t>Hallazgo</w:t>
            </w:r>
          </w:p>
        </w:tc>
        <w:tc>
          <w:tcPr>
            <w:tcW w:w="1276" w:type="dxa"/>
            <w:noWrap/>
            <w:hideMark/>
          </w:tcPr>
          <w:p w14:paraId="0D5214A9" w14:textId="77777777" w:rsidR="00A02B05" w:rsidRPr="005F0721" w:rsidRDefault="00A02B05" w:rsidP="00A02B05">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CO" w:eastAsia="es-CO"/>
              </w:rPr>
            </w:pPr>
            <w:r w:rsidRPr="005F0721">
              <w:rPr>
                <w:rFonts w:eastAsia="Times New Roman"/>
                <w:sz w:val="18"/>
                <w:szCs w:val="18"/>
                <w:lang w:val="es-CO" w:eastAsia="es-CO"/>
              </w:rPr>
              <w:t>12/06/2020</w:t>
            </w:r>
          </w:p>
        </w:tc>
        <w:tc>
          <w:tcPr>
            <w:tcW w:w="1466" w:type="dxa"/>
          </w:tcPr>
          <w:p w14:paraId="48865DFD" w14:textId="1C7BF0D5" w:rsidR="00A02B05" w:rsidRPr="005F0721" w:rsidRDefault="00A02B05" w:rsidP="00A02B05">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CO" w:eastAsia="es-CO"/>
              </w:rPr>
            </w:pPr>
            <w:r w:rsidRPr="005F0721">
              <w:rPr>
                <w:sz w:val="18"/>
                <w:szCs w:val="18"/>
              </w:rPr>
              <w:t>29/10/2020</w:t>
            </w:r>
          </w:p>
        </w:tc>
        <w:tc>
          <w:tcPr>
            <w:tcW w:w="1275" w:type="dxa"/>
            <w:vAlign w:val="bottom"/>
          </w:tcPr>
          <w:p w14:paraId="012FEDA7" w14:textId="347DDAD2" w:rsidR="00A02B05" w:rsidRPr="005F0721" w:rsidRDefault="00A02B05" w:rsidP="00A02B05">
            <w:pPr>
              <w:autoSpaceDE/>
              <w:autoSpaceDN/>
              <w:adjustRightInd/>
              <w:jc w:val="right"/>
              <w:cnfStyle w:val="000000100000" w:firstRow="0" w:lastRow="0" w:firstColumn="0" w:lastColumn="0" w:oddVBand="0" w:evenVBand="0" w:oddHBand="1" w:evenHBand="0" w:firstRowFirstColumn="0" w:firstRowLastColumn="0" w:lastRowFirstColumn="0" w:lastRowLastColumn="0"/>
              <w:rPr>
                <w:sz w:val="18"/>
                <w:szCs w:val="18"/>
              </w:rPr>
            </w:pPr>
            <w:r w:rsidRPr="005F0721">
              <w:rPr>
                <w:sz w:val="18"/>
                <w:szCs w:val="18"/>
              </w:rPr>
              <w:t>0%</w:t>
            </w:r>
          </w:p>
        </w:tc>
      </w:tr>
      <w:tr w:rsidR="00A02B05" w:rsidRPr="005F0721" w14:paraId="16862406" w14:textId="225001AC" w:rsidTr="005F0721">
        <w:tc>
          <w:tcPr>
            <w:cnfStyle w:val="001000000000" w:firstRow="0" w:lastRow="0" w:firstColumn="1" w:lastColumn="0" w:oddVBand="0" w:evenVBand="0" w:oddHBand="0" w:evenHBand="0" w:firstRowFirstColumn="0" w:firstRowLastColumn="0" w:lastRowFirstColumn="0" w:lastRowLastColumn="0"/>
            <w:tcW w:w="2268" w:type="dxa"/>
            <w:noWrap/>
            <w:hideMark/>
          </w:tcPr>
          <w:p w14:paraId="15775170" w14:textId="17F2D9B2" w:rsidR="00A02B05" w:rsidRPr="005F0721" w:rsidRDefault="005F0721" w:rsidP="00A02B05">
            <w:pPr>
              <w:autoSpaceDE/>
              <w:autoSpaceDN/>
              <w:adjustRightInd/>
              <w:jc w:val="left"/>
              <w:rPr>
                <w:rFonts w:eastAsia="Times New Roman"/>
                <w:b w:val="0"/>
                <w:sz w:val="18"/>
                <w:szCs w:val="18"/>
                <w:lang w:val="es-CO" w:eastAsia="es-CO"/>
              </w:rPr>
            </w:pPr>
            <w:r w:rsidRPr="005F0721">
              <w:rPr>
                <w:rFonts w:eastAsia="Times New Roman"/>
                <w:b w:val="0"/>
                <w:sz w:val="18"/>
                <w:szCs w:val="18"/>
                <w:lang w:val="es-CO" w:eastAsia="es-CO"/>
              </w:rPr>
              <w:t>Gestión documental</w:t>
            </w:r>
          </w:p>
        </w:tc>
        <w:tc>
          <w:tcPr>
            <w:tcW w:w="709" w:type="dxa"/>
            <w:noWrap/>
            <w:hideMark/>
          </w:tcPr>
          <w:p w14:paraId="1D7BFED2" w14:textId="77777777" w:rsidR="00A02B05" w:rsidRPr="005F0721" w:rsidRDefault="00A02B05" w:rsidP="00A02B05">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CO" w:eastAsia="es-CO"/>
              </w:rPr>
            </w:pPr>
            <w:r w:rsidRPr="005F0721">
              <w:rPr>
                <w:rFonts w:eastAsia="Times New Roman"/>
                <w:sz w:val="18"/>
                <w:szCs w:val="18"/>
                <w:lang w:val="es-CO" w:eastAsia="es-CO"/>
              </w:rPr>
              <w:t>716</w:t>
            </w:r>
          </w:p>
        </w:tc>
        <w:tc>
          <w:tcPr>
            <w:tcW w:w="2410" w:type="dxa"/>
            <w:noWrap/>
            <w:hideMark/>
          </w:tcPr>
          <w:p w14:paraId="38EB7C8E" w14:textId="77777777" w:rsidR="00A02B05" w:rsidRPr="005F0721" w:rsidRDefault="00A02B05" w:rsidP="00A02B05">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CO" w:eastAsia="es-CO"/>
              </w:rPr>
            </w:pPr>
            <w:r w:rsidRPr="005F0721">
              <w:rPr>
                <w:rFonts w:eastAsia="Times New Roman"/>
                <w:sz w:val="18"/>
                <w:szCs w:val="18"/>
                <w:lang w:val="es-CO" w:eastAsia="es-CO"/>
              </w:rPr>
              <w:t>Oportunidad de Mejora</w:t>
            </w:r>
          </w:p>
        </w:tc>
        <w:tc>
          <w:tcPr>
            <w:tcW w:w="1276" w:type="dxa"/>
            <w:noWrap/>
            <w:hideMark/>
          </w:tcPr>
          <w:p w14:paraId="3D162B41" w14:textId="77777777" w:rsidR="00A02B05" w:rsidRPr="005F0721" w:rsidRDefault="00A02B05" w:rsidP="00A02B05">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CO" w:eastAsia="es-CO"/>
              </w:rPr>
            </w:pPr>
            <w:r w:rsidRPr="005F0721">
              <w:rPr>
                <w:rFonts w:eastAsia="Times New Roman"/>
                <w:sz w:val="18"/>
                <w:szCs w:val="18"/>
                <w:lang w:val="es-CO" w:eastAsia="es-CO"/>
              </w:rPr>
              <w:t>12/06/2020</w:t>
            </w:r>
          </w:p>
        </w:tc>
        <w:tc>
          <w:tcPr>
            <w:tcW w:w="1466" w:type="dxa"/>
          </w:tcPr>
          <w:p w14:paraId="469712E4" w14:textId="5B490CC6" w:rsidR="00A02B05" w:rsidRPr="005F0721" w:rsidRDefault="00A02B05" w:rsidP="00A02B05">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CO" w:eastAsia="es-CO"/>
              </w:rPr>
            </w:pPr>
            <w:r w:rsidRPr="005F0721">
              <w:rPr>
                <w:sz w:val="18"/>
                <w:szCs w:val="18"/>
              </w:rPr>
              <w:t>16/09/2020</w:t>
            </w:r>
          </w:p>
        </w:tc>
        <w:tc>
          <w:tcPr>
            <w:tcW w:w="1275" w:type="dxa"/>
            <w:vAlign w:val="bottom"/>
          </w:tcPr>
          <w:p w14:paraId="725CD7C8" w14:textId="22CA9246" w:rsidR="00A02B05" w:rsidRPr="005F0721" w:rsidRDefault="00A02B05" w:rsidP="00A02B05">
            <w:pPr>
              <w:autoSpaceDE/>
              <w:autoSpaceDN/>
              <w:adjustRightInd/>
              <w:jc w:val="right"/>
              <w:cnfStyle w:val="000000000000" w:firstRow="0" w:lastRow="0" w:firstColumn="0" w:lastColumn="0" w:oddVBand="0" w:evenVBand="0" w:oddHBand="0" w:evenHBand="0" w:firstRowFirstColumn="0" w:firstRowLastColumn="0" w:lastRowFirstColumn="0" w:lastRowLastColumn="0"/>
              <w:rPr>
                <w:sz w:val="18"/>
                <w:szCs w:val="18"/>
              </w:rPr>
            </w:pPr>
            <w:r w:rsidRPr="005F0721">
              <w:rPr>
                <w:sz w:val="18"/>
                <w:szCs w:val="18"/>
              </w:rPr>
              <w:t>0%</w:t>
            </w:r>
          </w:p>
        </w:tc>
      </w:tr>
      <w:tr w:rsidR="00A02B05" w:rsidRPr="005F0721" w14:paraId="2C2D436A" w14:textId="72F9F094" w:rsidTr="005F0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3320B1A1" w14:textId="1101E17A" w:rsidR="00A02B05" w:rsidRPr="005F0721" w:rsidRDefault="005F0721" w:rsidP="00A02B05">
            <w:pPr>
              <w:autoSpaceDE/>
              <w:autoSpaceDN/>
              <w:adjustRightInd/>
              <w:jc w:val="left"/>
              <w:rPr>
                <w:rFonts w:eastAsia="Times New Roman"/>
                <w:b w:val="0"/>
                <w:sz w:val="18"/>
                <w:szCs w:val="18"/>
                <w:lang w:val="es-CO" w:eastAsia="es-CO"/>
              </w:rPr>
            </w:pPr>
            <w:r w:rsidRPr="005F0721">
              <w:rPr>
                <w:rFonts w:eastAsia="Times New Roman"/>
                <w:b w:val="0"/>
                <w:sz w:val="18"/>
                <w:szCs w:val="18"/>
                <w:lang w:val="es-CO" w:eastAsia="es-CO"/>
              </w:rPr>
              <w:t>Gestión jurídica</w:t>
            </w:r>
          </w:p>
        </w:tc>
        <w:tc>
          <w:tcPr>
            <w:tcW w:w="709" w:type="dxa"/>
            <w:noWrap/>
            <w:hideMark/>
          </w:tcPr>
          <w:p w14:paraId="084B30DA" w14:textId="77777777" w:rsidR="00A02B05" w:rsidRPr="005F0721" w:rsidRDefault="00A02B05" w:rsidP="00A02B05">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CO" w:eastAsia="es-CO"/>
              </w:rPr>
            </w:pPr>
            <w:r w:rsidRPr="005F0721">
              <w:rPr>
                <w:rFonts w:eastAsia="Times New Roman"/>
                <w:sz w:val="18"/>
                <w:szCs w:val="18"/>
                <w:lang w:val="es-CO" w:eastAsia="es-CO"/>
              </w:rPr>
              <w:t>770</w:t>
            </w:r>
          </w:p>
        </w:tc>
        <w:tc>
          <w:tcPr>
            <w:tcW w:w="2410" w:type="dxa"/>
            <w:noWrap/>
            <w:hideMark/>
          </w:tcPr>
          <w:p w14:paraId="479DD9FC" w14:textId="77777777" w:rsidR="00A02B05" w:rsidRPr="005F0721" w:rsidRDefault="00A02B05" w:rsidP="00A02B05">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CO" w:eastAsia="es-CO"/>
              </w:rPr>
            </w:pPr>
            <w:r w:rsidRPr="005F0721">
              <w:rPr>
                <w:rFonts w:eastAsia="Times New Roman"/>
                <w:sz w:val="18"/>
                <w:szCs w:val="18"/>
                <w:lang w:val="es-CO" w:eastAsia="es-CO"/>
              </w:rPr>
              <w:t>Hallazgo</w:t>
            </w:r>
          </w:p>
        </w:tc>
        <w:tc>
          <w:tcPr>
            <w:tcW w:w="1276" w:type="dxa"/>
            <w:noWrap/>
            <w:hideMark/>
          </w:tcPr>
          <w:p w14:paraId="0DC07AA2" w14:textId="77777777" w:rsidR="00A02B05" w:rsidRPr="005F0721" w:rsidRDefault="00A02B05" w:rsidP="00A02B05">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CO" w:eastAsia="es-CO"/>
              </w:rPr>
            </w:pPr>
            <w:r w:rsidRPr="005F0721">
              <w:rPr>
                <w:rFonts w:eastAsia="Times New Roman"/>
                <w:sz w:val="18"/>
                <w:szCs w:val="18"/>
                <w:lang w:val="es-CO" w:eastAsia="es-CO"/>
              </w:rPr>
              <w:t>27/05/2020</w:t>
            </w:r>
          </w:p>
        </w:tc>
        <w:tc>
          <w:tcPr>
            <w:tcW w:w="1466" w:type="dxa"/>
          </w:tcPr>
          <w:p w14:paraId="4480FA6F" w14:textId="476DD31E" w:rsidR="00A02B05" w:rsidRPr="005F0721" w:rsidRDefault="00A02B05" w:rsidP="00A02B05">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CO" w:eastAsia="es-CO"/>
              </w:rPr>
            </w:pPr>
            <w:r w:rsidRPr="005F0721">
              <w:rPr>
                <w:sz w:val="18"/>
                <w:szCs w:val="18"/>
              </w:rPr>
              <w:t>22/07/2020</w:t>
            </w:r>
          </w:p>
        </w:tc>
        <w:tc>
          <w:tcPr>
            <w:tcW w:w="1275" w:type="dxa"/>
            <w:vAlign w:val="bottom"/>
          </w:tcPr>
          <w:p w14:paraId="798F525A" w14:textId="40822984" w:rsidR="00A02B05" w:rsidRPr="005F0721" w:rsidRDefault="00A02B05" w:rsidP="00A02B05">
            <w:pPr>
              <w:autoSpaceDE/>
              <w:autoSpaceDN/>
              <w:adjustRightInd/>
              <w:jc w:val="right"/>
              <w:cnfStyle w:val="000000100000" w:firstRow="0" w:lastRow="0" w:firstColumn="0" w:lastColumn="0" w:oddVBand="0" w:evenVBand="0" w:oddHBand="1" w:evenHBand="0" w:firstRowFirstColumn="0" w:firstRowLastColumn="0" w:lastRowFirstColumn="0" w:lastRowLastColumn="0"/>
              <w:rPr>
                <w:sz w:val="18"/>
                <w:szCs w:val="18"/>
              </w:rPr>
            </w:pPr>
            <w:r w:rsidRPr="005F0721">
              <w:rPr>
                <w:sz w:val="18"/>
                <w:szCs w:val="18"/>
              </w:rPr>
              <w:t>100%</w:t>
            </w:r>
          </w:p>
        </w:tc>
      </w:tr>
      <w:tr w:rsidR="00A02B05" w:rsidRPr="005F0721" w14:paraId="14E834E8" w14:textId="4B9A21E3" w:rsidTr="005F0721">
        <w:tc>
          <w:tcPr>
            <w:cnfStyle w:val="001000000000" w:firstRow="0" w:lastRow="0" w:firstColumn="1" w:lastColumn="0" w:oddVBand="0" w:evenVBand="0" w:oddHBand="0" w:evenHBand="0" w:firstRowFirstColumn="0" w:firstRowLastColumn="0" w:lastRowFirstColumn="0" w:lastRowLastColumn="0"/>
            <w:tcW w:w="2268" w:type="dxa"/>
            <w:noWrap/>
            <w:hideMark/>
          </w:tcPr>
          <w:p w14:paraId="5F7FF393" w14:textId="7057DA42" w:rsidR="00A02B05" w:rsidRPr="005F0721" w:rsidRDefault="005F0721" w:rsidP="00A02B05">
            <w:pPr>
              <w:autoSpaceDE/>
              <w:autoSpaceDN/>
              <w:adjustRightInd/>
              <w:jc w:val="left"/>
              <w:rPr>
                <w:rFonts w:eastAsia="Times New Roman"/>
                <w:b w:val="0"/>
                <w:sz w:val="18"/>
                <w:szCs w:val="18"/>
                <w:lang w:val="es-CO" w:eastAsia="es-CO"/>
              </w:rPr>
            </w:pPr>
            <w:r w:rsidRPr="005F0721">
              <w:rPr>
                <w:rFonts w:eastAsia="Times New Roman"/>
                <w:b w:val="0"/>
                <w:sz w:val="18"/>
                <w:szCs w:val="18"/>
                <w:lang w:val="es-CO" w:eastAsia="es-CO"/>
              </w:rPr>
              <w:t>Gestión jurídica</w:t>
            </w:r>
          </w:p>
        </w:tc>
        <w:tc>
          <w:tcPr>
            <w:tcW w:w="709" w:type="dxa"/>
            <w:noWrap/>
            <w:hideMark/>
          </w:tcPr>
          <w:p w14:paraId="4AB045D6" w14:textId="77777777" w:rsidR="00A02B05" w:rsidRPr="005F0721" w:rsidRDefault="00A02B05" w:rsidP="00A02B05">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CO" w:eastAsia="es-CO"/>
              </w:rPr>
            </w:pPr>
            <w:r w:rsidRPr="005F0721">
              <w:rPr>
                <w:rFonts w:eastAsia="Times New Roman"/>
                <w:sz w:val="18"/>
                <w:szCs w:val="18"/>
                <w:lang w:val="es-CO" w:eastAsia="es-CO"/>
              </w:rPr>
              <w:t>771</w:t>
            </w:r>
          </w:p>
        </w:tc>
        <w:tc>
          <w:tcPr>
            <w:tcW w:w="2410" w:type="dxa"/>
            <w:noWrap/>
            <w:hideMark/>
          </w:tcPr>
          <w:p w14:paraId="6774111C" w14:textId="77777777" w:rsidR="00A02B05" w:rsidRPr="005F0721" w:rsidRDefault="00A02B05" w:rsidP="00A02B05">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CO" w:eastAsia="es-CO"/>
              </w:rPr>
            </w:pPr>
            <w:r w:rsidRPr="005F0721">
              <w:rPr>
                <w:rFonts w:eastAsia="Times New Roman"/>
                <w:sz w:val="18"/>
                <w:szCs w:val="18"/>
                <w:lang w:val="es-CO" w:eastAsia="es-CO"/>
              </w:rPr>
              <w:t>Hallazgo</w:t>
            </w:r>
          </w:p>
        </w:tc>
        <w:tc>
          <w:tcPr>
            <w:tcW w:w="1276" w:type="dxa"/>
            <w:noWrap/>
            <w:hideMark/>
          </w:tcPr>
          <w:p w14:paraId="6AC14E5D" w14:textId="77777777" w:rsidR="00A02B05" w:rsidRPr="005F0721" w:rsidRDefault="00A02B05" w:rsidP="00A02B05">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CO" w:eastAsia="es-CO"/>
              </w:rPr>
            </w:pPr>
            <w:r w:rsidRPr="005F0721">
              <w:rPr>
                <w:rFonts w:eastAsia="Times New Roman"/>
                <w:sz w:val="18"/>
                <w:szCs w:val="18"/>
                <w:lang w:val="es-CO" w:eastAsia="es-CO"/>
              </w:rPr>
              <w:t>27/05/2020</w:t>
            </w:r>
          </w:p>
        </w:tc>
        <w:tc>
          <w:tcPr>
            <w:tcW w:w="1466" w:type="dxa"/>
          </w:tcPr>
          <w:p w14:paraId="51F1F399" w14:textId="2BC53422" w:rsidR="00A02B05" w:rsidRPr="005F0721" w:rsidRDefault="00A02B05" w:rsidP="00A02B05">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CO" w:eastAsia="es-CO"/>
              </w:rPr>
            </w:pPr>
            <w:r w:rsidRPr="005F0721">
              <w:rPr>
                <w:sz w:val="18"/>
                <w:szCs w:val="18"/>
              </w:rPr>
              <w:t>22/07/2020</w:t>
            </w:r>
          </w:p>
        </w:tc>
        <w:tc>
          <w:tcPr>
            <w:tcW w:w="1275" w:type="dxa"/>
            <w:vAlign w:val="bottom"/>
          </w:tcPr>
          <w:p w14:paraId="7312D1DC" w14:textId="01490AF7" w:rsidR="00A02B05" w:rsidRPr="005F0721" w:rsidRDefault="00A02B05" w:rsidP="00A02B05">
            <w:pPr>
              <w:autoSpaceDE/>
              <w:autoSpaceDN/>
              <w:adjustRightInd/>
              <w:jc w:val="right"/>
              <w:cnfStyle w:val="000000000000" w:firstRow="0" w:lastRow="0" w:firstColumn="0" w:lastColumn="0" w:oddVBand="0" w:evenVBand="0" w:oddHBand="0" w:evenHBand="0" w:firstRowFirstColumn="0" w:firstRowLastColumn="0" w:lastRowFirstColumn="0" w:lastRowLastColumn="0"/>
              <w:rPr>
                <w:sz w:val="18"/>
                <w:szCs w:val="18"/>
              </w:rPr>
            </w:pPr>
            <w:r w:rsidRPr="005F0721">
              <w:rPr>
                <w:sz w:val="18"/>
                <w:szCs w:val="18"/>
              </w:rPr>
              <w:t>50%</w:t>
            </w:r>
          </w:p>
        </w:tc>
      </w:tr>
      <w:tr w:rsidR="00A02B05" w:rsidRPr="005F0721" w14:paraId="1FACF590" w14:textId="1A9AFA94" w:rsidTr="005F0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2B426A12" w14:textId="036CE6AD" w:rsidR="00A02B05" w:rsidRPr="005F0721" w:rsidRDefault="005F0721" w:rsidP="00A02B05">
            <w:pPr>
              <w:autoSpaceDE/>
              <w:autoSpaceDN/>
              <w:adjustRightInd/>
              <w:jc w:val="left"/>
              <w:rPr>
                <w:rFonts w:eastAsia="Times New Roman"/>
                <w:b w:val="0"/>
                <w:sz w:val="18"/>
                <w:szCs w:val="18"/>
                <w:lang w:val="es-CO" w:eastAsia="es-CO"/>
              </w:rPr>
            </w:pPr>
            <w:r w:rsidRPr="005F0721">
              <w:rPr>
                <w:rFonts w:eastAsia="Times New Roman"/>
                <w:b w:val="0"/>
                <w:sz w:val="18"/>
                <w:szCs w:val="18"/>
                <w:lang w:val="es-CO" w:eastAsia="es-CO"/>
              </w:rPr>
              <w:t>Gestión jurídica</w:t>
            </w:r>
          </w:p>
        </w:tc>
        <w:tc>
          <w:tcPr>
            <w:tcW w:w="709" w:type="dxa"/>
            <w:noWrap/>
            <w:hideMark/>
          </w:tcPr>
          <w:p w14:paraId="2DEBFA73" w14:textId="77777777" w:rsidR="00A02B05" w:rsidRPr="005F0721" w:rsidRDefault="00A02B05" w:rsidP="00A02B05">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CO" w:eastAsia="es-CO"/>
              </w:rPr>
            </w:pPr>
            <w:r w:rsidRPr="005F0721">
              <w:rPr>
                <w:rFonts w:eastAsia="Times New Roman"/>
                <w:sz w:val="18"/>
                <w:szCs w:val="18"/>
                <w:lang w:val="es-CO" w:eastAsia="es-CO"/>
              </w:rPr>
              <w:t>713</w:t>
            </w:r>
          </w:p>
        </w:tc>
        <w:tc>
          <w:tcPr>
            <w:tcW w:w="2410" w:type="dxa"/>
            <w:noWrap/>
            <w:hideMark/>
          </w:tcPr>
          <w:p w14:paraId="50F3D34F" w14:textId="77777777" w:rsidR="00A02B05" w:rsidRPr="005F0721" w:rsidRDefault="00A02B05" w:rsidP="00A02B05">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CO" w:eastAsia="es-CO"/>
              </w:rPr>
            </w:pPr>
            <w:r w:rsidRPr="005F0721">
              <w:rPr>
                <w:rFonts w:eastAsia="Times New Roman"/>
                <w:sz w:val="18"/>
                <w:szCs w:val="18"/>
                <w:lang w:val="es-CO" w:eastAsia="es-CO"/>
              </w:rPr>
              <w:t>Oportunidad de Mejora</w:t>
            </w:r>
          </w:p>
        </w:tc>
        <w:tc>
          <w:tcPr>
            <w:tcW w:w="1276" w:type="dxa"/>
            <w:noWrap/>
            <w:hideMark/>
          </w:tcPr>
          <w:p w14:paraId="34FE6D1E" w14:textId="77777777" w:rsidR="00A02B05" w:rsidRPr="005F0721" w:rsidRDefault="00A02B05" w:rsidP="00A02B05">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CO" w:eastAsia="es-CO"/>
              </w:rPr>
            </w:pPr>
            <w:r w:rsidRPr="005F0721">
              <w:rPr>
                <w:rFonts w:eastAsia="Times New Roman"/>
                <w:sz w:val="18"/>
                <w:szCs w:val="18"/>
                <w:lang w:val="es-CO" w:eastAsia="es-CO"/>
              </w:rPr>
              <w:t>27/05/2020</w:t>
            </w:r>
          </w:p>
        </w:tc>
        <w:tc>
          <w:tcPr>
            <w:tcW w:w="1466" w:type="dxa"/>
          </w:tcPr>
          <w:p w14:paraId="3C6AE08A" w14:textId="2A702842" w:rsidR="00A02B05" w:rsidRPr="005F0721" w:rsidRDefault="00A02B05" w:rsidP="00A02B05">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CO" w:eastAsia="es-CO"/>
              </w:rPr>
            </w:pPr>
            <w:r w:rsidRPr="005F0721">
              <w:rPr>
                <w:sz w:val="18"/>
                <w:szCs w:val="18"/>
              </w:rPr>
              <w:t>22/07/2020</w:t>
            </w:r>
          </w:p>
        </w:tc>
        <w:tc>
          <w:tcPr>
            <w:tcW w:w="1275" w:type="dxa"/>
            <w:vAlign w:val="bottom"/>
          </w:tcPr>
          <w:p w14:paraId="468BBB09" w14:textId="25EB602D" w:rsidR="00A02B05" w:rsidRPr="005F0721" w:rsidRDefault="00A02B05" w:rsidP="00A02B05">
            <w:pPr>
              <w:autoSpaceDE/>
              <w:autoSpaceDN/>
              <w:adjustRightInd/>
              <w:jc w:val="right"/>
              <w:cnfStyle w:val="000000100000" w:firstRow="0" w:lastRow="0" w:firstColumn="0" w:lastColumn="0" w:oddVBand="0" w:evenVBand="0" w:oddHBand="1" w:evenHBand="0" w:firstRowFirstColumn="0" w:firstRowLastColumn="0" w:lastRowFirstColumn="0" w:lastRowLastColumn="0"/>
              <w:rPr>
                <w:sz w:val="18"/>
                <w:szCs w:val="18"/>
              </w:rPr>
            </w:pPr>
            <w:r w:rsidRPr="005F0721">
              <w:rPr>
                <w:sz w:val="18"/>
                <w:szCs w:val="18"/>
              </w:rPr>
              <w:t>50%</w:t>
            </w:r>
          </w:p>
        </w:tc>
      </w:tr>
      <w:tr w:rsidR="00A02B05" w:rsidRPr="005F0721" w14:paraId="69D3E134" w14:textId="560AC0F9" w:rsidTr="005F0721">
        <w:tc>
          <w:tcPr>
            <w:cnfStyle w:val="001000000000" w:firstRow="0" w:lastRow="0" w:firstColumn="1" w:lastColumn="0" w:oddVBand="0" w:evenVBand="0" w:oddHBand="0" w:evenHBand="0" w:firstRowFirstColumn="0" w:firstRowLastColumn="0" w:lastRowFirstColumn="0" w:lastRowLastColumn="0"/>
            <w:tcW w:w="2268" w:type="dxa"/>
            <w:noWrap/>
            <w:hideMark/>
          </w:tcPr>
          <w:p w14:paraId="49554ABC" w14:textId="2C50B28F" w:rsidR="00A02B05" w:rsidRPr="005F0721" w:rsidRDefault="005F0721" w:rsidP="00A02B05">
            <w:pPr>
              <w:autoSpaceDE/>
              <w:autoSpaceDN/>
              <w:adjustRightInd/>
              <w:jc w:val="left"/>
              <w:rPr>
                <w:rFonts w:eastAsia="Times New Roman"/>
                <w:b w:val="0"/>
                <w:sz w:val="18"/>
                <w:szCs w:val="18"/>
                <w:lang w:val="es-CO" w:eastAsia="es-CO"/>
              </w:rPr>
            </w:pPr>
            <w:r w:rsidRPr="005F0721">
              <w:rPr>
                <w:rFonts w:eastAsia="Times New Roman"/>
                <w:b w:val="0"/>
                <w:sz w:val="18"/>
                <w:szCs w:val="18"/>
                <w:lang w:val="es-CO" w:eastAsia="es-CO"/>
              </w:rPr>
              <w:t>Gestión jurídica</w:t>
            </w:r>
          </w:p>
        </w:tc>
        <w:tc>
          <w:tcPr>
            <w:tcW w:w="709" w:type="dxa"/>
            <w:noWrap/>
            <w:hideMark/>
          </w:tcPr>
          <w:p w14:paraId="6820FBB1" w14:textId="77777777" w:rsidR="00A02B05" w:rsidRPr="005F0721" w:rsidRDefault="00A02B05" w:rsidP="00A02B05">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CO" w:eastAsia="es-CO"/>
              </w:rPr>
            </w:pPr>
            <w:r w:rsidRPr="005F0721">
              <w:rPr>
                <w:rFonts w:eastAsia="Times New Roman"/>
                <w:sz w:val="18"/>
                <w:szCs w:val="18"/>
                <w:lang w:val="es-CO" w:eastAsia="es-CO"/>
              </w:rPr>
              <w:t>714</w:t>
            </w:r>
          </w:p>
        </w:tc>
        <w:tc>
          <w:tcPr>
            <w:tcW w:w="2410" w:type="dxa"/>
            <w:noWrap/>
            <w:hideMark/>
          </w:tcPr>
          <w:p w14:paraId="546496A2" w14:textId="77777777" w:rsidR="00A02B05" w:rsidRPr="005F0721" w:rsidRDefault="00A02B05" w:rsidP="00A02B05">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CO" w:eastAsia="es-CO"/>
              </w:rPr>
            </w:pPr>
            <w:r w:rsidRPr="005F0721">
              <w:rPr>
                <w:rFonts w:eastAsia="Times New Roman"/>
                <w:sz w:val="18"/>
                <w:szCs w:val="18"/>
                <w:lang w:val="es-CO" w:eastAsia="es-CO"/>
              </w:rPr>
              <w:t>Oportunidad de Mejora</w:t>
            </w:r>
          </w:p>
        </w:tc>
        <w:tc>
          <w:tcPr>
            <w:tcW w:w="1276" w:type="dxa"/>
            <w:noWrap/>
            <w:hideMark/>
          </w:tcPr>
          <w:p w14:paraId="31F39CD2" w14:textId="77777777" w:rsidR="00A02B05" w:rsidRPr="005F0721" w:rsidRDefault="00A02B05" w:rsidP="00A02B05">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CO" w:eastAsia="es-CO"/>
              </w:rPr>
            </w:pPr>
            <w:r w:rsidRPr="005F0721">
              <w:rPr>
                <w:rFonts w:eastAsia="Times New Roman"/>
                <w:sz w:val="18"/>
                <w:szCs w:val="18"/>
                <w:lang w:val="es-CO" w:eastAsia="es-CO"/>
              </w:rPr>
              <w:t>27/05/2020</w:t>
            </w:r>
          </w:p>
        </w:tc>
        <w:tc>
          <w:tcPr>
            <w:tcW w:w="1466" w:type="dxa"/>
          </w:tcPr>
          <w:p w14:paraId="400014F0" w14:textId="7CCEF3E9" w:rsidR="00A02B05" w:rsidRPr="005F0721" w:rsidRDefault="00A02B05" w:rsidP="00A02B05">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CO" w:eastAsia="es-CO"/>
              </w:rPr>
            </w:pPr>
            <w:r w:rsidRPr="005F0721">
              <w:rPr>
                <w:sz w:val="18"/>
                <w:szCs w:val="18"/>
              </w:rPr>
              <w:t>22/07/2020</w:t>
            </w:r>
          </w:p>
        </w:tc>
        <w:tc>
          <w:tcPr>
            <w:tcW w:w="1275" w:type="dxa"/>
            <w:vAlign w:val="bottom"/>
          </w:tcPr>
          <w:p w14:paraId="7599F48F" w14:textId="22677FA2" w:rsidR="00A02B05" w:rsidRPr="005F0721" w:rsidRDefault="00A02B05" w:rsidP="00A02B05">
            <w:pPr>
              <w:autoSpaceDE/>
              <w:autoSpaceDN/>
              <w:adjustRightInd/>
              <w:jc w:val="right"/>
              <w:cnfStyle w:val="000000000000" w:firstRow="0" w:lastRow="0" w:firstColumn="0" w:lastColumn="0" w:oddVBand="0" w:evenVBand="0" w:oddHBand="0" w:evenHBand="0" w:firstRowFirstColumn="0" w:firstRowLastColumn="0" w:lastRowFirstColumn="0" w:lastRowLastColumn="0"/>
              <w:rPr>
                <w:sz w:val="18"/>
                <w:szCs w:val="18"/>
              </w:rPr>
            </w:pPr>
            <w:r w:rsidRPr="005F0721">
              <w:rPr>
                <w:sz w:val="18"/>
                <w:szCs w:val="18"/>
              </w:rPr>
              <w:t>50%</w:t>
            </w:r>
          </w:p>
        </w:tc>
      </w:tr>
      <w:tr w:rsidR="00A02B05" w:rsidRPr="005F0721" w14:paraId="78335FE1" w14:textId="51B7FABC" w:rsidTr="005F0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00737B96" w14:textId="1D931F8E" w:rsidR="00A02B05" w:rsidRPr="005F0721" w:rsidRDefault="005F0721" w:rsidP="00A02B05">
            <w:pPr>
              <w:autoSpaceDE/>
              <w:autoSpaceDN/>
              <w:adjustRightInd/>
              <w:jc w:val="left"/>
              <w:rPr>
                <w:rFonts w:eastAsia="Times New Roman"/>
                <w:b w:val="0"/>
                <w:sz w:val="18"/>
                <w:szCs w:val="18"/>
                <w:lang w:val="es-CO" w:eastAsia="es-CO"/>
              </w:rPr>
            </w:pPr>
            <w:r w:rsidRPr="005F0721">
              <w:rPr>
                <w:rFonts w:eastAsia="Times New Roman"/>
                <w:b w:val="0"/>
                <w:sz w:val="18"/>
                <w:szCs w:val="18"/>
                <w:lang w:val="es-CO" w:eastAsia="es-CO"/>
              </w:rPr>
              <w:t>Planeación institucional</w:t>
            </w:r>
          </w:p>
        </w:tc>
        <w:tc>
          <w:tcPr>
            <w:tcW w:w="709" w:type="dxa"/>
            <w:noWrap/>
            <w:hideMark/>
          </w:tcPr>
          <w:p w14:paraId="6958C7FC" w14:textId="77777777" w:rsidR="00A02B05" w:rsidRPr="005F0721" w:rsidRDefault="00A02B05" w:rsidP="00A02B05">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CO" w:eastAsia="es-CO"/>
              </w:rPr>
            </w:pPr>
            <w:r w:rsidRPr="005F0721">
              <w:rPr>
                <w:rFonts w:eastAsia="Times New Roman"/>
                <w:sz w:val="18"/>
                <w:szCs w:val="18"/>
                <w:lang w:val="es-CO" w:eastAsia="es-CO"/>
              </w:rPr>
              <w:t>772</w:t>
            </w:r>
          </w:p>
        </w:tc>
        <w:tc>
          <w:tcPr>
            <w:tcW w:w="2410" w:type="dxa"/>
            <w:noWrap/>
            <w:hideMark/>
          </w:tcPr>
          <w:p w14:paraId="0DFD0BFB" w14:textId="77777777" w:rsidR="00A02B05" w:rsidRPr="005F0721" w:rsidRDefault="00A02B05" w:rsidP="00A02B05">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CO" w:eastAsia="es-CO"/>
              </w:rPr>
            </w:pPr>
            <w:r w:rsidRPr="005F0721">
              <w:rPr>
                <w:rFonts w:eastAsia="Times New Roman"/>
                <w:sz w:val="18"/>
                <w:szCs w:val="18"/>
                <w:lang w:val="es-CO" w:eastAsia="es-CO"/>
              </w:rPr>
              <w:t>Hallazgo</w:t>
            </w:r>
          </w:p>
        </w:tc>
        <w:tc>
          <w:tcPr>
            <w:tcW w:w="1276" w:type="dxa"/>
            <w:noWrap/>
            <w:hideMark/>
          </w:tcPr>
          <w:p w14:paraId="3FC15DAC" w14:textId="77777777" w:rsidR="00A02B05" w:rsidRPr="005F0721" w:rsidRDefault="00A02B05" w:rsidP="00A02B05">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CO" w:eastAsia="es-CO"/>
              </w:rPr>
            </w:pPr>
            <w:r w:rsidRPr="005F0721">
              <w:rPr>
                <w:rFonts w:eastAsia="Times New Roman"/>
                <w:sz w:val="18"/>
                <w:szCs w:val="18"/>
                <w:lang w:val="es-CO" w:eastAsia="es-CO"/>
              </w:rPr>
              <w:t>01/06/2020</w:t>
            </w:r>
          </w:p>
        </w:tc>
        <w:tc>
          <w:tcPr>
            <w:tcW w:w="1466" w:type="dxa"/>
          </w:tcPr>
          <w:p w14:paraId="7A19FE06" w14:textId="16DB7973" w:rsidR="00A02B05" w:rsidRPr="005F0721" w:rsidRDefault="00A02B05" w:rsidP="00A02B05">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CO" w:eastAsia="es-CO"/>
              </w:rPr>
            </w:pPr>
            <w:r w:rsidRPr="005F0721">
              <w:rPr>
                <w:sz w:val="18"/>
                <w:szCs w:val="18"/>
              </w:rPr>
              <w:t>30/09/2020</w:t>
            </w:r>
          </w:p>
        </w:tc>
        <w:tc>
          <w:tcPr>
            <w:tcW w:w="1275" w:type="dxa"/>
            <w:vAlign w:val="bottom"/>
          </w:tcPr>
          <w:p w14:paraId="1A1AD631" w14:textId="712DDBFC" w:rsidR="00A02B05" w:rsidRPr="005F0721" w:rsidRDefault="00A02B05" w:rsidP="00A02B05">
            <w:pPr>
              <w:autoSpaceDE/>
              <w:autoSpaceDN/>
              <w:adjustRightInd/>
              <w:jc w:val="right"/>
              <w:cnfStyle w:val="000000100000" w:firstRow="0" w:lastRow="0" w:firstColumn="0" w:lastColumn="0" w:oddVBand="0" w:evenVBand="0" w:oddHBand="1" w:evenHBand="0" w:firstRowFirstColumn="0" w:firstRowLastColumn="0" w:lastRowFirstColumn="0" w:lastRowLastColumn="0"/>
              <w:rPr>
                <w:sz w:val="18"/>
                <w:szCs w:val="18"/>
              </w:rPr>
            </w:pPr>
            <w:r w:rsidRPr="005F0721">
              <w:rPr>
                <w:sz w:val="18"/>
                <w:szCs w:val="18"/>
              </w:rPr>
              <w:t>33%</w:t>
            </w:r>
          </w:p>
        </w:tc>
      </w:tr>
      <w:tr w:rsidR="00A02B05" w:rsidRPr="005F0721" w14:paraId="6D627CB5" w14:textId="44A7A703" w:rsidTr="005F0721">
        <w:tc>
          <w:tcPr>
            <w:cnfStyle w:val="001000000000" w:firstRow="0" w:lastRow="0" w:firstColumn="1" w:lastColumn="0" w:oddVBand="0" w:evenVBand="0" w:oddHBand="0" w:evenHBand="0" w:firstRowFirstColumn="0" w:firstRowLastColumn="0" w:lastRowFirstColumn="0" w:lastRowLastColumn="0"/>
            <w:tcW w:w="2268" w:type="dxa"/>
            <w:noWrap/>
            <w:hideMark/>
          </w:tcPr>
          <w:p w14:paraId="65F2371E" w14:textId="6FA44130" w:rsidR="00A02B05" w:rsidRPr="005F0721" w:rsidRDefault="005F0721" w:rsidP="00A02B05">
            <w:pPr>
              <w:autoSpaceDE/>
              <w:autoSpaceDN/>
              <w:adjustRightInd/>
              <w:jc w:val="left"/>
              <w:rPr>
                <w:rFonts w:eastAsia="Times New Roman"/>
                <w:b w:val="0"/>
                <w:sz w:val="18"/>
                <w:szCs w:val="18"/>
                <w:lang w:val="es-CO" w:eastAsia="es-CO"/>
              </w:rPr>
            </w:pPr>
            <w:r w:rsidRPr="005F0721">
              <w:rPr>
                <w:rFonts w:eastAsia="Times New Roman"/>
                <w:b w:val="0"/>
                <w:sz w:val="18"/>
                <w:szCs w:val="18"/>
                <w:lang w:val="es-CO" w:eastAsia="es-CO"/>
              </w:rPr>
              <w:t>Planeación institucional</w:t>
            </w:r>
          </w:p>
        </w:tc>
        <w:tc>
          <w:tcPr>
            <w:tcW w:w="709" w:type="dxa"/>
            <w:noWrap/>
            <w:hideMark/>
          </w:tcPr>
          <w:p w14:paraId="183967D2" w14:textId="77777777" w:rsidR="00A02B05" w:rsidRPr="005F0721" w:rsidRDefault="00A02B05" w:rsidP="00A02B05">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CO" w:eastAsia="es-CO"/>
              </w:rPr>
            </w:pPr>
            <w:r w:rsidRPr="005F0721">
              <w:rPr>
                <w:rFonts w:eastAsia="Times New Roman"/>
                <w:sz w:val="18"/>
                <w:szCs w:val="18"/>
                <w:lang w:val="es-CO" w:eastAsia="es-CO"/>
              </w:rPr>
              <w:t>773</w:t>
            </w:r>
          </w:p>
        </w:tc>
        <w:tc>
          <w:tcPr>
            <w:tcW w:w="2410" w:type="dxa"/>
            <w:noWrap/>
            <w:hideMark/>
          </w:tcPr>
          <w:p w14:paraId="6D50A8AC" w14:textId="77777777" w:rsidR="00A02B05" w:rsidRPr="005F0721" w:rsidRDefault="00A02B05" w:rsidP="00A02B05">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CO" w:eastAsia="es-CO"/>
              </w:rPr>
            </w:pPr>
            <w:r w:rsidRPr="005F0721">
              <w:rPr>
                <w:rFonts w:eastAsia="Times New Roman"/>
                <w:sz w:val="18"/>
                <w:szCs w:val="18"/>
                <w:lang w:val="es-CO" w:eastAsia="es-CO"/>
              </w:rPr>
              <w:t>Hallazgo</w:t>
            </w:r>
          </w:p>
        </w:tc>
        <w:tc>
          <w:tcPr>
            <w:tcW w:w="1276" w:type="dxa"/>
            <w:noWrap/>
            <w:hideMark/>
          </w:tcPr>
          <w:p w14:paraId="4A63AFF7" w14:textId="77777777" w:rsidR="00A02B05" w:rsidRPr="005F0721" w:rsidRDefault="00A02B05" w:rsidP="00A02B05">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CO" w:eastAsia="es-CO"/>
              </w:rPr>
            </w:pPr>
            <w:r w:rsidRPr="005F0721">
              <w:rPr>
                <w:rFonts w:eastAsia="Times New Roman"/>
                <w:sz w:val="18"/>
                <w:szCs w:val="18"/>
                <w:lang w:val="es-CO" w:eastAsia="es-CO"/>
              </w:rPr>
              <w:t>01/06/2020</w:t>
            </w:r>
          </w:p>
        </w:tc>
        <w:tc>
          <w:tcPr>
            <w:tcW w:w="1466" w:type="dxa"/>
          </w:tcPr>
          <w:p w14:paraId="326AC8AC" w14:textId="12DBD733" w:rsidR="00A02B05" w:rsidRPr="005F0721" w:rsidRDefault="00A02B05" w:rsidP="00A02B05">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18"/>
                <w:szCs w:val="18"/>
                <w:lang w:val="es-CO" w:eastAsia="es-CO"/>
              </w:rPr>
            </w:pPr>
            <w:r w:rsidRPr="005F0721">
              <w:rPr>
                <w:sz w:val="18"/>
                <w:szCs w:val="18"/>
              </w:rPr>
              <w:t>31/08/2020</w:t>
            </w:r>
          </w:p>
        </w:tc>
        <w:tc>
          <w:tcPr>
            <w:tcW w:w="1275" w:type="dxa"/>
            <w:vAlign w:val="bottom"/>
          </w:tcPr>
          <w:p w14:paraId="6EBEF8AD" w14:textId="0833113A" w:rsidR="00A02B05" w:rsidRPr="005F0721" w:rsidRDefault="00A02B05" w:rsidP="00A02B05">
            <w:pPr>
              <w:autoSpaceDE/>
              <w:autoSpaceDN/>
              <w:adjustRightInd/>
              <w:jc w:val="right"/>
              <w:cnfStyle w:val="000000000000" w:firstRow="0" w:lastRow="0" w:firstColumn="0" w:lastColumn="0" w:oddVBand="0" w:evenVBand="0" w:oddHBand="0" w:evenHBand="0" w:firstRowFirstColumn="0" w:firstRowLastColumn="0" w:lastRowFirstColumn="0" w:lastRowLastColumn="0"/>
              <w:rPr>
                <w:sz w:val="18"/>
                <w:szCs w:val="18"/>
              </w:rPr>
            </w:pPr>
            <w:r w:rsidRPr="005F0721">
              <w:rPr>
                <w:sz w:val="18"/>
                <w:szCs w:val="18"/>
              </w:rPr>
              <w:t>50%</w:t>
            </w:r>
          </w:p>
        </w:tc>
      </w:tr>
      <w:tr w:rsidR="00A02B05" w:rsidRPr="005F0721" w14:paraId="406224E7" w14:textId="53BF2546" w:rsidTr="005F0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76570DC2" w14:textId="098C253D" w:rsidR="00A02B05" w:rsidRPr="005F0721" w:rsidRDefault="005F0721" w:rsidP="00A02B05">
            <w:pPr>
              <w:autoSpaceDE/>
              <w:autoSpaceDN/>
              <w:adjustRightInd/>
              <w:jc w:val="left"/>
              <w:rPr>
                <w:rFonts w:eastAsia="Times New Roman"/>
                <w:b w:val="0"/>
                <w:sz w:val="18"/>
                <w:szCs w:val="18"/>
                <w:lang w:val="es-CO" w:eastAsia="es-CO"/>
              </w:rPr>
            </w:pPr>
            <w:r w:rsidRPr="005F0721">
              <w:rPr>
                <w:rFonts w:eastAsia="Times New Roman"/>
                <w:b w:val="0"/>
                <w:sz w:val="18"/>
                <w:szCs w:val="18"/>
                <w:lang w:val="es-CO" w:eastAsia="es-CO"/>
              </w:rPr>
              <w:t>Planeación institucional</w:t>
            </w:r>
          </w:p>
        </w:tc>
        <w:tc>
          <w:tcPr>
            <w:tcW w:w="709" w:type="dxa"/>
            <w:noWrap/>
            <w:hideMark/>
          </w:tcPr>
          <w:p w14:paraId="04B7BBCC" w14:textId="77777777" w:rsidR="00A02B05" w:rsidRPr="005F0721" w:rsidRDefault="00A02B05" w:rsidP="00A02B05">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CO" w:eastAsia="es-CO"/>
              </w:rPr>
            </w:pPr>
            <w:r w:rsidRPr="005F0721">
              <w:rPr>
                <w:rFonts w:eastAsia="Times New Roman"/>
                <w:sz w:val="18"/>
                <w:szCs w:val="18"/>
                <w:lang w:val="es-CO" w:eastAsia="es-CO"/>
              </w:rPr>
              <w:t>715</w:t>
            </w:r>
          </w:p>
        </w:tc>
        <w:tc>
          <w:tcPr>
            <w:tcW w:w="2410" w:type="dxa"/>
            <w:noWrap/>
            <w:hideMark/>
          </w:tcPr>
          <w:p w14:paraId="17AC3F61" w14:textId="77777777" w:rsidR="00A02B05" w:rsidRPr="005F0721" w:rsidRDefault="00A02B05" w:rsidP="00A02B05">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CO" w:eastAsia="es-CO"/>
              </w:rPr>
            </w:pPr>
            <w:r w:rsidRPr="005F0721">
              <w:rPr>
                <w:rFonts w:eastAsia="Times New Roman"/>
                <w:sz w:val="18"/>
                <w:szCs w:val="18"/>
                <w:lang w:val="es-CO" w:eastAsia="es-CO"/>
              </w:rPr>
              <w:t>Oportunidad de Mejora</w:t>
            </w:r>
          </w:p>
        </w:tc>
        <w:tc>
          <w:tcPr>
            <w:tcW w:w="1276" w:type="dxa"/>
            <w:noWrap/>
            <w:hideMark/>
          </w:tcPr>
          <w:p w14:paraId="46081D8B" w14:textId="77777777" w:rsidR="00A02B05" w:rsidRPr="005F0721" w:rsidRDefault="00A02B05" w:rsidP="00A02B05">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CO" w:eastAsia="es-CO"/>
              </w:rPr>
            </w:pPr>
            <w:r w:rsidRPr="005F0721">
              <w:rPr>
                <w:rFonts w:eastAsia="Times New Roman"/>
                <w:sz w:val="18"/>
                <w:szCs w:val="18"/>
                <w:lang w:val="es-CO" w:eastAsia="es-CO"/>
              </w:rPr>
              <w:t>01/06/2020</w:t>
            </w:r>
          </w:p>
        </w:tc>
        <w:tc>
          <w:tcPr>
            <w:tcW w:w="1466" w:type="dxa"/>
          </w:tcPr>
          <w:p w14:paraId="5142C05F" w14:textId="50BD8D20" w:rsidR="00A02B05" w:rsidRPr="005F0721" w:rsidRDefault="00A02B05" w:rsidP="00A02B05">
            <w:pPr>
              <w:autoSpaceDE/>
              <w:autoSpaceDN/>
              <w:adjustRightInd/>
              <w:jc w:val="right"/>
              <w:cnfStyle w:val="000000100000" w:firstRow="0" w:lastRow="0" w:firstColumn="0" w:lastColumn="0" w:oddVBand="0" w:evenVBand="0" w:oddHBand="1" w:evenHBand="0" w:firstRowFirstColumn="0" w:firstRowLastColumn="0" w:lastRowFirstColumn="0" w:lastRowLastColumn="0"/>
              <w:rPr>
                <w:rFonts w:eastAsia="Times New Roman"/>
                <w:sz w:val="18"/>
                <w:szCs w:val="18"/>
                <w:lang w:val="es-CO" w:eastAsia="es-CO"/>
              </w:rPr>
            </w:pPr>
            <w:r w:rsidRPr="005F0721">
              <w:rPr>
                <w:sz w:val="18"/>
                <w:szCs w:val="18"/>
              </w:rPr>
              <w:t>31/08/2020</w:t>
            </w:r>
          </w:p>
        </w:tc>
        <w:tc>
          <w:tcPr>
            <w:tcW w:w="1275" w:type="dxa"/>
            <w:vAlign w:val="bottom"/>
          </w:tcPr>
          <w:p w14:paraId="6705E3B1" w14:textId="059BC0E2" w:rsidR="00A02B05" w:rsidRPr="005F0721" w:rsidRDefault="00A02B05" w:rsidP="00A02B05">
            <w:pPr>
              <w:autoSpaceDE/>
              <w:autoSpaceDN/>
              <w:adjustRightInd/>
              <w:jc w:val="right"/>
              <w:cnfStyle w:val="000000100000" w:firstRow="0" w:lastRow="0" w:firstColumn="0" w:lastColumn="0" w:oddVBand="0" w:evenVBand="0" w:oddHBand="1" w:evenHBand="0" w:firstRowFirstColumn="0" w:firstRowLastColumn="0" w:lastRowFirstColumn="0" w:lastRowLastColumn="0"/>
              <w:rPr>
                <w:sz w:val="18"/>
                <w:szCs w:val="18"/>
              </w:rPr>
            </w:pPr>
            <w:r w:rsidRPr="005F0721">
              <w:rPr>
                <w:sz w:val="18"/>
                <w:szCs w:val="18"/>
              </w:rPr>
              <w:t>0%</w:t>
            </w:r>
          </w:p>
        </w:tc>
      </w:tr>
    </w:tbl>
    <w:p w14:paraId="22819688" w14:textId="483F34DF" w:rsidR="00145D45" w:rsidRDefault="00145D45" w:rsidP="00C15C52"/>
    <w:p w14:paraId="57B01E2E" w14:textId="033FBA52" w:rsidR="00CC78BC" w:rsidRDefault="00C60FD2" w:rsidP="00C15C52">
      <w:r>
        <w:t>Por otro lado</w:t>
      </w:r>
      <w:r w:rsidR="00CC78BC">
        <w:t>, la O</w:t>
      </w:r>
      <w:r>
        <w:t xml:space="preserve">ficina de </w:t>
      </w:r>
      <w:r w:rsidR="00CC78BC">
        <w:t>C</w:t>
      </w:r>
      <w:r>
        <w:t xml:space="preserve">ontrol </w:t>
      </w:r>
      <w:r w:rsidR="00CC78BC">
        <w:t>I</w:t>
      </w:r>
      <w:r>
        <w:t>nterno</w:t>
      </w:r>
      <w:r w:rsidR="00CC78BC">
        <w:t xml:space="preserve"> realizó el filtro para </w:t>
      </w:r>
      <w:r>
        <w:t>el año 2019</w:t>
      </w:r>
      <w:r w:rsidR="00CC78BC">
        <w:t xml:space="preserve"> en </w:t>
      </w:r>
      <w:r>
        <w:t>el</w:t>
      </w:r>
      <w:r w:rsidR="00CC78BC">
        <w:t xml:space="preserve"> cual se encuentran hallazgos y oportunidades de mejora en estado </w:t>
      </w:r>
      <w:r w:rsidR="005177DF">
        <w:t>“Abierta”</w:t>
      </w:r>
      <w:r w:rsidR="00CC78BC">
        <w:t xml:space="preserve"> o </w:t>
      </w:r>
      <w:r w:rsidR="005177DF">
        <w:t>“V</w:t>
      </w:r>
      <w:r w:rsidR="00CC78BC">
        <w:t>encida</w:t>
      </w:r>
      <w:r w:rsidR="005177DF">
        <w:t>”</w:t>
      </w:r>
      <w:r w:rsidR="00CC78BC">
        <w:t xml:space="preserve">, identificando </w:t>
      </w:r>
      <w:r w:rsidR="005177DF">
        <w:t>12</w:t>
      </w:r>
      <w:r w:rsidR="00CC78BC">
        <w:t xml:space="preserve"> registros</w:t>
      </w:r>
      <w:r w:rsidR="005177DF">
        <w:t xml:space="preserve"> para 4 procesos</w:t>
      </w:r>
      <w:r w:rsidR="00CC78BC">
        <w:t xml:space="preserve">, como se observa en la siguiente tabla. </w:t>
      </w:r>
    </w:p>
    <w:p w14:paraId="7DAD4A19" w14:textId="4B89970E" w:rsidR="00CC78BC" w:rsidRDefault="00CC78BC" w:rsidP="00C15C52"/>
    <w:tbl>
      <w:tblPr>
        <w:tblStyle w:val="Tabladecuadrcula2-nfasis1"/>
        <w:tblW w:w="9404" w:type="dxa"/>
        <w:tblLook w:val="04A0" w:firstRow="1" w:lastRow="0" w:firstColumn="1" w:lastColumn="0" w:noHBand="0" w:noVBand="1"/>
      </w:tblPr>
      <w:tblGrid>
        <w:gridCol w:w="3329"/>
        <w:gridCol w:w="1111"/>
        <w:gridCol w:w="1204"/>
        <w:gridCol w:w="1394"/>
        <w:gridCol w:w="1509"/>
        <w:gridCol w:w="857"/>
      </w:tblGrid>
      <w:tr w:rsidR="0017186B" w:rsidRPr="005F0721" w14:paraId="1F19A8BE" w14:textId="77777777" w:rsidTr="006234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DBE5F1" w:themeFill="accent1" w:themeFillTint="33"/>
            <w:noWrap/>
            <w:vAlign w:val="center"/>
            <w:hideMark/>
          </w:tcPr>
          <w:p w14:paraId="6518465F" w14:textId="42E703F2" w:rsidR="0017186B" w:rsidRPr="005F0721" w:rsidRDefault="0017186B" w:rsidP="0017186B">
            <w:pPr>
              <w:autoSpaceDE/>
              <w:autoSpaceDN/>
              <w:adjustRightInd/>
              <w:jc w:val="center"/>
              <w:rPr>
                <w:rFonts w:eastAsia="Times New Roman"/>
                <w:color w:val="auto"/>
                <w:sz w:val="18"/>
                <w:szCs w:val="20"/>
                <w:lang w:val="es-CO" w:eastAsia="es-CO"/>
              </w:rPr>
            </w:pPr>
            <w:r w:rsidRPr="005F0721">
              <w:rPr>
                <w:rFonts w:eastAsia="Times New Roman"/>
                <w:sz w:val="18"/>
                <w:szCs w:val="20"/>
                <w:lang w:val="es-CO" w:eastAsia="es-CO"/>
              </w:rPr>
              <w:t>Proceso / Tipo - Estado</w:t>
            </w:r>
          </w:p>
        </w:tc>
        <w:tc>
          <w:tcPr>
            <w:tcW w:w="0" w:type="auto"/>
            <w:gridSpan w:val="2"/>
            <w:shd w:val="clear" w:color="auto" w:fill="DBE5F1" w:themeFill="accent1" w:themeFillTint="33"/>
            <w:noWrap/>
            <w:vAlign w:val="center"/>
            <w:hideMark/>
          </w:tcPr>
          <w:p w14:paraId="040587EA" w14:textId="69F1AB01" w:rsidR="0017186B" w:rsidRPr="005F0721" w:rsidRDefault="0017186B" w:rsidP="0017186B">
            <w:pPr>
              <w:autoSpaceDE/>
              <w:autoSpaceDN/>
              <w:adjustRightInd/>
              <w:jc w:val="center"/>
              <w:cnfStyle w:val="100000000000" w:firstRow="1" w:lastRow="0" w:firstColumn="0" w:lastColumn="0" w:oddVBand="0" w:evenVBand="0" w:oddHBand="0" w:evenHBand="0" w:firstRowFirstColumn="0" w:firstRowLastColumn="0" w:lastRowFirstColumn="0" w:lastRowLastColumn="0"/>
              <w:rPr>
                <w:rFonts w:eastAsia="Times New Roman"/>
                <w:sz w:val="18"/>
                <w:szCs w:val="20"/>
                <w:lang w:val="es-CO" w:eastAsia="es-CO"/>
              </w:rPr>
            </w:pPr>
            <w:r w:rsidRPr="005F0721">
              <w:rPr>
                <w:rFonts w:eastAsia="Times New Roman"/>
                <w:sz w:val="18"/>
                <w:szCs w:val="20"/>
                <w:lang w:val="es-CO" w:eastAsia="es-CO"/>
              </w:rPr>
              <w:t>Hallazgo</w:t>
            </w:r>
          </w:p>
        </w:tc>
        <w:tc>
          <w:tcPr>
            <w:tcW w:w="0" w:type="auto"/>
            <w:gridSpan w:val="2"/>
            <w:shd w:val="clear" w:color="auto" w:fill="DBE5F1" w:themeFill="accent1" w:themeFillTint="33"/>
            <w:noWrap/>
            <w:vAlign w:val="center"/>
            <w:hideMark/>
          </w:tcPr>
          <w:p w14:paraId="633BE044" w14:textId="77777777" w:rsidR="0017186B" w:rsidRPr="005F0721" w:rsidRDefault="0017186B" w:rsidP="0017186B">
            <w:pPr>
              <w:autoSpaceDE/>
              <w:autoSpaceDN/>
              <w:adjustRightInd/>
              <w:jc w:val="center"/>
              <w:cnfStyle w:val="100000000000" w:firstRow="1" w:lastRow="0" w:firstColumn="0" w:lastColumn="0" w:oddVBand="0" w:evenVBand="0" w:oddHBand="0" w:evenHBand="0" w:firstRowFirstColumn="0" w:firstRowLastColumn="0" w:lastRowFirstColumn="0" w:lastRowLastColumn="0"/>
              <w:rPr>
                <w:rFonts w:eastAsia="Times New Roman"/>
                <w:sz w:val="18"/>
                <w:szCs w:val="20"/>
                <w:lang w:val="es-CO" w:eastAsia="es-CO"/>
              </w:rPr>
            </w:pPr>
            <w:r w:rsidRPr="005F0721">
              <w:rPr>
                <w:rFonts w:eastAsia="Times New Roman"/>
                <w:sz w:val="18"/>
                <w:szCs w:val="20"/>
                <w:lang w:val="es-CO" w:eastAsia="es-CO"/>
              </w:rPr>
              <w:t>Oportunidad de Mejora</w:t>
            </w:r>
          </w:p>
        </w:tc>
        <w:tc>
          <w:tcPr>
            <w:tcW w:w="0" w:type="auto"/>
            <w:vMerge w:val="restart"/>
            <w:shd w:val="clear" w:color="auto" w:fill="DBE5F1" w:themeFill="accent1" w:themeFillTint="33"/>
            <w:noWrap/>
            <w:vAlign w:val="center"/>
            <w:hideMark/>
          </w:tcPr>
          <w:p w14:paraId="0B177CC1" w14:textId="77777777" w:rsidR="0017186B" w:rsidRPr="005F0721" w:rsidRDefault="0017186B" w:rsidP="0017186B">
            <w:pPr>
              <w:autoSpaceDE/>
              <w:autoSpaceDN/>
              <w:adjustRightInd/>
              <w:jc w:val="center"/>
              <w:cnfStyle w:val="100000000000" w:firstRow="1" w:lastRow="0" w:firstColumn="0" w:lastColumn="0" w:oddVBand="0" w:evenVBand="0" w:oddHBand="0" w:evenHBand="0" w:firstRowFirstColumn="0" w:firstRowLastColumn="0" w:lastRowFirstColumn="0" w:lastRowLastColumn="0"/>
              <w:rPr>
                <w:rFonts w:eastAsia="Times New Roman"/>
                <w:sz w:val="18"/>
                <w:szCs w:val="20"/>
                <w:lang w:val="es-CO" w:eastAsia="es-CO"/>
              </w:rPr>
            </w:pPr>
            <w:r w:rsidRPr="005F0721">
              <w:rPr>
                <w:rFonts w:eastAsia="Times New Roman"/>
                <w:sz w:val="18"/>
                <w:szCs w:val="20"/>
                <w:lang w:val="es-CO" w:eastAsia="es-CO"/>
              </w:rPr>
              <w:t>Total</w:t>
            </w:r>
          </w:p>
        </w:tc>
      </w:tr>
      <w:tr w:rsidR="0017186B" w:rsidRPr="005F0721" w14:paraId="292B2EB7" w14:textId="77777777" w:rsidTr="001718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noWrap/>
            <w:hideMark/>
          </w:tcPr>
          <w:p w14:paraId="366B5671" w14:textId="345F30FC" w:rsidR="0017186B" w:rsidRPr="005F0721" w:rsidRDefault="0017186B" w:rsidP="0017186B">
            <w:pPr>
              <w:autoSpaceDE/>
              <w:autoSpaceDN/>
              <w:adjustRightInd/>
              <w:jc w:val="left"/>
              <w:rPr>
                <w:rFonts w:eastAsia="Times New Roman"/>
                <w:sz w:val="18"/>
                <w:szCs w:val="20"/>
                <w:lang w:val="es-CO" w:eastAsia="es-CO"/>
              </w:rPr>
            </w:pPr>
          </w:p>
        </w:tc>
        <w:tc>
          <w:tcPr>
            <w:tcW w:w="0" w:type="auto"/>
            <w:noWrap/>
            <w:vAlign w:val="center"/>
            <w:hideMark/>
          </w:tcPr>
          <w:p w14:paraId="4EE00996" w14:textId="77777777" w:rsidR="0017186B" w:rsidRPr="005F0721" w:rsidRDefault="0017186B" w:rsidP="0017186B">
            <w:pPr>
              <w:autoSpaceDE/>
              <w:autoSpaceDN/>
              <w:adjustRightInd/>
              <w:jc w:val="center"/>
              <w:cnfStyle w:val="000000100000" w:firstRow="0" w:lastRow="0" w:firstColumn="0" w:lastColumn="0" w:oddVBand="0" w:evenVBand="0" w:oddHBand="1" w:evenHBand="0" w:firstRowFirstColumn="0" w:firstRowLastColumn="0" w:lastRowFirstColumn="0" w:lastRowLastColumn="0"/>
              <w:rPr>
                <w:rFonts w:eastAsia="Times New Roman"/>
                <w:b/>
                <w:i/>
                <w:sz w:val="18"/>
                <w:szCs w:val="20"/>
                <w:lang w:val="es-CO" w:eastAsia="es-CO"/>
              </w:rPr>
            </w:pPr>
            <w:r w:rsidRPr="005F0721">
              <w:rPr>
                <w:rFonts w:eastAsia="Times New Roman"/>
                <w:b/>
                <w:i/>
                <w:sz w:val="18"/>
                <w:szCs w:val="20"/>
                <w:lang w:val="es-CO" w:eastAsia="es-CO"/>
              </w:rPr>
              <w:t>Abierta</w:t>
            </w:r>
          </w:p>
        </w:tc>
        <w:tc>
          <w:tcPr>
            <w:tcW w:w="0" w:type="auto"/>
            <w:noWrap/>
            <w:vAlign w:val="center"/>
            <w:hideMark/>
          </w:tcPr>
          <w:p w14:paraId="03DCA5D9" w14:textId="77777777" w:rsidR="0017186B" w:rsidRPr="005F0721" w:rsidRDefault="0017186B" w:rsidP="0017186B">
            <w:pPr>
              <w:autoSpaceDE/>
              <w:autoSpaceDN/>
              <w:adjustRightInd/>
              <w:jc w:val="center"/>
              <w:cnfStyle w:val="000000100000" w:firstRow="0" w:lastRow="0" w:firstColumn="0" w:lastColumn="0" w:oddVBand="0" w:evenVBand="0" w:oddHBand="1" w:evenHBand="0" w:firstRowFirstColumn="0" w:firstRowLastColumn="0" w:lastRowFirstColumn="0" w:lastRowLastColumn="0"/>
              <w:rPr>
                <w:rFonts w:eastAsia="Times New Roman"/>
                <w:b/>
                <w:i/>
                <w:sz w:val="18"/>
                <w:szCs w:val="20"/>
                <w:lang w:val="es-CO" w:eastAsia="es-CO"/>
              </w:rPr>
            </w:pPr>
            <w:r w:rsidRPr="005F0721">
              <w:rPr>
                <w:rFonts w:eastAsia="Times New Roman"/>
                <w:b/>
                <w:i/>
                <w:sz w:val="18"/>
                <w:szCs w:val="20"/>
                <w:lang w:val="es-CO" w:eastAsia="es-CO"/>
              </w:rPr>
              <w:t>Vencida</w:t>
            </w:r>
          </w:p>
        </w:tc>
        <w:tc>
          <w:tcPr>
            <w:tcW w:w="0" w:type="auto"/>
            <w:noWrap/>
            <w:vAlign w:val="center"/>
            <w:hideMark/>
          </w:tcPr>
          <w:p w14:paraId="42D32DF4" w14:textId="77777777" w:rsidR="0017186B" w:rsidRPr="005F0721" w:rsidRDefault="0017186B" w:rsidP="0017186B">
            <w:pPr>
              <w:autoSpaceDE/>
              <w:autoSpaceDN/>
              <w:adjustRightInd/>
              <w:jc w:val="center"/>
              <w:cnfStyle w:val="000000100000" w:firstRow="0" w:lastRow="0" w:firstColumn="0" w:lastColumn="0" w:oddVBand="0" w:evenVBand="0" w:oddHBand="1" w:evenHBand="0" w:firstRowFirstColumn="0" w:firstRowLastColumn="0" w:lastRowFirstColumn="0" w:lastRowLastColumn="0"/>
              <w:rPr>
                <w:rFonts w:eastAsia="Times New Roman"/>
                <w:b/>
                <w:i/>
                <w:sz w:val="18"/>
                <w:szCs w:val="20"/>
                <w:lang w:val="es-CO" w:eastAsia="es-CO"/>
              </w:rPr>
            </w:pPr>
            <w:r w:rsidRPr="005F0721">
              <w:rPr>
                <w:rFonts w:eastAsia="Times New Roman"/>
                <w:b/>
                <w:i/>
                <w:sz w:val="18"/>
                <w:szCs w:val="20"/>
                <w:lang w:val="es-CO" w:eastAsia="es-CO"/>
              </w:rPr>
              <w:t>Abierta</w:t>
            </w:r>
          </w:p>
        </w:tc>
        <w:tc>
          <w:tcPr>
            <w:tcW w:w="0" w:type="auto"/>
            <w:noWrap/>
            <w:vAlign w:val="center"/>
            <w:hideMark/>
          </w:tcPr>
          <w:p w14:paraId="3A96C55A" w14:textId="77777777" w:rsidR="0017186B" w:rsidRPr="005F0721" w:rsidRDefault="0017186B" w:rsidP="0017186B">
            <w:pPr>
              <w:autoSpaceDE/>
              <w:autoSpaceDN/>
              <w:adjustRightInd/>
              <w:jc w:val="center"/>
              <w:cnfStyle w:val="000000100000" w:firstRow="0" w:lastRow="0" w:firstColumn="0" w:lastColumn="0" w:oddVBand="0" w:evenVBand="0" w:oddHBand="1" w:evenHBand="0" w:firstRowFirstColumn="0" w:firstRowLastColumn="0" w:lastRowFirstColumn="0" w:lastRowLastColumn="0"/>
              <w:rPr>
                <w:rFonts w:eastAsia="Times New Roman"/>
                <w:b/>
                <w:i/>
                <w:sz w:val="18"/>
                <w:szCs w:val="20"/>
                <w:lang w:val="es-CO" w:eastAsia="es-CO"/>
              </w:rPr>
            </w:pPr>
            <w:r w:rsidRPr="005F0721">
              <w:rPr>
                <w:rFonts w:eastAsia="Times New Roman"/>
                <w:b/>
                <w:i/>
                <w:sz w:val="18"/>
                <w:szCs w:val="20"/>
                <w:lang w:val="es-CO" w:eastAsia="es-CO"/>
              </w:rPr>
              <w:t>Vencida</w:t>
            </w:r>
          </w:p>
        </w:tc>
        <w:tc>
          <w:tcPr>
            <w:tcW w:w="0" w:type="auto"/>
            <w:vMerge/>
            <w:noWrap/>
            <w:hideMark/>
          </w:tcPr>
          <w:p w14:paraId="451DF41F" w14:textId="77777777" w:rsidR="0017186B" w:rsidRPr="005F0721" w:rsidRDefault="0017186B" w:rsidP="0017186B">
            <w:pPr>
              <w:autoSpaceDE/>
              <w:autoSpaceDN/>
              <w:adjustRightInd/>
              <w:jc w:val="left"/>
              <w:cnfStyle w:val="000000100000" w:firstRow="0" w:lastRow="0" w:firstColumn="0" w:lastColumn="0" w:oddVBand="0" w:evenVBand="0" w:oddHBand="1" w:evenHBand="0" w:firstRowFirstColumn="0" w:firstRowLastColumn="0" w:lastRowFirstColumn="0" w:lastRowLastColumn="0"/>
              <w:rPr>
                <w:rFonts w:eastAsia="Times New Roman"/>
                <w:sz w:val="18"/>
                <w:szCs w:val="20"/>
                <w:lang w:val="es-CO" w:eastAsia="es-CO"/>
              </w:rPr>
            </w:pPr>
          </w:p>
        </w:tc>
      </w:tr>
      <w:tr w:rsidR="0017186B" w:rsidRPr="005F0721" w14:paraId="256261A9" w14:textId="77777777" w:rsidTr="0062346B">
        <w:tc>
          <w:tcPr>
            <w:cnfStyle w:val="001000000000" w:firstRow="0" w:lastRow="0" w:firstColumn="1" w:lastColumn="0" w:oddVBand="0" w:evenVBand="0" w:oddHBand="0" w:evenHBand="0" w:firstRowFirstColumn="0" w:firstRowLastColumn="0" w:lastRowFirstColumn="0" w:lastRowLastColumn="0"/>
            <w:tcW w:w="0" w:type="auto"/>
            <w:noWrap/>
            <w:hideMark/>
          </w:tcPr>
          <w:p w14:paraId="78ABFA12" w14:textId="005A4639" w:rsidR="0017186B" w:rsidRPr="005F0721" w:rsidRDefault="0017186B" w:rsidP="0062346B">
            <w:pPr>
              <w:autoSpaceDE/>
              <w:autoSpaceDN/>
              <w:adjustRightInd/>
              <w:jc w:val="left"/>
              <w:rPr>
                <w:rFonts w:eastAsia="Times New Roman"/>
                <w:b w:val="0"/>
                <w:sz w:val="18"/>
                <w:szCs w:val="20"/>
                <w:lang w:val="es-CO" w:eastAsia="es-CO"/>
              </w:rPr>
            </w:pPr>
            <w:r w:rsidRPr="005F0721">
              <w:rPr>
                <w:rFonts w:eastAsia="Times New Roman"/>
                <w:b w:val="0"/>
                <w:sz w:val="18"/>
                <w:szCs w:val="20"/>
                <w:lang w:val="es-CO" w:eastAsia="es-CO"/>
              </w:rPr>
              <w:t xml:space="preserve">Control legal de </w:t>
            </w:r>
            <w:r w:rsidR="0062346B" w:rsidRPr="005F0721">
              <w:rPr>
                <w:rFonts w:eastAsia="Times New Roman"/>
                <w:b w:val="0"/>
                <w:sz w:val="18"/>
                <w:szCs w:val="20"/>
                <w:lang w:val="es-CO" w:eastAsia="es-CO"/>
              </w:rPr>
              <w:t>CCF</w:t>
            </w:r>
          </w:p>
        </w:tc>
        <w:tc>
          <w:tcPr>
            <w:tcW w:w="0" w:type="auto"/>
            <w:noWrap/>
            <w:vAlign w:val="center"/>
            <w:hideMark/>
          </w:tcPr>
          <w:p w14:paraId="78A56B56" w14:textId="77777777" w:rsidR="0017186B" w:rsidRPr="005F0721" w:rsidRDefault="0017186B" w:rsidP="0062346B">
            <w:pPr>
              <w:autoSpaceDE/>
              <w:autoSpaceDN/>
              <w:adjustRightInd/>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20"/>
                <w:lang w:val="es-CO" w:eastAsia="es-CO"/>
              </w:rPr>
            </w:pPr>
            <w:r w:rsidRPr="005F0721">
              <w:rPr>
                <w:rFonts w:eastAsia="Times New Roman"/>
                <w:sz w:val="18"/>
                <w:szCs w:val="20"/>
                <w:lang w:val="es-CO" w:eastAsia="es-CO"/>
              </w:rPr>
              <w:t>5</w:t>
            </w:r>
          </w:p>
        </w:tc>
        <w:tc>
          <w:tcPr>
            <w:tcW w:w="0" w:type="auto"/>
            <w:noWrap/>
            <w:vAlign w:val="center"/>
            <w:hideMark/>
          </w:tcPr>
          <w:p w14:paraId="7D13CA89" w14:textId="506C4BF7" w:rsidR="0017186B" w:rsidRPr="005F0721" w:rsidRDefault="0017186B" w:rsidP="005177DF">
            <w:pPr>
              <w:autoSpaceDE/>
              <w:autoSpaceDN/>
              <w:adjustRightInd/>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20"/>
                <w:lang w:val="es-CO" w:eastAsia="es-CO"/>
              </w:rPr>
            </w:pPr>
          </w:p>
        </w:tc>
        <w:tc>
          <w:tcPr>
            <w:tcW w:w="0" w:type="auto"/>
            <w:noWrap/>
            <w:vAlign w:val="center"/>
            <w:hideMark/>
          </w:tcPr>
          <w:p w14:paraId="7B4DD331" w14:textId="46C9A851" w:rsidR="0017186B" w:rsidRPr="005F0721" w:rsidRDefault="005177DF" w:rsidP="0062346B">
            <w:pPr>
              <w:autoSpaceDE/>
              <w:autoSpaceDN/>
              <w:adjustRightInd/>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20"/>
                <w:lang w:val="es-CO" w:eastAsia="es-CO"/>
              </w:rPr>
            </w:pPr>
            <w:r w:rsidRPr="005F0721">
              <w:rPr>
                <w:rFonts w:eastAsia="Times New Roman"/>
                <w:sz w:val="18"/>
                <w:szCs w:val="20"/>
                <w:lang w:val="es-CO" w:eastAsia="es-CO"/>
              </w:rPr>
              <w:t>1</w:t>
            </w:r>
          </w:p>
        </w:tc>
        <w:tc>
          <w:tcPr>
            <w:tcW w:w="0" w:type="auto"/>
            <w:noWrap/>
            <w:vAlign w:val="center"/>
            <w:hideMark/>
          </w:tcPr>
          <w:p w14:paraId="73ABEE84" w14:textId="77777777" w:rsidR="0017186B" w:rsidRPr="005F0721" w:rsidRDefault="0017186B" w:rsidP="0062346B">
            <w:pPr>
              <w:autoSpaceDE/>
              <w:autoSpaceDN/>
              <w:adjustRightInd/>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20"/>
                <w:lang w:val="es-CO" w:eastAsia="es-CO"/>
              </w:rPr>
            </w:pPr>
          </w:p>
        </w:tc>
        <w:tc>
          <w:tcPr>
            <w:tcW w:w="0" w:type="auto"/>
            <w:noWrap/>
            <w:vAlign w:val="center"/>
            <w:hideMark/>
          </w:tcPr>
          <w:p w14:paraId="25EA3790" w14:textId="038D52BA" w:rsidR="0017186B" w:rsidRPr="005F0721" w:rsidRDefault="005177DF" w:rsidP="0062346B">
            <w:pPr>
              <w:autoSpaceDE/>
              <w:autoSpaceDN/>
              <w:adjustRightInd/>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20"/>
                <w:lang w:val="es-CO" w:eastAsia="es-CO"/>
              </w:rPr>
            </w:pPr>
            <w:r w:rsidRPr="005F0721">
              <w:rPr>
                <w:rFonts w:eastAsia="Times New Roman"/>
                <w:sz w:val="18"/>
                <w:szCs w:val="20"/>
                <w:lang w:val="es-CO" w:eastAsia="es-CO"/>
              </w:rPr>
              <w:t>6</w:t>
            </w:r>
          </w:p>
        </w:tc>
      </w:tr>
      <w:tr w:rsidR="0062346B" w:rsidRPr="005F0721" w14:paraId="6906ED9B" w14:textId="77777777" w:rsidTr="006234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67FD5A9F" w14:textId="77777777" w:rsidR="0062346B" w:rsidRPr="005F0721" w:rsidRDefault="0062346B" w:rsidP="0017186B">
            <w:pPr>
              <w:autoSpaceDE/>
              <w:autoSpaceDN/>
              <w:adjustRightInd/>
              <w:jc w:val="left"/>
              <w:rPr>
                <w:rFonts w:eastAsia="Times New Roman"/>
                <w:bCs w:val="0"/>
                <w:sz w:val="18"/>
                <w:szCs w:val="20"/>
                <w:lang w:val="es-CO" w:eastAsia="es-CO"/>
              </w:rPr>
            </w:pPr>
            <w:r w:rsidRPr="005F0721">
              <w:rPr>
                <w:rFonts w:eastAsia="Times New Roman"/>
                <w:b w:val="0"/>
                <w:sz w:val="18"/>
                <w:szCs w:val="20"/>
                <w:lang w:val="es-CO" w:eastAsia="es-CO"/>
              </w:rPr>
              <w:t>Gestión del talento humano</w:t>
            </w:r>
          </w:p>
        </w:tc>
        <w:tc>
          <w:tcPr>
            <w:tcW w:w="0" w:type="auto"/>
            <w:vAlign w:val="center"/>
          </w:tcPr>
          <w:p w14:paraId="4A495BC6" w14:textId="7FA13F11" w:rsidR="0062346B" w:rsidRPr="005F0721" w:rsidRDefault="0062346B" w:rsidP="0062346B">
            <w:pPr>
              <w:autoSpaceDE/>
              <w:autoSpaceDN/>
              <w:adjustRightInd/>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20"/>
                <w:lang w:val="es-CO" w:eastAsia="es-CO"/>
              </w:rPr>
            </w:pPr>
          </w:p>
        </w:tc>
        <w:tc>
          <w:tcPr>
            <w:tcW w:w="0" w:type="auto"/>
            <w:noWrap/>
            <w:vAlign w:val="center"/>
            <w:hideMark/>
          </w:tcPr>
          <w:p w14:paraId="7B528A6D" w14:textId="4C8584DA" w:rsidR="0062346B" w:rsidRPr="005F0721" w:rsidRDefault="005177DF" w:rsidP="0062346B">
            <w:pPr>
              <w:autoSpaceDE/>
              <w:autoSpaceDN/>
              <w:adjustRightInd/>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20"/>
                <w:lang w:val="es-CO" w:eastAsia="es-CO"/>
              </w:rPr>
            </w:pPr>
            <w:r w:rsidRPr="005F0721">
              <w:rPr>
                <w:rFonts w:eastAsia="Times New Roman"/>
                <w:sz w:val="18"/>
                <w:szCs w:val="20"/>
                <w:lang w:val="es-CO" w:eastAsia="es-CO"/>
              </w:rPr>
              <w:t>1</w:t>
            </w:r>
          </w:p>
        </w:tc>
        <w:tc>
          <w:tcPr>
            <w:tcW w:w="0" w:type="auto"/>
            <w:noWrap/>
            <w:vAlign w:val="center"/>
            <w:hideMark/>
          </w:tcPr>
          <w:p w14:paraId="28956D16" w14:textId="3D6ECDF7" w:rsidR="0062346B" w:rsidRPr="005F0721" w:rsidRDefault="0062346B" w:rsidP="0062346B">
            <w:pPr>
              <w:autoSpaceDE/>
              <w:autoSpaceDN/>
              <w:adjustRightInd/>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20"/>
                <w:lang w:val="es-CO" w:eastAsia="es-CO"/>
              </w:rPr>
            </w:pPr>
          </w:p>
        </w:tc>
        <w:tc>
          <w:tcPr>
            <w:tcW w:w="0" w:type="auto"/>
            <w:noWrap/>
            <w:vAlign w:val="center"/>
            <w:hideMark/>
          </w:tcPr>
          <w:p w14:paraId="0786B7A4" w14:textId="77777777" w:rsidR="0062346B" w:rsidRPr="005F0721" w:rsidRDefault="0062346B" w:rsidP="0062346B">
            <w:pPr>
              <w:autoSpaceDE/>
              <w:autoSpaceDN/>
              <w:adjustRightInd/>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20"/>
                <w:lang w:val="es-CO" w:eastAsia="es-CO"/>
              </w:rPr>
            </w:pPr>
            <w:r w:rsidRPr="005F0721">
              <w:rPr>
                <w:rFonts w:eastAsia="Times New Roman"/>
                <w:sz w:val="18"/>
                <w:szCs w:val="20"/>
                <w:lang w:val="es-CO" w:eastAsia="es-CO"/>
              </w:rPr>
              <w:t>1</w:t>
            </w:r>
          </w:p>
        </w:tc>
        <w:tc>
          <w:tcPr>
            <w:tcW w:w="0" w:type="auto"/>
            <w:noWrap/>
            <w:vAlign w:val="center"/>
            <w:hideMark/>
          </w:tcPr>
          <w:p w14:paraId="563FCF77" w14:textId="77777777" w:rsidR="0062346B" w:rsidRPr="005F0721" w:rsidRDefault="0062346B" w:rsidP="0062346B">
            <w:pPr>
              <w:autoSpaceDE/>
              <w:autoSpaceDN/>
              <w:adjustRightInd/>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20"/>
                <w:lang w:val="es-CO" w:eastAsia="es-CO"/>
              </w:rPr>
            </w:pPr>
            <w:r w:rsidRPr="005F0721">
              <w:rPr>
                <w:rFonts w:eastAsia="Times New Roman"/>
                <w:sz w:val="18"/>
                <w:szCs w:val="20"/>
                <w:lang w:val="es-CO" w:eastAsia="es-CO"/>
              </w:rPr>
              <w:t>2</w:t>
            </w:r>
          </w:p>
        </w:tc>
      </w:tr>
      <w:tr w:rsidR="0062346B" w:rsidRPr="005F0721" w14:paraId="57A7479C" w14:textId="77777777" w:rsidTr="0062346B">
        <w:tc>
          <w:tcPr>
            <w:cnfStyle w:val="001000000000" w:firstRow="0" w:lastRow="0" w:firstColumn="1" w:lastColumn="0" w:oddVBand="0" w:evenVBand="0" w:oddHBand="0" w:evenHBand="0" w:firstRowFirstColumn="0" w:firstRowLastColumn="0" w:lastRowFirstColumn="0" w:lastRowLastColumn="0"/>
            <w:tcW w:w="0" w:type="auto"/>
            <w:noWrap/>
            <w:hideMark/>
          </w:tcPr>
          <w:p w14:paraId="33438114" w14:textId="77777777" w:rsidR="0062346B" w:rsidRPr="005F0721" w:rsidRDefault="0062346B" w:rsidP="0017186B">
            <w:pPr>
              <w:autoSpaceDE/>
              <w:autoSpaceDN/>
              <w:adjustRightInd/>
              <w:jc w:val="left"/>
              <w:rPr>
                <w:rFonts w:eastAsia="Times New Roman"/>
                <w:bCs w:val="0"/>
                <w:sz w:val="18"/>
                <w:szCs w:val="20"/>
                <w:lang w:val="es-CO" w:eastAsia="es-CO"/>
              </w:rPr>
            </w:pPr>
            <w:r w:rsidRPr="005F0721">
              <w:rPr>
                <w:rFonts w:eastAsia="Times New Roman"/>
                <w:b w:val="0"/>
                <w:sz w:val="18"/>
                <w:szCs w:val="20"/>
                <w:lang w:val="es-CO" w:eastAsia="es-CO"/>
              </w:rPr>
              <w:t>Interacción con el ciudadano</w:t>
            </w:r>
          </w:p>
        </w:tc>
        <w:tc>
          <w:tcPr>
            <w:tcW w:w="0" w:type="auto"/>
            <w:vAlign w:val="center"/>
          </w:tcPr>
          <w:p w14:paraId="3B8EAED0" w14:textId="7002B76B" w:rsidR="0062346B" w:rsidRPr="005F0721" w:rsidRDefault="0062346B" w:rsidP="0062346B">
            <w:pPr>
              <w:autoSpaceDE/>
              <w:autoSpaceDN/>
              <w:adjustRightInd/>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20"/>
                <w:lang w:val="es-CO" w:eastAsia="es-CO"/>
              </w:rPr>
            </w:pPr>
          </w:p>
        </w:tc>
        <w:tc>
          <w:tcPr>
            <w:tcW w:w="0" w:type="auto"/>
            <w:noWrap/>
            <w:vAlign w:val="center"/>
            <w:hideMark/>
          </w:tcPr>
          <w:p w14:paraId="6BD5400B" w14:textId="1805A8DB" w:rsidR="0062346B" w:rsidRPr="005F0721" w:rsidRDefault="005177DF" w:rsidP="0062346B">
            <w:pPr>
              <w:autoSpaceDE/>
              <w:autoSpaceDN/>
              <w:adjustRightInd/>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20"/>
                <w:lang w:val="es-CO" w:eastAsia="es-CO"/>
              </w:rPr>
            </w:pPr>
            <w:r w:rsidRPr="005F0721">
              <w:rPr>
                <w:rFonts w:eastAsia="Times New Roman"/>
                <w:sz w:val="18"/>
                <w:szCs w:val="20"/>
                <w:lang w:val="es-CO" w:eastAsia="es-CO"/>
              </w:rPr>
              <w:t>2</w:t>
            </w:r>
          </w:p>
        </w:tc>
        <w:tc>
          <w:tcPr>
            <w:tcW w:w="0" w:type="auto"/>
            <w:noWrap/>
            <w:vAlign w:val="center"/>
            <w:hideMark/>
          </w:tcPr>
          <w:p w14:paraId="6F06E812" w14:textId="35C9C3EF" w:rsidR="0062346B" w:rsidRPr="005F0721" w:rsidRDefault="0062346B" w:rsidP="005177DF">
            <w:pPr>
              <w:autoSpaceDE/>
              <w:autoSpaceDN/>
              <w:adjustRightInd/>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20"/>
                <w:lang w:val="es-CO" w:eastAsia="es-CO"/>
              </w:rPr>
            </w:pPr>
          </w:p>
        </w:tc>
        <w:tc>
          <w:tcPr>
            <w:tcW w:w="0" w:type="auto"/>
            <w:noWrap/>
            <w:vAlign w:val="center"/>
            <w:hideMark/>
          </w:tcPr>
          <w:p w14:paraId="7701E0F7" w14:textId="77777777" w:rsidR="0062346B" w:rsidRPr="005F0721" w:rsidRDefault="0062346B" w:rsidP="0062346B">
            <w:pPr>
              <w:autoSpaceDE/>
              <w:autoSpaceDN/>
              <w:adjustRightInd/>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20"/>
                <w:lang w:val="es-CO" w:eastAsia="es-CO"/>
              </w:rPr>
            </w:pPr>
            <w:r w:rsidRPr="005F0721">
              <w:rPr>
                <w:rFonts w:eastAsia="Times New Roman"/>
                <w:sz w:val="18"/>
                <w:szCs w:val="20"/>
                <w:lang w:val="es-CO" w:eastAsia="es-CO"/>
              </w:rPr>
              <w:t>1</w:t>
            </w:r>
          </w:p>
        </w:tc>
        <w:tc>
          <w:tcPr>
            <w:tcW w:w="0" w:type="auto"/>
            <w:noWrap/>
            <w:vAlign w:val="center"/>
            <w:hideMark/>
          </w:tcPr>
          <w:p w14:paraId="1E204943" w14:textId="77777777" w:rsidR="0062346B" w:rsidRPr="005F0721" w:rsidRDefault="0062346B" w:rsidP="0062346B">
            <w:pPr>
              <w:autoSpaceDE/>
              <w:autoSpaceDN/>
              <w:adjustRightInd/>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20"/>
                <w:lang w:val="es-CO" w:eastAsia="es-CO"/>
              </w:rPr>
            </w:pPr>
            <w:r w:rsidRPr="005F0721">
              <w:rPr>
                <w:rFonts w:eastAsia="Times New Roman"/>
                <w:sz w:val="18"/>
                <w:szCs w:val="20"/>
                <w:lang w:val="es-CO" w:eastAsia="es-CO"/>
              </w:rPr>
              <w:t>3</w:t>
            </w:r>
          </w:p>
        </w:tc>
      </w:tr>
      <w:tr w:rsidR="0062346B" w:rsidRPr="005F0721" w14:paraId="293768B1" w14:textId="77777777" w:rsidTr="006234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6C49C56F" w14:textId="77777777" w:rsidR="0062346B" w:rsidRPr="005F0721" w:rsidRDefault="0062346B" w:rsidP="0017186B">
            <w:pPr>
              <w:autoSpaceDE/>
              <w:autoSpaceDN/>
              <w:adjustRightInd/>
              <w:jc w:val="left"/>
              <w:rPr>
                <w:rFonts w:eastAsia="Times New Roman"/>
                <w:bCs w:val="0"/>
                <w:sz w:val="18"/>
                <w:szCs w:val="20"/>
                <w:lang w:val="es-CO" w:eastAsia="es-CO"/>
              </w:rPr>
            </w:pPr>
            <w:r w:rsidRPr="005F0721">
              <w:rPr>
                <w:rFonts w:eastAsia="Times New Roman"/>
                <w:b w:val="0"/>
                <w:sz w:val="18"/>
                <w:szCs w:val="20"/>
                <w:lang w:val="es-CO" w:eastAsia="es-CO"/>
              </w:rPr>
              <w:t>Visitas a entes vigilados</w:t>
            </w:r>
          </w:p>
        </w:tc>
        <w:tc>
          <w:tcPr>
            <w:tcW w:w="0" w:type="auto"/>
            <w:vAlign w:val="center"/>
          </w:tcPr>
          <w:p w14:paraId="47731552" w14:textId="3329F932" w:rsidR="0062346B" w:rsidRPr="005F0721" w:rsidRDefault="0062346B" w:rsidP="0062346B">
            <w:pPr>
              <w:autoSpaceDE/>
              <w:autoSpaceDN/>
              <w:adjustRightInd/>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20"/>
                <w:lang w:val="es-CO" w:eastAsia="es-CO"/>
              </w:rPr>
            </w:pPr>
          </w:p>
        </w:tc>
        <w:tc>
          <w:tcPr>
            <w:tcW w:w="0" w:type="auto"/>
            <w:noWrap/>
            <w:vAlign w:val="center"/>
            <w:hideMark/>
          </w:tcPr>
          <w:p w14:paraId="2505C8FA" w14:textId="7E7928CC" w:rsidR="0062346B" w:rsidRPr="005F0721" w:rsidRDefault="005177DF" w:rsidP="0062346B">
            <w:pPr>
              <w:autoSpaceDE/>
              <w:autoSpaceDN/>
              <w:adjustRightInd/>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20"/>
                <w:lang w:val="es-CO" w:eastAsia="es-CO"/>
              </w:rPr>
            </w:pPr>
            <w:r w:rsidRPr="005F0721">
              <w:rPr>
                <w:rFonts w:eastAsia="Times New Roman"/>
                <w:sz w:val="18"/>
                <w:szCs w:val="20"/>
                <w:lang w:val="es-CO" w:eastAsia="es-CO"/>
              </w:rPr>
              <w:t>1</w:t>
            </w:r>
          </w:p>
        </w:tc>
        <w:tc>
          <w:tcPr>
            <w:tcW w:w="0" w:type="auto"/>
            <w:noWrap/>
            <w:vAlign w:val="center"/>
            <w:hideMark/>
          </w:tcPr>
          <w:p w14:paraId="69FBDEA8" w14:textId="076ABEB5" w:rsidR="0062346B" w:rsidRPr="005F0721" w:rsidRDefault="0062346B" w:rsidP="005177DF">
            <w:pPr>
              <w:autoSpaceDE/>
              <w:autoSpaceDN/>
              <w:adjustRightInd/>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20"/>
                <w:lang w:val="es-CO" w:eastAsia="es-CO"/>
              </w:rPr>
            </w:pPr>
          </w:p>
        </w:tc>
        <w:tc>
          <w:tcPr>
            <w:tcW w:w="0" w:type="auto"/>
            <w:noWrap/>
            <w:vAlign w:val="center"/>
            <w:hideMark/>
          </w:tcPr>
          <w:p w14:paraId="7E99C9F0" w14:textId="77777777" w:rsidR="0062346B" w:rsidRPr="005F0721" w:rsidRDefault="0062346B" w:rsidP="0062346B">
            <w:pPr>
              <w:autoSpaceDE/>
              <w:autoSpaceDN/>
              <w:adjustRightInd/>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18"/>
                <w:szCs w:val="20"/>
                <w:lang w:val="es-CO" w:eastAsia="es-CO"/>
              </w:rPr>
            </w:pPr>
          </w:p>
        </w:tc>
        <w:tc>
          <w:tcPr>
            <w:tcW w:w="0" w:type="auto"/>
            <w:noWrap/>
            <w:vAlign w:val="center"/>
            <w:hideMark/>
          </w:tcPr>
          <w:p w14:paraId="6CE50681" w14:textId="77777777" w:rsidR="0062346B" w:rsidRPr="005F0721" w:rsidRDefault="0062346B" w:rsidP="0062346B">
            <w:pPr>
              <w:autoSpaceDE/>
              <w:autoSpaceDN/>
              <w:adjustRightInd/>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20"/>
                <w:lang w:val="es-CO" w:eastAsia="es-CO"/>
              </w:rPr>
            </w:pPr>
            <w:r w:rsidRPr="005F0721">
              <w:rPr>
                <w:rFonts w:eastAsia="Times New Roman"/>
                <w:sz w:val="18"/>
                <w:szCs w:val="20"/>
                <w:lang w:val="es-CO" w:eastAsia="es-CO"/>
              </w:rPr>
              <w:t>1</w:t>
            </w:r>
          </w:p>
        </w:tc>
      </w:tr>
      <w:tr w:rsidR="0017186B" w:rsidRPr="005F0721" w14:paraId="32DF6C87" w14:textId="77777777" w:rsidTr="0062346B">
        <w:tc>
          <w:tcPr>
            <w:cnfStyle w:val="001000000000" w:firstRow="0" w:lastRow="0" w:firstColumn="1" w:lastColumn="0" w:oddVBand="0" w:evenVBand="0" w:oddHBand="0" w:evenHBand="0" w:firstRowFirstColumn="0" w:firstRowLastColumn="0" w:lastRowFirstColumn="0" w:lastRowLastColumn="0"/>
            <w:tcW w:w="0" w:type="auto"/>
            <w:noWrap/>
            <w:hideMark/>
          </w:tcPr>
          <w:p w14:paraId="1BC73E48" w14:textId="77777777" w:rsidR="0017186B" w:rsidRPr="005F0721" w:rsidRDefault="0017186B" w:rsidP="0017186B">
            <w:pPr>
              <w:autoSpaceDE/>
              <w:autoSpaceDN/>
              <w:adjustRightInd/>
              <w:jc w:val="left"/>
              <w:rPr>
                <w:rFonts w:eastAsia="Times New Roman"/>
                <w:sz w:val="18"/>
                <w:szCs w:val="20"/>
                <w:lang w:val="es-CO" w:eastAsia="es-CO"/>
              </w:rPr>
            </w:pPr>
            <w:r w:rsidRPr="005F0721">
              <w:rPr>
                <w:rFonts w:eastAsia="Times New Roman"/>
                <w:sz w:val="18"/>
                <w:szCs w:val="20"/>
                <w:lang w:val="es-CO" w:eastAsia="es-CO"/>
              </w:rPr>
              <w:t>Total</w:t>
            </w:r>
          </w:p>
        </w:tc>
        <w:tc>
          <w:tcPr>
            <w:tcW w:w="0" w:type="auto"/>
            <w:noWrap/>
            <w:vAlign w:val="center"/>
            <w:hideMark/>
          </w:tcPr>
          <w:p w14:paraId="45AD0A4D" w14:textId="77777777" w:rsidR="0017186B" w:rsidRPr="005F0721" w:rsidRDefault="0017186B" w:rsidP="0062346B">
            <w:pPr>
              <w:autoSpaceDE/>
              <w:autoSpaceDN/>
              <w:adjustRightInd/>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20"/>
                <w:lang w:val="es-CO" w:eastAsia="es-CO"/>
              </w:rPr>
            </w:pPr>
            <w:r w:rsidRPr="005F0721">
              <w:rPr>
                <w:rFonts w:eastAsia="Times New Roman"/>
                <w:sz w:val="18"/>
                <w:szCs w:val="20"/>
                <w:lang w:val="es-CO" w:eastAsia="es-CO"/>
              </w:rPr>
              <w:t>5</w:t>
            </w:r>
          </w:p>
        </w:tc>
        <w:tc>
          <w:tcPr>
            <w:tcW w:w="0" w:type="auto"/>
            <w:noWrap/>
            <w:vAlign w:val="center"/>
            <w:hideMark/>
          </w:tcPr>
          <w:p w14:paraId="1A710404" w14:textId="5FA1F48D" w:rsidR="0017186B" w:rsidRPr="005F0721" w:rsidRDefault="005177DF" w:rsidP="0062346B">
            <w:pPr>
              <w:autoSpaceDE/>
              <w:autoSpaceDN/>
              <w:adjustRightInd/>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20"/>
                <w:lang w:val="es-CO" w:eastAsia="es-CO"/>
              </w:rPr>
            </w:pPr>
            <w:r w:rsidRPr="005F0721">
              <w:rPr>
                <w:rFonts w:eastAsia="Times New Roman"/>
                <w:sz w:val="18"/>
                <w:szCs w:val="20"/>
                <w:lang w:val="es-CO" w:eastAsia="es-CO"/>
              </w:rPr>
              <w:t>4</w:t>
            </w:r>
          </w:p>
        </w:tc>
        <w:tc>
          <w:tcPr>
            <w:tcW w:w="0" w:type="auto"/>
            <w:noWrap/>
            <w:vAlign w:val="center"/>
            <w:hideMark/>
          </w:tcPr>
          <w:p w14:paraId="7CB3D156" w14:textId="5AA17D96" w:rsidR="0017186B" w:rsidRPr="005F0721" w:rsidRDefault="005177DF" w:rsidP="0062346B">
            <w:pPr>
              <w:autoSpaceDE/>
              <w:autoSpaceDN/>
              <w:adjustRightInd/>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20"/>
                <w:lang w:val="es-CO" w:eastAsia="es-CO"/>
              </w:rPr>
            </w:pPr>
            <w:r w:rsidRPr="005F0721">
              <w:rPr>
                <w:rFonts w:eastAsia="Times New Roman"/>
                <w:sz w:val="18"/>
                <w:szCs w:val="20"/>
                <w:lang w:val="es-CO" w:eastAsia="es-CO"/>
              </w:rPr>
              <w:t>1</w:t>
            </w:r>
          </w:p>
        </w:tc>
        <w:tc>
          <w:tcPr>
            <w:tcW w:w="0" w:type="auto"/>
            <w:noWrap/>
            <w:vAlign w:val="center"/>
            <w:hideMark/>
          </w:tcPr>
          <w:p w14:paraId="1972BFD0" w14:textId="77777777" w:rsidR="0017186B" w:rsidRPr="005F0721" w:rsidRDefault="0017186B" w:rsidP="0062346B">
            <w:pPr>
              <w:autoSpaceDE/>
              <w:autoSpaceDN/>
              <w:adjustRightInd/>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20"/>
                <w:lang w:val="es-CO" w:eastAsia="es-CO"/>
              </w:rPr>
            </w:pPr>
            <w:r w:rsidRPr="005F0721">
              <w:rPr>
                <w:rFonts w:eastAsia="Times New Roman"/>
                <w:sz w:val="18"/>
                <w:szCs w:val="20"/>
                <w:lang w:val="es-CO" w:eastAsia="es-CO"/>
              </w:rPr>
              <w:t>2</w:t>
            </w:r>
          </w:p>
        </w:tc>
        <w:tc>
          <w:tcPr>
            <w:tcW w:w="0" w:type="auto"/>
            <w:noWrap/>
            <w:vAlign w:val="center"/>
            <w:hideMark/>
          </w:tcPr>
          <w:p w14:paraId="623553DF" w14:textId="6918079D" w:rsidR="0017186B" w:rsidRPr="005F0721" w:rsidRDefault="005177DF" w:rsidP="0062346B">
            <w:pPr>
              <w:autoSpaceDE/>
              <w:autoSpaceDN/>
              <w:adjustRightInd/>
              <w:jc w:val="center"/>
              <w:cnfStyle w:val="000000000000" w:firstRow="0" w:lastRow="0" w:firstColumn="0" w:lastColumn="0" w:oddVBand="0" w:evenVBand="0" w:oddHBand="0" w:evenHBand="0" w:firstRowFirstColumn="0" w:firstRowLastColumn="0" w:lastRowFirstColumn="0" w:lastRowLastColumn="0"/>
              <w:rPr>
                <w:rFonts w:eastAsia="Times New Roman"/>
                <w:b/>
                <w:sz w:val="18"/>
                <w:szCs w:val="20"/>
                <w:lang w:val="es-CO" w:eastAsia="es-CO"/>
              </w:rPr>
            </w:pPr>
            <w:r w:rsidRPr="005F0721">
              <w:rPr>
                <w:rFonts w:eastAsia="Times New Roman"/>
                <w:b/>
                <w:sz w:val="18"/>
                <w:szCs w:val="20"/>
                <w:lang w:val="es-CO" w:eastAsia="es-CO"/>
              </w:rPr>
              <w:t>12</w:t>
            </w:r>
          </w:p>
        </w:tc>
      </w:tr>
    </w:tbl>
    <w:p w14:paraId="63F6128F" w14:textId="320D2EEE" w:rsidR="0017186B" w:rsidRDefault="0017186B" w:rsidP="00C15C52"/>
    <w:p w14:paraId="34FF1C98" w14:textId="06D427CE" w:rsidR="00D75BCC" w:rsidRDefault="001217D4" w:rsidP="00C15C52">
      <w:r>
        <w:lastRenderedPageBreak/>
        <w:t xml:space="preserve">Con base en esta información </w:t>
      </w:r>
      <w:r w:rsidR="0062346B">
        <w:t xml:space="preserve">a </w:t>
      </w:r>
      <w:r w:rsidR="00F121D1">
        <w:t>continuación,</w:t>
      </w:r>
      <w:r w:rsidR="0062346B">
        <w:t xml:space="preserve"> </w:t>
      </w:r>
      <w:r>
        <w:t xml:space="preserve">se detallan </w:t>
      </w:r>
      <w:r w:rsidR="0062346B">
        <w:t xml:space="preserve">las actividades realizadas para </w:t>
      </w:r>
      <w:r>
        <w:t>los hallazgos y oportunidades de mejora por cada proceso</w:t>
      </w:r>
      <w:r w:rsidR="0062346B">
        <w:t>.</w:t>
      </w:r>
    </w:p>
    <w:p w14:paraId="3FE3F05D" w14:textId="2EEE796E" w:rsidR="00FE40AF" w:rsidRDefault="00FE40AF" w:rsidP="00B41975"/>
    <w:p w14:paraId="7332D765" w14:textId="20EA020C" w:rsidR="006204D2" w:rsidRPr="001F5E6C" w:rsidRDefault="00D93023" w:rsidP="006204D2">
      <w:pPr>
        <w:rPr>
          <w:b/>
        </w:rPr>
      </w:pPr>
      <w:r>
        <w:rPr>
          <w:b/>
        </w:rPr>
        <w:t>Control L</w:t>
      </w:r>
      <w:r w:rsidR="006204D2" w:rsidRPr="001F5E6C">
        <w:rPr>
          <w:b/>
        </w:rPr>
        <w:t xml:space="preserve">egal de </w:t>
      </w:r>
      <w:r>
        <w:rPr>
          <w:b/>
        </w:rPr>
        <w:t>C</w:t>
      </w:r>
      <w:r w:rsidR="006204D2" w:rsidRPr="001F5E6C">
        <w:rPr>
          <w:b/>
        </w:rPr>
        <w:t xml:space="preserve">ajas de </w:t>
      </w:r>
      <w:r>
        <w:rPr>
          <w:b/>
        </w:rPr>
        <w:t>C</w:t>
      </w:r>
      <w:r w:rsidR="006204D2" w:rsidRPr="001F5E6C">
        <w:rPr>
          <w:b/>
        </w:rPr>
        <w:t xml:space="preserve">ompensación </w:t>
      </w:r>
      <w:r>
        <w:rPr>
          <w:b/>
        </w:rPr>
        <w:t>F</w:t>
      </w:r>
      <w:r w:rsidR="006204D2" w:rsidRPr="001F5E6C">
        <w:rPr>
          <w:b/>
        </w:rPr>
        <w:t>amiliar</w:t>
      </w:r>
    </w:p>
    <w:p w14:paraId="6791522C" w14:textId="77777777" w:rsidR="0091486A" w:rsidRDefault="0091486A" w:rsidP="0091486A"/>
    <w:tbl>
      <w:tblPr>
        <w:tblStyle w:val="Tabladecuadrcula1clara-nfasis5"/>
        <w:tblW w:w="7225" w:type="dxa"/>
        <w:tblLayout w:type="fixed"/>
        <w:tblLook w:val="04A0" w:firstRow="1" w:lastRow="0" w:firstColumn="1" w:lastColumn="0" w:noHBand="0" w:noVBand="1"/>
      </w:tblPr>
      <w:tblGrid>
        <w:gridCol w:w="717"/>
        <w:gridCol w:w="2539"/>
        <w:gridCol w:w="1134"/>
        <w:gridCol w:w="1409"/>
        <w:gridCol w:w="1426"/>
      </w:tblGrid>
      <w:tr w:rsidR="0091486A" w:rsidRPr="005F0721" w14:paraId="119AF909" w14:textId="77777777" w:rsidTr="00F2403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17" w:type="dxa"/>
            <w:noWrap/>
            <w:vAlign w:val="center"/>
            <w:hideMark/>
          </w:tcPr>
          <w:p w14:paraId="4D0A541A" w14:textId="77777777" w:rsidR="0091486A" w:rsidRPr="005F0721" w:rsidRDefault="0091486A" w:rsidP="00F2403E">
            <w:pPr>
              <w:autoSpaceDE/>
              <w:autoSpaceDN/>
              <w:adjustRightInd/>
              <w:jc w:val="center"/>
              <w:rPr>
                <w:rFonts w:eastAsia="Times New Roman"/>
                <w:sz w:val="18"/>
                <w:lang w:val="es-CO" w:eastAsia="es-CO"/>
              </w:rPr>
            </w:pPr>
            <w:r w:rsidRPr="005F0721">
              <w:rPr>
                <w:rFonts w:eastAsia="Times New Roman"/>
                <w:sz w:val="18"/>
                <w:lang w:val="es-CO" w:eastAsia="es-CO"/>
              </w:rPr>
              <w:t>Núm.</w:t>
            </w:r>
          </w:p>
        </w:tc>
        <w:tc>
          <w:tcPr>
            <w:tcW w:w="2539" w:type="dxa"/>
            <w:noWrap/>
            <w:vAlign w:val="center"/>
            <w:hideMark/>
          </w:tcPr>
          <w:p w14:paraId="2049356D" w14:textId="77777777" w:rsidR="0091486A" w:rsidRPr="005F0721" w:rsidRDefault="0091486A" w:rsidP="00F2403E">
            <w:pPr>
              <w:autoSpaceDE/>
              <w:autoSpaceDN/>
              <w:adjustRightInd/>
              <w:jc w:val="center"/>
              <w:cnfStyle w:val="100000000000" w:firstRow="1" w:lastRow="0" w:firstColumn="0" w:lastColumn="0" w:oddVBand="0" w:evenVBand="0" w:oddHBand="0" w:evenHBand="0" w:firstRowFirstColumn="0" w:firstRowLastColumn="0" w:lastRowFirstColumn="0" w:lastRowLastColumn="0"/>
              <w:rPr>
                <w:rFonts w:eastAsia="Times New Roman"/>
                <w:sz w:val="18"/>
                <w:lang w:val="es-CO" w:eastAsia="es-CO"/>
              </w:rPr>
            </w:pPr>
            <w:r w:rsidRPr="005F0721">
              <w:rPr>
                <w:rFonts w:eastAsia="Times New Roman"/>
                <w:sz w:val="18"/>
                <w:lang w:val="es-CO" w:eastAsia="es-CO"/>
              </w:rPr>
              <w:t>Tipo</w:t>
            </w:r>
          </w:p>
        </w:tc>
        <w:tc>
          <w:tcPr>
            <w:tcW w:w="1134" w:type="dxa"/>
            <w:noWrap/>
            <w:vAlign w:val="center"/>
            <w:hideMark/>
          </w:tcPr>
          <w:p w14:paraId="3393511E" w14:textId="77777777" w:rsidR="0091486A" w:rsidRPr="005F0721" w:rsidRDefault="0091486A" w:rsidP="00F2403E">
            <w:pPr>
              <w:autoSpaceDE/>
              <w:autoSpaceDN/>
              <w:adjustRightInd/>
              <w:jc w:val="center"/>
              <w:cnfStyle w:val="100000000000" w:firstRow="1" w:lastRow="0" w:firstColumn="0" w:lastColumn="0" w:oddVBand="0" w:evenVBand="0" w:oddHBand="0" w:evenHBand="0" w:firstRowFirstColumn="0" w:firstRowLastColumn="0" w:lastRowFirstColumn="0" w:lastRowLastColumn="0"/>
              <w:rPr>
                <w:rFonts w:eastAsia="Times New Roman"/>
                <w:sz w:val="18"/>
                <w:lang w:val="es-CO" w:eastAsia="es-CO"/>
              </w:rPr>
            </w:pPr>
            <w:r w:rsidRPr="005F0721">
              <w:rPr>
                <w:rFonts w:eastAsia="Times New Roman"/>
                <w:sz w:val="18"/>
                <w:lang w:val="es-CO" w:eastAsia="es-CO"/>
              </w:rPr>
              <w:t>Estado</w:t>
            </w:r>
          </w:p>
        </w:tc>
        <w:tc>
          <w:tcPr>
            <w:tcW w:w="1409" w:type="dxa"/>
            <w:noWrap/>
            <w:vAlign w:val="center"/>
            <w:hideMark/>
          </w:tcPr>
          <w:p w14:paraId="359BC06B" w14:textId="77777777" w:rsidR="0091486A" w:rsidRPr="005F0721" w:rsidRDefault="0091486A" w:rsidP="00F2403E">
            <w:pPr>
              <w:autoSpaceDE/>
              <w:autoSpaceDN/>
              <w:adjustRightInd/>
              <w:jc w:val="center"/>
              <w:cnfStyle w:val="100000000000" w:firstRow="1" w:lastRow="0" w:firstColumn="0" w:lastColumn="0" w:oddVBand="0" w:evenVBand="0" w:oddHBand="0" w:evenHBand="0" w:firstRowFirstColumn="0" w:firstRowLastColumn="0" w:lastRowFirstColumn="0" w:lastRowLastColumn="0"/>
              <w:rPr>
                <w:rFonts w:eastAsia="Times New Roman"/>
                <w:sz w:val="18"/>
                <w:lang w:val="es-CO" w:eastAsia="es-CO"/>
              </w:rPr>
            </w:pPr>
            <w:r w:rsidRPr="005F0721">
              <w:rPr>
                <w:rFonts w:eastAsia="Times New Roman"/>
                <w:sz w:val="18"/>
                <w:lang w:val="es-CO" w:eastAsia="es-CO"/>
              </w:rPr>
              <w:t>Fecha de Creación</w:t>
            </w:r>
          </w:p>
        </w:tc>
        <w:tc>
          <w:tcPr>
            <w:tcW w:w="1426" w:type="dxa"/>
            <w:noWrap/>
            <w:vAlign w:val="center"/>
            <w:hideMark/>
          </w:tcPr>
          <w:p w14:paraId="33319E84" w14:textId="697B4363" w:rsidR="0091486A" w:rsidRPr="005F0721" w:rsidRDefault="00F2403E" w:rsidP="00F2403E">
            <w:pPr>
              <w:autoSpaceDE/>
              <w:autoSpaceDN/>
              <w:adjustRightInd/>
              <w:jc w:val="center"/>
              <w:cnfStyle w:val="100000000000" w:firstRow="1" w:lastRow="0" w:firstColumn="0" w:lastColumn="0" w:oddVBand="0" w:evenVBand="0" w:oddHBand="0" w:evenHBand="0" w:firstRowFirstColumn="0" w:firstRowLastColumn="0" w:lastRowFirstColumn="0" w:lastRowLastColumn="0"/>
              <w:rPr>
                <w:rFonts w:eastAsia="Times New Roman"/>
                <w:sz w:val="18"/>
                <w:lang w:val="es-CO" w:eastAsia="es-CO"/>
              </w:rPr>
            </w:pPr>
            <w:r w:rsidRPr="005F0721">
              <w:rPr>
                <w:rFonts w:eastAsia="Times New Roman"/>
                <w:sz w:val="18"/>
                <w:lang w:val="es-CO" w:eastAsia="es-CO"/>
              </w:rPr>
              <w:t>Porcentaje</w:t>
            </w:r>
            <w:r w:rsidR="0091486A" w:rsidRPr="005F0721">
              <w:rPr>
                <w:rFonts w:eastAsia="Times New Roman"/>
                <w:sz w:val="18"/>
                <w:lang w:val="es-CO" w:eastAsia="es-CO"/>
              </w:rPr>
              <w:t xml:space="preserve"> de Avance</w:t>
            </w:r>
          </w:p>
        </w:tc>
      </w:tr>
      <w:tr w:rsidR="0091486A" w:rsidRPr="005F0721" w14:paraId="13035ADD" w14:textId="77777777" w:rsidTr="00F2403E">
        <w:tc>
          <w:tcPr>
            <w:cnfStyle w:val="001000000000" w:firstRow="0" w:lastRow="0" w:firstColumn="1" w:lastColumn="0" w:oddVBand="0" w:evenVBand="0" w:oddHBand="0" w:evenHBand="0" w:firstRowFirstColumn="0" w:firstRowLastColumn="0" w:lastRowFirstColumn="0" w:lastRowLastColumn="0"/>
            <w:tcW w:w="717" w:type="dxa"/>
            <w:noWrap/>
            <w:hideMark/>
          </w:tcPr>
          <w:p w14:paraId="015081E6" w14:textId="77777777" w:rsidR="0091486A" w:rsidRPr="005F0721" w:rsidRDefault="0091486A" w:rsidP="00F576C6">
            <w:pPr>
              <w:autoSpaceDE/>
              <w:autoSpaceDN/>
              <w:adjustRightInd/>
              <w:jc w:val="right"/>
              <w:rPr>
                <w:rFonts w:eastAsia="Times New Roman"/>
                <w:sz w:val="18"/>
                <w:lang w:val="es-CO" w:eastAsia="es-CO"/>
              </w:rPr>
            </w:pPr>
            <w:r w:rsidRPr="005F0721">
              <w:rPr>
                <w:rFonts w:eastAsia="Times New Roman"/>
                <w:sz w:val="18"/>
                <w:lang w:val="es-CO" w:eastAsia="es-CO"/>
              </w:rPr>
              <w:t>765</w:t>
            </w:r>
          </w:p>
        </w:tc>
        <w:tc>
          <w:tcPr>
            <w:tcW w:w="2539" w:type="dxa"/>
            <w:noWrap/>
            <w:hideMark/>
          </w:tcPr>
          <w:p w14:paraId="08940DCE" w14:textId="77777777" w:rsidR="0091486A" w:rsidRPr="005F0721" w:rsidRDefault="0091486A" w:rsidP="00F576C6">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18"/>
                <w:lang w:val="es-CO" w:eastAsia="es-CO"/>
              </w:rPr>
            </w:pPr>
            <w:r w:rsidRPr="005F0721">
              <w:rPr>
                <w:rFonts w:eastAsia="Times New Roman"/>
                <w:sz w:val="18"/>
                <w:lang w:val="es-CO" w:eastAsia="es-CO"/>
              </w:rPr>
              <w:t>Hallazgo</w:t>
            </w:r>
          </w:p>
        </w:tc>
        <w:tc>
          <w:tcPr>
            <w:tcW w:w="1134" w:type="dxa"/>
            <w:noWrap/>
            <w:hideMark/>
          </w:tcPr>
          <w:p w14:paraId="32E2429F" w14:textId="77777777" w:rsidR="0091486A" w:rsidRPr="005F0721" w:rsidRDefault="0091486A" w:rsidP="00F576C6">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18"/>
                <w:lang w:val="es-CO" w:eastAsia="es-CO"/>
              </w:rPr>
            </w:pPr>
            <w:r w:rsidRPr="005F0721">
              <w:rPr>
                <w:rFonts w:eastAsia="Times New Roman"/>
                <w:sz w:val="18"/>
                <w:lang w:val="es-CO" w:eastAsia="es-CO"/>
              </w:rPr>
              <w:t>Abierta</w:t>
            </w:r>
          </w:p>
        </w:tc>
        <w:tc>
          <w:tcPr>
            <w:tcW w:w="1409" w:type="dxa"/>
            <w:noWrap/>
            <w:hideMark/>
          </w:tcPr>
          <w:p w14:paraId="2D22A83D" w14:textId="77777777" w:rsidR="0091486A" w:rsidRPr="005F0721" w:rsidRDefault="0091486A" w:rsidP="00F576C6">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18"/>
                <w:lang w:val="es-CO" w:eastAsia="es-CO"/>
              </w:rPr>
            </w:pPr>
            <w:r w:rsidRPr="005F0721">
              <w:rPr>
                <w:rFonts w:eastAsia="Times New Roman"/>
                <w:sz w:val="18"/>
                <w:lang w:val="es-CO" w:eastAsia="es-CO"/>
              </w:rPr>
              <w:t>11/12/2019</w:t>
            </w:r>
          </w:p>
        </w:tc>
        <w:tc>
          <w:tcPr>
            <w:tcW w:w="1426" w:type="dxa"/>
            <w:noWrap/>
            <w:hideMark/>
          </w:tcPr>
          <w:p w14:paraId="259CFF85" w14:textId="77777777" w:rsidR="0091486A" w:rsidRPr="005F0721" w:rsidRDefault="0091486A" w:rsidP="00F576C6">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18"/>
                <w:lang w:val="es-CO" w:eastAsia="es-CO"/>
              </w:rPr>
            </w:pPr>
            <w:r w:rsidRPr="005F0721">
              <w:rPr>
                <w:rFonts w:eastAsia="Times New Roman"/>
                <w:sz w:val="18"/>
                <w:lang w:val="es-CO" w:eastAsia="es-CO"/>
              </w:rPr>
              <w:t>0%</w:t>
            </w:r>
          </w:p>
        </w:tc>
      </w:tr>
      <w:tr w:rsidR="0091486A" w:rsidRPr="005F0721" w14:paraId="4F2D850C" w14:textId="77777777" w:rsidTr="00F2403E">
        <w:tc>
          <w:tcPr>
            <w:cnfStyle w:val="001000000000" w:firstRow="0" w:lastRow="0" w:firstColumn="1" w:lastColumn="0" w:oddVBand="0" w:evenVBand="0" w:oddHBand="0" w:evenHBand="0" w:firstRowFirstColumn="0" w:firstRowLastColumn="0" w:lastRowFirstColumn="0" w:lastRowLastColumn="0"/>
            <w:tcW w:w="717" w:type="dxa"/>
            <w:noWrap/>
            <w:hideMark/>
          </w:tcPr>
          <w:p w14:paraId="02C17B56" w14:textId="77777777" w:rsidR="0091486A" w:rsidRPr="005F0721" w:rsidRDefault="0091486A" w:rsidP="00F576C6">
            <w:pPr>
              <w:autoSpaceDE/>
              <w:autoSpaceDN/>
              <w:adjustRightInd/>
              <w:jc w:val="right"/>
              <w:rPr>
                <w:rFonts w:eastAsia="Times New Roman"/>
                <w:sz w:val="18"/>
                <w:lang w:val="es-CO" w:eastAsia="es-CO"/>
              </w:rPr>
            </w:pPr>
            <w:r w:rsidRPr="005F0721">
              <w:rPr>
                <w:rFonts w:eastAsia="Times New Roman"/>
                <w:sz w:val="18"/>
                <w:lang w:val="es-CO" w:eastAsia="es-CO"/>
              </w:rPr>
              <w:t>766</w:t>
            </w:r>
          </w:p>
        </w:tc>
        <w:tc>
          <w:tcPr>
            <w:tcW w:w="2539" w:type="dxa"/>
            <w:noWrap/>
            <w:hideMark/>
          </w:tcPr>
          <w:p w14:paraId="53A5400F" w14:textId="77777777" w:rsidR="0091486A" w:rsidRPr="005F0721" w:rsidRDefault="0091486A" w:rsidP="00F576C6">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18"/>
                <w:lang w:val="es-CO" w:eastAsia="es-CO"/>
              </w:rPr>
            </w:pPr>
            <w:r w:rsidRPr="005F0721">
              <w:rPr>
                <w:rFonts w:eastAsia="Times New Roman"/>
                <w:sz w:val="18"/>
                <w:lang w:val="es-CO" w:eastAsia="es-CO"/>
              </w:rPr>
              <w:t>Hallazgo</w:t>
            </w:r>
          </w:p>
        </w:tc>
        <w:tc>
          <w:tcPr>
            <w:tcW w:w="1134" w:type="dxa"/>
            <w:noWrap/>
            <w:hideMark/>
          </w:tcPr>
          <w:p w14:paraId="05976F49" w14:textId="77777777" w:rsidR="0091486A" w:rsidRPr="005F0721" w:rsidRDefault="0091486A" w:rsidP="00F576C6">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18"/>
                <w:lang w:val="es-CO" w:eastAsia="es-CO"/>
              </w:rPr>
            </w:pPr>
            <w:r w:rsidRPr="005F0721">
              <w:rPr>
                <w:rFonts w:eastAsia="Times New Roman"/>
                <w:sz w:val="18"/>
                <w:lang w:val="es-CO" w:eastAsia="es-CO"/>
              </w:rPr>
              <w:t>Abierta</w:t>
            </w:r>
          </w:p>
        </w:tc>
        <w:tc>
          <w:tcPr>
            <w:tcW w:w="1409" w:type="dxa"/>
            <w:noWrap/>
            <w:hideMark/>
          </w:tcPr>
          <w:p w14:paraId="1D94FE91" w14:textId="77777777" w:rsidR="0091486A" w:rsidRPr="005F0721" w:rsidRDefault="0091486A" w:rsidP="00F576C6">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18"/>
                <w:lang w:val="es-CO" w:eastAsia="es-CO"/>
              </w:rPr>
            </w:pPr>
            <w:r w:rsidRPr="005F0721">
              <w:rPr>
                <w:rFonts w:eastAsia="Times New Roman"/>
                <w:sz w:val="18"/>
                <w:lang w:val="es-CO" w:eastAsia="es-CO"/>
              </w:rPr>
              <w:t>11/12/2019</w:t>
            </w:r>
          </w:p>
        </w:tc>
        <w:tc>
          <w:tcPr>
            <w:tcW w:w="1426" w:type="dxa"/>
            <w:noWrap/>
            <w:hideMark/>
          </w:tcPr>
          <w:p w14:paraId="77F6B93E" w14:textId="77777777" w:rsidR="0091486A" w:rsidRPr="005F0721" w:rsidRDefault="0091486A" w:rsidP="00F576C6">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18"/>
                <w:lang w:val="es-CO" w:eastAsia="es-CO"/>
              </w:rPr>
            </w:pPr>
            <w:r w:rsidRPr="005F0721">
              <w:rPr>
                <w:rFonts w:eastAsia="Times New Roman"/>
                <w:sz w:val="18"/>
                <w:lang w:val="es-CO" w:eastAsia="es-CO"/>
              </w:rPr>
              <w:t>0%</w:t>
            </w:r>
          </w:p>
        </w:tc>
      </w:tr>
      <w:tr w:rsidR="0091486A" w:rsidRPr="005F0721" w14:paraId="263B7231" w14:textId="77777777" w:rsidTr="00F2403E">
        <w:tc>
          <w:tcPr>
            <w:cnfStyle w:val="001000000000" w:firstRow="0" w:lastRow="0" w:firstColumn="1" w:lastColumn="0" w:oddVBand="0" w:evenVBand="0" w:oddHBand="0" w:evenHBand="0" w:firstRowFirstColumn="0" w:firstRowLastColumn="0" w:lastRowFirstColumn="0" w:lastRowLastColumn="0"/>
            <w:tcW w:w="717" w:type="dxa"/>
            <w:noWrap/>
            <w:hideMark/>
          </w:tcPr>
          <w:p w14:paraId="2055EB36" w14:textId="77777777" w:rsidR="0091486A" w:rsidRPr="005F0721" w:rsidRDefault="0091486A" w:rsidP="00F576C6">
            <w:pPr>
              <w:autoSpaceDE/>
              <w:autoSpaceDN/>
              <w:adjustRightInd/>
              <w:jc w:val="right"/>
              <w:rPr>
                <w:rFonts w:eastAsia="Times New Roman"/>
                <w:sz w:val="18"/>
                <w:lang w:val="es-CO" w:eastAsia="es-CO"/>
              </w:rPr>
            </w:pPr>
            <w:r w:rsidRPr="005F0721">
              <w:rPr>
                <w:rFonts w:eastAsia="Times New Roman"/>
                <w:sz w:val="18"/>
                <w:lang w:val="es-CO" w:eastAsia="es-CO"/>
              </w:rPr>
              <w:t>767</w:t>
            </w:r>
          </w:p>
        </w:tc>
        <w:tc>
          <w:tcPr>
            <w:tcW w:w="2539" w:type="dxa"/>
            <w:noWrap/>
            <w:hideMark/>
          </w:tcPr>
          <w:p w14:paraId="1B2D45E5" w14:textId="77777777" w:rsidR="0091486A" w:rsidRPr="005F0721" w:rsidRDefault="0091486A" w:rsidP="00F576C6">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18"/>
                <w:lang w:val="es-CO" w:eastAsia="es-CO"/>
              </w:rPr>
            </w:pPr>
            <w:r w:rsidRPr="005F0721">
              <w:rPr>
                <w:rFonts w:eastAsia="Times New Roman"/>
                <w:sz w:val="18"/>
                <w:lang w:val="es-CO" w:eastAsia="es-CO"/>
              </w:rPr>
              <w:t>Hallazgo</w:t>
            </w:r>
          </w:p>
        </w:tc>
        <w:tc>
          <w:tcPr>
            <w:tcW w:w="1134" w:type="dxa"/>
            <w:noWrap/>
            <w:hideMark/>
          </w:tcPr>
          <w:p w14:paraId="32DF1C69" w14:textId="77777777" w:rsidR="0091486A" w:rsidRPr="005F0721" w:rsidRDefault="0091486A" w:rsidP="00F576C6">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18"/>
                <w:lang w:val="es-CO" w:eastAsia="es-CO"/>
              </w:rPr>
            </w:pPr>
            <w:r w:rsidRPr="005F0721">
              <w:rPr>
                <w:rFonts w:eastAsia="Times New Roman"/>
                <w:sz w:val="18"/>
                <w:lang w:val="es-CO" w:eastAsia="es-CO"/>
              </w:rPr>
              <w:t>Abierta</w:t>
            </w:r>
          </w:p>
        </w:tc>
        <w:tc>
          <w:tcPr>
            <w:tcW w:w="1409" w:type="dxa"/>
            <w:noWrap/>
            <w:hideMark/>
          </w:tcPr>
          <w:p w14:paraId="3451C728" w14:textId="77777777" w:rsidR="0091486A" w:rsidRPr="005F0721" w:rsidRDefault="0091486A" w:rsidP="00F576C6">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18"/>
                <w:lang w:val="es-CO" w:eastAsia="es-CO"/>
              </w:rPr>
            </w:pPr>
            <w:r w:rsidRPr="005F0721">
              <w:rPr>
                <w:rFonts w:eastAsia="Times New Roman"/>
                <w:sz w:val="18"/>
                <w:lang w:val="es-CO" w:eastAsia="es-CO"/>
              </w:rPr>
              <w:t>11/12/2019</w:t>
            </w:r>
          </w:p>
        </w:tc>
        <w:tc>
          <w:tcPr>
            <w:tcW w:w="1426" w:type="dxa"/>
            <w:noWrap/>
            <w:hideMark/>
          </w:tcPr>
          <w:p w14:paraId="4052094C" w14:textId="77777777" w:rsidR="0091486A" w:rsidRPr="005F0721" w:rsidRDefault="0091486A" w:rsidP="00F576C6">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18"/>
                <w:lang w:val="es-CO" w:eastAsia="es-CO"/>
              </w:rPr>
            </w:pPr>
            <w:r w:rsidRPr="005F0721">
              <w:rPr>
                <w:rFonts w:eastAsia="Times New Roman"/>
                <w:sz w:val="18"/>
                <w:lang w:val="es-CO" w:eastAsia="es-CO"/>
              </w:rPr>
              <w:t>0%</w:t>
            </w:r>
          </w:p>
        </w:tc>
      </w:tr>
      <w:tr w:rsidR="0091486A" w:rsidRPr="005F0721" w14:paraId="56C85408" w14:textId="77777777" w:rsidTr="00F2403E">
        <w:tc>
          <w:tcPr>
            <w:cnfStyle w:val="001000000000" w:firstRow="0" w:lastRow="0" w:firstColumn="1" w:lastColumn="0" w:oddVBand="0" w:evenVBand="0" w:oddHBand="0" w:evenHBand="0" w:firstRowFirstColumn="0" w:firstRowLastColumn="0" w:lastRowFirstColumn="0" w:lastRowLastColumn="0"/>
            <w:tcW w:w="717" w:type="dxa"/>
            <w:noWrap/>
            <w:hideMark/>
          </w:tcPr>
          <w:p w14:paraId="51988383" w14:textId="77777777" w:rsidR="0091486A" w:rsidRPr="005F0721" w:rsidRDefault="0091486A" w:rsidP="00F576C6">
            <w:pPr>
              <w:autoSpaceDE/>
              <w:autoSpaceDN/>
              <w:adjustRightInd/>
              <w:jc w:val="right"/>
              <w:rPr>
                <w:rFonts w:eastAsia="Times New Roman"/>
                <w:sz w:val="18"/>
                <w:lang w:val="es-CO" w:eastAsia="es-CO"/>
              </w:rPr>
            </w:pPr>
            <w:r w:rsidRPr="005F0721">
              <w:rPr>
                <w:rFonts w:eastAsia="Times New Roman"/>
                <w:sz w:val="18"/>
                <w:lang w:val="es-CO" w:eastAsia="es-CO"/>
              </w:rPr>
              <w:t>768</w:t>
            </w:r>
          </w:p>
        </w:tc>
        <w:tc>
          <w:tcPr>
            <w:tcW w:w="2539" w:type="dxa"/>
            <w:noWrap/>
            <w:hideMark/>
          </w:tcPr>
          <w:p w14:paraId="62FA1DE4" w14:textId="77777777" w:rsidR="0091486A" w:rsidRPr="005F0721" w:rsidRDefault="0091486A" w:rsidP="00F576C6">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18"/>
                <w:lang w:val="es-CO" w:eastAsia="es-CO"/>
              </w:rPr>
            </w:pPr>
            <w:r w:rsidRPr="005F0721">
              <w:rPr>
                <w:rFonts w:eastAsia="Times New Roman"/>
                <w:sz w:val="18"/>
                <w:lang w:val="es-CO" w:eastAsia="es-CO"/>
              </w:rPr>
              <w:t>Hallazgo</w:t>
            </w:r>
          </w:p>
        </w:tc>
        <w:tc>
          <w:tcPr>
            <w:tcW w:w="1134" w:type="dxa"/>
            <w:noWrap/>
            <w:hideMark/>
          </w:tcPr>
          <w:p w14:paraId="3059A3D9" w14:textId="77777777" w:rsidR="0091486A" w:rsidRPr="005F0721" w:rsidRDefault="0091486A" w:rsidP="00F576C6">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18"/>
                <w:lang w:val="es-CO" w:eastAsia="es-CO"/>
              </w:rPr>
            </w:pPr>
            <w:r w:rsidRPr="005F0721">
              <w:rPr>
                <w:rFonts w:eastAsia="Times New Roman"/>
                <w:sz w:val="18"/>
                <w:lang w:val="es-CO" w:eastAsia="es-CO"/>
              </w:rPr>
              <w:t>Abierta</w:t>
            </w:r>
          </w:p>
        </w:tc>
        <w:tc>
          <w:tcPr>
            <w:tcW w:w="1409" w:type="dxa"/>
            <w:noWrap/>
            <w:hideMark/>
          </w:tcPr>
          <w:p w14:paraId="79EF8482" w14:textId="77777777" w:rsidR="0091486A" w:rsidRPr="005F0721" w:rsidRDefault="0091486A" w:rsidP="00F576C6">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18"/>
                <w:lang w:val="es-CO" w:eastAsia="es-CO"/>
              </w:rPr>
            </w:pPr>
            <w:r w:rsidRPr="005F0721">
              <w:rPr>
                <w:rFonts w:eastAsia="Times New Roman"/>
                <w:sz w:val="18"/>
                <w:lang w:val="es-CO" w:eastAsia="es-CO"/>
              </w:rPr>
              <w:t>11/12/2019</w:t>
            </w:r>
          </w:p>
        </w:tc>
        <w:tc>
          <w:tcPr>
            <w:tcW w:w="1426" w:type="dxa"/>
            <w:noWrap/>
            <w:hideMark/>
          </w:tcPr>
          <w:p w14:paraId="74BB76C5" w14:textId="77777777" w:rsidR="0091486A" w:rsidRPr="005F0721" w:rsidRDefault="0091486A" w:rsidP="00F576C6">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18"/>
                <w:lang w:val="es-CO" w:eastAsia="es-CO"/>
              </w:rPr>
            </w:pPr>
            <w:r w:rsidRPr="005F0721">
              <w:rPr>
                <w:rFonts w:eastAsia="Times New Roman"/>
                <w:sz w:val="18"/>
                <w:lang w:val="es-CO" w:eastAsia="es-CO"/>
              </w:rPr>
              <w:t>0%</w:t>
            </w:r>
          </w:p>
        </w:tc>
      </w:tr>
      <w:tr w:rsidR="0091486A" w:rsidRPr="005F0721" w14:paraId="192E78F5" w14:textId="77777777" w:rsidTr="00F2403E">
        <w:tc>
          <w:tcPr>
            <w:cnfStyle w:val="001000000000" w:firstRow="0" w:lastRow="0" w:firstColumn="1" w:lastColumn="0" w:oddVBand="0" w:evenVBand="0" w:oddHBand="0" w:evenHBand="0" w:firstRowFirstColumn="0" w:firstRowLastColumn="0" w:lastRowFirstColumn="0" w:lastRowLastColumn="0"/>
            <w:tcW w:w="717" w:type="dxa"/>
            <w:noWrap/>
            <w:hideMark/>
          </w:tcPr>
          <w:p w14:paraId="5E4CA978" w14:textId="77777777" w:rsidR="0091486A" w:rsidRPr="005F0721" w:rsidRDefault="0091486A" w:rsidP="00F576C6">
            <w:pPr>
              <w:autoSpaceDE/>
              <w:autoSpaceDN/>
              <w:adjustRightInd/>
              <w:jc w:val="right"/>
              <w:rPr>
                <w:rFonts w:eastAsia="Times New Roman"/>
                <w:sz w:val="18"/>
                <w:lang w:val="es-CO" w:eastAsia="es-CO"/>
              </w:rPr>
            </w:pPr>
            <w:r w:rsidRPr="005F0721">
              <w:rPr>
                <w:rFonts w:eastAsia="Times New Roman"/>
                <w:sz w:val="18"/>
                <w:lang w:val="es-CO" w:eastAsia="es-CO"/>
              </w:rPr>
              <w:t>769</w:t>
            </w:r>
          </w:p>
        </w:tc>
        <w:tc>
          <w:tcPr>
            <w:tcW w:w="2539" w:type="dxa"/>
            <w:noWrap/>
            <w:hideMark/>
          </w:tcPr>
          <w:p w14:paraId="3E0E5662" w14:textId="77777777" w:rsidR="0091486A" w:rsidRPr="005F0721" w:rsidRDefault="0091486A" w:rsidP="00F576C6">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18"/>
                <w:lang w:val="es-CO" w:eastAsia="es-CO"/>
              </w:rPr>
            </w:pPr>
            <w:r w:rsidRPr="005F0721">
              <w:rPr>
                <w:rFonts w:eastAsia="Times New Roman"/>
                <w:sz w:val="18"/>
                <w:lang w:val="es-CO" w:eastAsia="es-CO"/>
              </w:rPr>
              <w:t>Hallazgo</w:t>
            </w:r>
          </w:p>
        </w:tc>
        <w:tc>
          <w:tcPr>
            <w:tcW w:w="1134" w:type="dxa"/>
            <w:noWrap/>
            <w:hideMark/>
          </w:tcPr>
          <w:p w14:paraId="4714B5C2" w14:textId="77777777" w:rsidR="0091486A" w:rsidRPr="005F0721" w:rsidRDefault="0091486A" w:rsidP="00F576C6">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18"/>
                <w:lang w:val="es-CO" w:eastAsia="es-CO"/>
              </w:rPr>
            </w:pPr>
            <w:r w:rsidRPr="005F0721">
              <w:rPr>
                <w:rFonts w:eastAsia="Times New Roman"/>
                <w:sz w:val="18"/>
                <w:lang w:val="es-CO" w:eastAsia="es-CO"/>
              </w:rPr>
              <w:t>Abierta</w:t>
            </w:r>
          </w:p>
        </w:tc>
        <w:tc>
          <w:tcPr>
            <w:tcW w:w="1409" w:type="dxa"/>
            <w:noWrap/>
            <w:hideMark/>
          </w:tcPr>
          <w:p w14:paraId="008DAA3F" w14:textId="77777777" w:rsidR="0091486A" w:rsidRPr="005F0721" w:rsidRDefault="0091486A" w:rsidP="00F576C6">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18"/>
                <w:lang w:val="es-CO" w:eastAsia="es-CO"/>
              </w:rPr>
            </w:pPr>
            <w:r w:rsidRPr="005F0721">
              <w:rPr>
                <w:rFonts w:eastAsia="Times New Roman"/>
                <w:sz w:val="18"/>
                <w:lang w:val="es-CO" w:eastAsia="es-CO"/>
              </w:rPr>
              <w:t>11/12/2019</w:t>
            </w:r>
          </w:p>
        </w:tc>
        <w:tc>
          <w:tcPr>
            <w:tcW w:w="1426" w:type="dxa"/>
            <w:noWrap/>
            <w:hideMark/>
          </w:tcPr>
          <w:p w14:paraId="55C8F366" w14:textId="77777777" w:rsidR="0091486A" w:rsidRPr="005F0721" w:rsidRDefault="0091486A" w:rsidP="00F576C6">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18"/>
                <w:lang w:val="es-CO" w:eastAsia="es-CO"/>
              </w:rPr>
            </w:pPr>
            <w:r w:rsidRPr="005F0721">
              <w:rPr>
                <w:rFonts w:eastAsia="Times New Roman"/>
                <w:sz w:val="18"/>
                <w:lang w:val="es-CO" w:eastAsia="es-CO"/>
              </w:rPr>
              <w:t>0%</w:t>
            </w:r>
          </w:p>
        </w:tc>
      </w:tr>
      <w:tr w:rsidR="0091486A" w:rsidRPr="005F0721" w14:paraId="43225990" w14:textId="77777777" w:rsidTr="00F2403E">
        <w:tc>
          <w:tcPr>
            <w:cnfStyle w:val="001000000000" w:firstRow="0" w:lastRow="0" w:firstColumn="1" w:lastColumn="0" w:oddVBand="0" w:evenVBand="0" w:oddHBand="0" w:evenHBand="0" w:firstRowFirstColumn="0" w:firstRowLastColumn="0" w:lastRowFirstColumn="0" w:lastRowLastColumn="0"/>
            <w:tcW w:w="717" w:type="dxa"/>
            <w:noWrap/>
            <w:hideMark/>
          </w:tcPr>
          <w:p w14:paraId="1FBFE46E" w14:textId="77777777" w:rsidR="0091486A" w:rsidRPr="005F0721" w:rsidRDefault="0091486A" w:rsidP="00F576C6">
            <w:pPr>
              <w:autoSpaceDE/>
              <w:autoSpaceDN/>
              <w:adjustRightInd/>
              <w:jc w:val="right"/>
              <w:rPr>
                <w:rFonts w:eastAsia="Times New Roman"/>
                <w:sz w:val="18"/>
                <w:lang w:val="es-CO" w:eastAsia="es-CO"/>
              </w:rPr>
            </w:pPr>
            <w:r w:rsidRPr="005F0721">
              <w:rPr>
                <w:rFonts w:eastAsia="Times New Roman"/>
                <w:sz w:val="18"/>
                <w:lang w:val="es-CO" w:eastAsia="es-CO"/>
              </w:rPr>
              <w:t>712</w:t>
            </w:r>
          </w:p>
        </w:tc>
        <w:tc>
          <w:tcPr>
            <w:tcW w:w="2539" w:type="dxa"/>
            <w:noWrap/>
            <w:hideMark/>
          </w:tcPr>
          <w:p w14:paraId="1FAB18A5" w14:textId="77777777" w:rsidR="0091486A" w:rsidRPr="005F0721" w:rsidRDefault="0091486A" w:rsidP="00F576C6">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18"/>
                <w:lang w:val="es-CO" w:eastAsia="es-CO"/>
              </w:rPr>
            </w:pPr>
            <w:r w:rsidRPr="005F0721">
              <w:rPr>
                <w:rFonts w:eastAsia="Times New Roman"/>
                <w:sz w:val="18"/>
                <w:lang w:val="es-CO" w:eastAsia="es-CO"/>
              </w:rPr>
              <w:t>Oportunidad de Mejora</w:t>
            </w:r>
          </w:p>
        </w:tc>
        <w:tc>
          <w:tcPr>
            <w:tcW w:w="1134" w:type="dxa"/>
            <w:noWrap/>
            <w:hideMark/>
          </w:tcPr>
          <w:p w14:paraId="01DD2CC4" w14:textId="77777777" w:rsidR="0091486A" w:rsidRPr="005F0721" w:rsidRDefault="0091486A" w:rsidP="00F576C6">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eastAsia="Times New Roman"/>
                <w:sz w:val="18"/>
                <w:lang w:val="es-CO" w:eastAsia="es-CO"/>
              </w:rPr>
            </w:pPr>
            <w:r w:rsidRPr="005F0721">
              <w:rPr>
                <w:rFonts w:eastAsia="Times New Roman"/>
                <w:sz w:val="18"/>
                <w:lang w:val="es-CO" w:eastAsia="es-CO"/>
              </w:rPr>
              <w:t>Abierta</w:t>
            </w:r>
          </w:p>
        </w:tc>
        <w:tc>
          <w:tcPr>
            <w:tcW w:w="1409" w:type="dxa"/>
            <w:noWrap/>
            <w:hideMark/>
          </w:tcPr>
          <w:p w14:paraId="1D0AFEDF" w14:textId="77777777" w:rsidR="0091486A" w:rsidRPr="005F0721" w:rsidRDefault="0091486A" w:rsidP="00F576C6">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18"/>
                <w:lang w:val="es-CO" w:eastAsia="es-CO"/>
              </w:rPr>
            </w:pPr>
            <w:r w:rsidRPr="005F0721">
              <w:rPr>
                <w:rFonts w:eastAsia="Times New Roman"/>
                <w:sz w:val="18"/>
                <w:lang w:val="es-CO" w:eastAsia="es-CO"/>
              </w:rPr>
              <w:t>11/12/2019</w:t>
            </w:r>
          </w:p>
        </w:tc>
        <w:tc>
          <w:tcPr>
            <w:tcW w:w="1426" w:type="dxa"/>
            <w:noWrap/>
            <w:hideMark/>
          </w:tcPr>
          <w:p w14:paraId="49E0762C" w14:textId="77777777" w:rsidR="0091486A" w:rsidRPr="005F0721" w:rsidRDefault="0091486A" w:rsidP="00F576C6">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eastAsia="Times New Roman"/>
                <w:sz w:val="18"/>
                <w:lang w:val="es-CO" w:eastAsia="es-CO"/>
              </w:rPr>
            </w:pPr>
            <w:r w:rsidRPr="005F0721">
              <w:rPr>
                <w:rFonts w:eastAsia="Times New Roman"/>
                <w:sz w:val="18"/>
                <w:lang w:val="es-CO" w:eastAsia="es-CO"/>
              </w:rPr>
              <w:t>0%</w:t>
            </w:r>
          </w:p>
        </w:tc>
      </w:tr>
    </w:tbl>
    <w:p w14:paraId="17D2D284" w14:textId="77777777" w:rsidR="0091486A" w:rsidRDefault="0091486A" w:rsidP="0091486A"/>
    <w:p w14:paraId="20880828" w14:textId="4227A0DC" w:rsidR="0091486A" w:rsidRDefault="0091486A" w:rsidP="006204D2">
      <w:r>
        <w:t>Hallazgo 765</w:t>
      </w:r>
    </w:p>
    <w:p w14:paraId="0552F85C" w14:textId="504E2436" w:rsidR="0091486A" w:rsidRDefault="0091486A" w:rsidP="006204D2"/>
    <w:p w14:paraId="1D4C45F9" w14:textId="5ACD914B" w:rsidR="00F121D1" w:rsidRDefault="001F5E6C" w:rsidP="00F121D1">
      <w:r>
        <w:t>En el detalle de las tareas</w:t>
      </w:r>
      <w:r w:rsidR="00F121D1">
        <w:t xml:space="preserve"> no se evidencia </w:t>
      </w:r>
      <w:r w:rsidR="00C97696">
        <w:t xml:space="preserve">documentos </w:t>
      </w:r>
      <w:r w:rsidR="00F121D1">
        <w:t>soporte</w:t>
      </w:r>
      <w:r>
        <w:t xml:space="preserve"> ni porcentaje de avance</w:t>
      </w:r>
      <w:r w:rsidR="00F121D1">
        <w:t>, como se observa en la siguiente imagen.</w:t>
      </w:r>
    </w:p>
    <w:p w14:paraId="60D01D22" w14:textId="63E2CA28" w:rsidR="0091486A" w:rsidRDefault="0091486A" w:rsidP="006204D2"/>
    <w:p w14:paraId="0E72434A" w14:textId="3D2CB8C5" w:rsidR="00C97696" w:rsidRDefault="00C97696" w:rsidP="006204D2">
      <w:r>
        <w:rPr>
          <w:noProof/>
          <w:lang w:eastAsia="es-ES"/>
        </w:rPr>
        <w:drawing>
          <wp:inline distT="0" distB="0" distL="0" distR="0" wp14:anchorId="77B932FB" wp14:editId="7696EFB6">
            <wp:extent cx="5940002" cy="968945"/>
            <wp:effectExtent l="0" t="0" r="3810" b="3175"/>
            <wp:docPr id="11999995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pic:nvPicPr>
                  <pic:blipFill>
                    <a:blip r:embed="rId14">
                      <a:extLst>
                        <a:ext uri="{28A0092B-C50C-407E-A947-70E740481C1C}">
                          <a14:useLocalDpi xmlns:a14="http://schemas.microsoft.com/office/drawing/2010/main" val="0"/>
                        </a:ext>
                      </a:extLst>
                    </a:blip>
                    <a:stretch>
                      <a:fillRect/>
                    </a:stretch>
                  </pic:blipFill>
                  <pic:spPr>
                    <a:xfrm>
                      <a:off x="0" y="0"/>
                      <a:ext cx="5940002" cy="968945"/>
                    </a:xfrm>
                    <a:prstGeom prst="rect">
                      <a:avLst/>
                    </a:prstGeom>
                  </pic:spPr>
                </pic:pic>
              </a:graphicData>
            </a:graphic>
          </wp:inline>
        </w:drawing>
      </w:r>
    </w:p>
    <w:p w14:paraId="6E53EC38" w14:textId="77777777" w:rsidR="00C97696" w:rsidRDefault="00C97696" w:rsidP="006204D2"/>
    <w:p w14:paraId="2A66D734" w14:textId="37C273EA" w:rsidR="0091486A" w:rsidRDefault="0091486A" w:rsidP="0091486A">
      <w:r>
        <w:t>Hallazgo 766</w:t>
      </w:r>
    </w:p>
    <w:p w14:paraId="465AC1E7" w14:textId="23F99165" w:rsidR="0091486A" w:rsidRDefault="0091486A" w:rsidP="0091486A"/>
    <w:p w14:paraId="4135DF3E" w14:textId="6C259713" w:rsidR="00F121D1" w:rsidRDefault="001F5E6C" w:rsidP="00F121D1">
      <w:r>
        <w:t xml:space="preserve">En el detalle de las tareas no se evidencia documentos soporte ni porcentaje de avance, </w:t>
      </w:r>
      <w:r w:rsidR="00F121D1">
        <w:t>como se observa en la siguiente imagen.</w:t>
      </w:r>
    </w:p>
    <w:p w14:paraId="384B9EF7" w14:textId="6E04EE1A" w:rsidR="0091486A" w:rsidRDefault="0091486A" w:rsidP="0091486A"/>
    <w:p w14:paraId="4E2F40BF" w14:textId="7371A7D9" w:rsidR="0091486A" w:rsidRDefault="00D221FF" w:rsidP="0091486A">
      <w:r>
        <w:rPr>
          <w:noProof/>
          <w:lang w:eastAsia="es-ES"/>
        </w:rPr>
        <w:drawing>
          <wp:inline distT="0" distB="0" distL="0" distR="0" wp14:anchorId="1AACD5D8" wp14:editId="4903BCD1">
            <wp:extent cx="5940002" cy="675230"/>
            <wp:effectExtent l="0" t="0" r="3810" b="0"/>
            <wp:docPr id="112175081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pic:nvPicPr>
                  <pic:blipFill>
                    <a:blip r:embed="rId15">
                      <a:extLst>
                        <a:ext uri="{28A0092B-C50C-407E-A947-70E740481C1C}">
                          <a14:useLocalDpi xmlns:a14="http://schemas.microsoft.com/office/drawing/2010/main" val="0"/>
                        </a:ext>
                      </a:extLst>
                    </a:blip>
                    <a:stretch>
                      <a:fillRect/>
                    </a:stretch>
                  </pic:blipFill>
                  <pic:spPr>
                    <a:xfrm>
                      <a:off x="0" y="0"/>
                      <a:ext cx="5940002" cy="675230"/>
                    </a:xfrm>
                    <a:prstGeom prst="rect">
                      <a:avLst/>
                    </a:prstGeom>
                  </pic:spPr>
                </pic:pic>
              </a:graphicData>
            </a:graphic>
          </wp:inline>
        </w:drawing>
      </w:r>
    </w:p>
    <w:p w14:paraId="6A412FBB" w14:textId="77777777" w:rsidR="00D221FF" w:rsidRDefault="00D221FF" w:rsidP="0091486A"/>
    <w:p w14:paraId="5AE4B509" w14:textId="68570C18" w:rsidR="0091486A" w:rsidRDefault="0091486A" w:rsidP="0091486A">
      <w:r>
        <w:t>Hallazgo 767</w:t>
      </w:r>
    </w:p>
    <w:p w14:paraId="1301F277" w14:textId="6C21E2D3" w:rsidR="0091486A" w:rsidRDefault="0091486A" w:rsidP="0091486A"/>
    <w:p w14:paraId="5C31D398" w14:textId="40CC8E07" w:rsidR="00F121D1" w:rsidRDefault="001F5E6C" w:rsidP="00F121D1">
      <w:r>
        <w:t xml:space="preserve">En el detalle de las tareas no se evidencia documentos soporte ni porcentaje de avance, </w:t>
      </w:r>
      <w:r w:rsidR="00F121D1">
        <w:t>como se observa en la siguiente imagen.</w:t>
      </w:r>
    </w:p>
    <w:p w14:paraId="6B07AE4A" w14:textId="371C31CA" w:rsidR="0091486A" w:rsidRDefault="0091486A" w:rsidP="0091486A"/>
    <w:p w14:paraId="4FAED2D2" w14:textId="5563AEBE" w:rsidR="00D221FF" w:rsidRDefault="00D221FF" w:rsidP="0091486A">
      <w:r>
        <w:rPr>
          <w:noProof/>
          <w:lang w:eastAsia="es-ES"/>
        </w:rPr>
        <w:drawing>
          <wp:inline distT="0" distB="0" distL="0" distR="0" wp14:anchorId="6C337F7E" wp14:editId="3409D8B1">
            <wp:extent cx="5940002" cy="656280"/>
            <wp:effectExtent l="0" t="0" r="3810" b="0"/>
            <wp:docPr id="196859990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pic:nvPicPr>
                  <pic:blipFill>
                    <a:blip r:embed="rId16">
                      <a:extLst>
                        <a:ext uri="{28A0092B-C50C-407E-A947-70E740481C1C}">
                          <a14:useLocalDpi xmlns:a14="http://schemas.microsoft.com/office/drawing/2010/main" val="0"/>
                        </a:ext>
                      </a:extLst>
                    </a:blip>
                    <a:stretch>
                      <a:fillRect/>
                    </a:stretch>
                  </pic:blipFill>
                  <pic:spPr>
                    <a:xfrm>
                      <a:off x="0" y="0"/>
                      <a:ext cx="5940002" cy="656280"/>
                    </a:xfrm>
                    <a:prstGeom prst="rect">
                      <a:avLst/>
                    </a:prstGeom>
                  </pic:spPr>
                </pic:pic>
              </a:graphicData>
            </a:graphic>
          </wp:inline>
        </w:drawing>
      </w:r>
    </w:p>
    <w:p w14:paraId="2F1D566A" w14:textId="2F7EA626" w:rsidR="0091486A" w:rsidRDefault="0091486A" w:rsidP="0091486A"/>
    <w:p w14:paraId="6E9BEB73" w14:textId="77777777" w:rsidR="005F0721" w:rsidRDefault="005F0721" w:rsidP="0091486A"/>
    <w:p w14:paraId="38AA05A9" w14:textId="77777777" w:rsidR="005F0721" w:rsidRDefault="005F0721">
      <w:pPr>
        <w:autoSpaceDE/>
        <w:autoSpaceDN/>
        <w:adjustRightInd/>
        <w:spacing w:after="160" w:line="259" w:lineRule="auto"/>
        <w:jc w:val="left"/>
      </w:pPr>
      <w:r>
        <w:br w:type="page"/>
      </w:r>
    </w:p>
    <w:p w14:paraId="28B8D945" w14:textId="6EA485B3" w:rsidR="005F0721" w:rsidRDefault="005F0721" w:rsidP="0091486A"/>
    <w:p w14:paraId="693F9311" w14:textId="3313FF9D" w:rsidR="0091486A" w:rsidRDefault="0091486A" w:rsidP="0091486A">
      <w:r>
        <w:t>Hallazgo 768</w:t>
      </w:r>
    </w:p>
    <w:p w14:paraId="46F9EE0F" w14:textId="56723561" w:rsidR="0091486A" w:rsidRDefault="0091486A" w:rsidP="0091486A"/>
    <w:p w14:paraId="5ACE8AA3" w14:textId="3FAB7963" w:rsidR="00F121D1" w:rsidRDefault="001F5E6C" w:rsidP="00F121D1">
      <w:r>
        <w:t xml:space="preserve">En el detalle de las tareas no se evidencia documentos soporte ni porcentaje de avance, </w:t>
      </w:r>
      <w:r w:rsidR="00F121D1">
        <w:t>como se observa en la siguiente imagen.</w:t>
      </w:r>
    </w:p>
    <w:p w14:paraId="7676B3CF" w14:textId="28D21367" w:rsidR="0091486A" w:rsidRDefault="0091486A" w:rsidP="0091486A"/>
    <w:p w14:paraId="1E3F0FD1" w14:textId="49D083F7" w:rsidR="001F5E6C" w:rsidRDefault="001F5E6C" w:rsidP="0091486A">
      <w:r>
        <w:rPr>
          <w:noProof/>
          <w:lang w:eastAsia="es-ES"/>
        </w:rPr>
        <w:drawing>
          <wp:inline distT="0" distB="0" distL="0" distR="0" wp14:anchorId="5F63686E" wp14:editId="7DD4FCBD">
            <wp:extent cx="5940002" cy="1226657"/>
            <wp:effectExtent l="0" t="0" r="3810" b="0"/>
            <wp:docPr id="60774168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17">
                      <a:extLst>
                        <a:ext uri="{28A0092B-C50C-407E-A947-70E740481C1C}">
                          <a14:useLocalDpi xmlns:a14="http://schemas.microsoft.com/office/drawing/2010/main" val="0"/>
                        </a:ext>
                      </a:extLst>
                    </a:blip>
                    <a:stretch>
                      <a:fillRect/>
                    </a:stretch>
                  </pic:blipFill>
                  <pic:spPr>
                    <a:xfrm>
                      <a:off x="0" y="0"/>
                      <a:ext cx="5940002" cy="1226657"/>
                    </a:xfrm>
                    <a:prstGeom prst="rect">
                      <a:avLst/>
                    </a:prstGeom>
                  </pic:spPr>
                </pic:pic>
              </a:graphicData>
            </a:graphic>
          </wp:inline>
        </w:drawing>
      </w:r>
    </w:p>
    <w:p w14:paraId="4822EEA2" w14:textId="77777777" w:rsidR="0091486A" w:rsidRDefault="0091486A" w:rsidP="0091486A"/>
    <w:p w14:paraId="05610B97" w14:textId="0DC65C4C" w:rsidR="0091486A" w:rsidRDefault="0091486A" w:rsidP="0091486A">
      <w:r>
        <w:t>Hallazgo 769</w:t>
      </w:r>
    </w:p>
    <w:p w14:paraId="77065C3F" w14:textId="402F8FA3" w:rsidR="0091486A" w:rsidRDefault="0091486A" w:rsidP="0091486A"/>
    <w:p w14:paraId="0DABBF56" w14:textId="6F02DF82" w:rsidR="00F121D1" w:rsidRDefault="001F5E6C" w:rsidP="00F121D1">
      <w:r>
        <w:t xml:space="preserve">En el detalle de las tareas no se evidencia documentos soporte ni porcentaje de avance, </w:t>
      </w:r>
      <w:r w:rsidR="00F121D1">
        <w:t>como se observa en la siguiente imagen.</w:t>
      </w:r>
    </w:p>
    <w:p w14:paraId="7BA63016" w14:textId="11B96F35" w:rsidR="0091486A" w:rsidRDefault="0091486A" w:rsidP="0091486A"/>
    <w:p w14:paraId="11EC0C90" w14:textId="5510E319" w:rsidR="0091486A" w:rsidRDefault="001F5E6C" w:rsidP="0091486A">
      <w:r>
        <w:rPr>
          <w:noProof/>
          <w:lang w:eastAsia="es-ES"/>
        </w:rPr>
        <w:drawing>
          <wp:inline distT="0" distB="0" distL="0" distR="0" wp14:anchorId="03E51C10" wp14:editId="464502DC">
            <wp:extent cx="5940002" cy="591852"/>
            <wp:effectExtent l="0" t="0" r="3810" b="0"/>
            <wp:docPr id="159089968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8">
                      <a:extLst>
                        <a:ext uri="{28A0092B-C50C-407E-A947-70E740481C1C}">
                          <a14:useLocalDpi xmlns:a14="http://schemas.microsoft.com/office/drawing/2010/main" val="0"/>
                        </a:ext>
                      </a:extLst>
                    </a:blip>
                    <a:stretch>
                      <a:fillRect/>
                    </a:stretch>
                  </pic:blipFill>
                  <pic:spPr>
                    <a:xfrm>
                      <a:off x="0" y="0"/>
                      <a:ext cx="5940002" cy="591852"/>
                    </a:xfrm>
                    <a:prstGeom prst="rect">
                      <a:avLst/>
                    </a:prstGeom>
                  </pic:spPr>
                </pic:pic>
              </a:graphicData>
            </a:graphic>
          </wp:inline>
        </w:drawing>
      </w:r>
    </w:p>
    <w:p w14:paraId="097B739F" w14:textId="427E1141" w:rsidR="008A72A1" w:rsidRDefault="008A72A1" w:rsidP="006204D2"/>
    <w:p w14:paraId="4475596A" w14:textId="61976AB1" w:rsidR="0091486A" w:rsidRDefault="0091486A" w:rsidP="0091486A">
      <w:r>
        <w:t>Oportunidad de mejora 712</w:t>
      </w:r>
    </w:p>
    <w:p w14:paraId="64F4207B" w14:textId="77777777" w:rsidR="0091486A" w:rsidRDefault="0091486A" w:rsidP="0091486A"/>
    <w:p w14:paraId="096D92AF" w14:textId="55DF492B" w:rsidR="001F5E6C" w:rsidRDefault="001F5E6C" w:rsidP="001F5E6C">
      <w:r>
        <w:t>En el detalle de las tareas no se evidencia documentos soporte</w:t>
      </w:r>
      <w:r w:rsidR="00C52AF0">
        <w:t xml:space="preserve"> ni porcentaje</w:t>
      </w:r>
      <w:r>
        <w:t xml:space="preserve"> de avance, como se observa en la siguiente imagen.</w:t>
      </w:r>
    </w:p>
    <w:p w14:paraId="1202BBEA" w14:textId="6837C641" w:rsidR="0091486A" w:rsidRDefault="0091486A" w:rsidP="006204D2"/>
    <w:p w14:paraId="3EBDA7C0" w14:textId="3467650F" w:rsidR="0091486A" w:rsidRDefault="00C52AF0" w:rsidP="006204D2">
      <w:r>
        <w:rPr>
          <w:noProof/>
          <w:lang w:eastAsia="es-ES"/>
        </w:rPr>
        <w:drawing>
          <wp:inline distT="0" distB="0" distL="0" distR="0" wp14:anchorId="7D9CCA82" wp14:editId="16DF547F">
            <wp:extent cx="5940002" cy="580483"/>
            <wp:effectExtent l="0" t="0" r="3810" b="0"/>
            <wp:docPr id="178471489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pic:nvPicPr>
                  <pic:blipFill>
                    <a:blip r:embed="rId19">
                      <a:extLst>
                        <a:ext uri="{28A0092B-C50C-407E-A947-70E740481C1C}">
                          <a14:useLocalDpi xmlns:a14="http://schemas.microsoft.com/office/drawing/2010/main" val="0"/>
                        </a:ext>
                      </a:extLst>
                    </a:blip>
                    <a:stretch>
                      <a:fillRect/>
                    </a:stretch>
                  </pic:blipFill>
                  <pic:spPr>
                    <a:xfrm>
                      <a:off x="0" y="0"/>
                      <a:ext cx="5940002" cy="580483"/>
                    </a:xfrm>
                    <a:prstGeom prst="rect">
                      <a:avLst/>
                    </a:prstGeom>
                  </pic:spPr>
                </pic:pic>
              </a:graphicData>
            </a:graphic>
          </wp:inline>
        </w:drawing>
      </w:r>
    </w:p>
    <w:p w14:paraId="57BBF677" w14:textId="3075EC48" w:rsidR="008C6E30" w:rsidRDefault="008C6E30" w:rsidP="006204D2"/>
    <w:p w14:paraId="36F65655" w14:textId="77777777" w:rsidR="005F0721" w:rsidRDefault="005F0721" w:rsidP="006204D2"/>
    <w:p w14:paraId="007E2D44" w14:textId="4706C7BE" w:rsidR="006204D2" w:rsidRPr="00C52AF0" w:rsidRDefault="006204D2" w:rsidP="006204D2">
      <w:pPr>
        <w:rPr>
          <w:b/>
        </w:rPr>
      </w:pPr>
      <w:r w:rsidRPr="00C52AF0">
        <w:rPr>
          <w:b/>
        </w:rPr>
        <w:t xml:space="preserve">Gestión </w:t>
      </w:r>
      <w:r w:rsidR="00C52AF0">
        <w:rPr>
          <w:b/>
        </w:rPr>
        <w:t>del Talento H</w:t>
      </w:r>
      <w:r w:rsidRPr="00C52AF0">
        <w:rPr>
          <w:b/>
        </w:rPr>
        <w:t>umano</w:t>
      </w:r>
    </w:p>
    <w:p w14:paraId="6D5643F6" w14:textId="38829C5D" w:rsidR="00077186" w:rsidRDefault="00077186" w:rsidP="00077186"/>
    <w:tbl>
      <w:tblPr>
        <w:tblStyle w:val="Tabladecuadrcula1clara-nfasis5"/>
        <w:tblW w:w="7938" w:type="dxa"/>
        <w:tblLook w:val="04A0" w:firstRow="1" w:lastRow="0" w:firstColumn="1" w:lastColumn="0" w:noHBand="0" w:noVBand="1"/>
      </w:tblPr>
      <w:tblGrid>
        <w:gridCol w:w="735"/>
        <w:gridCol w:w="2394"/>
        <w:gridCol w:w="954"/>
        <w:gridCol w:w="1919"/>
        <w:gridCol w:w="1936"/>
      </w:tblGrid>
      <w:tr w:rsidR="00077186" w:rsidRPr="00E70968" w14:paraId="0C3C5B7D" w14:textId="77777777" w:rsidTr="00F576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217A2E81" w14:textId="77777777" w:rsidR="00077186" w:rsidRPr="00E70968" w:rsidRDefault="00077186" w:rsidP="00F576C6">
            <w:pPr>
              <w:autoSpaceDE/>
              <w:autoSpaceDN/>
              <w:adjustRightInd/>
              <w:jc w:val="left"/>
              <w:rPr>
                <w:rFonts w:ascii="Calibri" w:eastAsia="Times New Roman" w:hAnsi="Calibri" w:cs="Times New Roman"/>
                <w:lang w:val="es-CO" w:eastAsia="es-CO"/>
              </w:rPr>
            </w:pPr>
            <w:r w:rsidRPr="00E70968">
              <w:rPr>
                <w:rFonts w:ascii="Calibri" w:eastAsia="Times New Roman" w:hAnsi="Calibri" w:cs="Times New Roman"/>
                <w:lang w:val="es-CO" w:eastAsia="es-CO"/>
              </w:rPr>
              <w:t>Núm.</w:t>
            </w:r>
          </w:p>
        </w:tc>
        <w:tc>
          <w:tcPr>
            <w:tcW w:w="0" w:type="auto"/>
            <w:noWrap/>
            <w:hideMark/>
          </w:tcPr>
          <w:p w14:paraId="6756C156" w14:textId="77777777" w:rsidR="00077186" w:rsidRPr="00E70968" w:rsidRDefault="00077186" w:rsidP="00F576C6">
            <w:pPr>
              <w:autoSpaceDE/>
              <w:autoSpaceDN/>
              <w:adjustRightInd/>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lang w:val="es-CO" w:eastAsia="es-CO"/>
              </w:rPr>
            </w:pPr>
            <w:r w:rsidRPr="00E70968">
              <w:rPr>
                <w:rFonts w:ascii="Calibri" w:eastAsia="Times New Roman" w:hAnsi="Calibri" w:cs="Times New Roman"/>
                <w:lang w:val="es-CO" w:eastAsia="es-CO"/>
              </w:rPr>
              <w:t>Tipo</w:t>
            </w:r>
          </w:p>
        </w:tc>
        <w:tc>
          <w:tcPr>
            <w:tcW w:w="0" w:type="auto"/>
            <w:noWrap/>
            <w:hideMark/>
          </w:tcPr>
          <w:p w14:paraId="0643DC1C" w14:textId="77777777" w:rsidR="00077186" w:rsidRPr="00E70968" w:rsidRDefault="00077186" w:rsidP="00F576C6">
            <w:pPr>
              <w:autoSpaceDE/>
              <w:autoSpaceDN/>
              <w:adjustRightInd/>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lang w:val="es-CO" w:eastAsia="es-CO"/>
              </w:rPr>
            </w:pPr>
            <w:r w:rsidRPr="00E70968">
              <w:rPr>
                <w:rFonts w:ascii="Calibri" w:eastAsia="Times New Roman" w:hAnsi="Calibri" w:cs="Times New Roman"/>
                <w:lang w:val="es-CO" w:eastAsia="es-CO"/>
              </w:rPr>
              <w:t>Estado</w:t>
            </w:r>
          </w:p>
        </w:tc>
        <w:tc>
          <w:tcPr>
            <w:tcW w:w="0" w:type="auto"/>
            <w:noWrap/>
            <w:hideMark/>
          </w:tcPr>
          <w:p w14:paraId="745FC5CE" w14:textId="77777777" w:rsidR="00077186" w:rsidRPr="00E70968" w:rsidRDefault="00077186" w:rsidP="00F576C6">
            <w:pPr>
              <w:autoSpaceDE/>
              <w:autoSpaceDN/>
              <w:adjustRightInd/>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lang w:val="es-CO" w:eastAsia="es-CO"/>
              </w:rPr>
            </w:pPr>
            <w:r w:rsidRPr="00E70968">
              <w:rPr>
                <w:rFonts w:ascii="Calibri" w:eastAsia="Times New Roman" w:hAnsi="Calibri" w:cs="Times New Roman"/>
                <w:lang w:val="es-CO" w:eastAsia="es-CO"/>
              </w:rPr>
              <w:t>Fecha de Creación</w:t>
            </w:r>
          </w:p>
        </w:tc>
        <w:tc>
          <w:tcPr>
            <w:tcW w:w="0" w:type="auto"/>
            <w:noWrap/>
            <w:hideMark/>
          </w:tcPr>
          <w:p w14:paraId="1934736A" w14:textId="77777777" w:rsidR="00077186" w:rsidRPr="00E70968" w:rsidRDefault="00077186" w:rsidP="00F576C6">
            <w:pPr>
              <w:autoSpaceDE/>
              <w:autoSpaceDN/>
              <w:adjustRightInd/>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lang w:val="es-CO" w:eastAsia="es-CO"/>
              </w:rPr>
            </w:pPr>
            <w:r w:rsidRPr="00E70968">
              <w:rPr>
                <w:rFonts w:ascii="Calibri" w:eastAsia="Times New Roman" w:hAnsi="Calibri" w:cs="Times New Roman"/>
                <w:lang w:val="es-CO" w:eastAsia="es-CO"/>
              </w:rPr>
              <w:t>% Total de Avance</w:t>
            </w:r>
          </w:p>
        </w:tc>
      </w:tr>
      <w:tr w:rsidR="00077186" w:rsidRPr="00E70968" w14:paraId="290895F1" w14:textId="77777777" w:rsidTr="00F576C6">
        <w:tc>
          <w:tcPr>
            <w:cnfStyle w:val="001000000000" w:firstRow="0" w:lastRow="0" w:firstColumn="1" w:lastColumn="0" w:oddVBand="0" w:evenVBand="0" w:oddHBand="0" w:evenHBand="0" w:firstRowFirstColumn="0" w:firstRowLastColumn="0" w:lastRowFirstColumn="0" w:lastRowLastColumn="0"/>
            <w:tcW w:w="0" w:type="auto"/>
            <w:noWrap/>
            <w:hideMark/>
          </w:tcPr>
          <w:p w14:paraId="028E83CF" w14:textId="77777777" w:rsidR="00077186" w:rsidRPr="00E70968" w:rsidRDefault="00077186" w:rsidP="00F576C6">
            <w:pPr>
              <w:autoSpaceDE/>
              <w:autoSpaceDN/>
              <w:adjustRightInd/>
              <w:jc w:val="right"/>
              <w:rPr>
                <w:rFonts w:ascii="Calibri" w:eastAsia="Times New Roman" w:hAnsi="Calibri" w:cs="Times New Roman"/>
                <w:lang w:val="es-CO" w:eastAsia="es-CO"/>
              </w:rPr>
            </w:pPr>
            <w:r w:rsidRPr="00E70968">
              <w:rPr>
                <w:rFonts w:ascii="Calibri" w:eastAsia="Times New Roman" w:hAnsi="Calibri" w:cs="Times New Roman"/>
                <w:lang w:val="es-CO" w:eastAsia="es-CO"/>
              </w:rPr>
              <w:t>719</w:t>
            </w:r>
          </w:p>
        </w:tc>
        <w:tc>
          <w:tcPr>
            <w:tcW w:w="0" w:type="auto"/>
            <w:noWrap/>
            <w:hideMark/>
          </w:tcPr>
          <w:p w14:paraId="306354EC" w14:textId="77777777" w:rsidR="00077186" w:rsidRPr="00E70968" w:rsidRDefault="00077186" w:rsidP="00F576C6">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val="es-CO" w:eastAsia="es-CO"/>
              </w:rPr>
            </w:pPr>
            <w:r w:rsidRPr="00E70968">
              <w:rPr>
                <w:rFonts w:ascii="Calibri" w:eastAsia="Times New Roman" w:hAnsi="Calibri" w:cs="Times New Roman"/>
                <w:lang w:val="es-CO" w:eastAsia="es-CO"/>
              </w:rPr>
              <w:t>Hallazgo</w:t>
            </w:r>
          </w:p>
        </w:tc>
        <w:tc>
          <w:tcPr>
            <w:tcW w:w="0" w:type="auto"/>
            <w:noWrap/>
            <w:hideMark/>
          </w:tcPr>
          <w:p w14:paraId="6DBDA877" w14:textId="77777777" w:rsidR="00077186" w:rsidRPr="00E70968" w:rsidRDefault="00077186" w:rsidP="00F576C6">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val="es-CO" w:eastAsia="es-CO"/>
              </w:rPr>
            </w:pPr>
            <w:r w:rsidRPr="00E70968">
              <w:rPr>
                <w:rFonts w:ascii="Calibri" w:eastAsia="Times New Roman" w:hAnsi="Calibri" w:cs="Times New Roman"/>
                <w:lang w:val="es-CO" w:eastAsia="es-CO"/>
              </w:rPr>
              <w:t>Vencida</w:t>
            </w:r>
          </w:p>
        </w:tc>
        <w:tc>
          <w:tcPr>
            <w:tcW w:w="0" w:type="auto"/>
            <w:noWrap/>
            <w:hideMark/>
          </w:tcPr>
          <w:p w14:paraId="1FF4E00F" w14:textId="77777777" w:rsidR="00077186" w:rsidRPr="00E70968" w:rsidRDefault="00077186" w:rsidP="00F576C6">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val="es-CO" w:eastAsia="es-CO"/>
              </w:rPr>
            </w:pPr>
            <w:r w:rsidRPr="00E70968">
              <w:rPr>
                <w:rFonts w:ascii="Calibri" w:eastAsia="Times New Roman" w:hAnsi="Calibri" w:cs="Times New Roman"/>
                <w:lang w:val="es-CO" w:eastAsia="es-CO"/>
              </w:rPr>
              <w:t>17/05/2019</w:t>
            </w:r>
          </w:p>
        </w:tc>
        <w:tc>
          <w:tcPr>
            <w:tcW w:w="0" w:type="auto"/>
            <w:noWrap/>
            <w:hideMark/>
          </w:tcPr>
          <w:p w14:paraId="1044589F" w14:textId="77777777" w:rsidR="00077186" w:rsidRPr="00E70968" w:rsidRDefault="00077186" w:rsidP="00F576C6">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val="es-CO" w:eastAsia="es-CO"/>
              </w:rPr>
            </w:pPr>
            <w:r w:rsidRPr="00E70968">
              <w:rPr>
                <w:rFonts w:ascii="Calibri" w:eastAsia="Times New Roman" w:hAnsi="Calibri" w:cs="Times New Roman"/>
                <w:lang w:val="es-CO" w:eastAsia="es-CO"/>
              </w:rPr>
              <w:t>100%</w:t>
            </w:r>
          </w:p>
        </w:tc>
      </w:tr>
      <w:tr w:rsidR="00077186" w:rsidRPr="00E70968" w14:paraId="678FDDE4" w14:textId="77777777" w:rsidTr="00F576C6">
        <w:tc>
          <w:tcPr>
            <w:cnfStyle w:val="001000000000" w:firstRow="0" w:lastRow="0" w:firstColumn="1" w:lastColumn="0" w:oddVBand="0" w:evenVBand="0" w:oddHBand="0" w:evenHBand="0" w:firstRowFirstColumn="0" w:firstRowLastColumn="0" w:lastRowFirstColumn="0" w:lastRowLastColumn="0"/>
            <w:tcW w:w="0" w:type="auto"/>
            <w:noWrap/>
            <w:hideMark/>
          </w:tcPr>
          <w:p w14:paraId="496D11A5" w14:textId="77777777" w:rsidR="00077186" w:rsidRPr="00E70968" w:rsidRDefault="00077186" w:rsidP="00F576C6">
            <w:pPr>
              <w:autoSpaceDE/>
              <w:autoSpaceDN/>
              <w:adjustRightInd/>
              <w:jc w:val="right"/>
              <w:rPr>
                <w:rFonts w:ascii="Calibri" w:eastAsia="Times New Roman" w:hAnsi="Calibri" w:cs="Times New Roman"/>
                <w:lang w:val="es-CO" w:eastAsia="es-CO"/>
              </w:rPr>
            </w:pPr>
            <w:r w:rsidRPr="00E70968">
              <w:rPr>
                <w:rFonts w:ascii="Calibri" w:eastAsia="Times New Roman" w:hAnsi="Calibri" w:cs="Times New Roman"/>
                <w:lang w:val="es-CO" w:eastAsia="es-CO"/>
              </w:rPr>
              <w:t>695</w:t>
            </w:r>
          </w:p>
        </w:tc>
        <w:tc>
          <w:tcPr>
            <w:tcW w:w="0" w:type="auto"/>
            <w:noWrap/>
            <w:hideMark/>
          </w:tcPr>
          <w:p w14:paraId="784AD1A3" w14:textId="77777777" w:rsidR="00077186" w:rsidRPr="00E70968" w:rsidRDefault="00077186" w:rsidP="00F576C6">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val="es-CO" w:eastAsia="es-CO"/>
              </w:rPr>
            </w:pPr>
            <w:r w:rsidRPr="00E70968">
              <w:rPr>
                <w:rFonts w:ascii="Calibri" w:eastAsia="Times New Roman" w:hAnsi="Calibri" w:cs="Times New Roman"/>
                <w:lang w:val="es-CO" w:eastAsia="es-CO"/>
              </w:rPr>
              <w:t>Oportunidad de Mejora</w:t>
            </w:r>
          </w:p>
        </w:tc>
        <w:tc>
          <w:tcPr>
            <w:tcW w:w="0" w:type="auto"/>
            <w:noWrap/>
            <w:hideMark/>
          </w:tcPr>
          <w:p w14:paraId="69594D3A" w14:textId="77777777" w:rsidR="00077186" w:rsidRPr="00E70968" w:rsidRDefault="00077186" w:rsidP="00F576C6">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val="es-CO" w:eastAsia="es-CO"/>
              </w:rPr>
            </w:pPr>
            <w:r w:rsidRPr="00E70968">
              <w:rPr>
                <w:rFonts w:ascii="Calibri" w:eastAsia="Times New Roman" w:hAnsi="Calibri" w:cs="Times New Roman"/>
                <w:lang w:val="es-CO" w:eastAsia="es-CO"/>
              </w:rPr>
              <w:t>Vencida</w:t>
            </w:r>
          </w:p>
        </w:tc>
        <w:tc>
          <w:tcPr>
            <w:tcW w:w="0" w:type="auto"/>
            <w:noWrap/>
            <w:hideMark/>
          </w:tcPr>
          <w:p w14:paraId="21F4A362" w14:textId="77777777" w:rsidR="00077186" w:rsidRPr="00E70968" w:rsidRDefault="00077186" w:rsidP="00F576C6">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val="es-CO" w:eastAsia="es-CO"/>
              </w:rPr>
            </w:pPr>
            <w:r w:rsidRPr="00E70968">
              <w:rPr>
                <w:rFonts w:ascii="Calibri" w:eastAsia="Times New Roman" w:hAnsi="Calibri" w:cs="Times New Roman"/>
                <w:lang w:val="es-CO" w:eastAsia="es-CO"/>
              </w:rPr>
              <w:t>17/05/2019</w:t>
            </w:r>
          </w:p>
        </w:tc>
        <w:tc>
          <w:tcPr>
            <w:tcW w:w="0" w:type="auto"/>
            <w:noWrap/>
            <w:hideMark/>
          </w:tcPr>
          <w:p w14:paraId="412C9D00" w14:textId="77777777" w:rsidR="00077186" w:rsidRPr="00E70968" w:rsidRDefault="00077186" w:rsidP="00F576C6">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val="es-CO" w:eastAsia="es-CO"/>
              </w:rPr>
            </w:pPr>
            <w:r w:rsidRPr="00E70968">
              <w:rPr>
                <w:rFonts w:ascii="Calibri" w:eastAsia="Times New Roman" w:hAnsi="Calibri" w:cs="Times New Roman"/>
                <w:lang w:val="es-CO" w:eastAsia="es-CO"/>
              </w:rPr>
              <w:t>0%</w:t>
            </w:r>
          </w:p>
        </w:tc>
      </w:tr>
    </w:tbl>
    <w:p w14:paraId="2A8B55A8" w14:textId="2ED28E77" w:rsidR="006204D2" w:rsidRDefault="006204D2" w:rsidP="006204D2"/>
    <w:p w14:paraId="5EB039D4" w14:textId="4165265E" w:rsidR="00AA1D4B" w:rsidRDefault="00AD2F78" w:rsidP="006204D2">
      <w:r>
        <w:t>Hallazgo 719</w:t>
      </w:r>
    </w:p>
    <w:p w14:paraId="607DC9F9" w14:textId="5C0DCE3B" w:rsidR="00AD2F78" w:rsidRDefault="00AD2F78" w:rsidP="006204D2"/>
    <w:p w14:paraId="355A2FFE" w14:textId="57172660" w:rsidR="00C52AF0" w:rsidRDefault="00C52AF0" w:rsidP="00C52AF0">
      <w:r>
        <w:t xml:space="preserve">En el detalle de las tareas no se evidencia documentos soporte, pero tiene registrado 100% de avance y el estado es </w:t>
      </w:r>
      <w:r w:rsidR="00195D50">
        <w:t>“C</w:t>
      </w:r>
      <w:r>
        <w:t>errada</w:t>
      </w:r>
      <w:r w:rsidR="00195D50">
        <w:t>”</w:t>
      </w:r>
      <w:r w:rsidR="00462494">
        <w:t xml:space="preserve"> lo cual no es coherente con lo mostrado en el listado</w:t>
      </w:r>
      <w:r w:rsidR="00195D50">
        <w:t xml:space="preserve"> “Vencida”</w:t>
      </w:r>
      <w:r>
        <w:t>, como se observa en la siguiente imagen.</w:t>
      </w:r>
    </w:p>
    <w:p w14:paraId="5C477841" w14:textId="42800998" w:rsidR="00344776" w:rsidRDefault="00344776" w:rsidP="006204D2"/>
    <w:p w14:paraId="44FCE7C8" w14:textId="09CEE5B7" w:rsidR="00344776" w:rsidRDefault="00344776" w:rsidP="006204D2">
      <w:r>
        <w:rPr>
          <w:noProof/>
          <w:lang w:eastAsia="es-ES"/>
        </w:rPr>
        <w:lastRenderedPageBreak/>
        <w:drawing>
          <wp:inline distT="0" distB="0" distL="0" distR="0" wp14:anchorId="614F524E" wp14:editId="541D3317">
            <wp:extent cx="5940000" cy="1221812"/>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4044" t="22401" r="1234" b="1792"/>
                    <a:stretch/>
                  </pic:blipFill>
                  <pic:spPr bwMode="auto">
                    <a:xfrm>
                      <a:off x="0" y="0"/>
                      <a:ext cx="5940000" cy="1221812"/>
                    </a:xfrm>
                    <a:prstGeom prst="rect">
                      <a:avLst/>
                    </a:prstGeom>
                    <a:ln>
                      <a:noFill/>
                    </a:ln>
                    <a:extLst>
                      <a:ext uri="{53640926-AAD7-44D8-BBD7-CCE9431645EC}">
                        <a14:shadowObscured xmlns:a14="http://schemas.microsoft.com/office/drawing/2010/main"/>
                      </a:ext>
                    </a:extLst>
                  </pic:spPr>
                </pic:pic>
              </a:graphicData>
            </a:graphic>
          </wp:inline>
        </w:drawing>
      </w:r>
    </w:p>
    <w:p w14:paraId="56C16370" w14:textId="582D9144" w:rsidR="00344776" w:rsidRDefault="00344776" w:rsidP="006204D2"/>
    <w:p w14:paraId="0C9179C8" w14:textId="3F340E77" w:rsidR="00AD2F78" w:rsidRDefault="00AD2F78" w:rsidP="006204D2">
      <w:r>
        <w:t>Oportunidad de mejora 695</w:t>
      </w:r>
    </w:p>
    <w:p w14:paraId="4CA291D3" w14:textId="79AC86F3" w:rsidR="00AD2F78" w:rsidRDefault="00AD2F78" w:rsidP="006204D2"/>
    <w:p w14:paraId="3D36AE20" w14:textId="3E8F0C36" w:rsidR="00C52AF0" w:rsidRDefault="00C52AF0" w:rsidP="00C52AF0">
      <w:r>
        <w:t>En el detalle de las tareas no se evidencia documentos soporte ni porcentaje de avance</w:t>
      </w:r>
      <w:r w:rsidR="00462494">
        <w:t xml:space="preserve"> y el estado es </w:t>
      </w:r>
      <w:r w:rsidR="00195D50">
        <w:t>“</w:t>
      </w:r>
      <w:r w:rsidR="006E55F2">
        <w:t>Abierta</w:t>
      </w:r>
      <w:r w:rsidR="00195D50">
        <w:t>”</w:t>
      </w:r>
      <w:r w:rsidR="00462494">
        <w:t xml:space="preserve"> lo cual no es coherente con lo mostrado en el listado</w:t>
      </w:r>
      <w:r w:rsidR="00195D50">
        <w:t xml:space="preserve"> “Vencida”</w:t>
      </w:r>
      <w:r>
        <w:t>, como se observa en la siguiente imagen.</w:t>
      </w:r>
    </w:p>
    <w:p w14:paraId="331E64FB" w14:textId="77777777" w:rsidR="00070270" w:rsidRDefault="00070270" w:rsidP="006204D2"/>
    <w:p w14:paraId="39708D8F" w14:textId="5A5DD3BD" w:rsidR="00070270" w:rsidRDefault="00070270" w:rsidP="006204D2">
      <w:r>
        <w:rPr>
          <w:noProof/>
          <w:lang w:eastAsia="es-ES"/>
        </w:rPr>
        <w:drawing>
          <wp:inline distT="0" distB="0" distL="0" distR="0" wp14:anchorId="5C90F0DF" wp14:editId="43B55FBA">
            <wp:extent cx="5940000" cy="590170"/>
            <wp:effectExtent l="0" t="0" r="381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4165" t="35758" r="889" b="4383"/>
                    <a:stretch/>
                  </pic:blipFill>
                  <pic:spPr bwMode="auto">
                    <a:xfrm>
                      <a:off x="0" y="0"/>
                      <a:ext cx="5940000" cy="590170"/>
                    </a:xfrm>
                    <a:prstGeom prst="rect">
                      <a:avLst/>
                    </a:prstGeom>
                    <a:ln>
                      <a:noFill/>
                    </a:ln>
                    <a:extLst>
                      <a:ext uri="{53640926-AAD7-44D8-BBD7-CCE9431645EC}">
                        <a14:shadowObscured xmlns:a14="http://schemas.microsoft.com/office/drawing/2010/main"/>
                      </a:ext>
                    </a:extLst>
                  </pic:spPr>
                </pic:pic>
              </a:graphicData>
            </a:graphic>
          </wp:inline>
        </w:drawing>
      </w:r>
    </w:p>
    <w:p w14:paraId="2D52DAAA" w14:textId="616C3E44" w:rsidR="00AD2F78" w:rsidRDefault="00AD2F78" w:rsidP="006204D2"/>
    <w:p w14:paraId="5828E74A" w14:textId="77777777" w:rsidR="00A6013A" w:rsidRDefault="00A6013A" w:rsidP="006204D2"/>
    <w:p w14:paraId="727342D1" w14:textId="5ABA36AD" w:rsidR="006204D2" w:rsidRPr="00CD6B9F" w:rsidRDefault="006204D2" w:rsidP="006204D2">
      <w:pPr>
        <w:rPr>
          <w:b/>
        </w:rPr>
      </w:pPr>
      <w:r w:rsidRPr="00CD6B9F">
        <w:rPr>
          <w:b/>
        </w:rPr>
        <w:t xml:space="preserve">Interacción con el </w:t>
      </w:r>
      <w:r w:rsidR="00CD6B9F">
        <w:rPr>
          <w:b/>
        </w:rPr>
        <w:t>C</w:t>
      </w:r>
      <w:r w:rsidRPr="00CD6B9F">
        <w:rPr>
          <w:b/>
        </w:rPr>
        <w:t>iudadano</w:t>
      </w:r>
    </w:p>
    <w:p w14:paraId="77FB7CAD" w14:textId="51B91F9C" w:rsidR="00077186" w:rsidRDefault="00077186" w:rsidP="00077186"/>
    <w:tbl>
      <w:tblPr>
        <w:tblStyle w:val="Tabladecuadrcula1clara-nfasis5"/>
        <w:tblW w:w="7938" w:type="dxa"/>
        <w:tblLook w:val="04A0" w:firstRow="1" w:lastRow="0" w:firstColumn="1" w:lastColumn="0" w:noHBand="0" w:noVBand="1"/>
      </w:tblPr>
      <w:tblGrid>
        <w:gridCol w:w="735"/>
        <w:gridCol w:w="2394"/>
        <w:gridCol w:w="954"/>
        <w:gridCol w:w="1919"/>
        <w:gridCol w:w="1936"/>
      </w:tblGrid>
      <w:tr w:rsidR="00077186" w:rsidRPr="00E70968" w14:paraId="4C7B5246" w14:textId="77777777" w:rsidTr="00F576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05EAF528" w14:textId="77777777" w:rsidR="00077186" w:rsidRPr="00E70968" w:rsidRDefault="00077186" w:rsidP="00F576C6">
            <w:pPr>
              <w:autoSpaceDE/>
              <w:autoSpaceDN/>
              <w:adjustRightInd/>
              <w:jc w:val="left"/>
              <w:rPr>
                <w:rFonts w:ascii="Calibri" w:eastAsia="Times New Roman" w:hAnsi="Calibri" w:cs="Times New Roman"/>
                <w:lang w:val="es-CO" w:eastAsia="es-CO"/>
              </w:rPr>
            </w:pPr>
            <w:r w:rsidRPr="00E70968">
              <w:rPr>
                <w:rFonts w:ascii="Calibri" w:eastAsia="Times New Roman" w:hAnsi="Calibri" w:cs="Times New Roman"/>
                <w:lang w:val="es-CO" w:eastAsia="es-CO"/>
              </w:rPr>
              <w:t>Núm.</w:t>
            </w:r>
          </w:p>
        </w:tc>
        <w:tc>
          <w:tcPr>
            <w:tcW w:w="0" w:type="auto"/>
            <w:noWrap/>
            <w:hideMark/>
          </w:tcPr>
          <w:p w14:paraId="21CBC032" w14:textId="77777777" w:rsidR="00077186" w:rsidRPr="00E70968" w:rsidRDefault="00077186" w:rsidP="00F576C6">
            <w:pPr>
              <w:autoSpaceDE/>
              <w:autoSpaceDN/>
              <w:adjustRightInd/>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lang w:val="es-CO" w:eastAsia="es-CO"/>
              </w:rPr>
            </w:pPr>
            <w:r w:rsidRPr="00E70968">
              <w:rPr>
                <w:rFonts w:ascii="Calibri" w:eastAsia="Times New Roman" w:hAnsi="Calibri" w:cs="Times New Roman"/>
                <w:lang w:val="es-CO" w:eastAsia="es-CO"/>
              </w:rPr>
              <w:t>Tipo</w:t>
            </w:r>
          </w:p>
        </w:tc>
        <w:tc>
          <w:tcPr>
            <w:tcW w:w="0" w:type="auto"/>
            <w:noWrap/>
            <w:hideMark/>
          </w:tcPr>
          <w:p w14:paraId="20990EA4" w14:textId="77777777" w:rsidR="00077186" w:rsidRPr="00E70968" w:rsidRDefault="00077186" w:rsidP="00F576C6">
            <w:pPr>
              <w:autoSpaceDE/>
              <w:autoSpaceDN/>
              <w:adjustRightInd/>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lang w:val="es-CO" w:eastAsia="es-CO"/>
              </w:rPr>
            </w:pPr>
            <w:r w:rsidRPr="00E70968">
              <w:rPr>
                <w:rFonts w:ascii="Calibri" w:eastAsia="Times New Roman" w:hAnsi="Calibri" w:cs="Times New Roman"/>
                <w:lang w:val="es-CO" w:eastAsia="es-CO"/>
              </w:rPr>
              <w:t>Estado</w:t>
            </w:r>
          </w:p>
        </w:tc>
        <w:tc>
          <w:tcPr>
            <w:tcW w:w="0" w:type="auto"/>
            <w:noWrap/>
            <w:hideMark/>
          </w:tcPr>
          <w:p w14:paraId="2AD36034" w14:textId="77777777" w:rsidR="00077186" w:rsidRPr="00E70968" w:rsidRDefault="00077186" w:rsidP="00F576C6">
            <w:pPr>
              <w:autoSpaceDE/>
              <w:autoSpaceDN/>
              <w:adjustRightInd/>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lang w:val="es-CO" w:eastAsia="es-CO"/>
              </w:rPr>
            </w:pPr>
            <w:r w:rsidRPr="00E70968">
              <w:rPr>
                <w:rFonts w:ascii="Calibri" w:eastAsia="Times New Roman" w:hAnsi="Calibri" w:cs="Times New Roman"/>
                <w:lang w:val="es-CO" w:eastAsia="es-CO"/>
              </w:rPr>
              <w:t>Fecha de Creación</w:t>
            </w:r>
          </w:p>
        </w:tc>
        <w:tc>
          <w:tcPr>
            <w:tcW w:w="0" w:type="auto"/>
            <w:noWrap/>
            <w:hideMark/>
          </w:tcPr>
          <w:p w14:paraId="0A1E6E54" w14:textId="77777777" w:rsidR="00077186" w:rsidRPr="00E70968" w:rsidRDefault="00077186" w:rsidP="00F576C6">
            <w:pPr>
              <w:autoSpaceDE/>
              <w:autoSpaceDN/>
              <w:adjustRightInd/>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lang w:val="es-CO" w:eastAsia="es-CO"/>
              </w:rPr>
            </w:pPr>
            <w:r w:rsidRPr="00E70968">
              <w:rPr>
                <w:rFonts w:ascii="Calibri" w:eastAsia="Times New Roman" w:hAnsi="Calibri" w:cs="Times New Roman"/>
                <w:lang w:val="es-CO" w:eastAsia="es-CO"/>
              </w:rPr>
              <w:t>% Total de Avance</w:t>
            </w:r>
          </w:p>
        </w:tc>
      </w:tr>
      <w:tr w:rsidR="00077186" w:rsidRPr="00E70968" w14:paraId="3E97CDBD" w14:textId="77777777" w:rsidTr="00F576C6">
        <w:tc>
          <w:tcPr>
            <w:cnfStyle w:val="001000000000" w:firstRow="0" w:lastRow="0" w:firstColumn="1" w:lastColumn="0" w:oddVBand="0" w:evenVBand="0" w:oddHBand="0" w:evenHBand="0" w:firstRowFirstColumn="0" w:firstRowLastColumn="0" w:lastRowFirstColumn="0" w:lastRowLastColumn="0"/>
            <w:tcW w:w="0" w:type="auto"/>
            <w:noWrap/>
            <w:hideMark/>
          </w:tcPr>
          <w:p w14:paraId="32102564" w14:textId="77777777" w:rsidR="00077186" w:rsidRPr="00E70968" w:rsidRDefault="00077186" w:rsidP="00F576C6">
            <w:pPr>
              <w:autoSpaceDE/>
              <w:autoSpaceDN/>
              <w:adjustRightInd/>
              <w:jc w:val="right"/>
              <w:rPr>
                <w:rFonts w:ascii="Calibri" w:eastAsia="Times New Roman" w:hAnsi="Calibri" w:cs="Times New Roman"/>
                <w:lang w:val="es-CO" w:eastAsia="es-CO"/>
              </w:rPr>
            </w:pPr>
            <w:r w:rsidRPr="00E70968">
              <w:rPr>
                <w:rFonts w:ascii="Calibri" w:eastAsia="Times New Roman" w:hAnsi="Calibri" w:cs="Times New Roman"/>
                <w:lang w:val="es-CO" w:eastAsia="es-CO"/>
              </w:rPr>
              <w:t>756</w:t>
            </w:r>
          </w:p>
        </w:tc>
        <w:tc>
          <w:tcPr>
            <w:tcW w:w="0" w:type="auto"/>
            <w:noWrap/>
            <w:hideMark/>
          </w:tcPr>
          <w:p w14:paraId="30773EA0" w14:textId="77777777" w:rsidR="00077186" w:rsidRPr="00E70968" w:rsidRDefault="00077186" w:rsidP="00F576C6">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val="es-CO" w:eastAsia="es-CO"/>
              </w:rPr>
            </w:pPr>
            <w:r w:rsidRPr="00E70968">
              <w:rPr>
                <w:rFonts w:ascii="Calibri" w:eastAsia="Times New Roman" w:hAnsi="Calibri" w:cs="Times New Roman"/>
                <w:lang w:val="es-CO" w:eastAsia="es-CO"/>
              </w:rPr>
              <w:t>Hallazgo</w:t>
            </w:r>
          </w:p>
        </w:tc>
        <w:tc>
          <w:tcPr>
            <w:tcW w:w="0" w:type="auto"/>
            <w:noWrap/>
            <w:hideMark/>
          </w:tcPr>
          <w:p w14:paraId="69AA5D09" w14:textId="77777777" w:rsidR="00077186" w:rsidRPr="00E70968" w:rsidRDefault="00077186" w:rsidP="00F576C6">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val="es-CO" w:eastAsia="es-CO"/>
              </w:rPr>
            </w:pPr>
            <w:r w:rsidRPr="00E70968">
              <w:rPr>
                <w:rFonts w:ascii="Calibri" w:eastAsia="Times New Roman" w:hAnsi="Calibri" w:cs="Times New Roman"/>
                <w:lang w:val="es-CO" w:eastAsia="es-CO"/>
              </w:rPr>
              <w:t>Vencida</w:t>
            </w:r>
          </w:p>
        </w:tc>
        <w:tc>
          <w:tcPr>
            <w:tcW w:w="0" w:type="auto"/>
            <w:noWrap/>
            <w:hideMark/>
          </w:tcPr>
          <w:p w14:paraId="47C0051A" w14:textId="77777777" w:rsidR="00077186" w:rsidRPr="00E70968" w:rsidRDefault="00077186" w:rsidP="00F576C6">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val="es-CO" w:eastAsia="es-CO"/>
              </w:rPr>
            </w:pPr>
            <w:r w:rsidRPr="00E70968">
              <w:rPr>
                <w:rFonts w:ascii="Calibri" w:eastAsia="Times New Roman" w:hAnsi="Calibri" w:cs="Times New Roman"/>
                <w:lang w:val="es-CO" w:eastAsia="es-CO"/>
              </w:rPr>
              <w:t>16/09/2019</w:t>
            </w:r>
          </w:p>
        </w:tc>
        <w:tc>
          <w:tcPr>
            <w:tcW w:w="0" w:type="auto"/>
            <w:noWrap/>
            <w:hideMark/>
          </w:tcPr>
          <w:p w14:paraId="2C908053" w14:textId="77777777" w:rsidR="00077186" w:rsidRPr="00E70968" w:rsidRDefault="00077186" w:rsidP="00F576C6">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val="es-CO" w:eastAsia="es-CO"/>
              </w:rPr>
            </w:pPr>
            <w:r w:rsidRPr="00E70968">
              <w:rPr>
                <w:rFonts w:ascii="Calibri" w:eastAsia="Times New Roman" w:hAnsi="Calibri" w:cs="Times New Roman"/>
                <w:lang w:val="es-CO" w:eastAsia="es-CO"/>
              </w:rPr>
              <w:t>0%</w:t>
            </w:r>
          </w:p>
        </w:tc>
      </w:tr>
      <w:tr w:rsidR="00077186" w:rsidRPr="00E70968" w14:paraId="7FC7A9C5" w14:textId="77777777" w:rsidTr="00F576C6">
        <w:tc>
          <w:tcPr>
            <w:cnfStyle w:val="001000000000" w:firstRow="0" w:lastRow="0" w:firstColumn="1" w:lastColumn="0" w:oddVBand="0" w:evenVBand="0" w:oddHBand="0" w:evenHBand="0" w:firstRowFirstColumn="0" w:firstRowLastColumn="0" w:lastRowFirstColumn="0" w:lastRowLastColumn="0"/>
            <w:tcW w:w="0" w:type="auto"/>
            <w:noWrap/>
            <w:hideMark/>
          </w:tcPr>
          <w:p w14:paraId="60BCA07A" w14:textId="77777777" w:rsidR="00077186" w:rsidRPr="00E70968" w:rsidRDefault="00077186" w:rsidP="00F576C6">
            <w:pPr>
              <w:autoSpaceDE/>
              <w:autoSpaceDN/>
              <w:adjustRightInd/>
              <w:jc w:val="right"/>
              <w:rPr>
                <w:rFonts w:ascii="Calibri" w:eastAsia="Times New Roman" w:hAnsi="Calibri" w:cs="Times New Roman"/>
                <w:lang w:val="es-CO" w:eastAsia="es-CO"/>
              </w:rPr>
            </w:pPr>
            <w:r w:rsidRPr="00E70968">
              <w:rPr>
                <w:rFonts w:ascii="Calibri" w:eastAsia="Times New Roman" w:hAnsi="Calibri" w:cs="Times New Roman"/>
                <w:lang w:val="es-CO" w:eastAsia="es-CO"/>
              </w:rPr>
              <w:t>757</w:t>
            </w:r>
          </w:p>
        </w:tc>
        <w:tc>
          <w:tcPr>
            <w:tcW w:w="0" w:type="auto"/>
            <w:noWrap/>
            <w:hideMark/>
          </w:tcPr>
          <w:p w14:paraId="3F6559D6" w14:textId="77777777" w:rsidR="00077186" w:rsidRPr="00E70968" w:rsidRDefault="00077186" w:rsidP="00F576C6">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val="es-CO" w:eastAsia="es-CO"/>
              </w:rPr>
            </w:pPr>
            <w:r w:rsidRPr="00E70968">
              <w:rPr>
                <w:rFonts w:ascii="Calibri" w:eastAsia="Times New Roman" w:hAnsi="Calibri" w:cs="Times New Roman"/>
                <w:lang w:val="es-CO" w:eastAsia="es-CO"/>
              </w:rPr>
              <w:t>Hallazgo</w:t>
            </w:r>
          </w:p>
        </w:tc>
        <w:tc>
          <w:tcPr>
            <w:tcW w:w="0" w:type="auto"/>
            <w:noWrap/>
            <w:hideMark/>
          </w:tcPr>
          <w:p w14:paraId="2E3447B3" w14:textId="77777777" w:rsidR="00077186" w:rsidRPr="00E70968" w:rsidRDefault="00077186" w:rsidP="00F576C6">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val="es-CO" w:eastAsia="es-CO"/>
              </w:rPr>
            </w:pPr>
            <w:r w:rsidRPr="00E70968">
              <w:rPr>
                <w:rFonts w:ascii="Calibri" w:eastAsia="Times New Roman" w:hAnsi="Calibri" w:cs="Times New Roman"/>
                <w:lang w:val="es-CO" w:eastAsia="es-CO"/>
              </w:rPr>
              <w:t>Vencida</w:t>
            </w:r>
          </w:p>
        </w:tc>
        <w:tc>
          <w:tcPr>
            <w:tcW w:w="0" w:type="auto"/>
            <w:noWrap/>
            <w:hideMark/>
          </w:tcPr>
          <w:p w14:paraId="26AF7984" w14:textId="77777777" w:rsidR="00077186" w:rsidRPr="00E70968" w:rsidRDefault="00077186" w:rsidP="00F576C6">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val="es-CO" w:eastAsia="es-CO"/>
              </w:rPr>
            </w:pPr>
            <w:r w:rsidRPr="00E70968">
              <w:rPr>
                <w:rFonts w:ascii="Calibri" w:eastAsia="Times New Roman" w:hAnsi="Calibri" w:cs="Times New Roman"/>
                <w:lang w:val="es-CO" w:eastAsia="es-CO"/>
              </w:rPr>
              <w:t>16/09/2019</w:t>
            </w:r>
          </w:p>
        </w:tc>
        <w:tc>
          <w:tcPr>
            <w:tcW w:w="0" w:type="auto"/>
            <w:noWrap/>
            <w:hideMark/>
          </w:tcPr>
          <w:p w14:paraId="34D58E7A" w14:textId="77777777" w:rsidR="00077186" w:rsidRPr="00E70968" w:rsidRDefault="00077186" w:rsidP="00F576C6">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val="es-CO" w:eastAsia="es-CO"/>
              </w:rPr>
            </w:pPr>
            <w:r w:rsidRPr="00E70968">
              <w:rPr>
                <w:rFonts w:ascii="Calibri" w:eastAsia="Times New Roman" w:hAnsi="Calibri" w:cs="Times New Roman"/>
                <w:lang w:val="es-CO" w:eastAsia="es-CO"/>
              </w:rPr>
              <w:t>0%</w:t>
            </w:r>
          </w:p>
        </w:tc>
      </w:tr>
      <w:tr w:rsidR="00077186" w:rsidRPr="00E70968" w14:paraId="02F3E556" w14:textId="77777777" w:rsidTr="00F576C6">
        <w:tc>
          <w:tcPr>
            <w:cnfStyle w:val="001000000000" w:firstRow="0" w:lastRow="0" w:firstColumn="1" w:lastColumn="0" w:oddVBand="0" w:evenVBand="0" w:oddHBand="0" w:evenHBand="0" w:firstRowFirstColumn="0" w:firstRowLastColumn="0" w:lastRowFirstColumn="0" w:lastRowLastColumn="0"/>
            <w:tcW w:w="0" w:type="auto"/>
            <w:noWrap/>
            <w:hideMark/>
          </w:tcPr>
          <w:p w14:paraId="29C8E766" w14:textId="77777777" w:rsidR="00077186" w:rsidRPr="00E70968" w:rsidRDefault="00077186" w:rsidP="00F576C6">
            <w:pPr>
              <w:autoSpaceDE/>
              <w:autoSpaceDN/>
              <w:adjustRightInd/>
              <w:jc w:val="right"/>
              <w:rPr>
                <w:rFonts w:ascii="Calibri" w:eastAsia="Times New Roman" w:hAnsi="Calibri" w:cs="Times New Roman"/>
                <w:lang w:val="es-CO" w:eastAsia="es-CO"/>
              </w:rPr>
            </w:pPr>
            <w:r w:rsidRPr="00E70968">
              <w:rPr>
                <w:rFonts w:ascii="Calibri" w:eastAsia="Times New Roman" w:hAnsi="Calibri" w:cs="Times New Roman"/>
                <w:lang w:val="es-CO" w:eastAsia="es-CO"/>
              </w:rPr>
              <w:t>710</w:t>
            </w:r>
          </w:p>
        </w:tc>
        <w:tc>
          <w:tcPr>
            <w:tcW w:w="0" w:type="auto"/>
            <w:noWrap/>
            <w:hideMark/>
          </w:tcPr>
          <w:p w14:paraId="1B61FF36" w14:textId="77777777" w:rsidR="00077186" w:rsidRPr="00E70968" w:rsidRDefault="00077186" w:rsidP="00F576C6">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val="es-CO" w:eastAsia="es-CO"/>
              </w:rPr>
            </w:pPr>
            <w:r w:rsidRPr="00E70968">
              <w:rPr>
                <w:rFonts w:ascii="Calibri" w:eastAsia="Times New Roman" w:hAnsi="Calibri" w:cs="Times New Roman"/>
                <w:lang w:val="es-CO" w:eastAsia="es-CO"/>
              </w:rPr>
              <w:t>Oportunidad de Mejora</w:t>
            </w:r>
          </w:p>
        </w:tc>
        <w:tc>
          <w:tcPr>
            <w:tcW w:w="0" w:type="auto"/>
            <w:noWrap/>
            <w:hideMark/>
          </w:tcPr>
          <w:p w14:paraId="19887537" w14:textId="77777777" w:rsidR="00077186" w:rsidRPr="00E70968" w:rsidRDefault="00077186" w:rsidP="00F576C6">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val="es-CO" w:eastAsia="es-CO"/>
              </w:rPr>
            </w:pPr>
            <w:r w:rsidRPr="00E70968">
              <w:rPr>
                <w:rFonts w:ascii="Calibri" w:eastAsia="Times New Roman" w:hAnsi="Calibri" w:cs="Times New Roman"/>
                <w:lang w:val="es-CO" w:eastAsia="es-CO"/>
              </w:rPr>
              <w:t>Vencida</w:t>
            </w:r>
          </w:p>
        </w:tc>
        <w:tc>
          <w:tcPr>
            <w:tcW w:w="0" w:type="auto"/>
            <w:noWrap/>
            <w:hideMark/>
          </w:tcPr>
          <w:p w14:paraId="2305741B" w14:textId="77777777" w:rsidR="00077186" w:rsidRPr="00E70968" w:rsidRDefault="00077186" w:rsidP="00F576C6">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val="es-CO" w:eastAsia="es-CO"/>
              </w:rPr>
            </w:pPr>
            <w:r w:rsidRPr="00E70968">
              <w:rPr>
                <w:rFonts w:ascii="Calibri" w:eastAsia="Times New Roman" w:hAnsi="Calibri" w:cs="Times New Roman"/>
                <w:lang w:val="es-CO" w:eastAsia="es-CO"/>
              </w:rPr>
              <w:t>16/09/2019</w:t>
            </w:r>
          </w:p>
        </w:tc>
        <w:tc>
          <w:tcPr>
            <w:tcW w:w="0" w:type="auto"/>
            <w:noWrap/>
            <w:hideMark/>
          </w:tcPr>
          <w:p w14:paraId="23440155" w14:textId="77777777" w:rsidR="00077186" w:rsidRPr="00E70968" w:rsidRDefault="00077186" w:rsidP="00F576C6">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val="es-CO" w:eastAsia="es-CO"/>
              </w:rPr>
            </w:pPr>
            <w:r w:rsidRPr="00E70968">
              <w:rPr>
                <w:rFonts w:ascii="Calibri" w:eastAsia="Times New Roman" w:hAnsi="Calibri" w:cs="Times New Roman"/>
                <w:lang w:val="es-CO" w:eastAsia="es-CO"/>
              </w:rPr>
              <w:t>0%</w:t>
            </w:r>
          </w:p>
        </w:tc>
      </w:tr>
    </w:tbl>
    <w:p w14:paraId="48E565AF" w14:textId="379CB2D8" w:rsidR="00077186" w:rsidRDefault="00077186" w:rsidP="006204D2"/>
    <w:p w14:paraId="103FE82A" w14:textId="189F426B" w:rsidR="00BF7EC6" w:rsidRDefault="00BF7EC6" w:rsidP="00BF7EC6">
      <w:r>
        <w:t>Hallazgo</w:t>
      </w:r>
      <w:r w:rsidR="00077186">
        <w:t xml:space="preserve"> </w:t>
      </w:r>
      <w:r>
        <w:t>756</w:t>
      </w:r>
    </w:p>
    <w:p w14:paraId="5B85AA26" w14:textId="2000850D" w:rsidR="00BF7EC6" w:rsidRDefault="00BF7EC6" w:rsidP="00BF7EC6"/>
    <w:p w14:paraId="6BFC6D4B" w14:textId="733E4881" w:rsidR="001D3AAC" w:rsidRDefault="001D3AAC" w:rsidP="001D3AAC">
      <w:r>
        <w:t xml:space="preserve">En el detalle de las tareas no se evidencia documentos soporte, pero tiene registrado 100% de avance y el estado es </w:t>
      </w:r>
      <w:r w:rsidR="00195D50">
        <w:t>“C</w:t>
      </w:r>
      <w:r>
        <w:t>errada</w:t>
      </w:r>
      <w:r w:rsidR="00195D50">
        <w:t>”</w:t>
      </w:r>
      <w:r>
        <w:t xml:space="preserve"> lo cual no es coherente con lo mostrado en el listado</w:t>
      </w:r>
      <w:r w:rsidR="00195D50">
        <w:t xml:space="preserve"> “Vencida”</w:t>
      </w:r>
      <w:r>
        <w:t>, como se observa en la siguiente imagen.</w:t>
      </w:r>
    </w:p>
    <w:p w14:paraId="4EFD1565" w14:textId="01E84589" w:rsidR="00BF7EC6" w:rsidRDefault="00BF7EC6" w:rsidP="00BF7EC6"/>
    <w:p w14:paraId="46C04427" w14:textId="3BEE51F0" w:rsidR="006D4615" w:rsidRDefault="006D4615" w:rsidP="00BF7EC6">
      <w:r>
        <w:rPr>
          <w:noProof/>
          <w:lang w:eastAsia="es-ES"/>
        </w:rPr>
        <w:drawing>
          <wp:inline distT="0" distB="0" distL="0" distR="0" wp14:anchorId="40CA4452" wp14:editId="52712D40">
            <wp:extent cx="5940002" cy="1135700"/>
            <wp:effectExtent l="0" t="0" r="3810" b="7620"/>
            <wp:docPr id="148895028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pic:nvPicPr>
                  <pic:blipFill>
                    <a:blip r:embed="rId22">
                      <a:extLst>
                        <a:ext uri="{28A0092B-C50C-407E-A947-70E740481C1C}">
                          <a14:useLocalDpi xmlns:a14="http://schemas.microsoft.com/office/drawing/2010/main" val="0"/>
                        </a:ext>
                      </a:extLst>
                    </a:blip>
                    <a:stretch>
                      <a:fillRect/>
                    </a:stretch>
                  </pic:blipFill>
                  <pic:spPr>
                    <a:xfrm>
                      <a:off x="0" y="0"/>
                      <a:ext cx="5940002" cy="1135700"/>
                    </a:xfrm>
                    <a:prstGeom prst="rect">
                      <a:avLst/>
                    </a:prstGeom>
                  </pic:spPr>
                </pic:pic>
              </a:graphicData>
            </a:graphic>
          </wp:inline>
        </w:drawing>
      </w:r>
    </w:p>
    <w:p w14:paraId="59CFD0AA" w14:textId="77777777" w:rsidR="00BF7EC6" w:rsidRDefault="00BF7EC6" w:rsidP="00BF7EC6"/>
    <w:p w14:paraId="7EBA465B" w14:textId="0C5C9D40" w:rsidR="00BF7EC6" w:rsidRDefault="00BF7EC6" w:rsidP="00BF7EC6">
      <w:r>
        <w:t>Hallazgo</w:t>
      </w:r>
      <w:r w:rsidR="00077186">
        <w:t xml:space="preserve"> </w:t>
      </w:r>
      <w:r>
        <w:t>757</w:t>
      </w:r>
    </w:p>
    <w:p w14:paraId="02E74213" w14:textId="2551FB48" w:rsidR="00BF7EC6" w:rsidRDefault="00BF7EC6" w:rsidP="00BF7EC6"/>
    <w:p w14:paraId="313A7BC3" w14:textId="0DA70ECD" w:rsidR="009543AB" w:rsidRDefault="009543AB" w:rsidP="009543AB">
      <w:r>
        <w:t>En el detalle de las tareas no se evidencia documentos soporte</w:t>
      </w:r>
      <w:r w:rsidR="003B3381">
        <w:t xml:space="preserve"> ni porcentaje</w:t>
      </w:r>
      <w:r>
        <w:t xml:space="preserve"> de avance y el estado es </w:t>
      </w:r>
      <w:r w:rsidR="00195D50">
        <w:t>“</w:t>
      </w:r>
      <w:r w:rsidR="003B3381">
        <w:t>abierta</w:t>
      </w:r>
      <w:r w:rsidR="00195D50">
        <w:t>”</w:t>
      </w:r>
      <w:r>
        <w:t xml:space="preserve"> lo cual no es coherente con lo mostrado en el listado</w:t>
      </w:r>
      <w:r w:rsidR="00195D50">
        <w:t xml:space="preserve"> “Vencida”</w:t>
      </w:r>
      <w:r>
        <w:t>, como se observa en la siguiente imagen.</w:t>
      </w:r>
    </w:p>
    <w:p w14:paraId="5521C642" w14:textId="73D6306E" w:rsidR="00BF7EC6" w:rsidRDefault="00BF7EC6" w:rsidP="00BF7EC6"/>
    <w:p w14:paraId="7B0CE7D0" w14:textId="13F41D08" w:rsidR="009543AB" w:rsidRDefault="003B3381" w:rsidP="00BF7EC6">
      <w:r>
        <w:rPr>
          <w:noProof/>
          <w:lang w:eastAsia="es-ES"/>
        </w:rPr>
        <w:lastRenderedPageBreak/>
        <w:drawing>
          <wp:inline distT="0" distB="0" distL="0" distR="0" wp14:anchorId="170A6AE4" wp14:editId="242161EE">
            <wp:extent cx="5940002" cy="1313192"/>
            <wp:effectExtent l="0" t="0" r="3810" b="1270"/>
            <wp:docPr id="165484473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pic:nvPicPr>
                  <pic:blipFill>
                    <a:blip r:embed="rId23">
                      <a:extLst>
                        <a:ext uri="{28A0092B-C50C-407E-A947-70E740481C1C}">
                          <a14:useLocalDpi xmlns:a14="http://schemas.microsoft.com/office/drawing/2010/main" val="0"/>
                        </a:ext>
                      </a:extLst>
                    </a:blip>
                    <a:stretch>
                      <a:fillRect/>
                    </a:stretch>
                  </pic:blipFill>
                  <pic:spPr>
                    <a:xfrm>
                      <a:off x="0" y="0"/>
                      <a:ext cx="5940002" cy="1313192"/>
                    </a:xfrm>
                    <a:prstGeom prst="rect">
                      <a:avLst/>
                    </a:prstGeom>
                  </pic:spPr>
                </pic:pic>
              </a:graphicData>
            </a:graphic>
          </wp:inline>
        </w:drawing>
      </w:r>
    </w:p>
    <w:p w14:paraId="1D51DF9A" w14:textId="77777777" w:rsidR="00BF7EC6" w:rsidRDefault="00BF7EC6" w:rsidP="00BF7EC6"/>
    <w:p w14:paraId="56D52F21" w14:textId="0CFBCB80" w:rsidR="00BF7EC6" w:rsidRDefault="00BF7EC6" w:rsidP="00BF7EC6">
      <w:r>
        <w:t>Oportunidad</w:t>
      </w:r>
      <w:r w:rsidR="00077186">
        <w:t xml:space="preserve"> de mejora </w:t>
      </w:r>
      <w:r>
        <w:t>710</w:t>
      </w:r>
    </w:p>
    <w:p w14:paraId="3A38E6A5" w14:textId="4DF02BFD" w:rsidR="00BF7EC6" w:rsidRDefault="00BF7EC6" w:rsidP="006204D2"/>
    <w:p w14:paraId="1EE9D5A6" w14:textId="53DEF4C8" w:rsidR="00B66FB2" w:rsidRDefault="00B66FB2" w:rsidP="00B66FB2">
      <w:r>
        <w:t xml:space="preserve">En el detalle de las tareas no se evidencia documentos soporte, para la primera actividad se registra el 100% de avance y el estado </w:t>
      </w:r>
      <w:r w:rsidR="00195D50">
        <w:t>“C</w:t>
      </w:r>
      <w:r>
        <w:t>errada</w:t>
      </w:r>
      <w:r w:rsidR="00195D50">
        <w:t>”</w:t>
      </w:r>
      <w:r>
        <w:t xml:space="preserve">, para la segunda actividad no se registra porcentaje de avance y el estado es </w:t>
      </w:r>
      <w:r w:rsidR="00195D50">
        <w:t>“A</w:t>
      </w:r>
      <w:r>
        <w:t>bierta</w:t>
      </w:r>
      <w:r w:rsidR="00195D50">
        <w:t>”</w:t>
      </w:r>
      <w:r>
        <w:t>, lo cual no es coherente con lo mostrado en el listado</w:t>
      </w:r>
      <w:r w:rsidR="00195D50">
        <w:t xml:space="preserve"> “Vencida”</w:t>
      </w:r>
      <w:r>
        <w:t>, como se observa en la siguiente imagen.</w:t>
      </w:r>
    </w:p>
    <w:p w14:paraId="1B81BF98" w14:textId="77777777" w:rsidR="008A72A1" w:rsidRDefault="008A72A1" w:rsidP="006204D2"/>
    <w:p w14:paraId="6A102871" w14:textId="7CD44EDA" w:rsidR="00B66FB2" w:rsidRDefault="00B66FB2" w:rsidP="006204D2">
      <w:r>
        <w:rPr>
          <w:noProof/>
          <w:lang w:eastAsia="es-ES"/>
        </w:rPr>
        <w:drawing>
          <wp:inline distT="0" distB="0" distL="0" distR="0" wp14:anchorId="77E1F5C8" wp14:editId="5BBFD225">
            <wp:extent cx="5940002" cy="1513424"/>
            <wp:effectExtent l="0" t="0" r="3810" b="0"/>
            <wp:docPr id="91856525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pic:nvPicPr>
                  <pic:blipFill>
                    <a:blip r:embed="rId24">
                      <a:extLst>
                        <a:ext uri="{28A0092B-C50C-407E-A947-70E740481C1C}">
                          <a14:useLocalDpi xmlns:a14="http://schemas.microsoft.com/office/drawing/2010/main" val="0"/>
                        </a:ext>
                      </a:extLst>
                    </a:blip>
                    <a:stretch>
                      <a:fillRect/>
                    </a:stretch>
                  </pic:blipFill>
                  <pic:spPr>
                    <a:xfrm>
                      <a:off x="0" y="0"/>
                      <a:ext cx="5940002" cy="1513424"/>
                    </a:xfrm>
                    <a:prstGeom prst="rect">
                      <a:avLst/>
                    </a:prstGeom>
                  </pic:spPr>
                </pic:pic>
              </a:graphicData>
            </a:graphic>
          </wp:inline>
        </w:drawing>
      </w:r>
    </w:p>
    <w:p w14:paraId="48D878D4" w14:textId="77777777" w:rsidR="00B66FB2" w:rsidRDefault="00B66FB2" w:rsidP="006204D2"/>
    <w:p w14:paraId="1D796AB2" w14:textId="77777777" w:rsidR="00BF7EC6" w:rsidRDefault="00BF7EC6" w:rsidP="006204D2"/>
    <w:p w14:paraId="2F046A41" w14:textId="77BB4306" w:rsidR="006204D2" w:rsidRPr="00CD6B9F" w:rsidRDefault="00CD6B9F" w:rsidP="006204D2">
      <w:pPr>
        <w:rPr>
          <w:b/>
        </w:rPr>
      </w:pPr>
      <w:r>
        <w:rPr>
          <w:b/>
        </w:rPr>
        <w:t>Visitas a E</w:t>
      </w:r>
      <w:r w:rsidR="006204D2" w:rsidRPr="00CD6B9F">
        <w:rPr>
          <w:b/>
        </w:rPr>
        <w:t xml:space="preserve">ntes </w:t>
      </w:r>
      <w:r>
        <w:rPr>
          <w:b/>
        </w:rPr>
        <w:t>V</w:t>
      </w:r>
      <w:r w:rsidR="006204D2" w:rsidRPr="00CD6B9F">
        <w:rPr>
          <w:b/>
        </w:rPr>
        <w:t>igilados</w:t>
      </w:r>
    </w:p>
    <w:p w14:paraId="361E6C9A" w14:textId="77777777" w:rsidR="00077186" w:rsidRDefault="00077186" w:rsidP="00077186"/>
    <w:tbl>
      <w:tblPr>
        <w:tblStyle w:val="Tabladecuadrcula1clara-nfasis5"/>
        <w:tblW w:w="7938" w:type="dxa"/>
        <w:tblLook w:val="04A0" w:firstRow="1" w:lastRow="0" w:firstColumn="1" w:lastColumn="0" w:noHBand="0" w:noVBand="1"/>
      </w:tblPr>
      <w:tblGrid>
        <w:gridCol w:w="893"/>
        <w:gridCol w:w="1209"/>
        <w:gridCol w:w="1158"/>
        <w:gridCol w:w="2329"/>
        <w:gridCol w:w="2349"/>
      </w:tblGrid>
      <w:tr w:rsidR="00077186" w:rsidRPr="00E70968" w14:paraId="6E57E3DA" w14:textId="77777777" w:rsidTr="00F576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4839139B" w14:textId="77777777" w:rsidR="00077186" w:rsidRPr="00E70968" w:rsidRDefault="00077186" w:rsidP="00F576C6">
            <w:pPr>
              <w:autoSpaceDE/>
              <w:autoSpaceDN/>
              <w:adjustRightInd/>
              <w:jc w:val="left"/>
              <w:rPr>
                <w:rFonts w:ascii="Calibri" w:eastAsia="Times New Roman" w:hAnsi="Calibri" w:cs="Times New Roman"/>
                <w:lang w:val="es-CO" w:eastAsia="es-CO"/>
              </w:rPr>
            </w:pPr>
            <w:r w:rsidRPr="00E70968">
              <w:rPr>
                <w:rFonts w:ascii="Calibri" w:eastAsia="Times New Roman" w:hAnsi="Calibri" w:cs="Times New Roman"/>
                <w:lang w:val="es-CO" w:eastAsia="es-CO"/>
              </w:rPr>
              <w:t>Núm.</w:t>
            </w:r>
          </w:p>
        </w:tc>
        <w:tc>
          <w:tcPr>
            <w:tcW w:w="0" w:type="auto"/>
            <w:noWrap/>
            <w:hideMark/>
          </w:tcPr>
          <w:p w14:paraId="50B1FBF9" w14:textId="77777777" w:rsidR="00077186" w:rsidRPr="00E70968" w:rsidRDefault="00077186" w:rsidP="00F576C6">
            <w:pPr>
              <w:autoSpaceDE/>
              <w:autoSpaceDN/>
              <w:adjustRightInd/>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lang w:val="es-CO" w:eastAsia="es-CO"/>
              </w:rPr>
            </w:pPr>
            <w:r w:rsidRPr="00E70968">
              <w:rPr>
                <w:rFonts w:ascii="Calibri" w:eastAsia="Times New Roman" w:hAnsi="Calibri" w:cs="Times New Roman"/>
                <w:lang w:val="es-CO" w:eastAsia="es-CO"/>
              </w:rPr>
              <w:t>Tipo</w:t>
            </w:r>
          </w:p>
        </w:tc>
        <w:tc>
          <w:tcPr>
            <w:tcW w:w="0" w:type="auto"/>
            <w:noWrap/>
            <w:hideMark/>
          </w:tcPr>
          <w:p w14:paraId="571C510E" w14:textId="77777777" w:rsidR="00077186" w:rsidRPr="00E70968" w:rsidRDefault="00077186" w:rsidP="00F576C6">
            <w:pPr>
              <w:autoSpaceDE/>
              <w:autoSpaceDN/>
              <w:adjustRightInd/>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lang w:val="es-CO" w:eastAsia="es-CO"/>
              </w:rPr>
            </w:pPr>
            <w:r w:rsidRPr="00E70968">
              <w:rPr>
                <w:rFonts w:ascii="Calibri" w:eastAsia="Times New Roman" w:hAnsi="Calibri" w:cs="Times New Roman"/>
                <w:lang w:val="es-CO" w:eastAsia="es-CO"/>
              </w:rPr>
              <w:t>Estado</w:t>
            </w:r>
          </w:p>
        </w:tc>
        <w:tc>
          <w:tcPr>
            <w:tcW w:w="0" w:type="auto"/>
            <w:noWrap/>
            <w:hideMark/>
          </w:tcPr>
          <w:p w14:paraId="745E5881" w14:textId="77777777" w:rsidR="00077186" w:rsidRPr="00E70968" w:rsidRDefault="00077186" w:rsidP="00F576C6">
            <w:pPr>
              <w:autoSpaceDE/>
              <w:autoSpaceDN/>
              <w:adjustRightInd/>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lang w:val="es-CO" w:eastAsia="es-CO"/>
              </w:rPr>
            </w:pPr>
            <w:r w:rsidRPr="00E70968">
              <w:rPr>
                <w:rFonts w:ascii="Calibri" w:eastAsia="Times New Roman" w:hAnsi="Calibri" w:cs="Times New Roman"/>
                <w:lang w:val="es-CO" w:eastAsia="es-CO"/>
              </w:rPr>
              <w:t>Fecha de Creación</w:t>
            </w:r>
          </w:p>
        </w:tc>
        <w:tc>
          <w:tcPr>
            <w:tcW w:w="0" w:type="auto"/>
            <w:noWrap/>
            <w:hideMark/>
          </w:tcPr>
          <w:p w14:paraId="62764592" w14:textId="77777777" w:rsidR="00077186" w:rsidRPr="00E70968" w:rsidRDefault="00077186" w:rsidP="00F576C6">
            <w:pPr>
              <w:autoSpaceDE/>
              <w:autoSpaceDN/>
              <w:adjustRightInd/>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lang w:val="es-CO" w:eastAsia="es-CO"/>
              </w:rPr>
            </w:pPr>
            <w:r w:rsidRPr="00E70968">
              <w:rPr>
                <w:rFonts w:ascii="Calibri" w:eastAsia="Times New Roman" w:hAnsi="Calibri" w:cs="Times New Roman"/>
                <w:lang w:val="es-CO" w:eastAsia="es-CO"/>
              </w:rPr>
              <w:t>% Total de Avance</w:t>
            </w:r>
          </w:p>
        </w:tc>
      </w:tr>
      <w:tr w:rsidR="00077186" w:rsidRPr="00E70968" w14:paraId="6723A161" w14:textId="77777777" w:rsidTr="00F576C6">
        <w:tc>
          <w:tcPr>
            <w:cnfStyle w:val="001000000000" w:firstRow="0" w:lastRow="0" w:firstColumn="1" w:lastColumn="0" w:oddVBand="0" w:evenVBand="0" w:oddHBand="0" w:evenHBand="0" w:firstRowFirstColumn="0" w:firstRowLastColumn="0" w:lastRowFirstColumn="0" w:lastRowLastColumn="0"/>
            <w:tcW w:w="0" w:type="auto"/>
            <w:noWrap/>
            <w:hideMark/>
          </w:tcPr>
          <w:p w14:paraId="3CCD1F07" w14:textId="77777777" w:rsidR="00077186" w:rsidRPr="00E70968" w:rsidRDefault="00077186" w:rsidP="00F576C6">
            <w:pPr>
              <w:autoSpaceDE/>
              <w:autoSpaceDN/>
              <w:adjustRightInd/>
              <w:jc w:val="right"/>
              <w:rPr>
                <w:rFonts w:ascii="Calibri" w:eastAsia="Times New Roman" w:hAnsi="Calibri" w:cs="Times New Roman"/>
                <w:lang w:val="es-CO" w:eastAsia="es-CO"/>
              </w:rPr>
            </w:pPr>
            <w:r w:rsidRPr="00E70968">
              <w:rPr>
                <w:rFonts w:ascii="Calibri" w:eastAsia="Times New Roman" w:hAnsi="Calibri" w:cs="Times New Roman"/>
                <w:lang w:val="es-CO" w:eastAsia="es-CO"/>
              </w:rPr>
              <w:t>749</w:t>
            </w:r>
          </w:p>
        </w:tc>
        <w:tc>
          <w:tcPr>
            <w:tcW w:w="0" w:type="auto"/>
            <w:noWrap/>
            <w:hideMark/>
          </w:tcPr>
          <w:p w14:paraId="242C1AB3" w14:textId="77777777" w:rsidR="00077186" w:rsidRPr="00E70968" w:rsidRDefault="00077186" w:rsidP="00F576C6">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val="es-CO" w:eastAsia="es-CO"/>
              </w:rPr>
            </w:pPr>
            <w:r w:rsidRPr="00E70968">
              <w:rPr>
                <w:rFonts w:ascii="Calibri" w:eastAsia="Times New Roman" w:hAnsi="Calibri" w:cs="Times New Roman"/>
                <w:lang w:val="es-CO" w:eastAsia="es-CO"/>
              </w:rPr>
              <w:t>Hallazgo</w:t>
            </w:r>
          </w:p>
        </w:tc>
        <w:tc>
          <w:tcPr>
            <w:tcW w:w="0" w:type="auto"/>
            <w:noWrap/>
            <w:hideMark/>
          </w:tcPr>
          <w:p w14:paraId="4B08FF9F" w14:textId="77777777" w:rsidR="00077186" w:rsidRPr="00E70968" w:rsidRDefault="00077186" w:rsidP="00F576C6">
            <w:pPr>
              <w:autoSpaceDE/>
              <w:autoSpaceDN/>
              <w:adjustRightInd/>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val="es-CO" w:eastAsia="es-CO"/>
              </w:rPr>
            </w:pPr>
            <w:r w:rsidRPr="00E70968">
              <w:rPr>
                <w:rFonts w:ascii="Calibri" w:eastAsia="Times New Roman" w:hAnsi="Calibri" w:cs="Times New Roman"/>
                <w:lang w:val="es-CO" w:eastAsia="es-CO"/>
              </w:rPr>
              <w:t>Vencida</w:t>
            </w:r>
          </w:p>
        </w:tc>
        <w:tc>
          <w:tcPr>
            <w:tcW w:w="0" w:type="auto"/>
            <w:noWrap/>
            <w:hideMark/>
          </w:tcPr>
          <w:p w14:paraId="33435240" w14:textId="77777777" w:rsidR="00077186" w:rsidRPr="00E70968" w:rsidRDefault="00077186" w:rsidP="00F576C6">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val="es-CO" w:eastAsia="es-CO"/>
              </w:rPr>
            </w:pPr>
            <w:r w:rsidRPr="00E70968">
              <w:rPr>
                <w:rFonts w:ascii="Calibri" w:eastAsia="Times New Roman" w:hAnsi="Calibri" w:cs="Times New Roman"/>
                <w:lang w:val="es-CO" w:eastAsia="es-CO"/>
              </w:rPr>
              <w:t>14/06/2019</w:t>
            </w:r>
          </w:p>
        </w:tc>
        <w:tc>
          <w:tcPr>
            <w:tcW w:w="0" w:type="auto"/>
            <w:noWrap/>
            <w:hideMark/>
          </w:tcPr>
          <w:p w14:paraId="38B732C6" w14:textId="77777777" w:rsidR="00077186" w:rsidRPr="00E70968" w:rsidRDefault="00077186" w:rsidP="00F576C6">
            <w:pPr>
              <w:autoSpaceDE/>
              <w:autoSpaceDN/>
              <w:adjustRightInd/>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val="es-CO" w:eastAsia="es-CO"/>
              </w:rPr>
            </w:pPr>
            <w:r w:rsidRPr="00E70968">
              <w:rPr>
                <w:rFonts w:ascii="Calibri" w:eastAsia="Times New Roman" w:hAnsi="Calibri" w:cs="Times New Roman"/>
                <w:lang w:val="es-CO" w:eastAsia="es-CO"/>
              </w:rPr>
              <w:t>100%</w:t>
            </w:r>
          </w:p>
        </w:tc>
      </w:tr>
    </w:tbl>
    <w:p w14:paraId="754D7B7C" w14:textId="558C1132" w:rsidR="008C6E30" w:rsidRDefault="008C6E30" w:rsidP="00C15C52"/>
    <w:p w14:paraId="78E6C446" w14:textId="57014AC9" w:rsidR="001217D4" w:rsidRDefault="00BF7EC6" w:rsidP="00C15C52">
      <w:r>
        <w:t>Hallazgo</w:t>
      </w:r>
      <w:r w:rsidR="00A73519">
        <w:t xml:space="preserve"> </w:t>
      </w:r>
      <w:r w:rsidRPr="00BF7EC6">
        <w:t>749</w:t>
      </w:r>
    </w:p>
    <w:p w14:paraId="10CFD78C" w14:textId="77777777" w:rsidR="00BF7EC6" w:rsidRDefault="00BF7EC6" w:rsidP="00BF7EC6"/>
    <w:p w14:paraId="3423FBBB" w14:textId="4C3515F2" w:rsidR="00A73519" w:rsidRDefault="00A73519" w:rsidP="00A73519">
      <w:r>
        <w:t>En el detalle de las tareas no se evidencia documentos soporte</w:t>
      </w:r>
      <w:r w:rsidR="00BE1582">
        <w:t xml:space="preserve">, pero tiene registrado 100% de avance y el estado es </w:t>
      </w:r>
      <w:r w:rsidR="00195D50">
        <w:t>“C</w:t>
      </w:r>
      <w:r w:rsidR="00BE1582">
        <w:t>errada</w:t>
      </w:r>
      <w:r w:rsidR="00195D50">
        <w:t>”</w:t>
      </w:r>
      <w:r w:rsidR="00BE1582">
        <w:t xml:space="preserve"> </w:t>
      </w:r>
      <w:r>
        <w:t>lo cual no es coherente con lo mostrado en el listado</w:t>
      </w:r>
      <w:r w:rsidR="00195D50">
        <w:t xml:space="preserve"> “Vencida”</w:t>
      </w:r>
      <w:r>
        <w:t>, como se observa en la siguiente imagen.</w:t>
      </w:r>
    </w:p>
    <w:p w14:paraId="10AFC642" w14:textId="7A6B3973" w:rsidR="00AA1D4B" w:rsidRDefault="00AA1D4B" w:rsidP="00C15C52"/>
    <w:p w14:paraId="7E87E4D6" w14:textId="7BEFF945" w:rsidR="00A73519" w:rsidRDefault="00BE1582" w:rsidP="00C15C52">
      <w:r>
        <w:rPr>
          <w:noProof/>
          <w:lang w:eastAsia="es-ES"/>
        </w:rPr>
        <w:drawing>
          <wp:inline distT="0" distB="0" distL="0" distR="0" wp14:anchorId="403AD57C" wp14:editId="526DBB7E">
            <wp:extent cx="5971540" cy="1151255"/>
            <wp:effectExtent l="0" t="0" r="0" b="0"/>
            <wp:docPr id="60206022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pic:nvPicPr>
                  <pic:blipFill>
                    <a:blip r:embed="rId25">
                      <a:extLst>
                        <a:ext uri="{28A0092B-C50C-407E-A947-70E740481C1C}">
                          <a14:useLocalDpi xmlns:a14="http://schemas.microsoft.com/office/drawing/2010/main" val="0"/>
                        </a:ext>
                      </a:extLst>
                    </a:blip>
                    <a:stretch>
                      <a:fillRect/>
                    </a:stretch>
                  </pic:blipFill>
                  <pic:spPr>
                    <a:xfrm>
                      <a:off x="0" y="0"/>
                      <a:ext cx="5971540" cy="1151255"/>
                    </a:xfrm>
                    <a:prstGeom prst="rect">
                      <a:avLst/>
                    </a:prstGeom>
                  </pic:spPr>
                </pic:pic>
              </a:graphicData>
            </a:graphic>
          </wp:inline>
        </w:drawing>
      </w:r>
    </w:p>
    <w:p w14:paraId="4234C773" w14:textId="33820080" w:rsidR="00AA1D4B" w:rsidRDefault="00AA1D4B" w:rsidP="00C15C52"/>
    <w:p w14:paraId="0C79F4DF" w14:textId="07859A7E" w:rsidR="005F0721" w:rsidRDefault="005F0721" w:rsidP="005F0721">
      <w:r>
        <w:br w:type="page"/>
      </w:r>
    </w:p>
    <w:p w14:paraId="2B8496C3" w14:textId="77777777" w:rsidR="008A72A1" w:rsidRDefault="008A72A1" w:rsidP="00C15C52"/>
    <w:p w14:paraId="0BA066C8" w14:textId="4F1C41DA" w:rsidR="00D75BCC" w:rsidRDefault="00E22A46" w:rsidP="00C15C52">
      <w:pPr>
        <w:pStyle w:val="Ttulo1"/>
      </w:pPr>
      <w:bookmarkStart w:id="14" w:name="_Toc37832377"/>
      <w:bookmarkStart w:id="15" w:name="_Toc47006938"/>
      <w:r>
        <w:t>OBSERVACI</w:t>
      </w:r>
      <w:r w:rsidR="5BCBC691">
        <w:t>ONES</w:t>
      </w:r>
      <w:bookmarkEnd w:id="14"/>
      <w:bookmarkEnd w:id="15"/>
    </w:p>
    <w:p w14:paraId="34B3F2EB" w14:textId="77777777" w:rsidR="00D75BCC" w:rsidRDefault="00D75BCC" w:rsidP="00C15C52"/>
    <w:p w14:paraId="7D452EBF" w14:textId="228B974F" w:rsidR="00195D50" w:rsidRDefault="00195D50" w:rsidP="005C094C">
      <w:r>
        <w:t xml:space="preserve">Para los </w:t>
      </w:r>
      <w:r w:rsidR="00D93023">
        <w:t xml:space="preserve">9 </w:t>
      </w:r>
      <w:r>
        <w:t>registros del primer semestre de 2020 se identificaron hallazgos y oportunidades de mejora con algún porcentaje de avance, pero que aún no ha vencido la fecha de compromiso</w:t>
      </w:r>
      <w:r w:rsidR="00D93023">
        <w:t>, excepto en 3 casos</w:t>
      </w:r>
      <w:r>
        <w:t>.</w:t>
      </w:r>
    </w:p>
    <w:p w14:paraId="06522788" w14:textId="77777777" w:rsidR="00195D50" w:rsidRDefault="00195D50" w:rsidP="005C094C"/>
    <w:p w14:paraId="6C1054E7" w14:textId="3E4C0B16" w:rsidR="00D75BCC" w:rsidRDefault="007B6760" w:rsidP="005C094C">
      <w:r>
        <w:t xml:space="preserve">Se identificaron hallazgos y oportunidades de mejora </w:t>
      </w:r>
      <w:r w:rsidR="00AE47E7">
        <w:t>para los cuales no hay coherencia respecto al estado</w:t>
      </w:r>
      <w:r w:rsidR="005C094C">
        <w:t xml:space="preserve"> y porcentaje de avance</w:t>
      </w:r>
      <w:r w:rsidR="00AE47E7">
        <w:t>, entre lo que muestra el listado general y lo que se registra en el detalle de las actividades del plan de mejoramiento.</w:t>
      </w:r>
    </w:p>
    <w:p w14:paraId="2703E0F8" w14:textId="77777777" w:rsidR="00AE47E7" w:rsidRPr="00AE47E7" w:rsidRDefault="00AE47E7" w:rsidP="00AE47E7"/>
    <w:p w14:paraId="1FF176F3" w14:textId="77777777" w:rsidR="00CE444E" w:rsidRDefault="00CE444E" w:rsidP="00C15C52"/>
    <w:p w14:paraId="155DF532" w14:textId="77777777" w:rsidR="00D75BCC" w:rsidRDefault="00E22A46" w:rsidP="00C15C52">
      <w:pPr>
        <w:pStyle w:val="Ttulo1"/>
      </w:pPr>
      <w:bookmarkStart w:id="16" w:name="_Toc37832381"/>
      <w:bookmarkStart w:id="17" w:name="_Toc47006941"/>
      <w:r>
        <w:t>RECOMENDACIONES</w:t>
      </w:r>
      <w:bookmarkEnd w:id="16"/>
      <w:bookmarkEnd w:id="17"/>
    </w:p>
    <w:p w14:paraId="3DD355C9" w14:textId="77777777" w:rsidR="00D75BCC" w:rsidRDefault="00D75BCC" w:rsidP="00C15C52"/>
    <w:p w14:paraId="328CF891" w14:textId="76A5D7D4" w:rsidR="00D75BCC" w:rsidRDefault="00E22A46" w:rsidP="00C15C52">
      <w:pPr>
        <w:rPr>
          <w:lang w:eastAsia="es-CO"/>
        </w:rPr>
      </w:pPr>
      <w:r>
        <w:t>De acuerdo con los resultados de</w:t>
      </w:r>
      <w:r w:rsidR="00A96DB3">
        <w:t xml:space="preserve">l monitoreo </w:t>
      </w:r>
      <w:r w:rsidR="00560D45">
        <w:t xml:space="preserve">la </w:t>
      </w:r>
      <w:r w:rsidR="00560D45">
        <w:rPr>
          <w:lang w:eastAsia="es-CO"/>
        </w:rPr>
        <w:t xml:space="preserve">Oficina de Control Interno recomienda realizar una revisión detallada de la información registrada en cada una de las actividades del plan de mejoramiento, para asegurar que se pueda dar por cerradas y se ajusten los porcentajes de cumplimiento para que sean coherentes con los mostrados en el listado general de hallazgos y oportunidades de mejora. </w:t>
      </w:r>
    </w:p>
    <w:p w14:paraId="5355E024" w14:textId="18F87A29" w:rsidR="00560D45" w:rsidRDefault="00560D45" w:rsidP="00C15C52">
      <w:pPr>
        <w:rPr>
          <w:lang w:eastAsia="es-CO"/>
        </w:rPr>
      </w:pPr>
    </w:p>
    <w:p w14:paraId="0F7327AD" w14:textId="4753AFF5" w:rsidR="00560D45" w:rsidRDefault="00560D45" w:rsidP="00C15C52">
      <w:r>
        <w:rPr>
          <w:lang w:eastAsia="es-CO"/>
        </w:rPr>
        <w:t xml:space="preserve">De igual forma, recomienda que se lleve a cabo una revisión con el proveedor de la herramienta </w:t>
      </w:r>
      <w:proofErr w:type="spellStart"/>
      <w:r>
        <w:rPr>
          <w:lang w:eastAsia="es-CO"/>
        </w:rPr>
        <w:t>Isolución</w:t>
      </w:r>
      <w:proofErr w:type="spellEnd"/>
      <w:r>
        <w:rPr>
          <w:lang w:eastAsia="es-CO"/>
        </w:rPr>
        <w:t xml:space="preserve">, </w:t>
      </w:r>
      <w:r w:rsidR="00184D12">
        <w:rPr>
          <w:lang w:eastAsia="es-CO"/>
        </w:rPr>
        <w:t>de tal forma que se identifique las razones por las cuales no se pueden registrar los documentos soporte en el detalle de las actividades y la existencia de diferencias de estado entre el listado general y lo mostrado en el detalle de las actividades.</w:t>
      </w:r>
    </w:p>
    <w:p w14:paraId="1A81F0B1" w14:textId="77777777" w:rsidR="00D75BCC" w:rsidRDefault="00D75BCC" w:rsidP="00C15C52">
      <w:pPr>
        <w:rPr>
          <w:lang w:eastAsia="es-CO"/>
        </w:rPr>
      </w:pPr>
    </w:p>
    <w:p w14:paraId="4C20C1E8" w14:textId="3BED1955" w:rsidR="00D75BCC" w:rsidRDefault="00E22A46" w:rsidP="00C15C52">
      <w:pPr>
        <w:rPr>
          <w:lang w:eastAsia="es-CO"/>
        </w:rPr>
      </w:pPr>
      <w:r>
        <w:rPr>
          <w:lang w:eastAsia="es-CO"/>
        </w:rPr>
        <w:t xml:space="preserve">Así mismo, la Oficina de Control Interno sugiere </w:t>
      </w:r>
      <w:r w:rsidR="005C094C">
        <w:rPr>
          <w:lang w:eastAsia="es-CO"/>
        </w:rPr>
        <w:t xml:space="preserve">a los líderes de </w:t>
      </w:r>
      <w:r w:rsidR="00F55313">
        <w:rPr>
          <w:lang w:eastAsia="es-CO"/>
        </w:rPr>
        <w:t xml:space="preserve">los </w:t>
      </w:r>
      <w:r w:rsidR="005C094C">
        <w:rPr>
          <w:lang w:eastAsia="es-CO"/>
        </w:rPr>
        <w:t>proceso</w:t>
      </w:r>
      <w:r w:rsidR="00F55313">
        <w:rPr>
          <w:lang w:eastAsia="es-CO"/>
        </w:rPr>
        <w:t>s</w:t>
      </w:r>
      <w:r>
        <w:rPr>
          <w:lang w:eastAsia="es-CO"/>
        </w:rPr>
        <w:t xml:space="preserve"> mantener fortalecidos los mecanismos de control y seguimiento en cuanto </w:t>
      </w:r>
      <w:r w:rsidR="005C094C">
        <w:rPr>
          <w:lang w:eastAsia="es-CO"/>
        </w:rPr>
        <w:t>al registro de información y actualización de los estados para los hallazgos y recomendaciones asociadas</w:t>
      </w:r>
      <w:r>
        <w:rPr>
          <w:lang w:eastAsia="es-CO"/>
        </w:rPr>
        <w:t xml:space="preserve">, con el objetivo de dar cumplimiento a la gestión administrativa y de gobierno, </w:t>
      </w:r>
      <w:r w:rsidR="00AD6C99" w:rsidRPr="00AD6C99">
        <w:rPr>
          <w:lang w:eastAsia="es-CO"/>
        </w:rPr>
        <w:t>aplicando los principios de autocontrol y autogestión, sin perjuicio del seguimiento que realiza la Oficina de Control Interno</w:t>
      </w:r>
      <w:r w:rsidR="00AD6C99">
        <w:rPr>
          <w:lang w:eastAsia="es-CO"/>
        </w:rPr>
        <w:t xml:space="preserve"> y que la Entidad cumpla plenamente con lo dispuesto en la normatividad vigente</w:t>
      </w:r>
    </w:p>
    <w:p w14:paraId="717AAFBA" w14:textId="77777777" w:rsidR="00D75BCC" w:rsidRDefault="00D75BCC" w:rsidP="00C15C52"/>
    <w:p w14:paraId="13EC6F2C" w14:textId="35ABEA47" w:rsidR="00D75BCC" w:rsidRDefault="00E22A46" w:rsidP="00792933">
      <w:pPr>
        <w:jc w:val="center"/>
        <w:rPr>
          <w:vertAlign w:val="superscript"/>
        </w:rPr>
      </w:pPr>
      <w:r>
        <w:t>*</w:t>
      </w:r>
      <w:r w:rsidR="00217963">
        <w:t xml:space="preserve"> </w:t>
      </w:r>
      <w:r>
        <w:t>*</w:t>
      </w:r>
      <w:r w:rsidR="00217963">
        <w:t xml:space="preserve"> </w:t>
      </w:r>
      <w:r>
        <w:t>*</w:t>
      </w:r>
      <w:r w:rsidR="00217963">
        <w:t xml:space="preserve"> </w:t>
      </w:r>
      <w:r>
        <w:t>*</w:t>
      </w:r>
      <w:r w:rsidR="00217963">
        <w:t xml:space="preserve"> </w:t>
      </w:r>
      <w:r>
        <w:t>*</w:t>
      </w:r>
    </w:p>
    <w:p w14:paraId="2908EB2C" w14:textId="77777777" w:rsidR="00D75BCC" w:rsidRDefault="00D75BCC" w:rsidP="00C15C52"/>
    <w:p w14:paraId="653ACD62" w14:textId="77777777" w:rsidR="00D75BCC" w:rsidRDefault="00E22A46" w:rsidP="00C15C52">
      <w:r>
        <w:t xml:space="preserve">Atentamente, </w:t>
      </w:r>
    </w:p>
    <w:p w14:paraId="121FD38A" w14:textId="77777777" w:rsidR="00D75BCC" w:rsidRDefault="00D75BCC" w:rsidP="00C15C52"/>
    <w:p w14:paraId="1FE2DD96" w14:textId="77777777" w:rsidR="00D75BCC" w:rsidRDefault="00D75BCC" w:rsidP="00C15C52"/>
    <w:p w14:paraId="27357532" w14:textId="77777777" w:rsidR="00D75BCC" w:rsidRDefault="00D75BCC" w:rsidP="00C15C52"/>
    <w:p w14:paraId="07F023C8" w14:textId="77777777" w:rsidR="00D75BCC" w:rsidRDefault="00D75BCC" w:rsidP="00C15C52"/>
    <w:p w14:paraId="55E1A941" w14:textId="77777777" w:rsidR="00D75BCC" w:rsidRDefault="00E22A46" w:rsidP="00C15C52">
      <w:r>
        <w:t xml:space="preserve">JOSE WILLIAM CASALLAS </w:t>
      </w:r>
    </w:p>
    <w:p w14:paraId="3C76DE54" w14:textId="77777777" w:rsidR="00D75BCC" w:rsidRDefault="00E22A46" w:rsidP="00C15C52">
      <w:r>
        <w:t>Jefe oficina de control interno</w:t>
      </w:r>
    </w:p>
    <w:p w14:paraId="4BDB5498" w14:textId="77777777" w:rsidR="00D75BCC" w:rsidRDefault="00D75BCC" w:rsidP="00C15C52"/>
    <w:p w14:paraId="2916C19D" w14:textId="77777777" w:rsidR="00D75BCC" w:rsidRDefault="00D75BCC" w:rsidP="00C15C52"/>
    <w:bookmarkEnd w:id="2"/>
    <w:bookmarkEnd w:id="3"/>
    <w:p w14:paraId="02376F20" w14:textId="77777777" w:rsidR="00D75BCC" w:rsidRPr="00792933" w:rsidRDefault="00E22A46" w:rsidP="00C15C52">
      <w:pPr>
        <w:rPr>
          <w:sz w:val="18"/>
        </w:rPr>
      </w:pPr>
      <w:r w:rsidRPr="00792933">
        <w:rPr>
          <w:sz w:val="18"/>
        </w:rPr>
        <w:t xml:space="preserve">Elaborado: Carlos R. </w:t>
      </w:r>
      <w:proofErr w:type="spellStart"/>
      <w:r w:rsidRPr="00792933">
        <w:rPr>
          <w:sz w:val="18"/>
        </w:rPr>
        <w:t>Rodriguez</w:t>
      </w:r>
      <w:proofErr w:type="spellEnd"/>
      <w:r w:rsidRPr="00792933">
        <w:rPr>
          <w:sz w:val="18"/>
        </w:rPr>
        <w:t xml:space="preserve"> M.</w:t>
      </w:r>
    </w:p>
    <w:p w14:paraId="0D6D5D0A" w14:textId="77777777" w:rsidR="00D75BCC" w:rsidRPr="00792933" w:rsidRDefault="00E22A46" w:rsidP="00C15C52">
      <w:pPr>
        <w:rPr>
          <w:sz w:val="18"/>
        </w:rPr>
      </w:pPr>
      <w:r w:rsidRPr="00792933">
        <w:rPr>
          <w:sz w:val="18"/>
        </w:rPr>
        <w:t>Contratista Oficina Control Interno</w:t>
      </w:r>
    </w:p>
    <w:p w14:paraId="54738AF4" w14:textId="77777777" w:rsidR="00D75BCC" w:rsidRDefault="00D75BCC" w:rsidP="00C15C52"/>
    <w:sectPr w:rsidR="00D75BCC">
      <w:headerReference w:type="default" r:id="rId26"/>
      <w:footerReference w:type="default" r:id="rId27"/>
      <w:type w:val="continuous"/>
      <w:pgSz w:w="12240" w:h="15840"/>
      <w:pgMar w:top="1701" w:right="1418" w:bottom="170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E083A" w14:textId="77777777" w:rsidR="00D03D2B" w:rsidRDefault="00D03D2B" w:rsidP="00C15C52">
      <w:r>
        <w:separator/>
      </w:r>
    </w:p>
  </w:endnote>
  <w:endnote w:type="continuationSeparator" w:id="0">
    <w:p w14:paraId="64E585EE" w14:textId="77777777" w:rsidR="00D03D2B" w:rsidRDefault="00D03D2B" w:rsidP="00C1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4A67E" w14:textId="77777777" w:rsidR="00F839D2" w:rsidRPr="00C15C52" w:rsidRDefault="00F839D2" w:rsidP="00C15C52">
    <w:pPr>
      <w:pStyle w:val="Piedepgina"/>
      <w:jc w:val="center"/>
      <w:rPr>
        <w:sz w:val="16"/>
        <w:szCs w:val="16"/>
      </w:rPr>
    </w:pPr>
    <w:r w:rsidRPr="00C15C52">
      <w:rPr>
        <w:sz w:val="16"/>
        <w:szCs w:val="16"/>
      </w:rPr>
      <w:t>Carrera 69 # 25 B – 44 – Pisos 3, 4 y 7 PBX: 3487800 Bogotá Colombia</w:t>
    </w:r>
  </w:p>
  <w:p w14:paraId="0F448264" w14:textId="77777777" w:rsidR="00F839D2" w:rsidRPr="00C15C52" w:rsidRDefault="00F839D2" w:rsidP="00C15C52">
    <w:pPr>
      <w:pStyle w:val="Piedepgina"/>
      <w:jc w:val="center"/>
      <w:rPr>
        <w:sz w:val="16"/>
        <w:szCs w:val="16"/>
      </w:rPr>
    </w:pPr>
    <w:r w:rsidRPr="00C15C52">
      <w:rPr>
        <w:sz w:val="16"/>
        <w:szCs w:val="16"/>
      </w:rPr>
      <w:t>Línea Gratuita Nacional 018000910110 en Bogotá D.C.: 3487777</w:t>
    </w:r>
  </w:p>
  <w:p w14:paraId="58F0231A" w14:textId="77777777" w:rsidR="00F839D2" w:rsidRPr="00C15C52" w:rsidRDefault="00F839D2" w:rsidP="00C15C52">
    <w:pPr>
      <w:pStyle w:val="Piedepgina"/>
      <w:jc w:val="center"/>
      <w:rPr>
        <w:sz w:val="16"/>
        <w:szCs w:val="16"/>
      </w:rPr>
    </w:pPr>
    <w:r w:rsidRPr="00C15C52">
      <w:rPr>
        <w:sz w:val="16"/>
        <w:szCs w:val="16"/>
      </w:rPr>
      <w:t>www.ssf.gov.co – e-mail: ssf@ssf.gov.co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36689" w14:textId="77777777" w:rsidR="00D03D2B" w:rsidRDefault="00D03D2B" w:rsidP="00C15C52">
      <w:r>
        <w:separator/>
      </w:r>
    </w:p>
  </w:footnote>
  <w:footnote w:type="continuationSeparator" w:id="0">
    <w:p w14:paraId="6DE5C7BA" w14:textId="77777777" w:rsidR="00D03D2B" w:rsidRDefault="00D03D2B" w:rsidP="00C15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B4E6E" w14:textId="77777777" w:rsidR="00F839D2" w:rsidRPr="00C15C52" w:rsidRDefault="00F839D2" w:rsidP="00C15C52">
    <w:pPr>
      <w:rPr>
        <w:sz w:val="16"/>
        <w:szCs w:val="16"/>
      </w:rPr>
    </w:pPr>
    <w:r w:rsidRPr="00C15C52">
      <w:rPr>
        <w:noProof/>
        <w:sz w:val="16"/>
        <w:szCs w:val="16"/>
        <w:lang w:eastAsia="es-ES"/>
      </w:rPr>
      <w:drawing>
        <wp:anchor distT="0" distB="0" distL="114300" distR="114300" simplePos="0" relativeHeight="251661312" behindDoc="0" locked="0" layoutInCell="1" allowOverlap="1" wp14:anchorId="27491724" wp14:editId="07777777">
          <wp:simplePos x="0" y="0"/>
          <wp:positionH relativeFrom="margin">
            <wp:align>right</wp:align>
          </wp:positionH>
          <wp:positionV relativeFrom="paragraph">
            <wp:posOffset>11430</wp:posOffset>
          </wp:positionV>
          <wp:extent cx="2138680" cy="446405"/>
          <wp:effectExtent l="0" t="0" r="0" b="0"/>
          <wp:wrapNone/>
          <wp:docPr id="25" name="Imagen 25" descr="C:\Users\jgaviriam\Documents\Información 2019\Sistema Gráfico Gobierno Febreo 12 2019\Logos solos\Logo Mintrabaj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descr="C:\Users\jgaviriam\Documents\Información 2019\Sistema Gráfico Gobierno Febreo 12 2019\Logos solos\Logo Mintrabajo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2138400" cy="446400"/>
                  </a:xfrm>
                  <a:prstGeom prst="rect">
                    <a:avLst/>
                  </a:prstGeom>
                  <a:noFill/>
                  <a:ln>
                    <a:noFill/>
                  </a:ln>
                </pic:spPr>
              </pic:pic>
            </a:graphicData>
          </a:graphic>
        </wp:anchor>
      </w:drawing>
    </w:r>
    <w:r w:rsidRPr="00C15C52">
      <w:rPr>
        <w:noProof/>
        <w:sz w:val="16"/>
        <w:szCs w:val="16"/>
        <w:lang w:eastAsia="es-ES"/>
      </w:rPr>
      <w:drawing>
        <wp:anchor distT="0" distB="0" distL="114300" distR="114300" simplePos="0" relativeHeight="251659264" behindDoc="0" locked="0" layoutInCell="1" allowOverlap="1" wp14:anchorId="7D9098BE" wp14:editId="07777777">
          <wp:simplePos x="0" y="0"/>
          <wp:positionH relativeFrom="margin">
            <wp:align>left</wp:align>
          </wp:positionH>
          <wp:positionV relativeFrom="topMargin">
            <wp:posOffset>371475</wp:posOffset>
          </wp:positionV>
          <wp:extent cx="2033905" cy="504825"/>
          <wp:effectExtent l="0" t="0" r="4445" b="9525"/>
          <wp:wrapNone/>
          <wp:docPr id="38" name="Imagen 38"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n 38" descr="LOGO 2014"/>
                  <pic:cNvPicPr>
                    <a:picLocks noChangeAspect="1" noChangeArrowheads="1"/>
                  </pic:cNvPicPr>
                </pic:nvPicPr>
                <pic:blipFill>
                  <a:blip r:embed="rId2"/>
                  <a:srcRect/>
                  <a:stretch>
                    <a:fillRect/>
                  </a:stretch>
                </pic:blipFill>
                <pic:spPr>
                  <a:xfrm>
                    <a:off x="0" y="0"/>
                    <a:ext cx="2033905" cy="504825"/>
                  </a:xfrm>
                  <a:prstGeom prst="rect">
                    <a:avLst/>
                  </a:prstGeom>
                  <a:noFill/>
                  <a:ln w="9525">
                    <a:noFill/>
                    <a:miter lim="800000"/>
                    <a:headEnd/>
                    <a:tailEnd/>
                  </a:ln>
                </pic:spPr>
              </pic:pic>
            </a:graphicData>
          </a:graphic>
        </wp:anchor>
      </w:drawing>
    </w:r>
    <w:r w:rsidRPr="00C15C52">
      <w:rPr>
        <w:noProof/>
        <w:sz w:val="16"/>
        <w:szCs w:val="16"/>
        <w:lang w:eastAsia="es-ES"/>
      </w:rPr>
      <mc:AlternateContent>
        <mc:Choice Requires="wps">
          <w:drawing>
            <wp:anchor distT="0" distB="0" distL="114300" distR="114300" simplePos="0" relativeHeight="251656192" behindDoc="0" locked="0" layoutInCell="1" allowOverlap="1" wp14:anchorId="151CA076" wp14:editId="07777777">
              <wp:simplePos x="0" y="0"/>
              <wp:positionH relativeFrom="page">
                <wp:align>right</wp:align>
              </wp:positionH>
              <wp:positionV relativeFrom="paragraph">
                <wp:posOffset>-361950</wp:posOffset>
              </wp:positionV>
              <wp:extent cx="7943850" cy="219075"/>
              <wp:effectExtent l="0" t="0" r="0" b="9525"/>
              <wp:wrapNone/>
              <wp:docPr id="16" name="Rectángulo 16"/>
              <wp:cNvGraphicFramePr/>
              <a:graphic xmlns:a="http://schemas.openxmlformats.org/drawingml/2006/main">
                <a:graphicData uri="http://schemas.microsoft.com/office/word/2010/wordprocessingShape">
                  <wps:wsp>
                    <wps:cNvSpPr/>
                    <wps:spPr>
                      <a:xfrm>
                        <a:off x="0" y="0"/>
                        <a:ext cx="7943850" cy="219075"/>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a="http://schemas.openxmlformats.org/drawingml/2006/main" xmlns:pic="http://schemas.openxmlformats.org/drawingml/2006/picture" xmlns:a14="http://schemas.microsoft.com/office/drawing/2010/main">
          <w:pict>
            <v:rect id="Rectángulo 16" style="position:absolute;margin-left:574.3pt;margin-top:-28.5pt;width:625.5pt;height:17.25pt;z-index:251656192;visibility:visible;mso-wrap-style:square;mso-wrap-distance-left:9pt;mso-wrap-distance-top:0;mso-wrap-distance-right:9pt;mso-wrap-distance-bottom:0;mso-position-horizontal:right;mso-position-horizontal-relative:page;mso-position-vertical:absolute;mso-position-vertical-relative:text;v-text-anchor:middle" o:spid="_x0000_s1026" fillcolor="#1b8bd4" stroked="f" strokeweight=".5pt" w14:anchorId="70C1B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Ti3XAIAAJEEAAAOAAAAZHJzL2Uyb0RvYy54bWysVM1u2zAMvg/YOwi6r07StE2NOkXaoMOA&#10;Yi3WDTszsmwLkERNUuJ0b7Nn6YuNkt20+zkNy0EhRYYf+eljLi73RrOd9EGhrfj0aMKZtAJrZduK&#10;f/l8827BWYhga9BoZcUfZeCXy7dvLnpXyhl2qGvpGRWxoexdxbsYXVkUQXTSQDhCJy0FG/QGIrm+&#10;LWoPPVU3uphNJqdFj752HoUMgW7XQ5Avc/2mkSLeNU2QkemKU28xnz6fm3QWywsoWw+uU2JsA/6h&#10;CwPKEuih1BoisK1Xf5QySngM2MQjgabAplFC5hlomunkt2keOnAyz0LkBHegKfy/suLj7t4zVdPb&#10;nXJmwdAbfSLWnn7YdquR0S1R1LtQUuaDu/ejF8hM8+4bb9I3TcL2mdbHA61yH5mgy7Pz+fHihNgX&#10;FJtNzydnJ6lo8fJr50N8L9GwZFTcUwOZTdjdhjikPqcksIBa1TdK6+z4dnOtPdsBPfH0anG1no/V&#10;f0nTlvUVPz3OfQAprdEQqSXjaPZgW85AtyRhEX2GtpgACBvKBL2G0A0QuWpCgNKoSOLVylR8MUmf&#10;EVjbFJVZfuMAicGBs2RtsH4k2j0OegxO3CgCuYUQ78GTAIksWqp4R0ejkRrH0eKsQ//9b/cpn3RB&#10;Uc56EjRN9W0LXnKmP1hSzPl0Pk8bkJ35ydmMHP86snkdsVtzjYlQWl8nspnyo342G4/mK+3eKqFS&#10;CKwg7IG/0bmOw6LR9gq5WuU0Ur2DeGsfnEjFE08WV9uIjcoP/cIOCSQ5pPsslXFH02K99nPWyz/J&#10;8icAAAD//wMAUEsDBBQABgAIAAAAIQCpqJsS2wAAAAkBAAAPAAAAZHJzL2Rvd25yZXYueG1sTI9B&#10;T8MwDIXvSPyHyEjctrSVCqg0nQBRievGhHZ0G9NWNE5psq38e7wT3J79rOfvlZvFjepEcxg8G0jX&#10;CSji1tuBOwP793r1ACpEZIujZzLwQwE21fVViYX1Z97SaRc7JSEcCjTQxzgVWoe2J4dh7Sdi8T79&#10;7DDKOHfazniWcDfqLEnutMOB5UOPE7301H7tjs5AaA4fQ1rz9vu1n5450qGt8c2Y25vl6RFUpCX+&#10;HcMFX9ChEqbGH9kGNRqQItHAKr8XcbGzPBXVyCrLctBVqf83qH4BAAD//wMAUEsBAi0AFAAGAAgA&#10;AAAhALaDOJL+AAAA4QEAABMAAAAAAAAAAAAAAAAAAAAAAFtDb250ZW50X1R5cGVzXS54bWxQSwEC&#10;LQAUAAYACAAAACEAOP0h/9YAAACUAQAACwAAAAAAAAAAAAAAAAAvAQAAX3JlbHMvLnJlbHNQSwEC&#10;LQAUAAYACAAAACEAWfU4t1wCAACRBAAADgAAAAAAAAAAAAAAAAAuAgAAZHJzL2Uyb0RvYy54bWxQ&#10;SwECLQAUAAYACAAAACEAqaibEtsAAAAJAQAADwAAAAAAAAAAAAAAAAC2BAAAZHJzL2Rvd25yZXYu&#10;eG1sUEsFBgAAAAAEAAQA8wAAAL4FAAAAAA==&#10;">
              <w10:wrap anchorx="page"/>
            </v:rect>
          </w:pict>
        </mc:Fallback>
      </mc:AlternateContent>
    </w:r>
  </w:p>
  <w:p w14:paraId="46ABBD8F" w14:textId="77777777" w:rsidR="00F839D2" w:rsidRPr="00C15C52" w:rsidRDefault="00F839D2" w:rsidP="00C15C52">
    <w:pPr>
      <w:rPr>
        <w:sz w:val="16"/>
        <w:szCs w:val="16"/>
      </w:rPr>
    </w:pPr>
  </w:p>
  <w:p w14:paraId="06BBA33E" w14:textId="77777777" w:rsidR="00F839D2" w:rsidRPr="00C15C52" w:rsidRDefault="00F839D2" w:rsidP="00C15C52">
    <w:pPr>
      <w:rPr>
        <w:sz w:val="16"/>
        <w:szCs w:val="16"/>
      </w:rPr>
    </w:pPr>
  </w:p>
  <w:p w14:paraId="464FCBC1" w14:textId="77777777" w:rsidR="00F839D2" w:rsidRPr="00C15C52" w:rsidRDefault="00F839D2" w:rsidP="00C15C52">
    <w:pPr>
      <w:rPr>
        <w:sz w:val="16"/>
        <w:szCs w:val="16"/>
      </w:rPr>
    </w:pPr>
  </w:p>
  <w:p w14:paraId="327F17C9" w14:textId="77777777" w:rsidR="00F839D2" w:rsidRPr="00C15C52" w:rsidRDefault="00F839D2" w:rsidP="00C15C52">
    <w:pPr>
      <w:rPr>
        <w:sz w:val="16"/>
        <w:szCs w:val="16"/>
      </w:rPr>
    </w:pPr>
    <w:r w:rsidRPr="00C15C52">
      <w:rPr>
        <w:noProof/>
        <w:sz w:val="16"/>
        <w:szCs w:val="16"/>
        <w:lang w:eastAsia="es-ES"/>
      </w:rPr>
      <mc:AlternateContent>
        <mc:Choice Requires="wpg">
          <w:drawing>
            <wp:anchor distT="0" distB="0" distL="114300" distR="114300" simplePos="0" relativeHeight="251655168" behindDoc="0" locked="0" layoutInCell="0" allowOverlap="1" wp14:anchorId="785B19E4" wp14:editId="07777777">
              <wp:simplePos x="0" y="0"/>
              <wp:positionH relativeFrom="page">
                <wp:posOffset>7167880</wp:posOffset>
              </wp:positionH>
              <wp:positionV relativeFrom="page">
                <wp:posOffset>2023110</wp:posOffset>
              </wp:positionV>
              <wp:extent cx="488315" cy="237490"/>
              <wp:effectExtent l="0" t="13335" r="1905" b="6350"/>
              <wp:wrapNone/>
              <wp:docPr id="1" name="Grupo 70"/>
              <wp:cNvGraphicFramePr/>
              <a:graphic xmlns:a="http://schemas.openxmlformats.org/drawingml/2006/main">
                <a:graphicData uri="http://schemas.microsoft.com/office/word/2010/wordprocessingGroup">
                  <wpg:wgp>
                    <wpg:cNvGrpSpPr/>
                    <wpg:grpSpPr>
                      <a:xfrm>
                        <a:off x="0" y="0"/>
                        <a:ext cx="488315" cy="237490"/>
                        <a:chOff x="689" y="3255"/>
                        <a:chExt cx="769" cy="374"/>
                      </a:xfrm>
                    </wpg:grpSpPr>
                    <wps:wsp>
                      <wps:cNvPr id="3" name="Text Box 71"/>
                      <wps:cNvSpPr txBox="1">
                        <a:spLocks noChangeArrowheads="1"/>
                      </wps:cNvSpPr>
                      <wps:spPr bwMode="auto">
                        <a:xfrm>
                          <a:off x="689" y="3263"/>
                          <a:ext cx="769" cy="360"/>
                        </a:xfrm>
                        <a:prstGeom prst="rect">
                          <a:avLst/>
                        </a:prstGeom>
                        <a:noFill/>
                        <a:ln>
                          <a:noFill/>
                        </a:ln>
                      </wps:spPr>
                      <wps:txbx>
                        <w:txbxContent>
                          <w:p w14:paraId="4BD61090" w14:textId="4436925E" w:rsidR="00F839D2" w:rsidRPr="00C15C52" w:rsidRDefault="00F839D2" w:rsidP="00C15C52">
                            <w:pPr>
                              <w:pStyle w:val="Encabezado"/>
                              <w:jc w:val="center"/>
                              <w:rPr>
                                <w:b/>
                                <w:sz w:val="16"/>
                                <w:szCs w:val="16"/>
                              </w:rPr>
                            </w:pPr>
                            <w:r w:rsidRPr="00C15C52">
                              <w:rPr>
                                <w:color w:val="auto"/>
                              </w:rPr>
                              <w:fldChar w:fldCharType="begin"/>
                            </w:r>
                            <w:r w:rsidRPr="00C15C52">
                              <w:rPr>
                                <w:b/>
                                <w:sz w:val="16"/>
                                <w:szCs w:val="16"/>
                              </w:rPr>
                              <w:instrText>PAGE    \* MERGEFORMAT</w:instrText>
                            </w:r>
                            <w:r w:rsidRPr="00C15C52">
                              <w:rPr>
                                <w:color w:val="auto"/>
                              </w:rPr>
                              <w:fldChar w:fldCharType="separate"/>
                            </w:r>
                            <w:r w:rsidR="00194552" w:rsidRPr="00194552">
                              <w:rPr>
                                <w:rStyle w:val="Nmerodepgina"/>
                                <w:bCs/>
                                <w:noProof/>
                                <w:color w:val="403152"/>
                              </w:rPr>
                              <w:t>8</w:t>
                            </w:r>
                            <w:r w:rsidRPr="00C15C52">
                              <w:rPr>
                                <w:rStyle w:val="Nmerodepgina"/>
                                <w:b/>
                                <w:bCs/>
                                <w:color w:val="403152"/>
                                <w:sz w:val="16"/>
                                <w:szCs w:val="16"/>
                              </w:rPr>
                              <w:fldChar w:fldCharType="end"/>
                            </w:r>
                          </w:p>
                        </w:txbxContent>
                      </wps:txbx>
                      <wps:bodyPr rot="0" vert="horz" wrap="square" lIns="0" tIns="0" rIns="0" bIns="0" anchor="ctr" anchorCtr="0" upright="1">
                        <a:noAutofit/>
                      </wps:bodyPr>
                    </wps:wsp>
                    <wpg:grpSp>
                      <wpg:cNvPr id="5" name="Group 72"/>
                      <wpg:cNvGrpSpPr/>
                      <wpg:grpSpPr>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ln>
                        </wps:spPr>
                        <wps:bodyPr rot="0" vert="horz" wrap="square" lIns="91440" tIns="45720" rIns="91440" bIns="45720" anchor="t" anchorCtr="0" upright="1">
                          <a:noAutofit/>
                        </wps:bodyPr>
                      </wps:wsp>
                      <wps:wsp>
                        <wps:cNvPr id="32"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anchor>
          </w:drawing>
        </mc:Choice>
        <mc:Fallback>
          <w:pict>
            <v:group w14:anchorId="785B19E4" id="Grupo 70" o:spid="_x0000_s1032" style="position:absolute;left:0;text-align:left;margin-left:564.4pt;margin-top:159.3pt;width:38.45pt;height:18.7pt;z-index:251655168;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ZdTNwMAAG8KAAAOAAAAZHJzL2Uyb0RvYy54bWzUVm1vmzAQ/j5p/8Hy95VASEJRSdWlazRp&#10;Wyu1+wEOmBcNbM92Qrpfv7MNpEk7Ke22TvsCfrvz3XPPc3B2vm1qtKFSVZwl2D8ZYURZyrOKFQn+&#10;enf1LsJIacIyUnNGE3xPFT6fv31z1oqYBrzkdUYlAidMxa1IcKm1iD1PpSVtiDrhgjLYzLlsiIap&#10;LLxMkha8N7UXjEZTr+UyE5KnVClYvXSbeG795zlN9XWeK6pRnWCITduntM+VeXrzMxIXkoiySrsw&#10;yAuiaEjF4NLB1SXRBK1l9chVU6WSK57rk5Q3Hs/zKqU2B8jGHx1ks5R8LWwuRdwWYoAJoD3A6cVu&#10;0y+bG4mqDGqHESMNlGgp14KjmcWmFUUMR5ZS3IobCWCZhcLNTLrbXDbmDYmgrUX1fkCVbjVKYTGM&#10;orE/wSiFrWA8C0871NMSSmOsptEpRrA5DiYTV5C0/NAZz6awZyzB0Ox5/Z3eXiStAPqoHULq9xC6&#10;LYmgFnhl0u8QGvcI3ZnU3vMtmvkmJnM5nDIIIb2FdQOmQUWJTzz9phDji5Kwgl5IyduSkgzCs5aQ&#10;xGDq/CjjZNV+5hlUgqw1t44OYN4BNh07wHqsd3BNLcoDXCQWUukl5Q0ygwRLkIb1TTaflHbI9kdM&#10;7IxfVXUN6ySu2d4C+DQrNnYTrgtcb1fbDosVz+4hC8md2qA7wKDk8gdGLSgtwer7mkiKUf2RARJG&#10;lv1A9oNVPyAsBdMEp1pi5CYL7QS8FrIqSvDt0Gb8AvDKK5uMAdbF0UUK7HjAXjfclRbo2ZMfJIdm&#10;gavrs8gfRdMDGvdVMdx9SGISD9z3wwnQCvjth9HY3mo2e/YfGg7l/Afs94cGcb0hNZpZ5u3x9+8R&#10;/imUfgXugNEjytO6roQyuibxMaxHLfSm8WRkDRSvq8xIwlgrWawWtUQARIKj8CJYTLvmtHcM2jfL&#10;nLSeUMwzZXLqh+EglXAyC2Di5NLtOMl0O71s9J8QzWv01qBXoGOXbfavxq4p3N5psPsC9ezyR0B7&#10;8/0xA1fKvhn33bJrqEewa48cR3LoqOb7v1Bp17ZsV7Z/Nfab3v2Bmd+mh3N7avefOP8JAAD//wMA&#10;UEsDBBQABgAIAAAAIQCxg2j84gAAAA0BAAAPAAAAZHJzL2Rvd25yZXYueG1sTI/BasMwEETvhf6D&#10;2EJvjSwHu8axHEJoewqFJoWS28ba2CaWZCzFdv6+yqk9zs4w87ZYz7pjIw2utUaCWETAyFRWtaaW&#10;8H14f8mAOY9GYWcNSbiRg3X5+FBgruxkvmjc+5qFEuNylNB43+ecu6ohjW5hezLBO9tBow9yqLka&#10;cArluuNxFKVcY2vCQoM9bRuqLvurlvAx4bRZirdxdzlvb8dD8vmzEyTl89O8WQHzNPu/MNzxAzqU&#10;gelkr0Y51gUt4iywewlLkaXA7pE4Sl6BncIpSSPgZcH/f1H+AgAA//8DAFBLAQItABQABgAIAAAA&#10;IQC2gziS/gAAAOEBAAATAAAAAAAAAAAAAAAAAAAAAABbQ29udGVudF9UeXBlc10ueG1sUEsBAi0A&#10;FAAGAAgAAAAhADj9If/WAAAAlAEAAAsAAAAAAAAAAAAAAAAALwEAAF9yZWxzLy5yZWxzUEsBAi0A&#10;FAAGAAgAAAAhANfxl1M3AwAAbwoAAA4AAAAAAAAAAAAAAAAALgIAAGRycy9lMm9Eb2MueG1sUEsB&#10;Ai0AFAAGAAgAAAAhALGDaPziAAAADQEAAA8AAAAAAAAAAAAAAAAAkQUAAGRycy9kb3ducmV2Lnht&#10;bFBLBQYAAAAABAAEAPMAAACgBgAAAAA=&#10;" o:allowincell="f">
              <v:shapetype id="_x0000_t202" coordsize="21600,21600" o:spt="202" path="m,l,21600r21600,l21600,xe">
                <v:stroke joinstyle="miter"/>
                <v:path gradientshapeok="t" o:connecttype="rect"/>
              </v:shapetype>
              <v:shape id="Text Box 71" o:spid="_x0000_s1033"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Nv0wwAAANoAAAAPAAAAZHJzL2Rvd25yZXYueG1sRI/dasJA&#10;FITvC77DcoTeFLNRoU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IBjb9MMAAADaAAAADwAA&#10;AAAAAAAAAAAAAAAHAgAAZHJzL2Rvd25yZXYueG1sUEsFBgAAAAADAAMAtwAAAPcCAAAAAA==&#10;" filled="f" stroked="f">
                <v:textbox inset="0,0,0,0">
                  <w:txbxContent>
                    <w:p w14:paraId="4BD61090" w14:textId="4436925E" w:rsidR="00F839D2" w:rsidRPr="00C15C52" w:rsidRDefault="00F839D2" w:rsidP="00C15C52">
                      <w:pPr>
                        <w:pStyle w:val="Encabezado"/>
                        <w:jc w:val="center"/>
                        <w:rPr>
                          <w:b/>
                          <w:sz w:val="16"/>
                          <w:szCs w:val="16"/>
                        </w:rPr>
                      </w:pPr>
                      <w:r w:rsidRPr="00C15C52">
                        <w:rPr>
                          <w:color w:val="auto"/>
                        </w:rPr>
                        <w:fldChar w:fldCharType="begin"/>
                      </w:r>
                      <w:r w:rsidRPr="00C15C52">
                        <w:rPr>
                          <w:b/>
                          <w:sz w:val="16"/>
                          <w:szCs w:val="16"/>
                        </w:rPr>
                        <w:instrText>PAGE    \* MERGEFORMAT</w:instrText>
                      </w:r>
                      <w:r w:rsidRPr="00C15C52">
                        <w:rPr>
                          <w:color w:val="auto"/>
                        </w:rPr>
                        <w:fldChar w:fldCharType="separate"/>
                      </w:r>
                      <w:r w:rsidR="00194552" w:rsidRPr="00194552">
                        <w:rPr>
                          <w:rStyle w:val="Nmerodepgina"/>
                          <w:bCs/>
                          <w:noProof/>
                          <w:color w:val="403152"/>
                        </w:rPr>
                        <w:t>8</w:t>
                      </w:r>
                      <w:r w:rsidRPr="00C15C52">
                        <w:rPr>
                          <w:rStyle w:val="Nmerodepgina"/>
                          <w:b/>
                          <w:bCs/>
                          <w:color w:val="403152"/>
                          <w:sz w:val="16"/>
                          <w:szCs w:val="16"/>
                        </w:rPr>
                        <w:fldChar w:fldCharType="end"/>
                      </w:r>
                    </w:p>
                  </w:txbxContent>
                </v:textbox>
              </v:shape>
              <v:group id="Group 72" o:spid="_x0000_s1034"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35"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6"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vguvwAAANsAAAAPAAAAZHJzL2Rvd25yZXYueG1sRI/BCsIw&#10;EETvgv8QVvCmqQoi1SgqKF6tevC2NmtbbDalibX+vREEj8PMvGEWq9aUoqHaFZYVjIYRCOLU6oIz&#10;BefTbjAD4TyyxtIyKXiTg9Wy21lgrO2Lj9QkPhMBwi5GBbn3VSylS3My6Ia2Ig7e3dYGfZB1JnWN&#10;rwA3pRxH0VQaLDgs5FjRNqf0kTyNgmJvR5fdJjm6azPdynV529jLTal+r13PQXhq/T/8ax+0gskY&#10;vl/CD5DLDwAAAP//AwBQSwECLQAUAAYACAAAACEA2+H2y+4AAACFAQAAEwAAAAAAAAAAAAAAAAAA&#10;AAAAW0NvbnRlbnRfVHlwZXNdLnhtbFBLAQItABQABgAIAAAAIQBa9CxbvwAAABUBAAALAAAAAAAA&#10;AAAAAAAAAB8BAABfcmVscy8ucmVsc1BLAQItABQABgAIAAAAIQAi5vguvwAAANsAAAAPAAAAAAAA&#10;AAAAAAAAAAcCAABkcnMvZG93bnJldi54bWxQSwUGAAAAAAMAAwC3AAAA8wIAAAAA&#10;" fillcolor="#84a2c6" stroked="f"/>
              </v:group>
              <w10:wrap anchorx="page" anchory="page"/>
            </v:group>
          </w:pict>
        </mc:Fallback>
      </mc:AlternateContent>
    </w:r>
  </w:p>
  <w:p w14:paraId="6AC44C25" w14:textId="77777777" w:rsidR="00F839D2" w:rsidRPr="00C15C52" w:rsidRDefault="00F839D2" w:rsidP="00C15C52">
    <w:pPr>
      <w:jc w:val="right"/>
      <w:rPr>
        <w:sz w:val="16"/>
        <w:szCs w:val="16"/>
      </w:rPr>
    </w:pPr>
    <w:r w:rsidRPr="00C15C52">
      <w:rPr>
        <w:sz w:val="16"/>
        <w:szCs w:val="16"/>
      </w:rPr>
      <w:t>Código:  FO-EYC-EIR-002 Versión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C64F8"/>
    <w:multiLevelType w:val="hybridMultilevel"/>
    <w:tmpl w:val="A518F9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1C947F5"/>
    <w:multiLevelType w:val="multilevel"/>
    <w:tmpl w:val="51C947F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7BA25227"/>
    <w:multiLevelType w:val="multilevel"/>
    <w:tmpl w:val="7BA252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A02"/>
    <w:rsid w:val="00000086"/>
    <w:rsid w:val="00000136"/>
    <w:rsid w:val="00000506"/>
    <w:rsid w:val="00000A25"/>
    <w:rsid w:val="00001323"/>
    <w:rsid w:val="00001563"/>
    <w:rsid w:val="00001B51"/>
    <w:rsid w:val="00001BFC"/>
    <w:rsid w:val="00001F7C"/>
    <w:rsid w:val="000020EB"/>
    <w:rsid w:val="00002B2B"/>
    <w:rsid w:val="00003443"/>
    <w:rsid w:val="00003747"/>
    <w:rsid w:val="000038FA"/>
    <w:rsid w:val="000039F7"/>
    <w:rsid w:val="00003EB9"/>
    <w:rsid w:val="000043C9"/>
    <w:rsid w:val="00004612"/>
    <w:rsid w:val="00004989"/>
    <w:rsid w:val="000051E1"/>
    <w:rsid w:val="00005779"/>
    <w:rsid w:val="00005955"/>
    <w:rsid w:val="0000595E"/>
    <w:rsid w:val="00005D3B"/>
    <w:rsid w:val="00006695"/>
    <w:rsid w:val="0000682D"/>
    <w:rsid w:val="0000692B"/>
    <w:rsid w:val="000069DF"/>
    <w:rsid w:val="00006F69"/>
    <w:rsid w:val="0000724C"/>
    <w:rsid w:val="00007361"/>
    <w:rsid w:val="000076D7"/>
    <w:rsid w:val="00007745"/>
    <w:rsid w:val="00007901"/>
    <w:rsid w:val="00007AA7"/>
    <w:rsid w:val="000106C7"/>
    <w:rsid w:val="00010736"/>
    <w:rsid w:val="00010A62"/>
    <w:rsid w:val="00010F74"/>
    <w:rsid w:val="00010FD6"/>
    <w:rsid w:val="000115B5"/>
    <w:rsid w:val="00011CE2"/>
    <w:rsid w:val="00012370"/>
    <w:rsid w:val="0001279F"/>
    <w:rsid w:val="00012830"/>
    <w:rsid w:val="00012B43"/>
    <w:rsid w:val="00012BBC"/>
    <w:rsid w:val="00012F0B"/>
    <w:rsid w:val="00012F3C"/>
    <w:rsid w:val="0001315F"/>
    <w:rsid w:val="00013A5A"/>
    <w:rsid w:val="00014311"/>
    <w:rsid w:val="00014489"/>
    <w:rsid w:val="000148EB"/>
    <w:rsid w:val="00014F3D"/>
    <w:rsid w:val="0001515D"/>
    <w:rsid w:val="00015335"/>
    <w:rsid w:val="00015FE1"/>
    <w:rsid w:val="00016092"/>
    <w:rsid w:val="0001641F"/>
    <w:rsid w:val="0001658C"/>
    <w:rsid w:val="00016EA6"/>
    <w:rsid w:val="000173B5"/>
    <w:rsid w:val="00017590"/>
    <w:rsid w:val="00017B88"/>
    <w:rsid w:val="00017CD7"/>
    <w:rsid w:val="0002001D"/>
    <w:rsid w:val="000201B6"/>
    <w:rsid w:val="00020248"/>
    <w:rsid w:val="00020334"/>
    <w:rsid w:val="00020B21"/>
    <w:rsid w:val="00020C8D"/>
    <w:rsid w:val="00021168"/>
    <w:rsid w:val="0002145A"/>
    <w:rsid w:val="00021609"/>
    <w:rsid w:val="000217A5"/>
    <w:rsid w:val="0002181F"/>
    <w:rsid w:val="000219C7"/>
    <w:rsid w:val="00021CF8"/>
    <w:rsid w:val="00021E70"/>
    <w:rsid w:val="000221AF"/>
    <w:rsid w:val="00022390"/>
    <w:rsid w:val="00022BA1"/>
    <w:rsid w:val="00022BE9"/>
    <w:rsid w:val="000232C8"/>
    <w:rsid w:val="00023506"/>
    <w:rsid w:val="000236B8"/>
    <w:rsid w:val="00023749"/>
    <w:rsid w:val="00023FD5"/>
    <w:rsid w:val="00024371"/>
    <w:rsid w:val="000247A1"/>
    <w:rsid w:val="000255D5"/>
    <w:rsid w:val="00025A43"/>
    <w:rsid w:val="00026866"/>
    <w:rsid w:val="00026945"/>
    <w:rsid w:val="00027006"/>
    <w:rsid w:val="0002787A"/>
    <w:rsid w:val="00027962"/>
    <w:rsid w:val="00027B17"/>
    <w:rsid w:val="00027BA5"/>
    <w:rsid w:val="00031680"/>
    <w:rsid w:val="00031777"/>
    <w:rsid w:val="0003226E"/>
    <w:rsid w:val="0003279E"/>
    <w:rsid w:val="00032B69"/>
    <w:rsid w:val="00032BF4"/>
    <w:rsid w:val="00032DA2"/>
    <w:rsid w:val="0003396F"/>
    <w:rsid w:val="00033B6A"/>
    <w:rsid w:val="00034A53"/>
    <w:rsid w:val="00034C65"/>
    <w:rsid w:val="00034FB2"/>
    <w:rsid w:val="000350AE"/>
    <w:rsid w:val="000352ED"/>
    <w:rsid w:val="0003572F"/>
    <w:rsid w:val="000363F5"/>
    <w:rsid w:val="00036608"/>
    <w:rsid w:val="000367DC"/>
    <w:rsid w:val="00036A69"/>
    <w:rsid w:val="00036B4C"/>
    <w:rsid w:val="00036D68"/>
    <w:rsid w:val="00036F43"/>
    <w:rsid w:val="0003798F"/>
    <w:rsid w:val="00037ADA"/>
    <w:rsid w:val="00037C83"/>
    <w:rsid w:val="000402CA"/>
    <w:rsid w:val="000405FC"/>
    <w:rsid w:val="000406AA"/>
    <w:rsid w:val="00041246"/>
    <w:rsid w:val="00041D40"/>
    <w:rsid w:val="000423ED"/>
    <w:rsid w:val="000427E1"/>
    <w:rsid w:val="0004334B"/>
    <w:rsid w:val="00043553"/>
    <w:rsid w:val="00043560"/>
    <w:rsid w:val="0004434B"/>
    <w:rsid w:val="00045013"/>
    <w:rsid w:val="00045AE2"/>
    <w:rsid w:val="00046504"/>
    <w:rsid w:val="000465BC"/>
    <w:rsid w:val="00046C81"/>
    <w:rsid w:val="00046E05"/>
    <w:rsid w:val="000470C6"/>
    <w:rsid w:val="0004774E"/>
    <w:rsid w:val="00050189"/>
    <w:rsid w:val="000504B7"/>
    <w:rsid w:val="00052039"/>
    <w:rsid w:val="000520C2"/>
    <w:rsid w:val="0005223A"/>
    <w:rsid w:val="00052AAB"/>
    <w:rsid w:val="00053344"/>
    <w:rsid w:val="00053524"/>
    <w:rsid w:val="00053723"/>
    <w:rsid w:val="00054431"/>
    <w:rsid w:val="000545A4"/>
    <w:rsid w:val="00054E90"/>
    <w:rsid w:val="00054EB9"/>
    <w:rsid w:val="00055190"/>
    <w:rsid w:val="00055608"/>
    <w:rsid w:val="00055954"/>
    <w:rsid w:val="00056111"/>
    <w:rsid w:val="000574FD"/>
    <w:rsid w:val="00057567"/>
    <w:rsid w:val="0005765F"/>
    <w:rsid w:val="0005786A"/>
    <w:rsid w:val="00057C6E"/>
    <w:rsid w:val="00057EC4"/>
    <w:rsid w:val="0006014E"/>
    <w:rsid w:val="0006031C"/>
    <w:rsid w:val="0006050C"/>
    <w:rsid w:val="000606FE"/>
    <w:rsid w:val="0006078D"/>
    <w:rsid w:val="0006078E"/>
    <w:rsid w:val="00060C79"/>
    <w:rsid w:val="00060EAF"/>
    <w:rsid w:val="00060F44"/>
    <w:rsid w:val="00061445"/>
    <w:rsid w:val="000621A6"/>
    <w:rsid w:val="0006259D"/>
    <w:rsid w:val="00062B62"/>
    <w:rsid w:val="00063366"/>
    <w:rsid w:val="00064326"/>
    <w:rsid w:val="0006443F"/>
    <w:rsid w:val="0006492F"/>
    <w:rsid w:val="00064AEB"/>
    <w:rsid w:val="0006538B"/>
    <w:rsid w:val="00065394"/>
    <w:rsid w:val="000657A8"/>
    <w:rsid w:val="00065931"/>
    <w:rsid w:val="000674C0"/>
    <w:rsid w:val="00067842"/>
    <w:rsid w:val="00067924"/>
    <w:rsid w:val="0006795E"/>
    <w:rsid w:val="00067D61"/>
    <w:rsid w:val="00070270"/>
    <w:rsid w:val="00070392"/>
    <w:rsid w:val="0007089D"/>
    <w:rsid w:val="000711F6"/>
    <w:rsid w:val="00071292"/>
    <w:rsid w:val="00071DB7"/>
    <w:rsid w:val="00072158"/>
    <w:rsid w:val="00072257"/>
    <w:rsid w:val="00072547"/>
    <w:rsid w:val="000726A9"/>
    <w:rsid w:val="000728FB"/>
    <w:rsid w:val="000736EA"/>
    <w:rsid w:val="000737FE"/>
    <w:rsid w:val="000738B0"/>
    <w:rsid w:val="000739C1"/>
    <w:rsid w:val="00073BB2"/>
    <w:rsid w:val="00073F86"/>
    <w:rsid w:val="00074612"/>
    <w:rsid w:val="000747EB"/>
    <w:rsid w:val="000748E8"/>
    <w:rsid w:val="00074BCC"/>
    <w:rsid w:val="00074BFF"/>
    <w:rsid w:val="00074D7D"/>
    <w:rsid w:val="00074ECD"/>
    <w:rsid w:val="000752D3"/>
    <w:rsid w:val="00075A8B"/>
    <w:rsid w:val="00076074"/>
    <w:rsid w:val="00076326"/>
    <w:rsid w:val="00076D25"/>
    <w:rsid w:val="00077186"/>
    <w:rsid w:val="00077436"/>
    <w:rsid w:val="000775C5"/>
    <w:rsid w:val="00077852"/>
    <w:rsid w:val="00077B0A"/>
    <w:rsid w:val="000800B4"/>
    <w:rsid w:val="00080885"/>
    <w:rsid w:val="00080A67"/>
    <w:rsid w:val="00081090"/>
    <w:rsid w:val="000819C7"/>
    <w:rsid w:val="00081CED"/>
    <w:rsid w:val="00081F3D"/>
    <w:rsid w:val="000829F9"/>
    <w:rsid w:val="00082B72"/>
    <w:rsid w:val="00083133"/>
    <w:rsid w:val="00083E87"/>
    <w:rsid w:val="00084F5E"/>
    <w:rsid w:val="000850B8"/>
    <w:rsid w:val="000853D2"/>
    <w:rsid w:val="00085853"/>
    <w:rsid w:val="000860A3"/>
    <w:rsid w:val="00086695"/>
    <w:rsid w:val="00086BC6"/>
    <w:rsid w:val="00086D0A"/>
    <w:rsid w:val="0008762A"/>
    <w:rsid w:val="00087CEB"/>
    <w:rsid w:val="00087D1B"/>
    <w:rsid w:val="000907D4"/>
    <w:rsid w:val="00091E20"/>
    <w:rsid w:val="00091EA4"/>
    <w:rsid w:val="00091F56"/>
    <w:rsid w:val="0009226F"/>
    <w:rsid w:val="00092493"/>
    <w:rsid w:val="000928C4"/>
    <w:rsid w:val="00092D0D"/>
    <w:rsid w:val="00092E99"/>
    <w:rsid w:val="000931E4"/>
    <w:rsid w:val="000937D5"/>
    <w:rsid w:val="000937F6"/>
    <w:rsid w:val="00093997"/>
    <w:rsid w:val="00093E42"/>
    <w:rsid w:val="0009437B"/>
    <w:rsid w:val="000944CF"/>
    <w:rsid w:val="00094C32"/>
    <w:rsid w:val="00095320"/>
    <w:rsid w:val="00095406"/>
    <w:rsid w:val="000957D8"/>
    <w:rsid w:val="000958F7"/>
    <w:rsid w:val="00095DF7"/>
    <w:rsid w:val="00095EB3"/>
    <w:rsid w:val="000963E8"/>
    <w:rsid w:val="0009702A"/>
    <w:rsid w:val="000970B0"/>
    <w:rsid w:val="00097188"/>
    <w:rsid w:val="00097462"/>
    <w:rsid w:val="00097C42"/>
    <w:rsid w:val="00097CF1"/>
    <w:rsid w:val="00097F7A"/>
    <w:rsid w:val="000A03F3"/>
    <w:rsid w:val="000A0656"/>
    <w:rsid w:val="000A0DDC"/>
    <w:rsid w:val="000A11A8"/>
    <w:rsid w:val="000A13D0"/>
    <w:rsid w:val="000A1411"/>
    <w:rsid w:val="000A154E"/>
    <w:rsid w:val="000A18E4"/>
    <w:rsid w:val="000A1D27"/>
    <w:rsid w:val="000A24C4"/>
    <w:rsid w:val="000A29D5"/>
    <w:rsid w:val="000A2A0B"/>
    <w:rsid w:val="000A35D5"/>
    <w:rsid w:val="000A3653"/>
    <w:rsid w:val="000A3719"/>
    <w:rsid w:val="000A38D1"/>
    <w:rsid w:val="000A400A"/>
    <w:rsid w:val="000A4BAE"/>
    <w:rsid w:val="000A4C78"/>
    <w:rsid w:val="000A5918"/>
    <w:rsid w:val="000A6959"/>
    <w:rsid w:val="000A6A63"/>
    <w:rsid w:val="000A737A"/>
    <w:rsid w:val="000A7510"/>
    <w:rsid w:val="000A77C4"/>
    <w:rsid w:val="000A78DD"/>
    <w:rsid w:val="000A78F5"/>
    <w:rsid w:val="000A79B4"/>
    <w:rsid w:val="000A7C1B"/>
    <w:rsid w:val="000A7C7D"/>
    <w:rsid w:val="000A7CB6"/>
    <w:rsid w:val="000B04BB"/>
    <w:rsid w:val="000B192B"/>
    <w:rsid w:val="000B25F2"/>
    <w:rsid w:val="000B28DD"/>
    <w:rsid w:val="000B336E"/>
    <w:rsid w:val="000B3B70"/>
    <w:rsid w:val="000B40B2"/>
    <w:rsid w:val="000B453B"/>
    <w:rsid w:val="000B484B"/>
    <w:rsid w:val="000B488B"/>
    <w:rsid w:val="000B541C"/>
    <w:rsid w:val="000B5A36"/>
    <w:rsid w:val="000B6229"/>
    <w:rsid w:val="000B662B"/>
    <w:rsid w:val="000B678E"/>
    <w:rsid w:val="000B695D"/>
    <w:rsid w:val="000B6B0E"/>
    <w:rsid w:val="000B6B60"/>
    <w:rsid w:val="000B6D19"/>
    <w:rsid w:val="000B6D24"/>
    <w:rsid w:val="000B6DE9"/>
    <w:rsid w:val="000B6FB6"/>
    <w:rsid w:val="000B7670"/>
    <w:rsid w:val="000B779C"/>
    <w:rsid w:val="000C06B3"/>
    <w:rsid w:val="000C09D6"/>
    <w:rsid w:val="000C0C02"/>
    <w:rsid w:val="000C17F7"/>
    <w:rsid w:val="000C1C2F"/>
    <w:rsid w:val="000C1E03"/>
    <w:rsid w:val="000C243C"/>
    <w:rsid w:val="000C3679"/>
    <w:rsid w:val="000C3E9A"/>
    <w:rsid w:val="000C4043"/>
    <w:rsid w:val="000C41B3"/>
    <w:rsid w:val="000C425F"/>
    <w:rsid w:val="000C42F5"/>
    <w:rsid w:val="000C4A34"/>
    <w:rsid w:val="000C53F8"/>
    <w:rsid w:val="000C54ED"/>
    <w:rsid w:val="000C56D7"/>
    <w:rsid w:val="000C56FB"/>
    <w:rsid w:val="000C5988"/>
    <w:rsid w:val="000C5D8D"/>
    <w:rsid w:val="000C5F9C"/>
    <w:rsid w:val="000C6509"/>
    <w:rsid w:val="000C6BA6"/>
    <w:rsid w:val="000C6DF3"/>
    <w:rsid w:val="000C7265"/>
    <w:rsid w:val="000C7348"/>
    <w:rsid w:val="000C7623"/>
    <w:rsid w:val="000D0048"/>
    <w:rsid w:val="000D0331"/>
    <w:rsid w:val="000D06BE"/>
    <w:rsid w:val="000D0A1D"/>
    <w:rsid w:val="000D0DEA"/>
    <w:rsid w:val="000D0E7F"/>
    <w:rsid w:val="000D131D"/>
    <w:rsid w:val="000D145F"/>
    <w:rsid w:val="000D1461"/>
    <w:rsid w:val="000D1634"/>
    <w:rsid w:val="000D1C58"/>
    <w:rsid w:val="000D1E88"/>
    <w:rsid w:val="000D21CF"/>
    <w:rsid w:val="000D2644"/>
    <w:rsid w:val="000D3348"/>
    <w:rsid w:val="000D37B1"/>
    <w:rsid w:val="000D3A29"/>
    <w:rsid w:val="000D3A9B"/>
    <w:rsid w:val="000D3C3E"/>
    <w:rsid w:val="000D3DB0"/>
    <w:rsid w:val="000D3FC3"/>
    <w:rsid w:val="000D44CA"/>
    <w:rsid w:val="000D5DBD"/>
    <w:rsid w:val="000D6BE8"/>
    <w:rsid w:val="000D6DCB"/>
    <w:rsid w:val="000D71CD"/>
    <w:rsid w:val="000D7981"/>
    <w:rsid w:val="000D7C6D"/>
    <w:rsid w:val="000E0F44"/>
    <w:rsid w:val="000E0F8B"/>
    <w:rsid w:val="000E1588"/>
    <w:rsid w:val="000E1ABF"/>
    <w:rsid w:val="000E1F1E"/>
    <w:rsid w:val="000E1F82"/>
    <w:rsid w:val="000E26D1"/>
    <w:rsid w:val="000E3353"/>
    <w:rsid w:val="000E3766"/>
    <w:rsid w:val="000E3C28"/>
    <w:rsid w:val="000E4125"/>
    <w:rsid w:val="000E475E"/>
    <w:rsid w:val="000E5AF7"/>
    <w:rsid w:val="000E605F"/>
    <w:rsid w:val="000E62E3"/>
    <w:rsid w:val="000E6442"/>
    <w:rsid w:val="000E677E"/>
    <w:rsid w:val="000E6AC4"/>
    <w:rsid w:val="000E70B2"/>
    <w:rsid w:val="000E7505"/>
    <w:rsid w:val="000E7678"/>
    <w:rsid w:val="000E7997"/>
    <w:rsid w:val="000E7ECF"/>
    <w:rsid w:val="000E7F40"/>
    <w:rsid w:val="000F00DC"/>
    <w:rsid w:val="000F00ED"/>
    <w:rsid w:val="000F0484"/>
    <w:rsid w:val="000F06EC"/>
    <w:rsid w:val="000F0D88"/>
    <w:rsid w:val="000F11F5"/>
    <w:rsid w:val="000F1741"/>
    <w:rsid w:val="000F18B6"/>
    <w:rsid w:val="000F23D9"/>
    <w:rsid w:val="000F2930"/>
    <w:rsid w:val="000F2F97"/>
    <w:rsid w:val="000F322E"/>
    <w:rsid w:val="000F3804"/>
    <w:rsid w:val="000F3880"/>
    <w:rsid w:val="000F3BC5"/>
    <w:rsid w:val="000F4A81"/>
    <w:rsid w:val="000F4B73"/>
    <w:rsid w:val="000F4CBD"/>
    <w:rsid w:val="000F4E5E"/>
    <w:rsid w:val="000F5516"/>
    <w:rsid w:val="000F5645"/>
    <w:rsid w:val="000F564A"/>
    <w:rsid w:val="000F5C72"/>
    <w:rsid w:val="000F5FBA"/>
    <w:rsid w:val="000F6124"/>
    <w:rsid w:val="000F62A1"/>
    <w:rsid w:val="000F670D"/>
    <w:rsid w:val="000F6AE4"/>
    <w:rsid w:val="000F6B37"/>
    <w:rsid w:val="000F7E64"/>
    <w:rsid w:val="000F7FAF"/>
    <w:rsid w:val="00100037"/>
    <w:rsid w:val="00100292"/>
    <w:rsid w:val="001002E4"/>
    <w:rsid w:val="001007BE"/>
    <w:rsid w:val="001007F5"/>
    <w:rsid w:val="001008E5"/>
    <w:rsid w:val="0010157E"/>
    <w:rsid w:val="00101F58"/>
    <w:rsid w:val="00101F9D"/>
    <w:rsid w:val="0010204F"/>
    <w:rsid w:val="0010285D"/>
    <w:rsid w:val="00102946"/>
    <w:rsid w:val="00102C72"/>
    <w:rsid w:val="00103089"/>
    <w:rsid w:val="00103184"/>
    <w:rsid w:val="00103B8A"/>
    <w:rsid w:val="00103E45"/>
    <w:rsid w:val="00103ECB"/>
    <w:rsid w:val="00106626"/>
    <w:rsid w:val="00106CE6"/>
    <w:rsid w:val="001071D1"/>
    <w:rsid w:val="001071DB"/>
    <w:rsid w:val="00107993"/>
    <w:rsid w:val="00107A36"/>
    <w:rsid w:val="00110197"/>
    <w:rsid w:val="0011021F"/>
    <w:rsid w:val="0011061B"/>
    <w:rsid w:val="00110717"/>
    <w:rsid w:val="00110AC1"/>
    <w:rsid w:val="00111239"/>
    <w:rsid w:val="001115AB"/>
    <w:rsid w:val="00111761"/>
    <w:rsid w:val="0011188B"/>
    <w:rsid w:val="00111FA3"/>
    <w:rsid w:val="001121AF"/>
    <w:rsid w:val="0011224F"/>
    <w:rsid w:val="00112459"/>
    <w:rsid w:val="00112852"/>
    <w:rsid w:val="00112B05"/>
    <w:rsid w:val="00112FED"/>
    <w:rsid w:val="00113012"/>
    <w:rsid w:val="001132CA"/>
    <w:rsid w:val="00113D23"/>
    <w:rsid w:val="0011420D"/>
    <w:rsid w:val="00114239"/>
    <w:rsid w:val="001144A1"/>
    <w:rsid w:val="001147EF"/>
    <w:rsid w:val="001149B3"/>
    <w:rsid w:val="00114B67"/>
    <w:rsid w:val="00114E73"/>
    <w:rsid w:val="00114F5D"/>
    <w:rsid w:val="00115C9C"/>
    <w:rsid w:val="001162A5"/>
    <w:rsid w:val="00116419"/>
    <w:rsid w:val="0011665F"/>
    <w:rsid w:val="00116CBA"/>
    <w:rsid w:val="00116D1B"/>
    <w:rsid w:val="00117065"/>
    <w:rsid w:val="00117083"/>
    <w:rsid w:val="0011711E"/>
    <w:rsid w:val="00117645"/>
    <w:rsid w:val="0011784E"/>
    <w:rsid w:val="00117A93"/>
    <w:rsid w:val="0012041C"/>
    <w:rsid w:val="00120507"/>
    <w:rsid w:val="0012089A"/>
    <w:rsid w:val="001209E4"/>
    <w:rsid w:val="00120B5A"/>
    <w:rsid w:val="00120DCA"/>
    <w:rsid w:val="001216D4"/>
    <w:rsid w:val="00121773"/>
    <w:rsid w:val="001217D4"/>
    <w:rsid w:val="00121D0B"/>
    <w:rsid w:val="001227A9"/>
    <w:rsid w:val="00122B64"/>
    <w:rsid w:val="00122DBE"/>
    <w:rsid w:val="0012373D"/>
    <w:rsid w:val="0012383D"/>
    <w:rsid w:val="001239D7"/>
    <w:rsid w:val="0012437A"/>
    <w:rsid w:val="001247F2"/>
    <w:rsid w:val="001251E7"/>
    <w:rsid w:val="00125225"/>
    <w:rsid w:val="00125317"/>
    <w:rsid w:val="00125D10"/>
    <w:rsid w:val="00125F53"/>
    <w:rsid w:val="0012654B"/>
    <w:rsid w:val="00126683"/>
    <w:rsid w:val="00126ECB"/>
    <w:rsid w:val="00127180"/>
    <w:rsid w:val="0012774D"/>
    <w:rsid w:val="00130F87"/>
    <w:rsid w:val="001311CB"/>
    <w:rsid w:val="001318B4"/>
    <w:rsid w:val="0013191A"/>
    <w:rsid w:val="00131D06"/>
    <w:rsid w:val="00132656"/>
    <w:rsid w:val="001338B3"/>
    <w:rsid w:val="00133A58"/>
    <w:rsid w:val="00133DE9"/>
    <w:rsid w:val="00134333"/>
    <w:rsid w:val="00134410"/>
    <w:rsid w:val="001349DF"/>
    <w:rsid w:val="00134F6C"/>
    <w:rsid w:val="00135013"/>
    <w:rsid w:val="001351AF"/>
    <w:rsid w:val="0013550F"/>
    <w:rsid w:val="00135793"/>
    <w:rsid w:val="00135CCB"/>
    <w:rsid w:val="00135CDA"/>
    <w:rsid w:val="00135EDC"/>
    <w:rsid w:val="001362ED"/>
    <w:rsid w:val="001367A2"/>
    <w:rsid w:val="00136991"/>
    <w:rsid w:val="00137273"/>
    <w:rsid w:val="001372C6"/>
    <w:rsid w:val="001376A0"/>
    <w:rsid w:val="00137869"/>
    <w:rsid w:val="00140265"/>
    <w:rsid w:val="001410FD"/>
    <w:rsid w:val="00141791"/>
    <w:rsid w:val="00141A1B"/>
    <w:rsid w:val="00141D1D"/>
    <w:rsid w:val="00142B5E"/>
    <w:rsid w:val="00142D77"/>
    <w:rsid w:val="00142F11"/>
    <w:rsid w:val="00142FC3"/>
    <w:rsid w:val="001434BD"/>
    <w:rsid w:val="001436D4"/>
    <w:rsid w:val="00143A6D"/>
    <w:rsid w:val="00143C51"/>
    <w:rsid w:val="00143E87"/>
    <w:rsid w:val="00144111"/>
    <w:rsid w:val="001444BD"/>
    <w:rsid w:val="001447E6"/>
    <w:rsid w:val="00144981"/>
    <w:rsid w:val="00144F43"/>
    <w:rsid w:val="001451F1"/>
    <w:rsid w:val="00145BC7"/>
    <w:rsid w:val="00145BDE"/>
    <w:rsid w:val="00145D45"/>
    <w:rsid w:val="00146DD5"/>
    <w:rsid w:val="00147262"/>
    <w:rsid w:val="001479C2"/>
    <w:rsid w:val="001479DA"/>
    <w:rsid w:val="00147CFB"/>
    <w:rsid w:val="00147D6F"/>
    <w:rsid w:val="0015012F"/>
    <w:rsid w:val="00150561"/>
    <w:rsid w:val="00150805"/>
    <w:rsid w:val="001508A2"/>
    <w:rsid w:val="00150933"/>
    <w:rsid w:val="001509A2"/>
    <w:rsid w:val="00150BE8"/>
    <w:rsid w:val="00150BFB"/>
    <w:rsid w:val="00150D74"/>
    <w:rsid w:val="00151D94"/>
    <w:rsid w:val="001520F5"/>
    <w:rsid w:val="0015239C"/>
    <w:rsid w:val="00152762"/>
    <w:rsid w:val="00153695"/>
    <w:rsid w:val="001539C0"/>
    <w:rsid w:val="001543F1"/>
    <w:rsid w:val="0015456C"/>
    <w:rsid w:val="00154581"/>
    <w:rsid w:val="00154B0F"/>
    <w:rsid w:val="00154D52"/>
    <w:rsid w:val="00154F35"/>
    <w:rsid w:val="00154FC3"/>
    <w:rsid w:val="001552C4"/>
    <w:rsid w:val="001553C0"/>
    <w:rsid w:val="001555FE"/>
    <w:rsid w:val="0015563F"/>
    <w:rsid w:val="00156165"/>
    <w:rsid w:val="0015616C"/>
    <w:rsid w:val="001564EE"/>
    <w:rsid w:val="001567BD"/>
    <w:rsid w:val="0015693E"/>
    <w:rsid w:val="00156A91"/>
    <w:rsid w:val="00156B42"/>
    <w:rsid w:val="00156E6C"/>
    <w:rsid w:val="00157344"/>
    <w:rsid w:val="00157A4A"/>
    <w:rsid w:val="00157C94"/>
    <w:rsid w:val="00160407"/>
    <w:rsid w:val="001605D9"/>
    <w:rsid w:val="00160821"/>
    <w:rsid w:val="00160956"/>
    <w:rsid w:val="001609A6"/>
    <w:rsid w:val="00160AC3"/>
    <w:rsid w:val="001613E4"/>
    <w:rsid w:val="001617F1"/>
    <w:rsid w:val="0016195B"/>
    <w:rsid w:val="00161EDB"/>
    <w:rsid w:val="00162193"/>
    <w:rsid w:val="00162BDA"/>
    <w:rsid w:val="00163353"/>
    <w:rsid w:val="00163A18"/>
    <w:rsid w:val="00163B55"/>
    <w:rsid w:val="00163EE7"/>
    <w:rsid w:val="0016413D"/>
    <w:rsid w:val="00164A18"/>
    <w:rsid w:val="001652E9"/>
    <w:rsid w:val="0016547A"/>
    <w:rsid w:val="001654F8"/>
    <w:rsid w:val="00165505"/>
    <w:rsid w:val="001657B8"/>
    <w:rsid w:val="0016593F"/>
    <w:rsid w:val="00165A87"/>
    <w:rsid w:val="00165DC3"/>
    <w:rsid w:val="00165EF3"/>
    <w:rsid w:val="001664E6"/>
    <w:rsid w:val="00166A35"/>
    <w:rsid w:val="00166C43"/>
    <w:rsid w:val="00167224"/>
    <w:rsid w:val="001674BE"/>
    <w:rsid w:val="00167580"/>
    <w:rsid w:val="00167F2A"/>
    <w:rsid w:val="001701E3"/>
    <w:rsid w:val="0017024A"/>
    <w:rsid w:val="00170394"/>
    <w:rsid w:val="001707FB"/>
    <w:rsid w:val="00170F1D"/>
    <w:rsid w:val="00171458"/>
    <w:rsid w:val="0017186B"/>
    <w:rsid w:val="00171FC8"/>
    <w:rsid w:val="00172577"/>
    <w:rsid w:val="001726D3"/>
    <w:rsid w:val="001727EC"/>
    <w:rsid w:val="00172958"/>
    <w:rsid w:val="00173488"/>
    <w:rsid w:val="00173BA3"/>
    <w:rsid w:val="00173C24"/>
    <w:rsid w:val="0017416C"/>
    <w:rsid w:val="001742DA"/>
    <w:rsid w:val="0017499D"/>
    <w:rsid w:val="00174AFF"/>
    <w:rsid w:val="0017528F"/>
    <w:rsid w:val="0017592A"/>
    <w:rsid w:val="00175F6A"/>
    <w:rsid w:val="0017675C"/>
    <w:rsid w:val="00176DB8"/>
    <w:rsid w:val="00177E1F"/>
    <w:rsid w:val="00177EE7"/>
    <w:rsid w:val="00177FF0"/>
    <w:rsid w:val="0018002B"/>
    <w:rsid w:val="00180166"/>
    <w:rsid w:val="0018071B"/>
    <w:rsid w:val="00180808"/>
    <w:rsid w:val="00180853"/>
    <w:rsid w:val="001809E3"/>
    <w:rsid w:val="00180A02"/>
    <w:rsid w:val="00180BD8"/>
    <w:rsid w:val="00180F89"/>
    <w:rsid w:val="00180FB8"/>
    <w:rsid w:val="001810A5"/>
    <w:rsid w:val="001811EE"/>
    <w:rsid w:val="001814B2"/>
    <w:rsid w:val="001814D7"/>
    <w:rsid w:val="00181A51"/>
    <w:rsid w:val="00181CF1"/>
    <w:rsid w:val="00182EF5"/>
    <w:rsid w:val="0018318A"/>
    <w:rsid w:val="001835D9"/>
    <w:rsid w:val="001848A4"/>
    <w:rsid w:val="00184D12"/>
    <w:rsid w:val="00184DF7"/>
    <w:rsid w:val="00184E93"/>
    <w:rsid w:val="00184EAD"/>
    <w:rsid w:val="00184EE4"/>
    <w:rsid w:val="00185312"/>
    <w:rsid w:val="0018540C"/>
    <w:rsid w:val="00186929"/>
    <w:rsid w:val="00186D27"/>
    <w:rsid w:val="00187045"/>
    <w:rsid w:val="00187095"/>
    <w:rsid w:val="001871FE"/>
    <w:rsid w:val="0018744F"/>
    <w:rsid w:val="00187AF9"/>
    <w:rsid w:val="00187EE3"/>
    <w:rsid w:val="00187F3E"/>
    <w:rsid w:val="0019017B"/>
    <w:rsid w:val="00190534"/>
    <w:rsid w:val="001906A6"/>
    <w:rsid w:val="00190717"/>
    <w:rsid w:val="0019093F"/>
    <w:rsid w:val="00190C10"/>
    <w:rsid w:val="00190C11"/>
    <w:rsid w:val="0019181C"/>
    <w:rsid w:val="00191899"/>
    <w:rsid w:val="001918C9"/>
    <w:rsid w:val="00191AC6"/>
    <w:rsid w:val="00192A5F"/>
    <w:rsid w:val="00192BF6"/>
    <w:rsid w:val="00192FE0"/>
    <w:rsid w:val="00193DB7"/>
    <w:rsid w:val="00194552"/>
    <w:rsid w:val="00194A2D"/>
    <w:rsid w:val="00194F06"/>
    <w:rsid w:val="00194FFF"/>
    <w:rsid w:val="001959A5"/>
    <w:rsid w:val="00195BFE"/>
    <w:rsid w:val="00195D50"/>
    <w:rsid w:val="001975E0"/>
    <w:rsid w:val="00197838"/>
    <w:rsid w:val="00197EC5"/>
    <w:rsid w:val="001A03EF"/>
    <w:rsid w:val="001A0EF5"/>
    <w:rsid w:val="001A0FD0"/>
    <w:rsid w:val="001A13BC"/>
    <w:rsid w:val="001A1C03"/>
    <w:rsid w:val="001A2416"/>
    <w:rsid w:val="001A27F4"/>
    <w:rsid w:val="001A341E"/>
    <w:rsid w:val="001A3DA2"/>
    <w:rsid w:val="001A3E19"/>
    <w:rsid w:val="001A48E1"/>
    <w:rsid w:val="001A4BCE"/>
    <w:rsid w:val="001A4C99"/>
    <w:rsid w:val="001A4CF5"/>
    <w:rsid w:val="001A4DD6"/>
    <w:rsid w:val="001A52CB"/>
    <w:rsid w:val="001A566D"/>
    <w:rsid w:val="001A5768"/>
    <w:rsid w:val="001A605B"/>
    <w:rsid w:val="001A6595"/>
    <w:rsid w:val="001A666E"/>
    <w:rsid w:val="001A69C9"/>
    <w:rsid w:val="001A769F"/>
    <w:rsid w:val="001B0133"/>
    <w:rsid w:val="001B06ED"/>
    <w:rsid w:val="001B0A25"/>
    <w:rsid w:val="001B0A9D"/>
    <w:rsid w:val="001B1EAD"/>
    <w:rsid w:val="001B23C6"/>
    <w:rsid w:val="001B2419"/>
    <w:rsid w:val="001B2DC8"/>
    <w:rsid w:val="001B313F"/>
    <w:rsid w:val="001B359B"/>
    <w:rsid w:val="001B37D1"/>
    <w:rsid w:val="001B3982"/>
    <w:rsid w:val="001B3F24"/>
    <w:rsid w:val="001B3F3C"/>
    <w:rsid w:val="001B405A"/>
    <w:rsid w:val="001B453D"/>
    <w:rsid w:val="001B4579"/>
    <w:rsid w:val="001B4669"/>
    <w:rsid w:val="001B4A81"/>
    <w:rsid w:val="001B5687"/>
    <w:rsid w:val="001B5992"/>
    <w:rsid w:val="001B5BAA"/>
    <w:rsid w:val="001B61B4"/>
    <w:rsid w:val="001B746D"/>
    <w:rsid w:val="001B77A8"/>
    <w:rsid w:val="001B77D4"/>
    <w:rsid w:val="001B7A99"/>
    <w:rsid w:val="001B7B81"/>
    <w:rsid w:val="001B7CE0"/>
    <w:rsid w:val="001C013E"/>
    <w:rsid w:val="001C0435"/>
    <w:rsid w:val="001C0450"/>
    <w:rsid w:val="001C05D3"/>
    <w:rsid w:val="001C0718"/>
    <w:rsid w:val="001C08C2"/>
    <w:rsid w:val="001C0911"/>
    <w:rsid w:val="001C0AFE"/>
    <w:rsid w:val="001C1172"/>
    <w:rsid w:val="001C13C1"/>
    <w:rsid w:val="001C15FC"/>
    <w:rsid w:val="001C2A6A"/>
    <w:rsid w:val="001C302F"/>
    <w:rsid w:val="001C3880"/>
    <w:rsid w:val="001C4C88"/>
    <w:rsid w:val="001C5A6C"/>
    <w:rsid w:val="001C5DBE"/>
    <w:rsid w:val="001C6870"/>
    <w:rsid w:val="001C6EA6"/>
    <w:rsid w:val="001C7C79"/>
    <w:rsid w:val="001C7D7D"/>
    <w:rsid w:val="001C7F19"/>
    <w:rsid w:val="001D0B61"/>
    <w:rsid w:val="001D0CB2"/>
    <w:rsid w:val="001D12D9"/>
    <w:rsid w:val="001D16F6"/>
    <w:rsid w:val="001D1843"/>
    <w:rsid w:val="001D18AB"/>
    <w:rsid w:val="001D1FDB"/>
    <w:rsid w:val="001D25E7"/>
    <w:rsid w:val="001D261D"/>
    <w:rsid w:val="001D2B90"/>
    <w:rsid w:val="001D2CCA"/>
    <w:rsid w:val="001D3105"/>
    <w:rsid w:val="001D3AAC"/>
    <w:rsid w:val="001D3D34"/>
    <w:rsid w:val="001D4AE1"/>
    <w:rsid w:val="001D4AF5"/>
    <w:rsid w:val="001D4E0D"/>
    <w:rsid w:val="001D4FD4"/>
    <w:rsid w:val="001D534A"/>
    <w:rsid w:val="001D5D1F"/>
    <w:rsid w:val="001D5DC3"/>
    <w:rsid w:val="001D61AC"/>
    <w:rsid w:val="001D6277"/>
    <w:rsid w:val="001D6287"/>
    <w:rsid w:val="001D6296"/>
    <w:rsid w:val="001D6A9F"/>
    <w:rsid w:val="001D7D10"/>
    <w:rsid w:val="001D7F95"/>
    <w:rsid w:val="001E0035"/>
    <w:rsid w:val="001E02B9"/>
    <w:rsid w:val="001E0999"/>
    <w:rsid w:val="001E0A3F"/>
    <w:rsid w:val="001E0B69"/>
    <w:rsid w:val="001E0BC0"/>
    <w:rsid w:val="001E0CF2"/>
    <w:rsid w:val="001E0D6B"/>
    <w:rsid w:val="001E1152"/>
    <w:rsid w:val="001E11FA"/>
    <w:rsid w:val="001E2325"/>
    <w:rsid w:val="001E2908"/>
    <w:rsid w:val="001E2F0E"/>
    <w:rsid w:val="001E308F"/>
    <w:rsid w:val="001E32A4"/>
    <w:rsid w:val="001E3966"/>
    <w:rsid w:val="001E4191"/>
    <w:rsid w:val="001E46BE"/>
    <w:rsid w:val="001E48D1"/>
    <w:rsid w:val="001E4927"/>
    <w:rsid w:val="001E4E2C"/>
    <w:rsid w:val="001E51E1"/>
    <w:rsid w:val="001E5ADB"/>
    <w:rsid w:val="001E60DD"/>
    <w:rsid w:val="001E6101"/>
    <w:rsid w:val="001E674F"/>
    <w:rsid w:val="001E67D9"/>
    <w:rsid w:val="001E6B9E"/>
    <w:rsid w:val="001E760A"/>
    <w:rsid w:val="001E7613"/>
    <w:rsid w:val="001F00DA"/>
    <w:rsid w:val="001F054D"/>
    <w:rsid w:val="001F0A6F"/>
    <w:rsid w:val="001F12CD"/>
    <w:rsid w:val="001F1350"/>
    <w:rsid w:val="001F254E"/>
    <w:rsid w:val="001F26D9"/>
    <w:rsid w:val="001F2734"/>
    <w:rsid w:val="001F328E"/>
    <w:rsid w:val="001F3BBF"/>
    <w:rsid w:val="001F3F63"/>
    <w:rsid w:val="001F4690"/>
    <w:rsid w:val="001F4A61"/>
    <w:rsid w:val="001F4ACD"/>
    <w:rsid w:val="001F527E"/>
    <w:rsid w:val="001F5635"/>
    <w:rsid w:val="001F582B"/>
    <w:rsid w:val="001F5DE6"/>
    <w:rsid w:val="001F5E6C"/>
    <w:rsid w:val="001F5ED5"/>
    <w:rsid w:val="001F6218"/>
    <w:rsid w:val="001F7B9C"/>
    <w:rsid w:val="001F7C2E"/>
    <w:rsid w:val="002005AB"/>
    <w:rsid w:val="00200C7D"/>
    <w:rsid w:val="00200E19"/>
    <w:rsid w:val="002017EB"/>
    <w:rsid w:val="0020188E"/>
    <w:rsid w:val="00201915"/>
    <w:rsid w:val="002025A8"/>
    <w:rsid w:val="00202A35"/>
    <w:rsid w:val="00202E1D"/>
    <w:rsid w:val="00203427"/>
    <w:rsid w:val="002038D5"/>
    <w:rsid w:val="00203B05"/>
    <w:rsid w:val="00203E9C"/>
    <w:rsid w:val="00203F7D"/>
    <w:rsid w:val="002043E8"/>
    <w:rsid w:val="00204E76"/>
    <w:rsid w:val="00205371"/>
    <w:rsid w:val="0020578B"/>
    <w:rsid w:val="00205DAD"/>
    <w:rsid w:val="00206348"/>
    <w:rsid w:val="00206559"/>
    <w:rsid w:val="00206B29"/>
    <w:rsid w:val="00206B98"/>
    <w:rsid w:val="00207B48"/>
    <w:rsid w:val="00207C09"/>
    <w:rsid w:val="00207D0B"/>
    <w:rsid w:val="00207F15"/>
    <w:rsid w:val="00210119"/>
    <w:rsid w:val="0021014F"/>
    <w:rsid w:val="00210E5B"/>
    <w:rsid w:val="00211D49"/>
    <w:rsid w:val="00211ECF"/>
    <w:rsid w:val="00211F63"/>
    <w:rsid w:val="002124E0"/>
    <w:rsid w:val="00212520"/>
    <w:rsid w:val="00212A44"/>
    <w:rsid w:val="0021321B"/>
    <w:rsid w:val="00213436"/>
    <w:rsid w:val="00213787"/>
    <w:rsid w:val="0021398C"/>
    <w:rsid w:val="00213C45"/>
    <w:rsid w:val="002143EC"/>
    <w:rsid w:val="00214837"/>
    <w:rsid w:val="0021531C"/>
    <w:rsid w:val="00215412"/>
    <w:rsid w:val="002154A8"/>
    <w:rsid w:val="00215C95"/>
    <w:rsid w:val="00215CEB"/>
    <w:rsid w:val="00215D1C"/>
    <w:rsid w:val="00215FE8"/>
    <w:rsid w:val="00216075"/>
    <w:rsid w:val="002165CB"/>
    <w:rsid w:val="00216847"/>
    <w:rsid w:val="002172CF"/>
    <w:rsid w:val="002174C2"/>
    <w:rsid w:val="00217578"/>
    <w:rsid w:val="00217761"/>
    <w:rsid w:val="00217963"/>
    <w:rsid w:val="00220B4A"/>
    <w:rsid w:val="00220FD9"/>
    <w:rsid w:val="00221D4F"/>
    <w:rsid w:val="002226C1"/>
    <w:rsid w:val="00222AAD"/>
    <w:rsid w:val="00223025"/>
    <w:rsid w:val="00223258"/>
    <w:rsid w:val="00223C54"/>
    <w:rsid w:val="00223E92"/>
    <w:rsid w:val="00224914"/>
    <w:rsid w:val="0022512A"/>
    <w:rsid w:val="0022514A"/>
    <w:rsid w:val="00225445"/>
    <w:rsid w:val="00225E7E"/>
    <w:rsid w:val="0022613B"/>
    <w:rsid w:val="00226614"/>
    <w:rsid w:val="00226EE7"/>
    <w:rsid w:val="002270C3"/>
    <w:rsid w:val="002271E3"/>
    <w:rsid w:val="002273B4"/>
    <w:rsid w:val="002302AF"/>
    <w:rsid w:val="002303BB"/>
    <w:rsid w:val="002308B4"/>
    <w:rsid w:val="00230ABB"/>
    <w:rsid w:val="0023128D"/>
    <w:rsid w:val="00231563"/>
    <w:rsid w:val="0023185F"/>
    <w:rsid w:val="00231978"/>
    <w:rsid w:val="002319EF"/>
    <w:rsid w:val="00231CA6"/>
    <w:rsid w:val="0023242E"/>
    <w:rsid w:val="002338BB"/>
    <w:rsid w:val="002342C0"/>
    <w:rsid w:val="002347C2"/>
    <w:rsid w:val="00234EEA"/>
    <w:rsid w:val="0023565C"/>
    <w:rsid w:val="00235946"/>
    <w:rsid w:val="0023611D"/>
    <w:rsid w:val="00236553"/>
    <w:rsid w:val="00237217"/>
    <w:rsid w:val="0023725F"/>
    <w:rsid w:val="002375C8"/>
    <w:rsid w:val="00237DD9"/>
    <w:rsid w:val="00237E3A"/>
    <w:rsid w:val="002403F1"/>
    <w:rsid w:val="00240C9E"/>
    <w:rsid w:val="002413FE"/>
    <w:rsid w:val="00241CDA"/>
    <w:rsid w:val="00241E8A"/>
    <w:rsid w:val="002420FF"/>
    <w:rsid w:val="0024239C"/>
    <w:rsid w:val="0024252A"/>
    <w:rsid w:val="0024270B"/>
    <w:rsid w:val="00242A07"/>
    <w:rsid w:val="00242B3F"/>
    <w:rsid w:val="00242C4E"/>
    <w:rsid w:val="00243D58"/>
    <w:rsid w:val="00243DDE"/>
    <w:rsid w:val="002445E4"/>
    <w:rsid w:val="0024514F"/>
    <w:rsid w:val="002456BF"/>
    <w:rsid w:val="00245791"/>
    <w:rsid w:val="00245A75"/>
    <w:rsid w:val="00245D09"/>
    <w:rsid w:val="00245EF3"/>
    <w:rsid w:val="00246911"/>
    <w:rsid w:val="00247514"/>
    <w:rsid w:val="00247AD5"/>
    <w:rsid w:val="00247BDB"/>
    <w:rsid w:val="00247C7E"/>
    <w:rsid w:val="002501CD"/>
    <w:rsid w:val="002503ED"/>
    <w:rsid w:val="0025058F"/>
    <w:rsid w:val="00250956"/>
    <w:rsid w:val="00250A12"/>
    <w:rsid w:val="00250CDA"/>
    <w:rsid w:val="00252156"/>
    <w:rsid w:val="002527CA"/>
    <w:rsid w:val="002528AC"/>
    <w:rsid w:val="00253176"/>
    <w:rsid w:val="0025345A"/>
    <w:rsid w:val="002534BF"/>
    <w:rsid w:val="00254722"/>
    <w:rsid w:val="00254772"/>
    <w:rsid w:val="002549A7"/>
    <w:rsid w:val="00255002"/>
    <w:rsid w:val="0025506D"/>
    <w:rsid w:val="00255174"/>
    <w:rsid w:val="002554DE"/>
    <w:rsid w:val="002558E7"/>
    <w:rsid w:val="00256009"/>
    <w:rsid w:val="002563BE"/>
    <w:rsid w:val="00256405"/>
    <w:rsid w:val="002566B4"/>
    <w:rsid w:val="00256769"/>
    <w:rsid w:val="00256BF5"/>
    <w:rsid w:val="00256CEF"/>
    <w:rsid w:val="00256E83"/>
    <w:rsid w:val="00257588"/>
    <w:rsid w:val="002578E0"/>
    <w:rsid w:val="002579CB"/>
    <w:rsid w:val="00257C81"/>
    <w:rsid w:val="00260538"/>
    <w:rsid w:val="00260953"/>
    <w:rsid w:val="00260A10"/>
    <w:rsid w:val="00260DFF"/>
    <w:rsid w:val="0026148A"/>
    <w:rsid w:val="002614A6"/>
    <w:rsid w:val="00261BCD"/>
    <w:rsid w:val="0026253A"/>
    <w:rsid w:val="00262730"/>
    <w:rsid w:val="00262DFF"/>
    <w:rsid w:val="00263FA6"/>
    <w:rsid w:val="00264F2B"/>
    <w:rsid w:val="0026529E"/>
    <w:rsid w:val="00265871"/>
    <w:rsid w:val="002659D1"/>
    <w:rsid w:val="00266593"/>
    <w:rsid w:val="00266879"/>
    <w:rsid w:val="00266966"/>
    <w:rsid w:val="002669F5"/>
    <w:rsid w:val="00267E28"/>
    <w:rsid w:val="00270E80"/>
    <w:rsid w:val="0027131B"/>
    <w:rsid w:val="00271888"/>
    <w:rsid w:val="00271B01"/>
    <w:rsid w:val="00271F2A"/>
    <w:rsid w:val="002723C3"/>
    <w:rsid w:val="0027249E"/>
    <w:rsid w:val="00272982"/>
    <w:rsid w:val="00272FDB"/>
    <w:rsid w:val="002738BE"/>
    <w:rsid w:val="0027548E"/>
    <w:rsid w:val="00275A58"/>
    <w:rsid w:val="00275DEB"/>
    <w:rsid w:val="00275EB4"/>
    <w:rsid w:val="002763EF"/>
    <w:rsid w:val="002768D3"/>
    <w:rsid w:val="0027757F"/>
    <w:rsid w:val="0027779A"/>
    <w:rsid w:val="002777C8"/>
    <w:rsid w:val="00280033"/>
    <w:rsid w:val="00280805"/>
    <w:rsid w:val="00280B70"/>
    <w:rsid w:val="00280E40"/>
    <w:rsid w:val="00281A9F"/>
    <w:rsid w:val="002820E6"/>
    <w:rsid w:val="00282AA9"/>
    <w:rsid w:val="002831E3"/>
    <w:rsid w:val="00283735"/>
    <w:rsid w:val="002838CB"/>
    <w:rsid w:val="00283D54"/>
    <w:rsid w:val="0028462A"/>
    <w:rsid w:val="00284A06"/>
    <w:rsid w:val="00285015"/>
    <w:rsid w:val="002867AD"/>
    <w:rsid w:val="00286C5C"/>
    <w:rsid w:val="002870F0"/>
    <w:rsid w:val="002873F9"/>
    <w:rsid w:val="002876A0"/>
    <w:rsid w:val="00287D77"/>
    <w:rsid w:val="002902F8"/>
    <w:rsid w:val="00290594"/>
    <w:rsid w:val="0029086A"/>
    <w:rsid w:val="002908EA"/>
    <w:rsid w:val="0029092A"/>
    <w:rsid w:val="00290C84"/>
    <w:rsid w:val="00290CB7"/>
    <w:rsid w:val="00290EC7"/>
    <w:rsid w:val="00290ECD"/>
    <w:rsid w:val="002910A6"/>
    <w:rsid w:val="0029113D"/>
    <w:rsid w:val="0029160E"/>
    <w:rsid w:val="00291767"/>
    <w:rsid w:val="002917C4"/>
    <w:rsid w:val="00291836"/>
    <w:rsid w:val="002922EE"/>
    <w:rsid w:val="00292C48"/>
    <w:rsid w:val="00292EE0"/>
    <w:rsid w:val="00293913"/>
    <w:rsid w:val="00293DFC"/>
    <w:rsid w:val="00294336"/>
    <w:rsid w:val="00294387"/>
    <w:rsid w:val="0029454A"/>
    <w:rsid w:val="002947E9"/>
    <w:rsid w:val="00294A22"/>
    <w:rsid w:val="00294DF5"/>
    <w:rsid w:val="00295024"/>
    <w:rsid w:val="0029508E"/>
    <w:rsid w:val="0029523A"/>
    <w:rsid w:val="00295423"/>
    <w:rsid w:val="00295828"/>
    <w:rsid w:val="00295EF5"/>
    <w:rsid w:val="00296123"/>
    <w:rsid w:val="002961BC"/>
    <w:rsid w:val="00296474"/>
    <w:rsid w:val="002967A2"/>
    <w:rsid w:val="00297234"/>
    <w:rsid w:val="002977F3"/>
    <w:rsid w:val="00297828"/>
    <w:rsid w:val="00297CFA"/>
    <w:rsid w:val="002A09BF"/>
    <w:rsid w:val="002A0AB7"/>
    <w:rsid w:val="002A0BE8"/>
    <w:rsid w:val="002A109F"/>
    <w:rsid w:val="002A157A"/>
    <w:rsid w:val="002A160A"/>
    <w:rsid w:val="002A1898"/>
    <w:rsid w:val="002A1A50"/>
    <w:rsid w:val="002A1D8F"/>
    <w:rsid w:val="002A1E9F"/>
    <w:rsid w:val="002A2276"/>
    <w:rsid w:val="002A289A"/>
    <w:rsid w:val="002A2C04"/>
    <w:rsid w:val="002A3043"/>
    <w:rsid w:val="002A339D"/>
    <w:rsid w:val="002A3AE3"/>
    <w:rsid w:val="002A3D20"/>
    <w:rsid w:val="002A3DFF"/>
    <w:rsid w:val="002A4025"/>
    <w:rsid w:val="002A4661"/>
    <w:rsid w:val="002A4894"/>
    <w:rsid w:val="002A4EAB"/>
    <w:rsid w:val="002A4F61"/>
    <w:rsid w:val="002A5067"/>
    <w:rsid w:val="002A51D2"/>
    <w:rsid w:val="002A5BF0"/>
    <w:rsid w:val="002A67B0"/>
    <w:rsid w:val="002A70AD"/>
    <w:rsid w:val="002A7305"/>
    <w:rsid w:val="002A77B1"/>
    <w:rsid w:val="002A7F6C"/>
    <w:rsid w:val="002B00D6"/>
    <w:rsid w:val="002B06B2"/>
    <w:rsid w:val="002B0C0A"/>
    <w:rsid w:val="002B0DAB"/>
    <w:rsid w:val="002B1223"/>
    <w:rsid w:val="002B1B7F"/>
    <w:rsid w:val="002B27FD"/>
    <w:rsid w:val="002B2D14"/>
    <w:rsid w:val="002B2E93"/>
    <w:rsid w:val="002B34EB"/>
    <w:rsid w:val="002B3E1D"/>
    <w:rsid w:val="002B447D"/>
    <w:rsid w:val="002B464A"/>
    <w:rsid w:val="002B4846"/>
    <w:rsid w:val="002B4C3F"/>
    <w:rsid w:val="002B5243"/>
    <w:rsid w:val="002B57E1"/>
    <w:rsid w:val="002B5E5A"/>
    <w:rsid w:val="002B62EF"/>
    <w:rsid w:val="002B636E"/>
    <w:rsid w:val="002B678F"/>
    <w:rsid w:val="002B6901"/>
    <w:rsid w:val="002B6A33"/>
    <w:rsid w:val="002B6C9E"/>
    <w:rsid w:val="002B76F2"/>
    <w:rsid w:val="002B7960"/>
    <w:rsid w:val="002B7FA9"/>
    <w:rsid w:val="002C0F4E"/>
    <w:rsid w:val="002C11D5"/>
    <w:rsid w:val="002C1247"/>
    <w:rsid w:val="002C14FC"/>
    <w:rsid w:val="002C153A"/>
    <w:rsid w:val="002C193D"/>
    <w:rsid w:val="002C1A9C"/>
    <w:rsid w:val="002C261D"/>
    <w:rsid w:val="002C2693"/>
    <w:rsid w:val="002C2818"/>
    <w:rsid w:val="002C2DF3"/>
    <w:rsid w:val="002C33C5"/>
    <w:rsid w:val="002C34E5"/>
    <w:rsid w:val="002C3608"/>
    <w:rsid w:val="002C383F"/>
    <w:rsid w:val="002C414E"/>
    <w:rsid w:val="002C4347"/>
    <w:rsid w:val="002C5489"/>
    <w:rsid w:val="002C57C2"/>
    <w:rsid w:val="002C5A9D"/>
    <w:rsid w:val="002C5B47"/>
    <w:rsid w:val="002C5D54"/>
    <w:rsid w:val="002C5F40"/>
    <w:rsid w:val="002C6243"/>
    <w:rsid w:val="002C6248"/>
    <w:rsid w:val="002C6885"/>
    <w:rsid w:val="002C697C"/>
    <w:rsid w:val="002C73B4"/>
    <w:rsid w:val="002C7E04"/>
    <w:rsid w:val="002D04C7"/>
    <w:rsid w:val="002D0874"/>
    <w:rsid w:val="002D0C0C"/>
    <w:rsid w:val="002D11BC"/>
    <w:rsid w:val="002D15DC"/>
    <w:rsid w:val="002D1834"/>
    <w:rsid w:val="002D2195"/>
    <w:rsid w:val="002D21C7"/>
    <w:rsid w:val="002D2738"/>
    <w:rsid w:val="002D2B15"/>
    <w:rsid w:val="002D2B99"/>
    <w:rsid w:val="002D365D"/>
    <w:rsid w:val="002D37C4"/>
    <w:rsid w:val="002D37FE"/>
    <w:rsid w:val="002D3929"/>
    <w:rsid w:val="002D4071"/>
    <w:rsid w:val="002D446A"/>
    <w:rsid w:val="002D46D7"/>
    <w:rsid w:val="002D56DB"/>
    <w:rsid w:val="002D5916"/>
    <w:rsid w:val="002D5BFD"/>
    <w:rsid w:val="002D5C07"/>
    <w:rsid w:val="002D6481"/>
    <w:rsid w:val="002D65F9"/>
    <w:rsid w:val="002D6C25"/>
    <w:rsid w:val="002D6F5C"/>
    <w:rsid w:val="002D6FD7"/>
    <w:rsid w:val="002D726F"/>
    <w:rsid w:val="002D73B0"/>
    <w:rsid w:val="002D75ED"/>
    <w:rsid w:val="002D7B93"/>
    <w:rsid w:val="002E033F"/>
    <w:rsid w:val="002E060B"/>
    <w:rsid w:val="002E0F03"/>
    <w:rsid w:val="002E134B"/>
    <w:rsid w:val="002E165F"/>
    <w:rsid w:val="002E17AC"/>
    <w:rsid w:val="002E1CD0"/>
    <w:rsid w:val="002E277A"/>
    <w:rsid w:val="002E29E4"/>
    <w:rsid w:val="002E2F98"/>
    <w:rsid w:val="002E339D"/>
    <w:rsid w:val="002E3A72"/>
    <w:rsid w:val="002E3F3F"/>
    <w:rsid w:val="002E4259"/>
    <w:rsid w:val="002E4484"/>
    <w:rsid w:val="002E44D7"/>
    <w:rsid w:val="002E4AC9"/>
    <w:rsid w:val="002E4E3B"/>
    <w:rsid w:val="002E5B72"/>
    <w:rsid w:val="002E6038"/>
    <w:rsid w:val="002E6229"/>
    <w:rsid w:val="002E62FC"/>
    <w:rsid w:val="002E6924"/>
    <w:rsid w:val="002E697D"/>
    <w:rsid w:val="002E71DE"/>
    <w:rsid w:val="002E73C5"/>
    <w:rsid w:val="002E77B3"/>
    <w:rsid w:val="002F06D5"/>
    <w:rsid w:val="002F081C"/>
    <w:rsid w:val="002F0889"/>
    <w:rsid w:val="002F0C3A"/>
    <w:rsid w:val="002F0CC9"/>
    <w:rsid w:val="002F0D4B"/>
    <w:rsid w:val="002F1201"/>
    <w:rsid w:val="002F12A1"/>
    <w:rsid w:val="002F1488"/>
    <w:rsid w:val="002F1A74"/>
    <w:rsid w:val="002F1DF2"/>
    <w:rsid w:val="002F215E"/>
    <w:rsid w:val="002F2185"/>
    <w:rsid w:val="002F2C15"/>
    <w:rsid w:val="002F2D9B"/>
    <w:rsid w:val="002F2DEA"/>
    <w:rsid w:val="002F344E"/>
    <w:rsid w:val="002F3B37"/>
    <w:rsid w:val="002F3FAD"/>
    <w:rsid w:val="002F50AF"/>
    <w:rsid w:val="002F543D"/>
    <w:rsid w:val="002F5631"/>
    <w:rsid w:val="002F5761"/>
    <w:rsid w:val="002F5CEB"/>
    <w:rsid w:val="002F5E0B"/>
    <w:rsid w:val="002F7026"/>
    <w:rsid w:val="002F72F1"/>
    <w:rsid w:val="002F7699"/>
    <w:rsid w:val="00300556"/>
    <w:rsid w:val="003005ED"/>
    <w:rsid w:val="00300FEE"/>
    <w:rsid w:val="00301147"/>
    <w:rsid w:val="00301338"/>
    <w:rsid w:val="00301EC9"/>
    <w:rsid w:val="00301F82"/>
    <w:rsid w:val="00302056"/>
    <w:rsid w:val="00302DEB"/>
    <w:rsid w:val="00303693"/>
    <w:rsid w:val="003037A3"/>
    <w:rsid w:val="00303A47"/>
    <w:rsid w:val="00303AC3"/>
    <w:rsid w:val="00304E49"/>
    <w:rsid w:val="00304E7F"/>
    <w:rsid w:val="00304ECD"/>
    <w:rsid w:val="00305097"/>
    <w:rsid w:val="00305769"/>
    <w:rsid w:val="00305BD8"/>
    <w:rsid w:val="0030637A"/>
    <w:rsid w:val="00306715"/>
    <w:rsid w:val="00307126"/>
    <w:rsid w:val="0030731F"/>
    <w:rsid w:val="0030746C"/>
    <w:rsid w:val="003074ED"/>
    <w:rsid w:val="00307593"/>
    <w:rsid w:val="00307FA8"/>
    <w:rsid w:val="00307FD7"/>
    <w:rsid w:val="003102AA"/>
    <w:rsid w:val="0031039B"/>
    <w:rsid w:val="00310706"/>
    <w:rsid w:val="00310F21"/>
    <w:rsid w:val="00310F4F"/>
    <w:rsid w:val="003110BA"/>
    <w:rsid w:val="003114C6"/>
    <w:rsid w:val="003115FD"/>
    <w:rsid w:val="00311858"/>
    <w:rsid w:val="00311AC9"/>
    <w:rsid w:val="00311D1B"/>
    <w:rsid w:val="00312E4B"/>
    <w:rsid w:val="003133D8"/>
    <w:rsid w:val="003137B7"/>
    <w:rsid w:val="00313DEC"/>
    <w:rsid w:val="0031495C"/>
    <w:rsid w:val="00314C22"/>
    <w:rsid w:val="00314D5B"/>
    <w:rsid w:val="003153C1"/>
    <w:rsid w:val="003166B9"/>
    <w:rsid w:val="00316785"/>
    <w:rsid w:val="00316924"/>
    <w:rsid w:val="003169C6"/>
    <w:rsid w:val="00317EEB"/>
    <w:rsid w:val="0032041A"/>
    <w:rsid w:val="00320808"/>
    <w:rsid w:val="0032088F"/>
    <w:rsid w:val="00320922"/>
    <w:rsid w:val="00320ABA"/>
    <w:rsid w:val="00320FD7"/>
    <w:rsid w:val="003211E6"/>
    <w:rsid w:val="003213E7"/>
    <w:rsid w:val="00321466"/>
    <w:rsid w:val="003217D7"/>
    <w:rsid w:val="003219F8"/>
    <w:rsid w:val="00321B26"/>
    <w:rsid w:val="00321D9D"/>
    <w:rsid w:val="00322C0A"/>
    <w:rsid w:val="00322DC8"/>
    <w:rsid w:val="003242C4"/>
    <w:rsid w:val="00324A2A"/>
    <w:rsid w:val="00324A98"/>
    <w:rsid w:val="00324B32"/>
    <w:rsid w:val="00324D19"/>
    <w:rsid w:val="00324D1D"/>
    <w:rsid w:val="00324F6E"/>
    <w:rsid w:val="00324FE3"/>
    <w:rsid w:val="003259C9"/>
    <w:rsid w:val="00325E74"/>
    <w:rsid w:val="00326383"/>
    <w:rsid w:val="003268E7"/>
    <w:rsid w:val="00326C0A"/>
    <w:rsid w:val="00326D01"/>
    <w:rsid w:val="00326F13"/>
    <w:rsid w:val="00326F6C"/>
    <w:rsid w:val="003272CC"/>
    <w:rsid w:val="00327B11"/>
    <w:rsid w:val="0033052E"/>
    <w:rsid w:val="00330D81"/>
    <w:rsid w:val="00330F91"/>
    <w:rsid w:val="00331387"/>
    <w:rsid w:val="003315AB"/>
    <w:rsid w:val="00331F84"/>
    <w:rsid w:val="003320EA"/>
    <w:rsid w:val="003326E4"/>
    <w:rsid w:val="003329B2"/>
    <w:rsid w:val="003329D5"/>
    <w:rsid w:val="00332E78"/>
    <w:rsid w:val="0033354B"/>
    <w:rsid w:val="0033374F"/>
    <w:rsid w:val="00333A3E"/>
    <w:rsid w:val="00334236"/>
    <w:rsid w:val="00334284"/>
    <w:rsid w:val="003343AC"/>
    <w:rsid w:val="003346BC"/>
    <w:rsid w:val="00334756"/>
    <w:rsid w:val="00334798"/>
    <w:rsid w:val="003349DF"/>
    <w:rsid w:val="00334F28"/>
    <w:rsid w:val="0033537B"/>
    <w:rsid w:val="00335ED4"/>
    <w:rsid w:val="00336F0E"/>
    <w:rsid w:val="00336FB2"/>
    <w:rsid w:val="0033709E"/>
    <w:rsid w:val="003371F7"/>
    <w:rsid w:val="0033724B"/>
    <w:rsid w:val="003378F0"/>
    <w:rsid w:val="00337BFD"/>
    <w:rsid w:val="003403A5"/>
    <w:rsid w:val="00341089"/>
    <w:rsid w:val="003415D0"/>
    <w:rsid w:val="003417AE"/>
    <w:rsid w:val="00341ADA"/>
    <w:rsid w:val="00341B37"/>
    <w:rsid w:val="00342066"/>
    <w:rsid w:val="00343116"/>
    <w:rsid w:val="00343BE9"/>
    <w:rsid w:val="00343D01"/>
    <w:rsid w:val="00344494"/>
    <w:rsid w:val="003444E2"/>
    <w:rsid w:val="003445E7"/>
    <w:rsid w:val="00344776"/>
    <w:rsid w:val="00344814"/>
    <w:rsid w:val="00344A40"/>
    <w:rsid w:val="00344DD2"/>
    <w:rsid w:val="00345B1C"/>
    <w:rsid w:val="00345DBD"/>
    <w:rsid w:val="003460F8"/>
    <w:rsid w:val="0034688F"/>
    <w:rsid w:val="0034765A"/>
    <w:rsid w:val="003479BA"/>
    <w:rsid w:val="00347E66"/>
    <w:rsid w:val="003503A1"/>
    <w:rsid w:val="003511B7"/>
    <w:rsid w:val="00351F16"/>
    <w:rsid w:val="00352245"/>
    <w:rsid w:val="0035228C"/>
    <w:rsid w:val="003522E5"/>
    <w:rsid w:val="00352D25"/>
    <w:rsid w:val="00352E93"/>
    <w:rsid w:val="003530AA"/>
    <w:rsid w:val="003531A3"/>
    <w:rsid w:val="00353435"/>
    <w:rsid w:val="003535D4"/>
    <w:rsid w:val="00353922"/>
    <w:rsid w:val="00353FA6"/>
    <w:rsid w:val="00353FD2"/>
    <w:rsid w:val="00353FDA"/>
    <w:rsid w:val="00354772"/>
    <w:rsid w:val="00354986"/>
    <w:rsid w:val="00354B54"/>
    <w:rsid w:val="003552DF"/>
    <w:rsid w:val="00355316"/>
    <w:rsid w:val="00355689"/>
    <w:rsid w:val="00355B22"/>
    <w:rsid w:val="00355DC3"/>
    <w:rsid w:val="003561F8"/>
    <w:rsid w:val="003566D5"/>
    <w:rsid w:val="00356748"/>
    <w:rsid w:val="00356B5C"/>
    <w:rsid w:val="003575E4"/>
    <w:rsid w:val="00357820"/>
    <w:rsid w:val="00357861"/>
    <w:rsid w:val="00357E24"/>
    <w:rsid w:val="003604D0"/>
    <w:rsid w:val="0036115B"/>
    <w:rsid w:val="00361187"/>
    <w:rsid w:val="00361740"/>
    <w:rsid w:val="00362147"/>
    <w:rsid w:val="003622A0"/>
    <w:rsid w:val="0036238B"/>
    <w:rsid w:val="00362D2D"/>
    <w:rsid w:val="0036303F"/>
    <w:rsid w:val="003630C7"/>
    <w:rsid w:val="003633FE"/>
    <w:rsid w:val="00363792"/>
    <w:rsid w:val="00364C3D"/>
    <w:rsid w:val="00365072"/>
    <w:rsid w:val="0036507D"/>
    <w:rsid w:val="00365270"/>
    <w:rsid w:val="00365365"/>
    <w:rsid w:val="00366863"/>
    <w:rsid w:val="00366F03"/>
    <w:rsid w:val="00367068"/>
    <w:rsid w:val="0036728F"/>
    <w:rsid w:val="00367552"/>
    <w:rsid w:val="00367E7C"/>
    <w:rsid w:val="00367F74"/>
    <w:rsid w:val="00370189"/>
    <w:rsid w:val="0037045B"/>
    <w:rsid w:val="0037107A"/>
    <w:rsid w:val="00371F9C"/>
    <w:rsid w:val="00371FF6"/>
    <w:rsid w:val="003724CB"/>
    <w:rsid w:val="00372FC7"/>
    <w:rsid w:val="00372FCE"/>
    <w:rsid w:val="0037307C"/>
    <w:rsid w:val="00373550"/>
    <w:rsid w:val="00373A69"/>
    <w:rsid w:val="0037414B"/>
    <w:rsid w:val="0037459A"/>
    <w:rsid w:val="003747A3"/>
    <w:rsid w:val="0037542E"/>
    <w:rsid w:val="003754FD"/>
    <w:rsid w:val="00375769"/>
    <w:rsid w:val="00375B18"/>
    <w:rsid w:val="00375F7D"/>
    <w:rsid w:val="00376457"/>
    <w:rsid w:val="003764D8"/>
    <w:rsid w:val="00376A99"/>
    <w:rsid w:val="00377382"/>
    <w:rsid w:val="00377AFF"/>
    <w:rsid w:val="00377E70"/>
    <w:rsid w:val="00380805"/>
    <w:rsid w:val="003809A8"/>
    <w:rsid w:val="00380BF8"/>
    <w:rsid w:val="003813FC"/>
    <w:rsid w:val="003818A4"/>
    <w:rsid w:val="003830DA"/>
    <w:rsid w:val="003832A9"/>
    <w:rsid w:val="003839FC"/>
    <w:rsid w:val="00383C7C"/>
    <w:rsid w:val="00383E36"/>
    <w:rsid w:val="003842A2"/>
    <w:rsid w:val="0038435E"/>
    <w:rsid w:val="00384716"/>
    <w:rsid w:val="00384859"/>
    <w:rsid w:val="003849C1"/>
    <w:rsid w:val="003852BC"/>
    <w:rsid w:val="0038569F"/>
    <w:rsid w:val="00385751"/>
    <w:rsid w:val="00385DBE"/>
    <w:rsid w:val="00386545"/>
    <w:rsid w:val="003866CE"/>
    <w:rsid w:val="003866F8"/>
    <w:rsid w:val="003867B7"/>
    <w:rsid w:val="003867C0"/>
    <w:rsid w:val="00386AA7"/>
    <w:rsid w:val="00386C30"/>
    <w:rsid w:val="00386D77"/>
    <w:rsid w:val="00386F3F"/>
    <w:rsid w:val="00390216"/>
    <w:rsid w:val="0039024E"/>
    <w:rsid w:val="00390338"/>
    <w:rsid w:val="0039034C"/>
    <w:rsid w:val="00390CBD"/>
    <w:rsid w:val="00391299"/>
    <w:rsid w:val="00391B0A"/>
    <w:rsid w:val="00391E4E"/>
    <w:rsid w:val="00392248"/>
    <w:rsid w:val="003928C6"/>
    <w:rsid w:val="00393602"/>
    <w:rsid w:val="0039392B"/>
    <w:rsid w:val="003939DA"/>
    <w:rsid w:val="003947A7"/>
    <w:rsid w:val="0039528E"/>
    <w:rsid w:val="003952ED"/>
    <w:rsid w:val="003955D4"/>
    <w:rsid w:val="0039590C"/>
    <w:rsid w:val="00395BCA"/>
    <w:rsid w:val="00395D46"/>
    <w:rsid w:val="0039600A"/>
    <w:rsid w:val="0039630E"/>
    <w:rsid w:val="0039645C"/>
    <w:rsid w:val="00396471"/>
    <w:rsid w:val="00396816"/>
    <w:rsid w:val="00396D16"/>
    <w:rsid w:val="003976BF"/>
    <w:rsid w:val="00397770"/>
    <w:rsid w:val="00397C9E"/>
    <w:rsid w:val="00397EB3"/>
    <w:rsid w:val="003A14C8"/>
    <w:rsid w:val="003A1769"/>
    <w:rsid w:val="003A1B4A"/>
    <w:rsid w:val="003A1E3C"/>
    <w:rsid w:val="003A24B6"/>
    <w:rsid w:val="003A2B38"/>
    <w:rsid w:val="003A2CC0"/>
    <w:rsid w:val="003A3063"/>
    <w:rsid w:val="003A332E"/>
    <w:rsid w:val="003A3617"/>
    <w:rsid w:val="003A3618"/>
    <w:rsid w:val="003A3A8E"/>
    <w:rsid w:val="003A3F26"/>
    <w:rsid w:val="003A4243"/>
    <w:rsid w:val="003A4441"/>
    <w:rsid w:val="003A44F1"/>
    <w:rsid w:val="003A4A73"/>
    <w:rsid w:val="003A5AFC"/>
    <w:rsid w:val="003A5CA9"/>
    <w:rsid w:val="003A5EBA"/>
    <w:rsid w:val="003A68E4"/>
    <w:rsid w:val="003A7279"/>
    <w:rsid w:val="003A757E"/>
    <w:rsid w:val="003A77B8"/>
    <w:rsid w:val="003A78BF"/>
    <w:rsid w:val="003A7F20"/>
    <w:rsid w:val="003B07D5"/>
    <w:rsid w:val="003B0802"/>
    <w:rsid w:val="003B090F"/>
    <w:rsid w:val="003B1173"/>
    <w:rsid w:val="003B1578"/>
    <w:rsid w:val="003B1728"/>
    <w:rsid w:val="003B174C"/>
    <w:rsid w:val="003B1B38"/>
    <w:rsid w:val="003B22D5"/>
    <w:rsid w:val="003B27A7"/>
    <w:rsid w:val="003B3381"/>
    <w:rsid w:val="003B3969"/>
    <w:rsid w:val="003B3A24"/>
    <w:rsid w:val="003B3F76"/>
    <w:rsid w:val="003B415B"/>
    <w:rsid w:val="003B4304"/>
    <w:rsid w:val="003B4A50"/>
    <w:rsid w:val="003B4EA6"/>
    <w:rsid w:val="003B5942"/>
    <w:rsid w:val="003B5D51"/>
    <w:rsid w:val="003B6305"/>
    <w:rsid w:val="003B6CD0"/>
    <w:rsid w:val="003B7722"/>
    <w:rsid w:val="003B776B"/>
    <w:rsid w:val="003B7912"/>
    <w:rsid w:val="003C076B"/>
    <w:rsid w:val="003C0AF5"/>
    <w:rsid w:val="003C0D09"/>
    <w:rsid w:val="003C0F83"/>
    <w:rsid w:val="003C0F95"/>
    <w:rsid w:val="003C15C9"/>
    <w:rsid w:val="003C165B"/>
    <w:rsid w:val="003C19EB"/>
    <w:rsid w:val="003C22BA"/>
    <w:rsid w:val="003C2E82"/>
    <w:rsid w:val="003C30E2"/>
    <w:rsid w:val="003C33A8"/>
    <w:rsid w:val="003C3B59"/>
    <w:rsid w:val="003C3D6D"/>
    <w:rsid w:val="003C3EFB"/>
    <w:rsid w:val="003C40F6"/>
    <w:rsid w:val="003C4435"/>
    <w:rsid w:val="003C447F"/>
    <w:rsid w:val="003C4526"/>
    <w:rsid w:val="003C464B"/>
    <w:rsid w:val="003C491C"/>
    <w:rsid w:val="003C5236"/>
    <w:rsid w:val="003C56EB"/>
    <w:rsid w:val="003C5D65"/>
    <w:rsid w:val="003C6234"/>
    <w:rsid w:val="003C6250"/>
    <w:rsid w:val="003D01DD"/>
    <w:rsid w:val="003D04CA"/>
    <w:rsid w:val="003D053C"/>
    <w:rsid w:val="003D0A63"/>
    <w:rsid w:val="003D0F59"/>
    <w:rsid w:val="003D0FB5"/>
    <w:rsid w:val="003D10A2"/>
    <w:rsid w:val="003D12F3"/>
    <w:rsid w:val="003D1F99"/>
    <w:rsid w:val="003D2026"/>
    <w:rsid w:val="003D21BC"/>
    <w:rsid w:val="003D26C1"/>
    <w:rsid w:val="003D2BDC"/>
    <w:rsid w:val="003D2C22"/>
    <w:rsid w:val="003D2EF4"/>
    <w:rsid w:val="003D3004"/>
    <w:rsid w:val="003D34AE"/>
    <w:rsid w:val="003D450D"/>
    <w:rsid w:val="003D4C06"/>
    <w:rsid w:val="003D4E43"/>
    <w:rsid w:val="003D5103"/>
    <w:rsid w:val="003D68FA"/>
    <w:rsid w:val="003D6BAB"/>
    <w:rsid w:val="003D6BEA"/>
    <w:rsid w:val="003D6CAE"/>
    <w:rsid w:val="003D7003"/>
    <w:rsid w:val="003D77E6"/>
    <w:rsid w:val="003D7F7B"/>
    <w:rsid w:val="003E00C1"/>
    <w:rsid w:val="003E02B1"/>
    <w:rsid w:val="003E05DA"/>
    <w:rsid w:val="003E06F5"/>
    <w:rsid w:val="003E070C"/>
    <w:rsid w:val="003E0EDD"/>
    <w:rsid w:val="003E110D"/>
    <w:rsid w:val="003E121E"/>
    <w:rsid w:val="003E21C9"/>
    <w:rsid w:val="003E23BE"/>
    <w:rsid w:val="003E26A5"/>
    <w:rsid w:val="003E2AA5"/>
    <w:rsid w:val="003E3370"/>
    <w:rsid w:val="003E370F"/>
    <w:rsid w:val="003E41F7"/>
    <w:rsid w:val="003E574A"/>
    <w:rsid w:val="003E578F"/>
    <w:rsid w:val="003E58EA"/>
    <w:rsid w:val="003E5FA8"/>
    <w:rsid w:val="003E6113"/>
    <w:rsid w:val="003E62A3"/>
    <w:rsid w:val="003E6902"/>
    <w:rsid w:val="003E6D09"/>
    <w:rsid w:val="003E6ECB"/>
    <w:rsid w:val="003E73E6"/>
    <w:rsid w:val="003E77B6"/>
    <w:rsid w:val="003E7F7D"/>
    <w:rsid w:val="003F0F2D"/>
    <w:rsid w:val="003F131F"/>
    <w:rsid w:val="003F17C3"/>
    <w:rsid w:val="003F1BB1"/>
    <w:rsid w:val="003F1C2A"/>
    <w:rsid w:val="003F232D"/>
    <w:rsid w:val="003F2922"/>
    <w:rsid w:val="003F2BE3"/>
    <w:rsid w:val="003F366E"/>
    <w:rsid w:val="003F42FC"/>
    <w:rsid w:val="003F44A9"/>
    <w:rsid w:val="003F496A"/>
    <w:rsid w:val="003F4A34"/>
    <w:rsid w:val="003F4AFA"/>
    <w:rsid w:val="003F4F1C"/>
    <w:rsid w:val="003F5430"/>
    <w:rsid w:val="003F556B"/>
    <w:rsid w:val="003F5715"/>
    <w:rsid w:val="003F60A3"/>
    <w:rsid w:val="003F6180"/>
    <w:rsid w:val="003F62E9"/>
    <w:rsid w:val="003F6567"/>
    <w:rsid w:val="003F6576"/>
    <w:rsid w:val="003F6D47"/>
    <w:rsid w:val="003F72FE"/>
    <w:rsid w:val="003F755E"/>
    <w:rsid w:val="003F77A5"/>
    <w:rsid w:val="003F77D9"/>
    <w:rsid w:val="003F7DE3"/>
    <w:rsid w:val="0040001A"/>
    <w:rsid w:val="004003CF"/>
    <w:rsid w:val="00400438"/>
    <w:rsid w:val="00400486"/>
    <w:rsid w:val="00400A84"/>
    <w:rsid w:val="0040117F"/>
    <w:rsid w:val="0040208D"/>
    <w:rsid w:val="0040236B"/>
    <w:rsid w:val="00402680"/>
    <w:rsid w:val="00402685"/>
    <w:rsid w:val="00402737"/>
    <w:rsid w:val="0040275F"/>
    <w:rsid w:val="00402E19"/>
    <w:rsid w:val="00403971"/>
    <w:rsid w:val="00403A8A"/>
    <w:rsid w:val="00403C31"/>
    <w:rsid w:val="004040CB"/>
    <w:rsid w:val="00404179"/>
    <w:rsid w:val="00404C68"/>
    <w:rsid w:val="004050DC"/>
    <w:rsid w:val="00405372"/>
    <w:rsid w:val="004053E4"/>
    <w:rsid w:val="00406C66"/>
    <w:rsid w:val="00410640"/>
    <w:rsid w:val="0041089F"/>
    <w:rsid w:val="004108B7"/>
    <w:rsid w:val="00410BBA"/>
    <w:rsid w:val="00410CE4"/>
    <w:rsid w:val="00410E8E"/>
    <w:rsid w:val="0041119F"/>
    <w:rsid w:val="004116B8"/>
    <w:rsid w:val="00411757"/>
    <w:rsid w:val="00411975"/>
    <w:rsid w:val="00411A67"/>
    <w:rsid w:val="00412552"/>
    <w:rsid w:val="0041273C"/>
    <w:rsid w:val="00412FD0"/>
    <w:rsid w:val="00414110"/>
    <w:rsid w:val="0041416C"/>
    <w:rsid w:val="00414302"/>
    <w:rsid w:val="00414646"/>
    <w:rsid w:val="00414BF6"/>
    <w:rsid w:val="00414FBA"/>
    <w:rsid w:val="00415E6A"/>
    <w:rsid w:val="0041642D"/>
    <w:rsid w:val="0041665A"/>
    <w:rsid w:val="0041682F"/>
    <w:rsid w:val="00417A2A"/>
    <w:rsid w:val="004204A9"/>
    <w:rsid w:val="0042067D"/>
    <w:rsid w:val="00420820"/>
    <w:rsid w:val="004209B9"/>
    <w:rsid w:val="00421410"/>
    <w:rsid w:val="00421437"/>
    <w:rsid w:val="00422107"/>
    <w:rsid w:val="004224E4"/>
    <w:rsid w:val="00422A51"/>
    <w:rsid w:val="00422C87"/>
    <w:rsid w:val="00423721"/>
    <w:rsid w:val="00424341"/>
    <w:rsid w:val="00424443"/>
    <w:rsid w:val="00424CF6"/>
    <w:rsid w:val="0042548E"/>
    <w:rsid w:val="00425E09"/>
    <w:rsid w:val="00426960"/>
    <w:rsid w:val="00426D67"/>
    <w:rsid w:val="00426FE6"/>
    <w:rsid w:val="00426FF3"/>
    <w:rsid w:val="00430EC7"/>
    <w:rsid w:val="00431195"/>
    <w:rsid w:val="00431449"/>
    <w:rsid w:val="004314FB"/>
    <w:rsid w:val="0043179A"/>
    <w:rsid w:val="004317E7"/>
    <w:rsid w:val="00431B89"/>
    <w:rsid w:val="00431BB0"/>
    <w:rsid w:val="00432075"/>
    <w:rsid w:val="00432573"/>
    <w:rsid w:val="0043284C"/>
    <w:rsid w:val="00432A81"/>
    <w:rsid w:val="00432EF5"/>
    <w:rsid w:val="00433CD3"/>
    <w:rsid w:val="00434CB1"/>
    <w:rsid w:val="00435499"/>
    <w:rsid w:val="0043591F"/>
    <w:rsid w:val="00435AB1"/>
    <w:rsid w:val="00435D62"/>
    <w:rsid w:val="00436940"/>
    <w:rsid w:val="00436B85"/>
    <w:rsid w:val="00437C12"/>
    <w:rsid w:val="00440053"/>
    <w:rsid w:val="00440237"/>
    <w:rsid w:val="00440667"/>
    <w:rsid w:val="00440956"/>
    <w:rsid w:val="00440D15"/>
    <w:rsid w:val="0044105A"/>
    <w:rsid w:val="004410A0"/>
    <w:rsid w:val="00441148"/>
    <w:rsid w:val="00441757"/>
    <w:rsid w:val="00441B34"/>
    <w:rsid w:val="00441E7B"/>
    <w:rsid w:val="00442280"/>
    <w:rsid w:val="0044231D"/>
    <w:rsid w:val="00442427"/>
    <w:rsid w:val="004424DF"/>
    <w:rsid w:val="00442595"/>
    <w:rsid w:val="004429CC"/>
    <w:rsid w:val="00442A97"/>
    <w:rsid w:val="0044308F"/>
    <w:rsid w:val="0044337E"/>
    <w:rsid w:val="004437D4"/>
    <w:rsid w:val="00443AC5"/>
    <w:rsid w:val="00443B57"/>
    <w:rsid w:val="00444168"/>
    <w:rsid w:val="004444DD"/>
    <w:rsid w:val="00444ED9"/>
    <w:rsid w:val="004450F2"/>
    <w:rsid w:val="00445424"/>
    <w:rsid w:val="004456A7"/>
    <w:rsid w:val="004462A3"/>
    <w:rsid w:val="004462DC"/>
    <w:rsid w:val="004462EE"/>
    <w:rsid w:val="00446516"/>
    <w:rsid w:val="00446D9D"/>
    <w:rsid w:val="0044708A"/>
    <w:rsid w:val="0044737B"/>
    <w:rsid w:val="004473FB"/>
    <w:rsid w:val="00447476"/>
    <w:rsid w:val="00447A69"/>
    <w:rsid w:val="00447A86"/>
    <w:rsid w:val="00447A96"/>
    <w:rsid w:val="00447B3B"/>
    <w:rsid w:val="00447B8B"/>
    <w:rsid w:val="00447E71"/>
    <w:rsid w:val="004508AF"/>
    <w:rsid w:val="00450C59"/>
    <w:rsid w:val="004510DB"/>
    <w:rsid w:val="004515A8"/>
    <w:rsid w:val="00452308"/>
    <w:rsid w:val="004533F9"/>
    <w:rsid w:val="00453642"/>
    <w:rsid w:val="00453859"/>
    <w:rsid w:val="004538B9"/>
    <w:rsid w:val="00453C5A"/>
    <w:rsid w:val="00453DC9"/>
    <w:rsid w:val="004541A2"/>
    <w:rsid w:val="004544C2"/>
    <w:rsid w:val="00454719"/>
    <w:rsid w:val="00454C86"/>
    <w:rsid w:val="00454D96"/>
    <w:rsid w:val="00454FCD"/>
    <w:rsid w:val="0045512F"/>
    <w:rsid w:val="00455215"/>
    <w:rsid w:val="004557FC"/>
    <w:rsid w:val="00455CC1"/>
    <w:rsid w:val="00455E0C"/>
    <w:rsid w:val="00457AFB"/>
    <w:rsid w:val="0046000B"/>
    <w:rsid w:val="004603A2"/>
    <w:rsid w:val="00460AED"/>
    <w:rsid w:val="00460E76"/>
    <w:rsid w:val="004614D1"/>
    <w:rsid w:val="00461A7B"/>
    <w:rsid w:val="00461D49"/>
    <w:rsid w:val="004620DF"/>
    <w:rsid w:val="004621F8"/>
    <w:rsid w:val="00462494"/>
    <w:rsid w:val="004625A2"/>
    <w:rsid w:val="004625B5"/>
    <w:rsid w:val="00462725"/>
    <w:rsid w:val="00462B8D"/>
    <w:rsid w:val="00463060"/>
    <w:rsid w:val="004633D0"/>
    <w:rsid w:val="00463B9D"/>
    <w:rsid w:val="0046446C"/>
    <w:rsid w:val="00464F07"/>
    <w:rsid w:val="00464F2C"/>
    <w:rsid w:val="0046507C"/>
    <w:rsid w:val="00465088"/>
    <w:rsid w:val="00466079"/>
    <w:rsid w:val="004663ED"/>
    <w:rsid w:val="004665B2"/>
    <w:rsid w:val="00466844"/>
    <w:rsid w:val="00466FA5"/>
    <w:rsid w:val="0046702B"/>
    <w:rsid w:val="0046712C"/>
    <w:rsid w:val="00467513"/>
    <w:rsid w:val="0046760D"/>
    <w:rsid w:val="004676A7"/>
    <w:rsid w:val="00467733"/>
    <w:rsid w:val="00467DB0"/>
    <w:rsid w:val="00467FBF"/>
    <w:rsid w:val="00470216"/>
    <w:rsid w:val="00470D58"/>
    <w:rsid w:val="0047105F"/>
    <w:rsid w:val="00471120"/>
    <w:rsid w:val="00471161"/>
    <w:rsid w:val="004719D5"/>
    <w:rsid w:val="00472F41"/>
    <w:rsid w:val="00473870"/>
    <w:rsid w:val="004738F7"/>
    <w:rsid w:val="00473999"/>
    <w:rsid w:val="00473A9C"/>
    <w:rsid w:val="0047438D"/>
    <w:rsid w:val="004743D3"/>
    <w:rsid w:val="004750D0"/>
    <w:rsid w:val="00475312"/>
    <w:rsid w:val="0047568C"/>
    <w:rsid w:val="004771F2"/>
    <w:rsid w:val="0047761C"/>
    <w:rsid w:val="00477AE4"/>
    <w:rsid w:val="00477B4A"/>
    <w:rsid w:val="00477D16"/>
    <w:rsid w:val="004800E9"/>
    <w:rsid w:val="0048010A"/>
    <w:rsid w:val="00480364"/>
    <w:rsid w:val="00480699"/>
    <w:rsid w:val="00480B24"/>
    <w:rsid w:val="00480EF0"/>
    <w:rsid w:val="0048160B"/>
    <w:rsid w:val="00481882"/>
    <w:rsid w:val="00481DDF"/>
    <w:rsid w:val="0048229D"/>
    <w:rsid w:val="00482B61"/>
    <w:rsid w:val="00483235"/>
    <w:rsid w:val="004834ED"/>
    <w:rsid w:val="004836C8"/>
    <w:rsid w:val="00483768"/>
    <w:rsid w:val="00483D9D"/>
    <w:rsid w:val="00484782"/>
    <w:rsid w:val="0048614A"/>
    <w:rsid w:val="004865C0"/>
    <w:rsid w:val="00486CFC"/>
    <w:rsid w:val="00486DD7"/>
    <w:rsid w:val="00486E4E"/>
    <w:rsid w:val="004871EE"/>
    <w:rsid w:val="00487789"/>
    <w:rsid w:val="00490892"/>
    <w:rsid w:val="00490CAE"/>
    <w:rsid w:val="004910B8"/>
    <w:rsid w:val="00491771"/>
    <w:rsid w:val="00491B7C"/>
    <w:rsid w:val="00492677"/>
    <w:rsid w:val="004929C8"/>
    <w:rsid w:val="00492C0F"/>
    <w:rsid w:val="004932EE"/>
    <w:rsid w:val="00493405"/>
    <w:rsid w:val="0049373E"/>
    <w:rsid w:val="00493A4C"/>
    <w:rsid w:val="00493FC1"/>
    <w:rsid w:val="0049462D"/>
    <w:rsid w:val="00494872"/>
    <w:rsid w:val="00494B93"/>
    <w:rsid w:val="004953D3"/>
    <w:rsid w:val="00495433"/>
    <w:rsid w:val="0049552B"/>
    <w:rsid w:val="004955EB"/>
    <w:rsid w:val="0049561E"/>
    <w:rsid w:val="00495AEB"/>
    <w:rsid w:val="004968F4"/>
    <w:rsid w:val="00496A98"/>
    <w:rsid w:val="004973CC"/>
    <w:rsid w:val="00497E4C"/>
    <w:rsid w:val="004A0B67"/>
    <w:rsid w:val="004A19BB"/>
    <w:rsid w:val="004A1AF9"/>
    <w:rsid w:val="004A2697"/>
    <w:rsid w:val="004A292D"/>
    <w:rsid w:val="004A29EE"/>
    <w:rsid w:val="004A2ACF"/>
    <w:rsid w:val="004A2FAB"/>
    <w:rsid w:val="004A300B"/>
    <w:rsid w:val="004A3848"/>
    <w:rsid w:val="004A3B0C"/>
    <w:rsid w:val="004A3DD8"/>
    <w:rsid w:val="004A3F8E"/>
    <w:rsid w:val="004A436B"/>
    <w:rsid w:val="004A4EF5"/>
    <w:rsid w:val="004A59EF"/>
    <w:rsid w:val="004A62D5"/>
    <w:rsid w:val="004A64F3"/>
    <w:rsid w:val="004A6775"/>
    <w:rsid w:val="004A744A"/>
    <w:rsid w:val="004A748A"/>
    <w:rsid w:val="004A758C"/>
    <w:rsid w:val="004A7830"/>
    <w:rsid w:val="004A7889"/>
    <w:rsid w:val="004A7A94"/>
    <w:rsid w:val="004B01BE"/>
    <w:rsid w:val="004B040D"/>
    <w:rsid w:val="004B0696"/>
    <w:rsid w:val="004B0893"/>
    <w:rsid w:val="004B0D2C"/>
    <w:rsid w:val="004B127D"/>
    <w:rsid w:val="004B16FA"/>
    <w:rsid w:val="004B2061"/>
    <w:rsid w:val="004B22A8"/>
    <w:rsid w:val="004B25FC"/>
    <w:rsid w:val="004B2976"/>
    <w:rsid w:val="004B30F5"/>
    <w:rsid w:val="004B368A"/>
    <w:rsid w:val="004B41B5"/>
    <w:rsid w:val="004B4324"/>
    <w:rsid w:val="004B4636"/>
    <w:rsid w:val="004B4B11"/>
    <w:rsid w:val="004B4DE7"/>
    <w:rsid w:val="004B4F34"/>
    <w:rsid w:val="004B5239"/>
    <w:rsid w:val="004B5276"/>
    <w:rsid w:val="004B533C"/>
    <w:rsid w:val="004B5783"/>
    <w:rsid w:val="004B5CB6"/>
    <w:rsid w:val="004B6609"/>
    <w:rsid w:val="004B676E"/>
    <w:rsid w:val="004B6800"/>
    <w:rsid w:val="004B696A"/>
    <w:rsid w:val="004B6AF4"/>
    <w:rsid w:val="004B7B81"/>
    <w:rsid w:val="004C0251"/>
    <w:rsid w:val="004C0EFC"/>
    <w:rsid w:val="004C1118"/>
    <w:rsid w:val="004C1243"/>
    <w:rsid w:val="004C1C22"/>
    <w:rsid w:val="004C1DF5"/>
    <w:rsid w:val="004C202C"/>
    <w:rsid w:val="004C2391"/>
    <w:rsid w:val="004C275C"/>
    <w:rsid w:val="004C2A8E"/>
    <w:rsid w:val="004C2D63"/>
    <w:rsid w:val="004C3014"/>
    <w:rsid w:val="004C316B"/>
    <w:rsid w:val="004C3230"/>
    <w:rsid w:val="004C33B0"/>
    <w:rsid w:val="004C38BA"/>
    <w:rsid w:val="004C4C0B"/>
    <w:rsid w:val="004C5480"/>
    <w:rsid w:val="004C5A03"/>
    <w:rsid w:val="004C5EB0"/>
    <w:rsid w:val="004C60B9"/>
    <w:rsid w:val="004C6219"/>
    <w:rsid w:val="004C6860"/>
    <w:rsid w:val="004C6E73"/>
    <w:rsid w:val="004C7D64"/>
    <w:rsid w:val="004D060B"/>
    <w:rsid w:val="004D0A48"/>
    <w:rsid w:val="004D0F98"/>
    <w:rsid w:val="004D12EE"/>
    <w:rsid w:val="004D17C2"/>
    <w:rsid w:val="004D1CDE"/>
    <w:rsid w:val="004D2545"/>
    <w:rsid w:val="004D29B6"/>
    <w:rsid w:val="004D2B5B"/>
    <w:rsid w:val="004D2F32"/>
    <w:rsid w:val="004D3258"/>
    <w:rsid w:val="004D34E1"/>
    <w:rsid w:val="004D34E9"/>
    <w:rsid w:val="004D3EA9"/>
    <w:rsid w:val="004D4172"/>
    <w:rsid w:val="004D4349"/>
    <w:rsid w:val="004D4603"/>
    <w:rsid w:val="004D4803"/>
    <w:rsid w:val="004D4993"/>
    <w:rsid w:val="004D4E20"/>
    <w:rsid w:val="004D4F1F"/>
    <w:rsid w:val="004D51C9"/>
    <w:rsid w:val="004D5229"/>
    <w:rsid w:val="004D52E3"/>
    <w:rsid w:val="004D5517"/>
    <w:rsid w:val="004D5B9A"/>
    <w:rsid w:val="004D6007"/>
    <w:rsid w:val="004D600C"/>
    <w:rsid w:val="004D61EF"/>
    <w:rsid w:val="004D7354"/>
    <w:rsid w:val="004D7477"/>
    <w:rsid w:val="004D7847"/>
    <w:rsid w:val="004D7CA4"/>
    <w:rsid w:val="004D7EE8"/>
    <w:rsid w:val="004E0652"/>
    <w:rsid w:val="004E07B7"/>
    <w:rsid w:val="004E0C5A"/>
    <w:rsid w:val="004E0EF1"/>
    <w:rsid w:val="004E13B9"/>
    <w:rsid w:val="004E14E3"/>
    <w:rsid w:val="004E19C6"/>
    <w:rsid w:val="004E19D7"/>
    <w:rsid w:val="004E2021"/>
    <w:rsid w:val="004E2284"/>
    <w:rsid w:val="004E24A1"/>
    <w:rsid w:val="004E2821"/>
    <w:rsid w:val="004E2CE4"/>
    <w:rsid w:val="004E31F6"/>
    <w:rsid w:val="004E359C"/>
    <w:rsid w:val="004E43DE"/>
    <w:rsid w:val="004E467C"/>
    <w:rsid w:val="004E4F22"/>
    <w:rsid w:val="004E4F7C"/>
    <w:rsid w:val="004E5240"/>
    <w:rsid w:val="004E52C0"/>
    <w:rsid w:val="004E5684"/>
    <w:rsid w:val="004E58E7"/>
    <w:rsid w:val="004E59EE"/>
    <w:rsid w:val="004E5AB7"/>
    <w:rsid w:val="004E67E8"/>
    <w:rsid w:val="004E6D76"/>
    <w:rsid w:val="004E7542"/>
    <w:rsid w:val="004E7E51"/>
    <w:rsid w:val="004F0607"/>
    <w:rsid w:val="004F0A4F"/>
    <w:rsid w:val="004F0FDF"/>
    <w:rsid w:val="004F112E"/>
    <w:rsid w:val="004F174E"/>
    <w:rsid w:val="004F20BE"/>
    <w:rsid w:val="004F20DE"/>
    <w:rsid w:val="004F213F"/>
    <w:rsid w:val="004F245D"/>
    <w:rsid w:val="004F2C05"/>
    <w:rsid w:val="004F32B9"/>
    <w:rsid w:val="004F330D"/>
    <w:rsid w:val="004F347A"/>
    <w:rsid w:val="004F35DE"/>
    <w:rsid w:val="004F4768"/>
    <w:rsid w:val="004F4A12"/>
    <w:rsid w:val="004F4F00"/>
    <w:rsid w:val="004F547A"/>
    <w:rsid w:val="004F55D2"/>
    <w:rsid w:val="004F56DF"/>
    <w:rsid w:val="004F5B24"/>
    <w:rsid w:val="004F64BB"/>
    <w:rsid w:val="004F6BD9"/>
    <w:rsid w:val="004F6D05"/>
    <w:rsid w:val="004F75D3"/>
    <w:rsid w:val="004F771A"/>
    <w:rsid w:val="00500020"/>
    <w:rsid w:val="005001B4"/>
    <w:rsid w:val="005003ED"/>
    <w:rsid w:val="0050047E"/>
    <w:rsid w:val="0050058B"/>
    <w:rsid w:val="00501165"/>
    <w:rsid w:val="0050116C"/>
    <w:rsid w:val="00501BB6"/>
    <w:rsid w:val="00501ED5"/>
    <w:rsid w:val="005027C9"/>
    <w:rsid w:val="005027D9"/>
    <w:rsid w:val="0050282E"/>
    <w:rsid w:val="00503194"/>
    <w:rsid w:val="0050341D"/>
    <w:rsid w:val="0050366C"/>
    <w:rsid w:val="00503735"/>
    <w:rsid w:val="00504142"/>
    <w:rsid w:val="005042F2"/>
    <w:rsid w:val="005047A9"/>
    <w:rsid w:val="00504CF0"/>
    <w:rsid w:val="00504D31"/>
    <w:rsid w:val="00504EF4"/>
    <w:rsid w:val="005053BC"/>
    <w:rsid w:val="00505CEE"/>
    <w:rsid w:val="00505DAE"/>
    <w:rsid w:val="00506016"/>
    <w:rsid w:val="005066A1"/>
    <w:rsid w:val="00506850"/>
    <w:rsid w:val="00506D98"/>
    <w:rsid w:val="00506EC9"/>
    <w:rsid w:val="005077E0"/>
    <w:rsid w:val="00507857"/>
    <w:rsid w:val="00507891"/>
    <w:rsid w:val="00507FCA"/>
    <w:rsid w:val="00510054"/>
    <w:rsid w:val="005110AA"/>
    <w:rsid w:val="0051138C"/>
    <w:rsid w:val="0051158F"/>
    <w:rsid w:val="005116A1"/>
    <w:rsid w:val="00511AE8"/>
    <w:rsid w:val="00512144"/>
    <w:rsid w:val="005122FA"/>
    <w:rsid w:val="0051243B"/>
    <w:rsid w:val="00512725"/>
    <w:rsid w:val="00512D27"/>
    <w:rsid w:val="00512E71"/>
    <w:rsid w:val="005130D3"/>
    <w:rsid w:val="005131A8"/>
    <w:rsid w:val="00513366"/>
    <w:rsid w:val="00513442"/>
    <w:rsid w:val="00513481"/>
    <w:rsid w:val="00513670"/>
    <w:rsid w:val="0051372D"/>
    <w:rsid w:val="00514617"/>
    <w:rsid w:val="00514F7E"/>
    <w:rsid w:val="0051518A"/>
    <w:rsid w:val="005151E9"/>
    <w:rsid w:val="005153F4"/>
    <w:rsid w:val="00515513"/>
    <w:rsid w:val="005155D6"/>
    <w:rsid w:val="00515749"/>
    <w:rsid w:val="005157CD"/>
    <w:rsid w:val="0051616B"/>
    <w:rsid w:val="0051678D"/>
    <w:rsid w:val="0051689B"/>
    <w:rsid w:val="00516EFD"/>
    <w:rsid w:val="005177DF"/>
    <w:rsid w:val="00517A08"/>
    <w:rsid w:val="00517BB6"/>
    <w:rsid w:val="00520A6E"/>
    <w:rsid w:val="005210D0"/>
    <w:rsid w:val="005213F1"/>
    <w:rsid w:val="005218D5"/>
    <w:rsid w:val="00521D92"/>
    <w:rsid w:val="005228EF"/>
    <w:rsid w:val="00524303"/>
    <w:rsid w:val="00524CF8"/>
    <w:rsid w:val="00525240"/>
    <w:rsid w:val="0052528C"/>
    <w:rsid w:val="0052567F"/>
    <w:rsid w:val="00526113"/>
    <w:rsid w:val="00526748"/>
    <w:rsid w:val="005268B0"/>
    <w:rsid w:val="005276C2"/>
    <w:rsid w:val="00527E56"/>
    <w:rsid w:val="005300DD"/>
    <w:rsid w:val="0053019A"/>
    <w:rsid w:val="00530930"/>
    <w:rsid w:val="00531041"/>
    <w:rsid w:val="00531BEA"/>
    <w:rsid w:val="00532834"/>
    <w:rsid w:val="005329DA"/>
    <w:rsid w:val="005335F7"/>
    <w:rsid w:val="00533F63"/>
    <w:rsid w:val="00534257"/>
    <w:rsid w:val="0053468D"/>
    <w:rsid w:val="0053485A"/>
    <w:rsid w:val="00534C95"/>
    <w:rsid w:val="00535197"/>
    <w:rsid w:val="00536273"/>
    <w:rsid w:val="005362F3"/>
    <w:rsid w:val="00536334"/>
    <w:rsid w:val="00536457"/>
    <w:rsid w:val="005364CB"/>
    <w:rsid w:val="00536541"/>
    <w:rsid w:val="0053745B"/>
    <w:rsid w:val="005376C9"/>
    <w:rsid w:val="0053784C"/>
    <w:rsid w:val="00537CCC"/>
    <w:rsid w:val="00537D1E"/>
    <w:rsid w:val="00540108"/>
    <w:rsid w:val="005401A5"/>
    <w:rsid w:val="00540842"/>
    <w:rsid w:val="005411F5"/>
    <w:rsid w:val="005412E6"/>
    <w:rsid w:val="00541609"/>
    <w:rsid w:val="00541F28"/>
    <w:rsid w:val="00542071"/>
    <w:rsid w:val="00542242"/>
    <w:rsid w:val="00542C09"/>
    <w:rsid w:val="00542F54"/>
    <w:rsid w:val="00543151"/>
    <w:rsid w:val="005432DF"/>
    <w:rsid w:val="00543E71"/>
    <w:rsid w:val="00544663"/>
    <w:rsid w:val="0054493A"/>
    <w:rsid w:val="00545067"/>
    <w:rsid w:val="0054538D"/>
    <w:rsid w:val="00545783"/>
    <w:rsid w:val="0054593F"/>
    <w:rsid w:val="00545EA9"/>
    <w:rsid w:val="00546891"/>
    <w:rsid w:val="005469A6"/>
    <w:rsid w:val="00547301"/>
    <w:rsid w:val="00547397"/>
    <w:rsid w:val="00547694"/>
    <w:rsid w:val="00547784"/>
    <w:rsid w:val="00547A0B"/>
    <w:rsid w:val="00547BD0"/>
    <w:rsid w:val="00547F61"/>
    <w:rsid w:val="00550506"/>
    <w:rsid w:val="005508C6"/>
    <w:rsid w:val="00550A1B"/>
    <w:rsid w:val="00550ECB"/>
    <w:rsid w:val="00551844"/>
    <w:rsid w:val="005520B9"/>
    <w:rsid w:val="00552BF3"/>
    <w:rsid w:val="00552FF2"/>
    <w:rsid w:val="0055353D"/>
    <w:rsid w:val="005536B6"/>
    <w:rsid w:val="0055389D"/>
    <w:rsid w:val="00554A3D"/>
    <w:rsid w:val="0055527C"/>
    <w:rsid w:val="005557B3"/>
    <w:rsid w:val="00556B72"/>
    <w:rsid w:val="00557456"/>
    <w:rsid w:val="00557F39"/>
    <w:rsid w:val="005602EB"/>
    <w:rsid w:val="00560925"/>
    <w:rsid w:val="00560D45"/>
    <w:rsid w:val="0056124A"/>
    <w:rsid w:val="00561757"/>
    <w:rsid w:val="00562519"/>
    <w:rsid w:val="005627C4"/>
    <w:rsid w:val="005629D0"/>
    <w:rsid w:val="00562BDD"/>
    <w:rsid w:val="00562D84"/>
    <w:rsid w:val="005634A4"/>
    <w:rsid w:val="00563DC1"/>
    <w:rsid w:val="00563FAA"/>
    <w:rsid w:val="005642D3"/>
    <w:rsid w:val="00564512"/>
    <w:rsid w:val="00564923"/>
    <w:rsid w:val="00564A53"/>
    <w:rsid w:val="00565079"/>
    <w:rsid w:val="005654D9"/>
    <w:rsid w:val="0056573F"/>
    <w:rsid w:val="00565D62"/>
    <w:rsid w:val="00565F63"/>
    <w:rsid w:val="00566218"/>
    <w:rsid w:val="005666C5"/>
    <w:rsid w:val="005668F2"/>
    <w:rsid w:val="0056692F"/>
    <w:rsid w:val="00566CD9"/>
    <w:rsid w:val="00566FFF"/>
    <w:rsid w:val="005673B9"/>
    <w:rsid w:val="0056741C"/>
    <w:rsid w:val="005705CA"/>
    <w:rsid w:val="00571344"/>
    <w:rsid w:val="005716CB"/>
    <w:rsid w:val="00571901"/>
    <w:rsid w:val="00571F06"/>
    <w:rsid w:val="00571F7C"/>
    <w:rsid w:val="00572119"/>
    <w:rsid w:val="00572307"/>
    <w:rsid w:val="00572CBD"/>
    <w:rsid w:val="00573271"/>
    <w:rsid w:val="00573700"/>
    <w:rsid w:val="005737AE"/>
    <w:rsid w:val="00574702"/>
    <w:rsid w:val="00574812"/>
    <w:rsid w:val="00574AA6"/>
    <w:rsid w:val="00574BC6"/>
    <w:rsid w:val="00574DD5"/>
    <w:rsid w:val="005758C9"/>
    <w:rsid w:val="00575999"/>
    <w:rsid w:val="005767BF"/>
    <w:rsid w:val="00576C06"/>
    <w:rsid w:val="00576F2C"/>
    <w:rsid w:val="0057719A"/>
    <w:rsid w:val="00577CB2"/>
    <w:rsid w:val="005800CC"/>
    <w:rsid w:val="00580343"/>
    <w:rsid w:val="00580566"/>
    <w:rsid w:val="0058059A"/>
    <w:rsid w:val="00580808"/>
    <w:rsid w:val="00580B6B"/>
    <w:rsid w:val="0058110A"/>
    <w:rsid w:val="00581AF5"/>
    <w:rsid w:val="00581BF3"/>
    <w:rsid w:val="00582045"/>
    <w:rsid w:val="005821E8"/>
    <w:rsid w:val="005824E6"/>
    <w:rsid w:val="005832E5"/>
    <w:rsid w:val="005834B8"/>
    <w:rsid w:val="00583631"/>
    <w:rsid w:val="00583BED"/>
    <w:rsid w:val="00583C2D"/>
    <w:rsid w:val="00583E05"/>
    <w:rsid w:val="0058441C"/>
    <w:rsid w:val="00584684"/>
    <w:rsid w:val="00584D31"/>
    <w:rsid w:val="00586365"/>
    <w:rsid w:val="00586DE8"/>
    <w:rsid w:val="00587931"/>
    <w:rsid w:val="00587BA9"/>
    <w:rsid w:val="00587C4A"/>
    <w:rsid w:val="00587E17"/>
    <w:rsid w:val="005900FB"/>
    <w:rsid w:val="00590204"/>
    <w:rsid w:val="005903D2"/>
    <w:rsid w:val="0059041B"/>
    <w:rsid w:val="005912D1"/>
    <w:rsid w:val="005914D8"/>
    <w:rsid w:val="005915C8"/>
    <w:rsid w:val="005919E4"/>
    <w:rsid w:val="00593612"/>
    <w:rsid w:val="0059376E"/>
    <w:rsid w:val="00593927"/>
    <w:rsid w:val="00593BFB"/>
    <w:rsid w:val="0059400E"/>
    <w:rsid w:val="0059447A"/>
    <w:rsid w:val="005944DB"/>
    <w:rsid w:val="005947DE"/>
    <w:rsid w:val="005947E2"/>
    <w:rsid w:val="00594AE0"/>
    <w:rsid w:val="00594D2F"/>
    <w:rsid w:val="005954EA"/>
    <w:rsid w:val="005955FF"/>
    <w:rsid w:val="0059589E"/>
    <w:rsid w:val="005972D8"/>
    <w:rsid w:val="00597A38"/>
    <w:rsid w:val="00597DA0"/>
    <w:rsid w:val="005A1274"/>
    <w:rsid w:val="005A15BF"/>
    <w:rsid w:val="005A22D9"/>
    <w:rsid w:val="005A25D2"/>
    <w:rsid w:val="005A2C0B"/>
    <w:rsid w:val="005A2EB0"/>
    <w:rsid w:val="005A34FD"/>
    <w:rsid w:val="005A391E"/>
    <w:rsid w:val="005A442B"/>
    <w:rsid w:val="005A4732"/>
    <w:rsid w:val="005A496B"/>
    <w:rsid w:val="005A5387"/>
    <w:rsid w:val="005A5780"/>
    <w:rsid w:val="005A58F2"/>
    <w:rsid w:val="005A59B9"/>
    <w:rsid w:val="005A5A91"/>
    <w:rsid w:val="005A5C40"/>
    <w:rsid w:val="005A5D9F"/>
    <w:rsid w:val="005A6511"/>
    <w:rsid w:val="005A676D"/>
    <w:rsid w:val="005A6EEE"/>
    <w:rsid w:val="005A7476"/>
    <w:rsid w:val="005B0E92"/>
    <w:rsid w:val="005B105D"/>
    <w:rsid w:val="005B1820"/>
    <w:rsid w:val="005B2183"/>
    <w:rsid w:val="005B2835"/>
    <w:rsid w:val="005B2890"/>
    <w:rsid w:val="005B2AAC"/>
    <w:rsid w:val="005B2AD9"/>
    <w:rsid w:val="005B2BE8"/>
    <w:rsid w:val="005B2FDB"/>
    <w:rsid w:val="005B31BF"/>
    <w:rsid w:val="005B3535"/>
    <w:rsid w:val="005B3820"/>
    <w:rsid w:val="005B3D01"/>
    <w:rsid w:val="005B44BE"/>
    <w:rsid w:val="005B4567"/>
    <w:rsid w:val="005B4C4B"/>
    <w:rsid w:val="005B5BF9"/>
    <w:rsid w:val="005B5CC7"/>
    <w:rsid w:val="005B5F77"/>
    <w:rsid w:val="005B6424"/>
    <w:rsid w:val="005B6846"/>
    <w:rsid w:val="005B702F"/>
    <w:rsid w:val="005B70D8"/>
    <w:rsid w:val="005B7525"/>
    <w:rsid w:val="005B797D"/>
    <w:rsid w:val="005B7EFB"/>
    <w:rsid w:val="005C04C9"/>
    <w:rsid w:val="005C094C"/>
    <w:rsid w:val="005C0AFE"/>
    <w:rsid w:val="005C0BEA"/>
    <w:rsid w:val="005C1474"/>
    <w:rsid w:val="005C1593"/>
    <w:rsid w:val="005C2365"/>
    <w:rsid w:val="005C2430"/>
    <w:rsid w:val="005C3341"/>
    <w:rsid w:val="005C3D14"/>
    <w:rsid w:val="005C40E0"/>
    <w:rsid w:val="005C415C"/>
    <w:rsid w:val="005C44C1"/>
    <w:rsid w:val="005C46E7"/>
    <w:rsid w:val="005C4D75"/>
    <w:rsid w:val="005C4EC2"/>
    <w:rsid w:val="005C519E"/>
    <w:rsid w:val="005C5215"/>
    <w:rsid w:val="005C66FF"/>
    <w:rsid w:val="005C6E2B"/>
    <w:rsid w:val="005C6E44"/>
    <w:rsid w:val="005C6E67"/>
    <w:rsid w:val="005C723E"/>
    <w:rsid w:val="005C7877"/>
    <w:rsid w:val="005D0CC2"/>
    <w:rsid w:val="005D137B"/>
    <w:rsid w:val="005D1E92"/>
    <w:rsid w:val="005D25F9"/>
    <w:rsid w:val="005D285C"/>
    <w:rsid w:val="005D362A"/>
    <w:rsid w:val="005D3961"/>
    <w:rsid w:val="005D39E6"/>
    <w:rsid w:val="005D3B42"/>
    <w:rsid w:val="005D3C7D"/>
    <w:rsid w:val="005D41F0"/>
    <w:rsid w:val="005D4308"/>
    <w:rsid w:val="005D49AA"/>
    <w:rsid w:val="005D5395"/>
    <w:rsid w:val="005D5494"/>
    <w:rsid w:val="005D5B1D"/>
    <w:rsid w:val="005D6133"/>
    <w:rsid w:val="005D6394"/>
    <w:rsid w:val="005D63A5"/>
    <w:rsid w:val="005D6582"/>
    <w:rsid w:val="005D6958"/>
    <w:rsid w:val="005D6E8C"/>
    <w:rsid w:val="005D77C3"/>
    <w:rsid w:val="005D7845"/>
    <w:rsid w:val="005D788D"/>
    <w:rsid w:val="005D7B69"/>
    <w:rsid w:val="005E061A"/>
    <w:rsid w:val="005E1438"/>
    <w:rsid w:val="005E20F7"/>
    <w:rsid w:val="005E2BEA"/>
    <w:rsid w:val="005E2CC7"/>
    <w:rsid w:val="005E2CE1"/>
    <w:rsid w:val="005E393B"/>
    <w:rsid w:val="005E4204"/>
    <w:rsid w:val="005E456C"/>
    <w:rsid w:val="005E48E2"/>
    <w:rsid w:val="005E4BB6"/>
    <w:rsid w:val="005E4DB0"/>
    <w:rsid w:val="005E5416"/>
    <w:rsid w:val="005E5BC1"/>
    <w:rsid w:val="005E6752"/>
    <w:rsid w:val="005E6A39"/>
    <w:rsid w:val="005E77EB"/>
    <w:rsid w:val="005E78F0"/>
    <w:rsid w:val="005E7FCB"/>
    <w:rsid w:val="005F0247"/>
    <w:rsid w:val="005F0721"/>
    <w:rsid w:val="005F0BEF"/>
    <w:rsid w:val="005F0C87"/>
    <w:rsid w:val="005F0FBE"/>
    <w:rsid w:val="005F1065"/>
    <w:rsid w:val="005F17A7"/>
    <w:rsid w:val="005F18C7"/>
    <w:rsid w:val="005F199A"/>
    <w:rsid w:val="005F1C24"/>
    <w:rsid w:val="005F2010"/>
    <w:rsid w:val="005F2609"/>
    <w:rsid w:val="005F2B2A"/>
    <w:rsid w:val="005F2E1F"/>
    <w:rsid w:val="005F34B4"/>
    <w:rsid w:val="005F4353"/>
    <w:rsid w:val="005F4E11"/>
    <w:rsid w:val="005F54DA"/>
    <w:rsid w:val="005F567E"/>
    <w:rsid w:val="005F5C26"/>
    <w:rsid w:val="005F5C5E"/>
    <w:rsid w:val="005F6076"/>
    <w:rsid w:val="005F614C"/>
    <w:rsid w:val="005F63C1"/>
    <w:rsid w:val="005F641B"/>
    <w:rsid w:val="005F6B6A"/>
    <w:rsid w:val="005F70D5"/>
    <w:rsid w:val="005F7C80"/>
    <w:rsid w:val="006009EF"/>
    <w:rsid w:val="00601373"/>
    <w:rsid w:val="00601AEF"/>
    <w:rsid w:val="00601C94"/>
    <w:rsid w:val="00602990"/>
    <w:rsid w:val="00602ECE"/>
    <w:rsid w:val="006033C5"/>
    <w:rsid w:val="00603757"/>
    <w:rsid w:val="0060384C"/>
    <w:rsid w:val="00603E69"/>
    <w:rsid w:val="006041E4"/>
    <w:rsid w:val="00604354"/>
    <w:rsid w:val="00604CF2"/>
    <w:rsid w:val="006059A9"/>
    <w:rsid w:val="0060648A"/>
    <w:rsid w:val="006067D4"/>
    <w:rsid w:val="00607B6A"/>
    <w:rsid w:val="00607F1C"/>
    <w:rsid w:val="006106F4"/>
    <w:rsid w:val="00610A7A"/>
    <w:rsid w:val="00610AFE"/>
    <w:rsid w:val="006126A4"/>
    <w:rsid w:val="00613117"/>
    <w:rsid w:val="00613CCE"/>
    <w:rsid w:val="00614DF2"/>
    <w:rsid w:val="00614F7A"/>
    <w:rsid w:val="00614FE2"/>
    <w:rsid w:val="0061528E"/>
    <w:rsid w:val="00615F44"/>
    <w:rsid w:val="006172A8"/>
    <w:rsid w:val="00617659"/>
    <w:rsid w:val="00617B58"/>
    <w:rsid w:val="006204D2"/>
    <w:rsid w:val="0062062F"/>
    <w:rsid w:val="0062066A"/>
    <w:rsid w:val="0062123C"/>
    <w:rsid w:val="00621532"/>
    <w:rsid w:val="006216F4"/>
    <w:rsid w:val="00621AFD"/>
    <w:rsid w:val="00621F05"/>
    <w:rsid w:val="0062264C"/>
    <w:rsid w:val="00622A32"/>
    <w:rsid w:val="00622B6E"/>
    <w:rsid w:val="00622F44"/>
    <w:rsid w:val="0062346B"/>
    <w:rsid w:val="00623557"/>
    <w:rsid w:val="00624117"/>
    <w:rsid w:val="00624D0C"/>
    <w:rsid w:val="00625521"/>
    <w:rsid w:val="006261E2"/>
    <w:rsid w:val="0062680E"/>
    <w:rsid w:val="00626CC4"/>
    <w:rsid w:val="00626D18"/>
    <w:rsid w:val="00626FBE"/>
    <w:rsid w:val="00627278"/>
    <w:rsid w:val="0062764E"/>
    <w:rsid w:val="0062795F"/>
    <w:rsid w:val="00627ABF"/>
    <w:rsid w:val="00627BCF"/>
    <w:rsid w:val="006306D2"/>
    <w:rsid w:val="00630D5A"/>
    <w:rsid w:val="006317F6"/>
    <w:rsid w:val="00631E25"/>
    <w:rsid w:val="00632362"/>
    <w:rsid w:val="006327CF"/>
    <w:rsid w:val="00632BBE"/>
    <w:rsid w:val="006337C2"/>
    <w:rsid w:val="0063395D"/>
    <w:rsid w:val="0063502B"/>
    <w:rsid w:val="006351E5"/>
    <w:rsid w:val="006353E8"/>
    <w:rsid w:val="00635547"/>
    <w:rsid w:val="006359FD"/>
    <w:rsid w:val="00635F1C"/>
    <w:rsid w:val="0063602C"/>
    <w:rsid w:val="0063623B"/>
    <w:rsid w:val="006365F7"/>
    <w:rsid w:val="0063676D"/>
    <w:rsid w:val="00637428"/>
    <w:rsid w:val="0063743D"/>
    <w:rsid w:val="006375E0"/>
    <w:rsid w:val="00637E20"/>
    <w:rsid w:val="00640352"/>
    <w:rsid w:val="00640B80"/>
    <w:rsid w:val="006411E8"/>
    <w:rsid w:val="00641361"/>
    <w:rsid w:val="00642551"/>
    <w:rsid w:val="00642757"/>
    <w:rsid w:val="00642990"/>
    <w:rsid w:val="00642B74"/>
    <w:rsid w:val="00642C6B"/>
    <w:rsid w:val="00642DDB"/>
    <w:rsid w:val="00643D4B"/>
    <w:rsid w:val="00643ED5"/>
    <w:rsid w:val="006443C2"/>
    <w:rsid w:val="006445C0"/>
    <w:rsid w:val="006445EC"/>
    <w:rsid w:val="0064489B"/>
    <w:rsid w:val="00644BEF"/>
    <w:rsid w:val="00644F5D"/>
    <w:rsid w:val="00645903"/>
    <w:rsid w:val="00645B2E"/>
    <w:rsid w:val="00645BE6"/>
    <w:rsid w:val="00645DDF"/>
    <w:rsid w:val="00645E26"/>
    <w:rsid w:val="00645E7F"/>
    <w:rsid w:val="00646074"/>
    <w:rsid w:val="00646C67"/>
    <w:rsid w:val="00646D33"/>
    <w:rsid w:val="006475AB"/>
    <w:rsid w:val="00650326"/>
    <w:rsid w:val="006505B6"/>
    <w:rsid w:val="0065064C"/>
    <w:rsid w:val="0065078F"/>
    <w:rsid w:val="00650D61"/>
    <w:rsid w:val="0065177A"/>
    <w:rsid w:val="0065195B"/>
    <w:rsid w:val="00651AA8"/>
    <w:rsid w:val="00652940"/>
    <w:rsid w:val="006529ED"/>
    <w:rsid w:val="006529F5"/>
    <w:rsid w:val="00652B38"/>
    <w:rsid w:val="00652D04"/>
    <w:rsid w:val="00652DE9"/>
    <w:rsid w:val="00652E06"/>
    <w:rsid w:val="00653459"/>
    <w:rsid w:val="00653B2C"/>
    <w:rsid w:val="00653DE5"/>
    <w:rsid w:val="00654414"/>
    <w:rsid w:val="006545DC"/>
    <w:rsid w:val="00655528"/>
    <w:rsid w:val="0065558D"/>
    <w:rsid w:val="00655D12"/>
    <w:rsid w:val="00656486"/>
    <w:rsid w:val="0065653F"/>
    <w:rsid w:val="00656556"/>
    <w:rsid w:val="00656833"/>
    <w:rsid w:val="00656A55"/>
    <w:rsid w:val="00656A9E"/>
    <w:rsid w:val="00656D49"/>
    <w:rsid w:val="006571C1"/>
    <w:rsid w:val="00660ABD"/>
    <w:rsid w:val="00660F35"/>
    <w:rsid w:val="00661105"/>
    <w:rsid w:val="0066158F"/>
    <w:rsid w:val="00661B3B"/>
    <w:rsid w:val="0066211E"/>
    <w:rsid w:val="006629AD"/>
    <w:rsid w:val="00663375"/>
    <w:rsid w:val="00663DDD"/>
    <w:rsid w:val="0066425C"/>
    <w:rsid w:val="0066506E"/>
    <w:rsid w:val="00665417"/>
    <w:rsid w:val="00666073"/>
    <w:rsid w:val="006667CE"/>
    <w:rsid w:val="00666C1F"/>
    <w:rsid w:val="00667078"/>
    <w:rsid w:val="00667EAA"/>
    <w:rsid w:val="0067052C"/>
    <w:rsid w:val="00670612"/>
    <w:rsid w:val="006706FF"/>
    <w:rsid w:val="0067112A"/>
    <w:rsid w:val="00671218"/>
    <w:rsid w:val="006713DA"/>
    <w:rsid w:val="00671ABE"/>
    <w:rsid w:val="00671E5A"/>
    <w:rsid w:val="00671F5F"/>
    <w:rsid w:val="006721F1"/>
    <w:rsid w:val="0067252B"/>
    <w:rsid w:val="00672C6D"/>
    <w:rsid w:val="00672CFA"/>
    <w:rsid w:val="00672DC0"/>
    <w:rsid w:val="0067378D"/>
    <w:rsid w:val="00673CAF"/>
    <w:rsid w:val="006740B6"/>
    <w:rsid w:val="006740E3"/>
    <w:rsid w:val="006741AC"/>
    <w:rsid w:val="006741EC"/>
    <w:rsid w:val="0067497A"/>
    <w:rsid w:val="00674FFE"/>
    <w:rsid w:val="00675157"/>
    <w:rsid w:val="006751FB"/>
    <w:rsid w:val="00676305"/>
    <w:rsid w:val="006768E5"/>
    <w:rsid w:val="0067695A"/>
    <w:rsid w:val="00676B72"/>
    <w:rsid w:val="00677594"/>
    <w:rsid w:val="006775A3"/>
    <w:rsid w:val="006776A8"/>
    <w:rsid w:val="006776F8"/>
    <w:rsid w:val="006777BA"/>
    <w:rsid w:val="0067786B"/>
    <w:rsid w:val="006778D2"/>
    <w:rsid w:val="006779DD"/>
    <w:rsid w:val="00677F18"/>
    <w:rsid w:val="00680BAD"/>
    <w:rsid w:val="0068140A"/>
    <w:rsid w:val="00681D25"/>
    <w:rsid w:val="0068226C"/>
    <w:rsid w:val="006832E8"/>
    <w:rsid w:val="00683492"/>
    <w:rsid w:val="0068357C"/>
    <w:rsid w:val="00683753"/>
    <w:rsid w:val="006838E8"/>
    <w:rsid w:val="00683BE4"/>
    <w:rsid w:val="006841F5"/>
    <w:rsid w:val="00684F65"/>
    <w:rsid w:val="00685646"/>
    <w:rsid w:val="00685793"/>
    <w:rsid w:val="00685DC1"/>
    <w:rsid w:val="00685E33"/>
    <w:rsid w:val="006863F6"/>
    <w:rsid w:val="00686808"/>
    <w:rsid w:val="00686B25"/>
    <w:rsid w:val="00686CB4"/>
    <w:rsid w:val="00686D36"/>
    <w:rsid w:val="00686DE7"/>
    <w:rsid w:val="006870CD"/>
    <w:rsid w:val="00687142"/>
    <w:rsid w:val="006873CD"/>
    <w:rsid w:val="006875A4"/>
    <w:rsid w:val="00687A73"/>
    <w:rsid w:val="00687F1F"/>
    <w:rsid w:val="006906F0"/>
    <w:rsid w:val="006909BC"/>
    <w:rsid w:val="0069114E"/>
    <w:rsid w:val="00691819"/>
    <w:rsid w:val="00691935"/>
    <w:rsid w:val="006923E5"/>
    <w:rsid w:val="00692B73"/>
    <w:rsid w:val="00692D4F"/>
    <w:rsid w:val="00692E70"/>
    <w:rsid w:val="00693145"/>
    <w:rsid w:val="00693482"/>
    <w:rsid w:val="00693EA2"/>
    <w:rsid w:val="006941A9"/>
    <w:rsid w:val="006946F7"/>
    <w:rsid w:val="0069470F"/>
    <w:rsid w:val="00694A15"/>
    <w:rsid w:val="00694A50"/>
    <w:rsid w:val="00694A8C"/>
    <w:rsid w:val="00694B4F"/>
    <w:rsid w:val="006950CE"/>
    <w:rsid w:val="006955D8"/>
    <w:rsid w:val="00695AAA"/>
    <w:rsid w:val="00695F5F"/>
    <w:rsid w:val="006960BE"/>
    <w:rsid w:val="00696107"/>
    <w:rsid w:val="006968BD"/>
    <w:rsid w:val="00696BDC"/>
    <w:rsid w:val="00697037"/>
    <w:rsid w:val="00697526"/>
    <w:rsid w:val="006979A6"/>
    <w:rsid w:val="00697D02"/>
    <w:rsid w:val="00697FE6"/>
    <w:rsid w:val="006A0078"/>
    <w:rsid w:val="006A0097"/>
    <w:rsid w:val="006A08C0"/>
    <w:rsid w:val="006A0CDE"/>
    <w:rsid w:val="006A0E3A"/>
    <w:rsid w:val="006A0EE2"/>
    <w:rsid w:val="006A1414"/>
    <w:rsid w:val="006A16C0"/>
    <w:rsid w:val="006A18B4"/>
    <w:rsid w:val="006A1975"/>
    <w:rsid w:val="006A1AC3"/>
    <w:rsid w:val="006A24FF"/>
    <w:rsid w:val="006A25EE"/>
    <w:rsid w:val="006A2865"/>
    <w:rsid w:val="006A291D"/>
    <w:rsid w:val="006A2946"/>
    <w:rsid w:val="006A398D"/>
    <w:rsid w:val="006A45DB"/>
    <w:rsid w:val="006A4D19"/>
    <w:rsid w:val="006A51BC"/>
    <w:rsid w:val="006A537B"/>
    <w:rsid w:val="006A554A"/>
    <w:rsid w:val="006A58D1"/>
    <w:rsid w:val="006A5F43"/>
    <w:rsid w:val="006A60F3"/>
    <w:rsid w:val="006A6175"/>
    <w:rsid w:val="006A748C"/>
    <w:rsid w:val="006A768D"/>
    <w:rsid w:val="006A76D1"/>
    <w:rsid w:val="006B1219"/>
    <w:rsid w:val="006B14CE"/>
    <w:rsid w:val="006B158C"/>
    <w:rsid w:val="006B18B8"/>
    <w:rsid w:val="006B26CC"/>
    <w:rsid w:val="006B2A81"/>
    <w:rsid w:val="006B3DA9"/>
    <w:rsid w:val="006B43C5"/>
    <w:rsid w:val="006B4600"/>
    <w:rsid w:val="006B47C1"/>
    <w:rsid w:val="006B52A5"/>
    <w:rsid w:val="006B542B"/>
    <w:rsid w:val="006B545C"/>
    <w:rsid w:val="006B562A"/>
    <w:rsid w:val="006B56A9"/>
    <w:rsid w:val="006B5DBB"/>
    <w:rsid w:val="006B603A"/>
    <w:rsid w:val="006B64B9"/>
    <w:rsid w:val="006B65B5"/>
    <w:rsid w:val="006B7761"/>
    <w:rsid w:val="006C070D"/>
    <w:rsid w:val="006C073F"/>
    <w:rsid w:val="006C0A15"/>
    <w:rsid w:val="006C0C16"/>
    <w:rsid w:val="006C0D98"/>
    <w:rsid w:val="006C0DB8"/>
    <w:rsid w:val="006C0E7A"/>
    <w:rsid w:val="006C1071"/>
    <w:rsid w:val="006C127E"/>
    <w:rsid w:val="006C18FD"/>
    <w:rsid w:val="006C1B1A"/>
    <w:rsid w:val="006C1CDC"/>
    <w:rsid w:val="006C22C5"/>
    <w:rsid w:val="006C23E7"/>
    <w:rsid w:val="006C32D9"/>
    <w:rsid w:val="006C38A5"/>
    <w:rsid w:val="006C433B"/>
    <w:rsid w:val="006C4349"/>
    <w:rsid w:val="006C43E3"/>
    <w:rsid w:val="006C4423"/>
    <w:rsid w:val="006C45B1"/>
    <w:rsid w:val="006C4AA0"/>
    <w:rsid w:val="006C5790"/>
    <w:rsid w:val="006C6199"/>
    <w:rsid w:val="006C627F"/>
    <w:rsid w:val="006C6A9C"/>
    <w:rsid w:val="006C6AEA"/>
    <w:rsid w:val="006C6DA7"/>
    <w:rsid w:val="006C7AAC"/>
    <w:rsid w:val="006C7B18"/>
    <w:rsid w:val="006D0773"/>
    <w:rsid w:val="006D0DE6"/>
    <w:rsid w:val="006D0E1D"/>
    <w:rsid w:val="006D179B"/>
    <w:rsid w:val="006D1A5E"/>
    <w:rsid w:val="006D1A7F"/>
    <w:rsid w:val="006D2590"/>
    <w:rsid w:val="006D2679"/>
    <w:rsid w:val="006D2749"/>
    <w:rsid w:val="006D2F81"/>
    <w:rsid w:val="006D338C"/>
    <w:rsid w:val="006D3603"/>
    <w:rsid w:val="006D3702"/>
    <w:rsid w:val="006D401C"/>
    <w:rsid w:val="006D448C"/>
    <w:rsid w:val="006D4615"/>
    <w:rsid w:val="006D4961"/>
    <w:rsid w:val="006D4BD1"/>
    <w:rsid w:val="006D4C86"/>
    <w:rsid w:val="006D5209"/>
    <w:rsid w:val="006D57AF"/>
    <w:rsid w:val="006D5BB5"/>
    <w:rsid w:val="006D679E"/>
    <w:rsid w:val="006D6B16"/>
    <w:rsid w:val="006D72A0"/>
    <w:rsid w:val="006D74C3"/>
    <w:rsid w:val="006D77B3"/>
    <w:rsid w:val="006D7990"/>
    <w:rsid w:val="006D7A54"/>
    <w:rsid w:val="006D7C22"/>
    <w:rsid w:val="006E03BA"/>
    <w:rsid w:val="006E08A3"/>
    <w:rsid w:val="006E12CC"/>
    <w:rsid w:val="006E189E"/>
    <w:rsid w:val="006E1929"/>
    <w:rsid w:val="006E1D94"/>
    <w:rsid w:val="006E223D"/>
    <w:rsid w:val="006E2320"/>
    <w:rsid w:val="006E2448"/>
    <w:rsid w:val="006E267A"/>
    <w:rsid w:val="006E2DF2"/>
    <w:rsid w:val="006E3271"/>
    <w:rsid w:val="006E3851"/>
    <w:rsid w:val="006E4274"/>
    <w:rsid w:val="006E476B"/>
    <w:rsid w:val="006E47C8"/>
    <w:rsid w:val="006E49A7"/>
    <w:rsid w:val="006E54C8"/>
    <w:rsid w:val="006E55E5"/>
    <w:rsid w:val="006E55F2"/>
    <w:rsid w:val="006E5C70"/>
    <w:rsid w:val="006E5D84"/>
    <w:rsid w:val="006E5D88"/>
    <w:rsid w:val="006E626F"/>
    <w:rsid w:val="006E68BC"/>
    <w:rsid w:val="006E70CC"/>
    <w:rsid w:val="006E7238"/>
    <w:rsid w:val="006E769E"/>
    <w:rsid w:val="006E7B91"/>
    <w:rsid w:val="006E7E8B"/>
    <w:rsid w:val="006F06C7"/>
    <w:rsid w:val="006F1025"/>
    <w:rsid w:val="006F1452"/>
    <w:rsid w:val="006F18E6"/>
    <w:rsid w:val="006F28C2"/>
    <w:rsid w:val="006F2CC9"/>
    <w:rsid w:val="006F30FB"/>
    <w:rsid w:val="006F33F0"/>
    <w:rsid w:val="006F356A"/>
    <w:rsid w:val="006F3640"/>
    <w:rsid w:val="006F36EE"/>
    <w:rsid w:val="006F3761"/>
    <w:rsid w:val="006F3E8A"/>
    <w:rsid w:val="006F4535"/>
    <w:rsid w:val="006F5937"/>
    <w:rsid w:val="006F6628"/>
    <w:rsid w:val="006F70C7"/>
    <w:rsid w:val="006F7603"/>
    <w:rsid w:val="006F7DEE"/>
    <w:rsid w:val="006F7FD1"/>
    <w:rsid w:val="0070015C"/>
    <w:rsid w:val="007007D0"/>
    <w:rsid w:val="00700B32"/>
    <w:rsid w:val="00700CC5"/>
    <w:rsid w:val="00701243"/>
    <w:rsid w:val="00701B37"/>
    <w:rsid w:val="00701D21"/>
    <w:rsid w:val="00701F49"/>
    <w:rsid w:val="00702051"/>
    <w:rsid w:val="00702079"/>
    <w:rsid w:val="00702083"/>
    <w:rsid w:val="00702088"/>
    <w:rsid w:val="007020B3"/>
    <w:rsid w:val="00702CED"/>
    <w:rsid w:val="00702D81"/>
    <w:rsid w:val="007033B9"/>
    <w:rsid w:val="007033FD"/>
    <w:rsid w:val="00703639"/>
    <w:rsid w:val="00703671"/>
    <w:rsid w:val="00704B4E"/>
    <w:rsid w:val="00704E5E"/>
    <w:rsid w:val="00704F58"/>
    <w:rsid w:val="00705C61"/>
    <w:rsid w:val="00705E99"/>
    <w:rsid w:val="00706F5D"/>
    <w:rsid w:val="007073D9"/>
    <w:rsid w:val="00710227"/>
    <w:rsid w:val="007103C8"/>
    <w:rsid w:val="00710674"/>
    <w:rsid w:val="00710A46"/>
    <w:rsid w:val="00710AF6"/>
    <w:rsid w:val="00710BB2"/>
    <w:rsid w:val="00710FDF"/>
    <w:rsid w:val="0071113C"/>
    <w:rsid w:val="007113F2"/>
    <w:rsid w:val="00711547"/>
    <w:rsid w:val="00711C0D"/>
    <w:rsid w:val="00711C34"/>
    <w:rsid w:val="00711D61"/>
    <w:rsid w:val="007122AA"/>
    <w:rsid w:val="007123D9"/>
    <w:rsid w:val="00712529"/>
    <w:rsid w:val="00712AFA"/>
    <w:rsid w:val="00713031"/>
    <w:rsid w:val="00713ABC"/>
    <w:rsid w:val="00713CC1"/>
    <w:rsid w:val="00713E10"/>
    <w:rsid w:val="00713E91"/>
    <w:rsid w:val="00714F0E"/>
    <w:rsid w:val="0071507F"/>
    <w:rsid w:val="007157DC"/>
    <w:rsid w:val="007160CD"/>
    <w:rsid w:val="00716402"/>
    <w:rsid w:val="007164A3"/>
    <w:rsid w:val="00716B27"/>
    <w:rsid w:val="00717235"/>
    <w:rsid w:val="00717A45"/>
    <w:rsid w:val="00717B8D"/>
    <w:rsid w:val="00717DFB"/>
    <w:rsid w:val="00720101"/>
    <w:rsid w:val="00721622"/>
    <w:rsid w:val="0072235C"/>
    <w:rsid w:val="00722716"/>
    <w:rsid w:val="007228B9"/>
    <w:rsid w:val="00722F27"/>
    <w:rsid w:val="00723210"/>
    <w:rsid w:val="00723A81"/>
    <w:rsid w:val="00723A95"/>
    <w:rsid w:val="00723DD6"/>
    <w:rsid w:val="00724042"/>
    <w:rsid w:val="007243CB"/>
    <w:rsid w:val="007244CF"/>
    <w:rsid w:val="007245A3"/>
    <w:rsid w:val="007245DB"/>
    <w:rsid w:val="00724795"/>
    <w:rsid w:val="00724901"/>
    <w:rsid w:val="00724AC0"/>
    <w:rsid w:val="00725426"/>
    <w:rsid w:val="00725CBD"/>
    <w:rsid w:val="00726387"/>
    <w:rsid w:val="00726468"/>
    <w:rsid w:val="0072665A"/>
    <w:rsid w:val="007269BA"/>
    <w:rsid w:val="00726C52"/>
    <w:rsid w:val="00726EE5"/>
    <w:rsid w:val="007270C5"/>
    <w:rsid w:val="00727A91"/>
    <w:rsid w:val="00730188"/>
    <w:rsid w:val="00730D10"/>
    <w:rsid w:val="00730FF7"/>
    <w:rsid w:val="007310F1"/>
    <w:rsid w:val="00731717"/>
    <w:rsid w:val="007318FC"/>
    <w:rsid w:val="00731D1D"/>
    <w:rsid w:val="00732178"/>
    <w:rsid w:val="00732999"/>
    <w:rsid w:val="00732C9D"/>
    <w:rsid w:val="007334CA"/>
    <w:rsid w:val="007336AF"/>
    <w:rsid w:val="00733943"/>
    <w:rsid w:val="00734B03"/>
    <w:rsid w:val="00735074"/>
    <w:rsid w:val="00735079"/>
    <w:rsid w:val="007350CE"/>
    <w:rsid w:val="00735633"/>
    <w:rsid w:val="00735734"/>
    <w:rsid w:val="00736589"/>
    <w:rsid w:val="007367ED"/>
    <w:rsid w:val="00736B82"/>
    <w:rsid w:val="00736D83"/>
    <w:rsid w:val="007373FC"/>
    <w:rsid w:val="007379C2"/>
    <w:rsid w:val="00737BE6"/>
    <w:rsid w:val="007401A4"/>
    <w:rsid w:val="007402D1"/>
    <w:rsid w:val="0074042A"/>
    <w:rsid w:val="00740698"/>
    <w:rsid w:val="007409C4"/>
    <w:rsid w:val="00740A5F"/>
    <w:rsid w:val="00740F38"/>
    <w:rsid w:val="007410B1"/>
    <w:rsid w:val="00741D8D"/>
    <w:rsid w:val="00741FEE"/>
    <w:rsid w:val="007423A3"/>
    <w:rsid w:val="00743CC1"/>
    <w:rsid w:val="00743D25"/>
    <w:rsid w:val="00743FFC"/>
    <w:rsid w:val="00744046"/>
    <w:rsid w:val="00744394"/>
    <w:rsid w:val="00744810"/>
    <w:rsid w:val="00744A1A"/>
    <w:rsid w:val="00744DC0"/>
    <w:rsid w:val="0074515E"/>
    <w:rsid w:val="0074536D"/>
    <w:rsid w:val="00746187"/>
    <w:rsid w:val="007469DF"/>
    <w:rsid w:val="00746D4B"/>
    <w:rsid w:val="00746F54"/>
    <w:rsid w:val="00747DEC"/>
    <w:rsid w:val="007500F0"/>
    <w:rsid w:val="0075029D"/>
    <w:rsid w:val="007502D9"/>
    <w:rsid w:val="007504A1"/>
    <w:rsid w:val="007506D1"/>
    <w:rsid w:val="00750748"/>
    <w:rsid w:val="0075099F"/>
    <w:rsid w:val="00750B60"/>
    <w:rsid w:val="0075172D"/>
    <w:rsid w:val="0075197B"/>
    <w:rsid w:val="00751E2F"/>
    <w:rsid w:val="0075274B"/>
    <w:rsid w:val="0075280A"/>
    <w:rsid w:val="0075286E"/>
    <w:rsid w:val="00753093"/>
    <w:rsid w:val="00753294"/>
    <w:rsid w:val="00754070"/>
    <w:rsid w:val="0075441E"/>
    <w:rsid w:val="00755CC0"/>
    <w:rsid w:val="0075602D"/>
    <w:rsid w:val="007569FC"/>
    <w:rsid w:val="00757766"/>
    <w:rsid w:val="00757AE6"/>
    <w:rsid w:val="00757DF1"/>
    <w:rsid w:val="00757E7D"/>
    <w:rsid w:val="00760B1E"/>
    <w:rsid w:val="00760BDA"/>
    <w:rsid w:val="00760F22"/>
    <w:rsid w:val="0076117A"/>
    <w:rsid w:val="00761C08"/>
    <w:rsid w:val="007620C4"/>
    <w:rsid w:val="0076236B"/>
    <w:rsid w:val="007625B0"/>
    <w:rsid w:val="00762749"/>
    <w:rsid w:val="00762A3D"/>
    <w:rsid w:val="00762AA4"/>
    <w:rsid w:val="00762C58"/>
    <w:rsid w:val="00762DAA"/>
    <w:rsid w:val="00762FA2"/>
    <w:rsid w:val="007631B3"/>
    <w:rsid w:val="007631BA"/>
    <w:rsid w:val="0076353A"/>
    <w:rsid w:val="0076454D"/>
    <w:rsid w:val="007648FE"/>
    <w:rsid w:val="00764B6A"/>
    <w:rsid w:val="00764CD9"/>
    <w:rsid w:val="00764DC9"/>
    <w:rsid w:val="00764DFF"/>
    <w:rsid w:val="00765048"/>
    <w:rsid w:val="007655BC"/>
    <w:rsid w:val="007657A3"/>
    <w:rsid w:val="00765F23"/>
    <w:rsid w:val="00766239"/>
    <w:rsid w:val="0076646E"/>
    <w:rsid w:val="00766987"/>
    <w:rsid w:val="00766A33"/>
    <w:rsid w:val="00766F81"/>
    <w:rsid w:val="0076717D"/>
    <w:rsid w:val="00767201"/>
    <w:rsid w:val="00767606"/>
    <w:rsid w:val="00767CF2"/>
    <w:rsid w:val="00767D1F"/>
    <w:rsid w:val="00770184"/>
    <w:rsid w:val="00770EBF"/>
    <w:rsid w:val="007712BE"/>
    <w:rsid w:val="00771C94"/>
    <w:rsid w:val="00772341"/>
    <w:rsid w:val="00772C2F"/>
    <w:rsid w:val="007736EA"/>
    <w:rsid w:val="007739D8"/>
    <w:rsid w:val="00773A85"/>
    <w:rsid w:val="00773DFE"/>
    <w:rsid w:val="0077416E"/>
    <w:rsid w:val="00774221"/>
    <w:rsid w:val="007742DF"/>
    <w:rsid w:val="00774649"/>
    <w:rsid w:val="0077481F"/>
    <w:rsid w:val="0077493A"/>
    <w:rsid w:val="007756E0"/>
    <w:rsid w:val="00775738"/>
    <w:rsid w:val="00775973"/>
    <w:rsid w:val="00775F9A"/>
    <w:rsid w:val="007761AA"/>
    <w:rsid w:val="00776AC1"/>
    <w:rsid w:val="00776C1F"/>
    <w:rsid w:val="00777083"/>
    <w:rsid w:val="007774FB"/>
    <w:rsid w:val="007777FF"/>
    <w:rsid w:val="007804AA"/>
    <w:rsid w:val="007808B4"/>
    <w:rsid w:val="007814B7"/>
    <w:rsid w:val="00782067"/>
    <w:rsid w:val="0078275E"/>
    <w:rsid w:val="00783219"/>
    <w:rsid w:val="007832D9"/>
    <w:rsid w:val="00783AF9"/>
    <w:rsid w:val="0078462F"/>
    <w:rsid w:val="00784AD9"/>
    <w:rsid w:val="007867B2"/>
    <w:rsid w:val="00786CFC"/>
    <w:rsid w:val="00786E78"/>
    <w:rsid w:val="00787614"/>
    <w:rsid w:val="00787884"/>
    <w:rsid w:val="00787C44"/>
    <w:rsid w:val="00787F4F"/>
    <w:rsid w:val="007901C7"/>
    <w:rsid w:val="0079032D"/>
    <w:rsid w:val="00790E1B"/>
    <w:rsid w:val="00790EA6"/>
    <w:rsid w:val="00790F27"/>
    <w:rsid w:val="00791539"/>
    <w:rsid w:val="00792010"/>
    <w:rsid w:val="00792156"/>
    <w:rsid w:val="00792933"/>
    <w:rsid w:val="00792A9F"/>
    <w:rsid w:val="00793128"/>
    <w:rsid w:val="00793398"/>
    <w:rsid w:val="0079349F"/>
    <w:rsid w:val="0079370D"/>
    <w:rsid w:val="00793748"/>
    <w:rsid w:val="007940D0"/>
    <w:rsid w:val="00794B2F"/>
    <w:rsid w:val="00795A4B"/>
    <w:rsid w:val="00796267"/>
    <w:rsid w:val="0079656F"/>
    <w:rsid w:val="00796780"/>
    <w:rsid w:val="00796ABA"/>
    <w:rsid w:val="00796C8A"/>
    <w:rsid w:val="00796CED"/>
    <w:rsid w:val="00796D1A"/>
    <w:rsid w:val="00797178"/>
    <w:rsid w:val="007972DF"/>
    <w:rsid w:val="00797EDE"/>
    <w:rsid w:val="007A0634"/>
    <w:rsid w:val="007A0711"/>
    <w:rsid w:val="007A0935"/>
    <w:rsid w:val="007A0E6D"/>
    <w:rsid w:val="007A0F00"/>
    <w:rsid w:val="007A1121"/>
    <w:rsid w:val="007A1525"/>
    <w:rsid w:val="007A1C5C"/>
    <w:rsid w:val="007A1CDD"/>
    <w:rsid w:val="007A1E06"/>
    <w:rsid w:val="007A2A8B"/>
    <w:rsid w:val="007A2CE5"/>
    <w:rsid w:val="007A310B"/>
    <w:rsid w:val="007A3137"/>
    <w:rsid w:val="007A37FF"/>
    <w:rsid w:val="007A3C1B"/>
    <w:rsid w:val="007A4509"/>
    <w:rsid w:val="007A469E"/>
    <w:rsid w:val="007A480A"/>
    <w:rsid w:val="007A4E3E"/>
    <w:rsid w:val="007A4E5E"/>
    <w:rsid w:val="007A52E4"/>
    <w:rsid w:val="007A60CD"/>
    <w:rsid w:val="007A6794"/>
    <w:rsid w:val="007A67FA"/>
    <w:rsid w:val="007A6A31"/>
    <w:rsid w:val="007A6A52"/>
    <w:rsid w:val="007A6C04"/>
    <w:rsid w:val="007A6D9F"/>
    <w:rsid w:val="007A6E20"/>
    <w:rsid w:val="007A713B"/>
    <w:rsid w:val="007A7159"/>
    <w:rsid w:val="007A737B"/>
    <w:rsid w:val="007A79BE"/>
    <w:rsid w:val="007A7D58"/>
    <w:rsid w:val="007B01B7"/>
    <w:rsid w:val="007B0F96"/>
    <w:rsid w:val="007B1CAE"/>
    <w:rsid w:val="007B2641"/>
    <w:rsid w:val="007B26B0"/>
    <w:rsid w:val="007B2C05"/>
    <w:rsid w:val="007B3DD7"/>
    <w:rsid w:val="007B3E36"/>
    <w:rsid w:val="007B40B0"/>
    <w:rsid w:val="007B44CC"/>
    <w:rsid w:val="007B49BF"/>
    <w:rsid w:val="007B4F4B"/>
    <w:rsid w:val="007B5142"/>
    <w:rsid w:val="007B5523"/>
    <w:rsid w:val="007B560D"/>
    <w:rsid w:val="007B585F"/>
    <w:rsid w:val="007B6760"/>
    <w:rsid w:val="007B67EF"/>
    <w:rsid w:val="007B6AEA"/>
    <w:rsid w:val="007B6DE2"/>
    <w:rsid w:val="007B6FE7"/>
    <w:rsid w:val="007B71B0"/>
    <w:rsid w:val="007B765B"/>
    <w:rsid w:val="007B776A"/>
    <w:rsid w:val="007B7779"/>
    <w:rsid w:val="007B7970"/>
    <w:rsid w:val="007B7FA1"/>
    <w:rsid w:val="007C065E"/>
    <w:rsid w:val="007C0AE4"/>
    <w:rsid w:val="007C0BBE"/>
    <w:rsid w:val="007C1330"/>
    <w:rsid w:val="007C17A9"/>
    <w:rsid w:val="007C1A5E"/>
    <w:rsid w:val="007C21F3"/>
    <w:rsid w:val="007C2232"/>
    <w:rsid w:val="007C2408"/>
    <w:rsid w:val="007C250B"/>
    <w:rsid w:val="007C264C"/>
    <w:rsid w:val="007C2C14"/>
    <w:rsid w:val="007C3306"/>
    <w:rsid w:val="007C33FC"/>
    <w:rsid w:val="007C37BA"/>
    <w:rsid w:val="007C384D"/>
    <w:rsid w:val="007C385E"/>
    <w:rsid w:val="007C3B64"/>
    <w:rsid w:val="007C3D62"/>
    <w:rsid w:val="007C3E76"/>
    <w:rsid w:val="007C413C"/>
    <w:rsid w:val="007C4401"/>
    <w:rsid w:val="007C47A9"/>
    <w:rsid w:val="007C4842"/>
    <w:rsid w:val="007C4908"/>
    <w:rsid w:val="007C4A47"/>
    <w:rsid w:val="007C4DAB"/>
    <w:rsid w:val="007C4FEF"/>
    <w:rsid w:val="007C576E"/>
    <w:rsid w:val="007C5AC3"/>
    <w:rsid w:val="007C5D25"/>
    <w:rsid w:val="007C5D8B"/>
    <w:rsid w:val="007C607E"/>
    <w:rsid w:val="007C608D"/>
    <w:rsid w:val="007C61B0"/>
    <w:rsid w:val="007C67F3"/>
    <w:rsid w:val="007C6E3B"/>
    <w:rsid w:val="007C74F0"/>
    <w:rsid w:val="007C781B"/>
    <w:rsid w:val="007C795D"/>
    <w:rsid w:val="007D011A"/>
    <w:rsid w:val="007D0734"/>
    <w:rsid w:val="007D0EC0"/>
    <w:rsid w:val="007D1229"/>
    <w:rsid w:val="007D1766"/>
    <w:rsid w:val="007D19CE"/>
    <w:rsid w:val="007D1B7B"/>
    <w:rsid w:val="007D2243"/>
    <w:rsid w:val="007D228B"/>
    <w:rsid w:val="007D26E9"/>
    <w:rsid w:val="007D29C8"/>
    <w:rsid w:val="007D2DEE"/>
    <w:rsid w:val="007D3243"/>
    <w:rsid w:val="007D3283"/>
    <w:rsid w:val="007D328A"/>
    <w:rsid w:val="007D35FC"/>
    <w:rsid w:val="007D4F0D"/>
    <w:rsid w:val="007D562E"/>
    <w:rsid w:val="007D5698"/>
    <w:rsid w:val="007D5BA2"/>
    <w:rsid w:val="007D5D39"/>
    <w:rsid w:val="007D6B9A"/>
    <w:rsid w:val="007D79E9"/>
    <w:rsid w:val="007D7B7F"/>
    <w:rsid w:val="007E0255"/>
    <w:rsid w:val="007E02CE"/>
    <w:rsid w:val="007E0D8A"/>
    <w:rsid w:val="007E0E8F"/>
    <w:rsid w:val="007E138D"/>
    <w:rsid w:val="007E1864"/>
    <w:rsid w:val="007E19BD"/>
    <w:rsid w:val="007E1DD2"/>
    <w:rsid w:val="007E38EC"/>
    <w:rsid w:val="007E395A"/>
    <w:rsid w:val="007E493A"/>
    <w:rsid w:val="007E52A0"/>
    <w:rsid w:val="007E5E29"/>
    <w:rsid w:val="007E5E7C"/>
    <w:rsid w:val="007E6B15"/>
    <w:rsid w:val="007E6B6C"/>
    <w:rsid w:val="007E6C60"/>
    <w:rsid w:val="007E7162"/>
    <w:rsid w:val="007E779E"/>
    <w:rsid w:val="007F002B"/>
    <w:rsid w:val="007F0042"/>
    <w:rsid w:val="007F0ECB"/>
    <w:rsid w:val="007F149D"/>
    <w:rsid w:val="007F14E3"/>
    <w:rsid w:val="007F1630"/>
    <w:rsid w:val="007F17B2"/>
    <w:rsid w:val="007F1CBA"/>
    <w:rsid w:val="007F1F88"/>
    <w:rsid w:val="007F20A4"/>
    <w:rsid w:val="007F2AEB"/>
    <w:rsid w:val="007F38A6"/>
    <w:rsid w:val="007F3CC1"/>
    <w:rsid w:val="007F3EB2"/>
    <w:rsid w:val="007F4184"/>
    <w:rsid w:val="007F47E0"/>
    <w:rsid w:val="007F5531"/>
    <w:rsid w:val="007F5779"/>
    <w:rsid w:val="007F5A42"/>
    <w:rsid w:val="007F5D52"/>
    <w:rsid w:val="007F61B6"/>
    <w:rsid w:val="007F62C9"/>
    <w:rsid w:val="007F66B8"/>
    <w:rsid w:val="007F76EF"/>
    <w:rsid w:val="007F7D00"/>
    <w:rsid w:val="00800039"/>
    <w:rsid w:val="008003B4"/>
    <w:rsid w:val="00800565"/>
    <w:rsid w:val="0080061E"/>
    <w:rsid w:val="00800977"/>
    <w:rsid w:val="00800E8E"/>
    <w:rsid w:val="0080107A"/>
    <w:rsid w:val="00801221"/>
    <w:rsid w:val="00801356"/>
    <w:rsid w:val="0080155C"/>
    <w:rsid w:val="008019DD"/>
    <w:rsid w:val="00801BEB"/>
    <w:rsid w:val="008020B1"/>
    <w:rsid w:val="00802145"/>
    <w:rsid w:val="00802C55"/>
    <w:rsid w:val="00803443"/>
    <w:rsid w:val="00803685"/>
    <w:rsid w:val="00803C2C"/>
    <w:rsid w:val="00804165"/>
    <w:rsid w:val="0080417C"/>
    <w:rsid w:val="00804408"/>
    <w:rsid w:val="00804CDF"/>
    <w:rsid w:val="00804DA9"/>
    <w:rsid w:val="008050AC"/>
    <w:rsid w:val="00805179"/>
    <w:rsid w:val="00805203"/>
    <w:rsid w:val="00805A61"/>
    <w:rsid w:val="00805AF9"/>
    <w:rsid w:val="00805CBF"/>
    <w:rsid w:val="00806BDF"/>
    <w:rsid w:val="00807169"/>
    <w:rsid w:val="008077DC"/>
    <w:rsid w:val="00807EF7"/>
    <w:rsid w:val="00810411"/>
    <w:rsid w:val="00810797"/>
    <w:rsid w:val="008107BC"/>
    <w:rsid w:val="00810B72"/>
    <w:rsid w:val="00811000"/>
    <w:rsid w:val="0081122B"/>
    <w:rsid w:val="0081161C"/>
    <w:rsid w:val="00811700"/>
    <w:rsid w:val="00811F4E"/>
    <w:rsid w:val="008125BF"/>
    <w:rsid w:val="008128DD"/>
    <w:rsid w:val="008130BB"/>
    <w:rsid w:val="008131D0"/>
    <w:rsid w:val="008135D6"/>
    <w:rsid w:val="00813944"/>
    <w:rsid w:val="00813C78"/>
    <w:rsid w:val="008149C6"/>
    <w:rsid w:val="00814DFF"/>
    <w:rsid w:val="00815117"/>
    <w:rsid w:val="0081594F"/>
    <w:rsid w:val="008159E1"/>
    <w:rsid w:val="00815BB2"/>
    <w:rsid w:val="00815D3B"/>
    <w:rsid w:val="00815F25"/>
    <w:rsid w:val="0081601A"/>
    <w:rsid w:val="00816347"/>
    <w:rsid w:val="008164BC"/>
    <w:rsid w:val="008165B0"/>
    <w:rsid w:val="00816F60"/>
    <w:rsid w:val="008170F9"/>
    <w:rsid w:val="008173CC"/>
    <w:rsid w:val="00817B59"/>
    <w:rsid w:val="00817FB9"/>
    <w:rsid w:val="00820067"/>
    <w:rsid w:val="008205CA"/>
    <w:rsid w:val="0082060A"/>
    <w:rsid w:val="0082131F"/>
    <w:rsid w:val="008216C0"/>
    <w:rsid w:val="00821CE4"/>
    <w:rsid w:val="00821FA2"/>
    <w:rsid w:val="008221C1"/>
    <w:rsid w:val="0082258F"/>
    <w:rsid w:val="00822AAB"/>
    <w:rsid w:val="00822E31"/>
    <w:rsid w:val="0082300A"/>
    <w:rsid w:val="008230E7"/>
    <w:rsid w:val="00823488"/>
    <w:rsid w:val="0082400C"/>
    <w:rsid w:val="0082418D"/>
    <w:rsid w:val="008243C7"/>
    <w:rsid w:val="008249CE"/>
    <w:rsid w:val="00824CF0"/>
    <w:rsid w:val="008251F7"/>
    <w:rsid w:val="0082559B"/>
    <w:rsid w:val="00825D61"/>
    <w:rsid w:val="00825F1F"/>
    <w:rsid w:val="00825FD2"/>
    <w:rsid w:val="00826077"/>
    <w:rsid w:val="008261D0"/>
    <w:rsid w:val="008263CA"/>
    <w:rsid w:val="008263FF"/>
    <w:rsid w:val="00826600"/>
    <w:rsid w:val="008266C6"/>
    <w:rsid w:val="00826B61"/>
    <w:rsid w:val="00826BFA"/>
    <w:rsid w:val="008272F1"/>
    <w:rsid w:val="00830132"/>
    <w:rsid w:val="0083062A"/>
    <w:rsid w:val="00831E14"/>
    <w:rsid w:val="008323B6"/>
    <w:rsid w:val="008323E6"/>
    <w:rsid w:val="00832664"/>
    <w:rsid w:val="008328F1"/>
    <w:rsid w:val="00832F9F"/>
    <w:rsid w:val="00834026"/>
    <w:rsid w:val="00834D16"/>
    <w:rsid w:val="00835290"/>
    <w:rsid w:val="00835415"/>
    <w:rsid w:val="008354E1"/>
    <w:rsid w:val="0083591D"/>
    <w:rsid w:val="00835E35"/>
    <w:rsid w:val="008363D5"/>
    <w:rsid w:val="00836596"/>
    <w:rsid w:val="00836A81"/>
    <w:rsid w:val="0083703A"/>
    <w:rsid w:val="00837346"/>
    <w:rsid w:val="008375C1"/>
    <w:rsid w:val="008375F7"/>
    <w:rsid w:val="008378FB"/>
    <w:rsid w:val="00837957"/>
    <w:rsid w:val="00840976"/>
    <w:rsid w:val="00840AD2"/>
    <w:rsid w:val="00841201"/>
    <w:rsid w:val="00841772"/>
    <w:rsid w:val="00841FA6"/>
    <w:rsid w:val="00842049"/>
    <w:rsid w:val="008422A5"/>
    <w:rsid w:val="00842696"/>
    <w:rsid w:val="008427BC"/>
    <w:rsid w:val="008428A1"/>
    <w:rsid w:val="00842B8D"/>
    <w:rsid w:val="0084302C"/>
    <w:rsid w:val="0084362C"/>
    <w:rsid w:val="00843A02"/>
    <w:rsid w:val="00844595"/>
    <w:rsid w:val="00844CFE"/>
    <w:rsid w:val="00844DF9"/>
    <w:rsid w:val="008464DD"/>
    <w:rsid w:val="00846D49"/>
    <w:rsid w:val="00846D5F"/>
    <w:rsid w:val="00847031"/>
    <w:rsid w:val="008471A6"/>
    <w:rsid w:val="0084730D"/>
    <w:rsid w:val="00847ECC"/>
    <w:rsid w:val="00850697"/>
    <w:rsid w:val="00850DAE"/>
    <w:rsid w:val="00851523"/>
    <w:rsid w:val="008518C3"/>
    <w:rsid w:val="00851BC4"/>
    <w:rsid w:val="0085207B"/>
    <w:rsid w:val="008528B7"/>
    <w:rsid w:val="00852988"/>
    <w:rsid w:val="008529CA"/>
    <w:rsid w:val="00852AB5"/>
    <w:rsid w:val="00852EF6"/>
    <w:rsid w:val="00852EFB"/>
    <w:rsid w:val="00852F37"/>
    <w:rsid w:val="00852F98"/>
    <w:rsid w:val="00853189"/>
    <w:rsid w:val="00853368"/>
    <w:rsid w:val="008534C9"/>
    <w:rsid w:val="008534CC"/>
    <w:rsid w:val="00853B7B"/>
    <w:rsid w:val="00854124"/>
    <w:rsid w:val="008542EC"/>
    <w:rsid w:val="008547D9"/>
    <w:rsid w:val="00854995"/>
    <w:rsid w:val="00855046"/>
    <w:rsid w:val="0085521E"/>
    <w:rsid w:val="00855680"/>
    <w:rsid w:val="008557EC"/>
    <w:rsid w:val="00855D05"/>
    <w:rsid w:val="00855EDF"/>
    <w:rsid w:val="00856078"/>
    <w:rsid w:val="00856A00"/>
    <w:rsid w:val="00856C90"/>
    <w:rsid w:val="00857431"/>
    <w:rsid w:val="00857A91"/>
    <w:rsid w:val="00857EA9"/>
    <w:rsid w:val="00857EEE"/>
    <w:rsid w:val="008607CE"/>
    <w:rsid w:val="00861210"/>
    <w:rsid w:val="00861493"/>
    <w:rsid w:val="008615E2"/>
    <w:rsid w:val="0086259C"/>
    <w:rsid w:val="00862650"/>
    <w:rsid w:val="008626C0"/>
    <w:rsid w:val="0086273B"/>
    <w:rsid w:val="008628EA"/>
    <w:rsid w:val="008639E7"/>
    <w:rsid w:val="008642B3"/>
    <w:rsid w:val="0086439B"/>
    <w:rsid w:val="008644B6"/>
    <w:rsid w:val="00864D9E"/>
    <w:rsid w:val="00864EB9"/>
    <w:rsid w:val="008660D4"/>
    <w:rsid w:val="00866BF2"/>
    <w:rsid w:val="00866F23"/>
    <w:rsid w:val="0086729E"/>
    <w:rsid w:val="00867624"/>
    <w:rsid w:val="00867C58"/>
    <w:rsid w:val="00867D01"/>
    <w:rsid w:val="00867D85"/>
    <w:rsid w:val="00870068"/>
    <w:rsid w:val="0087149A"/>
    <w:rsid w:val="00871BE1"/>
    <w:rsid w:val="00871CE3"/>
    <w:rsid w:val="0087217E"/>
    <w:rsid w:val="00872762"/>
    <w:rsid w:val="008729E6"/>
    <w:rsid w:val="00872BB2"/>
    <w:rsid w:val="00872D2B"/>
    <w:rsid w:val="00872F38"/>
    <w:rsid w:val="00873366"/>
    <w:rsid w:val="00873710"/>
    <w:rsid w:val="00873F3A"/>
    <w:rsid w:val="00874ED4"/>
    <w:rsid w:val="00875870"/>
    <w:rsid w:val="00876462"/>
    <w:rsid w:val="008766BD"/>
    <w:rsid w:val="0087698F"/>
    <w:rsid w:val="008773C4"/>
    <w:rsid w:val="008801B4"/>
    <w:rsid w:val="0088050B"/>
    <w:rsid w:val="00880752"/>
    <w:rsid w:val="00880799"/>
    <w:rsid w:val="00881020"/>
    <w:rsid w:val="00881B61"/>
    <w:rsid w:val="00882979"/>
    <w:rsid w:val="00883074"/>
    <w:rsid w:val="00883896"/>
    <w:rsid w:val="00883BB8"/>
    <w:rsid w:val="00884078"/>
    <w:rsid w:val="00884871"/>
    <w:rsid w:val="00884F45"/>
    <w:rsid w:val="0088503B"/>
    <w:rsid w:val="0088523F"/>
    <w:rsid w:val="008860AA"/>
    <w:rsid w:val="00886332"/>
    <w:rsid w:val="0088654F"/>
    <w:rsid w:val="00886BC4"/>
    <w:rsid w:val="00886CD5"/>
    <w:rsid w:val="008873D2"/>
    <w:rsid w:val="00887603"/>
    <w:rsid w:val="00887F4C"/>
    <w:rsid w:val="008901D7"/>
    <w:rsid w:val="0089054B"/>
    <w:rsid w:val="00890C12"/>
    <w:rsid w:val="00891529"/>
    <w:rsid w:val="0089169C"/>
    <w:rsid w:val="00891EE1"/>
    <w:rsid w:val="008940BC"/>
    <w:rsid w:val="00894291"/>
    <w:rsid w:val="008942AA"/>
    <w:rsid w:val="0089431C"/>
    <w:rsid w:val="008945CF"/>
    <w:rsid w:val="008948A5"/>
    <w:rsid w:val="008949FF"/>
    <w:rsid w:val="00894F9F"/>
    <w:rsid w:val="0089507A"/>
    <w:rsid w:val="008953D1"/>
    <w:rsid w:val="008956A0"/>
    <w:rsid w:val="00895750"/>
    <w:rsid w:val="00895B18"/>
    <w:rsid w:val="00895C3E"/>
    <w:rsid w:val="00896259"/>
    <w:rsid w:val="0089650A"/>
    <w:rsid w:val="0089672F"/>
    <w:rsid w:val="008967A3"/>
    <w:rsid w:val="00896D4F"/>
    <w:rsid w:val="00896ED2"/>
    <w:rsid w:val="0089710E"/>
    <w:rsid w:val="008971A9"/>
    <w:rsid w:val="00897483"/>
    <w:rsid w:val="008974C0"/>
    <w:rsid w:val="008974E8"/>
    <w:rsid w:val="008A03D1"/>
    <w:rsid w:val="008A0F6C"/>
    <w:rsid w:val="008A1476"/>
    <w:rsid w:val="008A1A2F"/>
    <w:rsid w:val="008A2002"/>
    <w:rsid w:val="008A2E47"/>
    <w:rsid w:val="008A3612"/>
    <w:rsid w:val="008A3CD4"/>
    <w:rsid w:val="008A48EA"/>
    <w:rsid w:val="008A49D0"/>
    <w:rsid w:val="008A4A9D"/>
    <w:rsid w:val="008A4D92"/>
    <w:rsid w:val="008A5CB8"/>
    <w:rsid w:val="008A5CE7"/>
    <w:rsid w:val="008A6613"/>
    <w:rsid w:val="008A721A"/>
    <w:rsid w:val="008A72A1"/>
    <w:rsid w:val="008A73CE"/>
    <w:rsid w:val="008B06C6"/>
    <w:rsid w:val="008B0861"/>
    <w:rsid w:val="008B0AA9"/>
    <w:rsid w:val="008B12B2"/>
    <w:rsid w:val="008B13C4"/>
    <w:rsid w:val="008B16EF"/>
    <w:rsid w:val="008B1748"/>
    <w:rsid w:val="008B22FD"/>
    <w:rsid w:val="008B23A2"/>
    <w:rsid w:val="008B2588"/>
    <w:rsid w:val="008B28F6"/>
    <w:rsid w:val="008B2C6F"/>
    <w:rsid w:val="008B320D"/>
    <w:rsid w:val="008B3408"/>
    <w:rsid w:val="008B371B"/>
    <w:rsid w:val="008B38AD"/>
    <w:rsid w:val="008B422E"/>
    <w:rsid w:val="008B5D26"/>
    <w:rsid w:val="008B5DD8"/>
    <w:rsid w:val="008B5E20"/>
    <w:rsid w:val="008B6003"/>
    <w:rsid w:val="008B65F7"/>
    <w:rsid w:val="008B662B"/>
    <w:rsid w:val="008B681E"/>
    <w:rsid w:val="008B6D52"/>
    <w:rsid w:val="008B7C0F"/>
    <w:rsid w:val="008B7EF6"/>
    <w:rsid w:val="008B7F85"/>
    <w:rsid w:val="008C0209"/>
    <w:rsid w:val="008C04BC"/>
    <w:rsid w:val="008C05F4"/>
    <w:rsid w:val="008C2B27"/>
    <w:rsid w:val="008C2BC2"/>
    <w:rsid w:val="008C3187"/>
    <w:rsid w:val="008C3985"/>
    <w:rsid w:val="008C3C12"/>
    <w:rsid w:val="008C3E5F"/>
    <w:rsid w:val="008C44B8"/>
    <w:rsid w:val="008C45BD"/>
    <w:rsid w:val="008C45FC"/>
    <w:rsid w:val="008C5281"/>
    <w:rsid w:val="008C571C"/>
    <w:rsid w:val="008C58E2"/>
    <w:rsid w:val="008C5A7B"/>
    <w:rsid w:val="008C5B55"/>
    <w:rsid w:val="008C5F7E"/>
    <w:rsid w:val="008C623C"/>
    <w:rsid w:val="008C62F7"/>
    <w:rsid w:val="008C642B"/>
    <w:rsid w:val="008C6C06"/>
    <w:rsid w:val="008C6C18"/>
    <w:rsid w:val="008C6E30"/>
    <w:rsid w:val="008C703D"/>
    <w:rsid w:val="008C7552"/>
    <w:rsid w:val="008C7ACB"/>
    <w:rsid w:val="008C7CC0"/>
    <w:rsid w:val="008C7D37"/>
    <w:rsid w:val="008C7E71"/>
    <w:rsid w:val="008C7E83"/>
    <w:rsid w:val="008C7F2B"/>
    <w:rsid w:val="008D06E0"/>
    <w:rsid w:val="008D07D3"/>
    <w:rsid w:val="008D08B3"/>
    <w:rsid w:val="008D2037"/>
    <w:rsid w:val="008D2327"/>
    <w:rsid w:val="008D2D47"/>
    <w:rsid w:val="008D315D"/>
    <w:rsid w:val="008D322C"/>
    <w:rsid w:val="008D397E"/>
    <w:rsid w:val="008D3F14"/>
    <w:rsid w:val="008D3FB5"/>
    <w:rsid w:val="008D421E"/>
    <w:rsid w:val="008D43BF"/>
    <w:rsid w:val="008D4A9B"/>
    <w:rsid w:val="008D599A"/>
    <w:rsid w:val="008D5F1C"/>
    <w:rsid w:val="008D622A"/>
    <w:rsid w:val="008D62A8"/>
    <w:rsid w:val="008D6532"/>
    <w:rsid w:val="008D6AB6"/>
    <w:rsid w:val="008D6C0A"/>
    <w:rsid w:val="008D6F81"/>
    <w:rsid w:val="008D7731"/>
    <w:rsid w:val="008D7753"/>
    <w:rsid w:val="008D789F"/>
    <w:rsid w:val="008D7A90"/>
    <w:rsid w:val="008D7DC4"/>
    <w:rsid w:val="008D7DF0"/>
    <w:rsid w:val="008E0133"/>
    <w:rsid w:val="008E0A4E"/>
    <w:rsid w:val="008E0D0F"/>
    <w:rsid w:val="008E101A"/>
    <w:rsid w:val="008E1675"/>
    <w:rsid w:val="008E1B31"/>
    <w:rsid w:val="008E1F0C"/>
    <w:rsid w:val="008E26EB"/>
    <w:rsid w:val="008E33E1"/>
    <w:rsid w:val="008E348D"/>
    <w:rsid w:val="008E364A"/>
    <w:rsid w:val="008E376C"/>
    <w:rsid w:val="008E3BC5"/>
    <w:rsid w:val="008E3CD0"/>
    <w:rsid w:val="008E3DC3"/>
    <w:rsid w:val="008E409D"/>
    <w:rsid w:val="008E46CC"/>
    <w:rsid w:val="008E4927"/>
    <w:rsid w:val="008E5CCB"/>
    <w:rsid w:val="008E63C8"/>
    <w:rsid w:val="008E658E"/>
    <w:rsid w:val="008E6785"/>
    <w:rsid w:val="008E699C"/>
    <w:rsid w:val="008E70A0"/>
    <w:rsid w:val="008E72D9"/>
    <w:rsid w:val="008E7662"/>
    <w:rsid w:val="008E7F64"/>
    <w:rsid w:val="008F003C"/>
    <w:rsid w:val="008F02D0"/>
    <w:rsid w:val="008F032F"/>
    <w:rsid w:val="008F03B8"/>
    <w:rsid w:val="008F06B8"/>
    <w:rsid w:val="008F0A76"/>
    <w:rsid w:val="008F0C69"/>
    <w:rsid w:val="008F1204"/>
    <w:rsid w:val="008F2128"/>
    <w:rsid w:val="008F2D0A"/>
    <w:rsid w:val="008F3055"/>
    <w:rsid w:val="008F3646"/>
    <w:rsid w:val="008F3A03"/>
    <w:rsid w:val="008F42A0"/>
    <w:rsid w:val="008F51F0"/>
    <w:rsid w:val="008F5B9C"/>
    <w:rsid w:val="008F5F18"/>
    <w:rsid w:val="008F6509"/>
    <w:rsid w:val="008F660D"/>
    <w:rsid w:val="00900065"/>
    <w:rsid w:val="009006B2"/>
    <w:rsid w:val="00900869"/>
    <w:rsid w:val="00900A24"/>
    <w:rsid w:val="00900B2A"/>
    <w:rsid w:val="00900EE5"/>
    <w:rsid w:val="009010AF"/>
    <w:rsid w:val="0090134A"/>
    <w:rsid w:val="009013DD"/>
    <w:rsid w:val="009018B9"/>
    <w:rsid w:val="00901974"/>
    <w:rsid w:val="00901D77"/>
    <w:rsid w:val="0090258E"/>
    <w:rsid w:val="009029B1"/>
    <w:rsid w:val="00903103"/>
    <w:rsid w:val="0090315E"/>
    <w:rsid w:val="009037CE"/>
    <w:rsid w:val="00903984"/>
    <w:rsid w:val="00903A55"/>
    <w:rsid w:val="00903CF1"/>
    <w:rsid w:val="00903D3C"/>
    <w:rsid w:val="00903E41"/>
    <w:rsid w:val="00904140"/>
    <w:rsid w:val="00904C8B"/>
    <w:rsid w:val="00904D10"/>
    <w:rsid w:val="00904E98"/>
    <w:rsid w:val="0090573A"/>
    <w:rsid w:val="00905DA9"/>
    <w:rsid w:val="00906673"/>
    <w:rsid w:val="0090682A"/>
    <w:rsid w:val="00906947"/>
    <w:rsid w:val="00906991"/>
    <w:rsid w:val="00906C94"/>
    <w:rsid w:val="00907A26"/>
    <w:rsid w:val="00907D27"/>
    <w:rsid w:val="0091058A"/>
    <w:rsid w:val="0091091B"/>
    <w:rsid w:val="00910BF5"/>
    <w:rsid w:val="00911DA6"/>
    <w:rsid w:val="00911FFC"/>
    <w:rsid w:val="00912943"/>
    <w:rsid w:val="00912BD2"/>
    <w:rsid w:val="00912DEA"/>
    <w:rsid w:val="0091319A"/>
    <w:rsid w:val="009136AA"/>
    <w:rsid w:val="00914054"/>
    <w:rsid w:val="00914290"/>
    <w:rsid w:val="0091459F"/>
    <w:rsid w:val="0091486A"/>
    <w:rsid w:val="00914C61"/>
    <w:rsid w:val="00914FD9"/>
    <w:rsid w:val="00915555"/>
    <w:rsid w:val="00915ADF"/>
    <w:rsid w:val="00916474"/>
    <w:rsid w:val="009164C4"/>
    <w:rsid w:val="0091650A"/>
    <w:rsid w:val="0091662A"/>
    <w:rsid w:val="00916D6C"/>
    <w:rsid w:val="009170B5"/>
    <w:rsid w:val="00917402"/>
    <w:rsid w:val="009178D2"/>
    <w:rsid w:val="009202FE"/>
    <w:rsid w:val="0092071B"/>
    <w:rsid w:val="00920743"/>
    <w:rsid w:val="00920F4C"/>
    <w:rsid w:val="00921B01"/>
    <w:rsid w:val="00921E09"/>
    <w:rsid w:val="0092235D"/>
    <w:rsid w:val="009223DD"/>
    <w:rsid w:val="00922434"/>
    <w:rsid w:val="00922FCE"/>
    <w:rsid w:val="0092304B"/>
    <w:rsid w:val="00923459"/>
    <w:rsid w:val="0092380A"/>
    <w:rsid w:val="009239B8"/>
    <w:rsid w:val="00924479"/>
    <w:rsid w:val="00924E4A"/>
    <w:rsid w:val="00925086"/>
    <w:rsid w:val="00925370"/>
    <w:rsid w:val="00925596"/>
    <w:rsid w:val="009257B8"/>
    <w:rsid w:val="00925B8B"/>
    <w:rsid w:val="00926E05"/>
    <w:rsid w:val="0092778C"/>
    <w:rsid w:val="00927A8F"/>
    <w:rsid w:val="00927B34"/>
    <w:rsid w:val="00927B56"/>
    <w:rsid w:val="00927B61"/>
    <w:rsid w:val="00927B6E"/>
    <w:rsid w:val="0093033C"/>
    <w:rsid w:val="00930387"/>
    <w:rsid w:val="00930534"/>
    <w:rsid w:val="0093064D"/>
    <w:rsid w:val="00930EB3"/>
    <w:rsid w:val="00930FD6"/>
    <w:rsid w:val="0093163A"/>
    <w:rsid w:val="00931ABB"/>
    <w:rsid w:val="00931F09"/>
    <w:rsid w:val="0093233B"/>
    <w:rsid w:val="00932BF2"/>
    <w:rsid w:val="009330F1"/>
    <w:rsid w:val="0093349A"/>
    <w:rsid w:val="0093350C"/>
    <w:rsid w:val="00933C87"/>
    <w:rsid w:val="00933E1E"/>
    <w:rsid w:val="00934038"/>
    <w:rsid w:val="00934352"/>
    <w:rsid w:val="00934565"/>
    <w:rsid w:val="00934B5C"/>
    <w:rsid w:val="0093515E"/>
    <w:rsid w:val="009351D4"/>
    <w:rsid w:val="00935661"/>
    <w:rsid w:val="0093597D"/>
    <w:rsid w:val="009367D7"/>
    <w:rsid w:val="009370D8"/>
    <w:rsid w:val="0093746E"/>
    <w:rsid w:val="00937D82"/>
    <w:rsid w:val="009400AA"/>
    <w:rsid w:val="009409DD"/>
    <w:rsid w:val="00940EBC"/>
    <w:rsid w:val="00940F0E"/>
    <w:rsid w:val="0094128C"/>
    <w:rsid w:val="009415A1"/>
    <w:rsid w:val="00941C26"/>
    <w:rsid w:val="00942164"/>
    <w:rsid w:val="009425A3"/>
    <w:rsid w:val="00943501"/>
    <w:rsid w:val="00943630"/>
    <w:rsid w:val="00943668"/>
    <w:rsid w:val="00944097"/>
    <w:rsid w:val="0094409F"/>
    <w:rsid w:val="0094443F"/>
    <w:rsid w:val="009444D5"/>
    <w:rsid w:val="0094474A"/>
    <w:rsid w:val="0094490A"/>
    <w:rsid w:val="00944DF6"/>
    <w:rsid w:val="00946424"/>
    <w:rsid w:val="00946E29"/>
    <w:rsid w:val="00946EFB"/>
    <w:rsid w:val="00946FC5"/>
    <w:rsid w:val="0094749E"/>
    <w:rsid w:val="0094763E"/>
    <w:rsid w:val="00950021"/>
    <w:rsid w:val="009501EA"/>
    <w:rsid w:val="0095020C"/>
    <w:rsid w:val="0095141D"/>
    <w:rsid w:val="00951545"/>
    <w:rsid w:val="0095172F"/>
    <w:rsid w:val="00951965"/>
    <w:rsid w:val="00951B3A"/>
    <w:rsid w:val="0095237B"/>
    <w:rsid w:val="00952776"/>
    <w:rsid w:val="00952800"/>
    <w:rsid w:val="00952F45"/>
    <w:rsid w:val="009533AB"/>
    <w:rsid w:val="0095379A"/>
    <w:rsid w:val="009537F1"/>
    <w:rsid w:val="00953D5E"/>
    <w:rsid w:val="00953F52"/>
    <w:rsid w:val="00954076"/>
    <w:rsid w:val="009543AB"/>
    <w:rsid w:val="0095468C"/>
    <w:rsid w:val="009546E4"/>
    <w:rsid w:val="00954996"/>
    <w:rsid w:val="00955159"/>
    <w:rsid w:val="0095530B"/>
    <w:rsid w:val="009558BA"/>
    <w:rsid w:val="00955D6F"/>
    <w:rsid w:val="00955DEE"/>
    <w:rsid w:val="00956129"/>
    <w:rsid w:val="009564FE"/>
    <w:rsid w:val="009565DF"/>
    <w:rsid w:val="00956C89"/>
    <w:rsid w:val="00956E34"/>
    <w:rsid w:val="00957652"/>
    <w:rsid w:val="00957765"/>
    <w:rsid w:val="009579D1"/>
    <w:rsid w:val="00957DE8"/>
    <w:rsid w:val="009600BD"/>
    <w:rsid w:val="009602E0"/>
    <w:rsid w:val="0096072D"/>
    <w:rsid w:val="00960EA2"/>
    <w:rsid w:val="009617E1"/>
    <w:rsid w:val="00961C6D"/>
    <w:rsid w:val="00961CF2"/>
    <w:rsid w:val="00961D9E"/>
    <w:rsid w:val="00961E38"/>
    <w:rsid w:val="009628D4"/>
    <w:rsid w:val="00962993"/>
    <w:rsid w:val="00962A2B"/>
    <w:rsid w:val="00962B3A"/>
    <w:rsid w:val="009630B8"/>
    <w:rsid w:val="00963258"/>
    <w:rsid w:val="00963305"/>
    <w:rsid w:val="00963577"/>
    <w:rsid w:val="00963C87"/>
    <w:rsid w:val="00963EEB"/>
    <w:rsid w:val="00964BD5"/>
    <w:rsid w:val="009660CE"/>
    <w:rsid w:val="009661C2"/>
    <w:rsid w:val="0096689C"/>
    <w:rsid w:val="0096698A"/>
    <w:rsid w:val="00966A2C"/>
    <w:rsid w:val="00966D29"/>
    <w:rsid w:val="00966D4F"/>
    <w:rsid w:val="00966DC4"/>
    <w:rsid w:val="00967025"/>
    <w:rsid w:val="0096706D"/>
    <w:rsid w:val="009672DA"/>
    <w:rsid w:val="009675E2"/>
    <w:rsid w:val="009677F5"/>
    <w:rsid w:val="00967EA9"/>
    <w:rsid w:val="00967FFA"/>
    <w:rsid w:val="00970516"/>
    <w:rsid w:val="00970D79"/>
    <w:rsid w:val="00970E8D"/>
    <w:rsid w:val="00970F39"/>
    <w:rsid w:val="00970F47"/>
    <w:rsid w:val="0097107F"/>
    <w:rsid w:val="009712B5"/>
    <w:rsid w:val="009716D5"/>
    <w:rsid w:val="00971752"/>
    <w:rsid w:val="00972334"/>
    <w:rsid w:val="00972C33"/>
    <w:rsid w:val="00972CBD"/>
    <w:rsid w:val="00973733"/>
    <w:rsid w:val="00973F38"/>
    <w:rsid w:val="009740F5"/>
    <w:rsid w:val="00974A7E"/>
    <w:rsid w:val="00975B2F"/>
    <w:rsid w:val="009762A5"/>
    <w:rsid w:val="00976797"/>
    <w:rsid w:val="009769C0"/>
    <w:rsid w:val="00976A8F"/>
    <w:rsid w:val="00976B27"/>
    <w:rsid w:val="009772E1"/>
    <w:rsid w:val="00977ECA"/>
    <w:rsid w:val="00980A88"/>
    <w:rsid w:val="009815BC"/>
    <w:rsid w:val="00981748"/>
    <w:rsid w:val="00981972"/>
    <w:rsid w:val="00981A01"/>
    <w:rsid w:val="00981F89"/>
    <w:rsid w:val="00982E09"/>
    <w:rsid w:val="00983160"/>
    <w:rsid w:val="009835B5"/>
    <w:rsid w:val="00983604"/>
    <w:rsid w:val="009836BD"/>
    <w:rsid w:val="0098384A"/>
    <w:rsid w:val="00983880"/>
    <w:rsid w:val="009838F6"/>
    <w:rsid w:val="00983B4A"/>
    <w:rsid w:val="0098400F"/>
    <w:rsid w:val="0098410C"/>
    <w:rsid w:val="00984648"/>
    <w:rsid w:val="009847BA"/>
    <w:rsid w:val="00984837"/>
    <w:rsid w:val="00985401"/>
    <w:rsid w:val="0098562C"/>
    <w:rsid w:val="00985640"/>
    <w:rsid w:val="00985669"/>
    <w:rsid w:val="00985960"/>
    <w:rsid w:val="00986184"/>
    <w:rsid w:val="009862CA"/>
    <w:rsid w:val="00986807"/>
    <w:rsid w:val="00986A6C"/>
    <w:rsid w:val="00986D66"/>
    <w:rsid w:val="00986F6F"/>
    <w:rsid w:val="0098734F"/>
    <w:rsid w:val="00987814"/>
    <w:rsid w:val="00987C85"/>
    <w:rsid w:val="00990ADE"/>
    <w:rsid w:val="0099115C"/>
    <w:rsid w:val="0099117C"/>
    <w:rsid w:val="00991BB1"/>
    <w:rsid w:val="00992863"/>
    <w:rsid w:val="00992A79"/>
    <w:rsid w:val="00992DC5"/>
    <w:rsid w:val="00992F01"/>
    <w:rsid w:val="00992F2F"/>
    <w:rsid w:val="00992FFA"/>
    <w:rsid w:val="0099325A"/>
    <w:rsid w:val="00993AF8"/>
    <w:rsid w:val="0099403D"/>
    <w:rsid w:val="00994B38"/>
    <w:rsid w:val="00994BFD"/>
    <w:rsid w:val="009955D4"/>
    <w:rsid w:val="00995BD8"/>
    <w:rsid w:val="00995CDA"/>
    <w:rsid w:val="00995DEC"/>
    <w:rsid w:val="0099642B"/>
    <w:rsid w:val="009968D0"/>
    <w:rsid w:val="00996FCF"/>
    <w:rsid w:val="00997131"/>
    <w:rsid w:val="00997776"/>
    <w:rsid w:val="00997A63"/>
    <w:rsid w:val="00997AFE"/>
    <w:rsid w:val="00997B48"/>
    <w:rsid w:val="009A1414"/>
    <w:rsid w:val="009A18D2"/>
    <w:rsid w:val="009A23F7"/>
    <w:rsid w:val="009A2D80"/>
    <w:rsid w:val="009A4626"/>
    <w:rsid w:val="009A4E38"/>
    <w:rsid w:val="009A56E8"/>
    <w:rsid w:val="009A5A77"/>
    <w:rsid w:val="009A5EDF"/>
    <w:rsid w:val="009A6F7D"/>
    <w:rsid w:val="009A7675"/>
    <w:rsid w:val="009A77DF"/>
    <w:rsid w:val="009A7DDE"/>
    <w:rsid w:val="009B04DF"/>
    <w:rsid w:val="009B072A"/>
    <w:rsid w:val="009B07B1"/>
    <w:rsid w:val="009B0A45"/>
    <w:rsid w:val="009B1009"/>
    <w:rsid w:val="009B11CD"/>
    <w:rsid w:val="009B1279"/>
    <w:rsid w:val="009B1A0D"/>
    <w:rsid w:val="009B1E30"/>
    <w:rsid w:val="009B1EA3"/>
    <w:rsid w:val="009B1F83"/>
    <w:rsid w:val="009B2B7B"/>
    <w:rsid w:val="009B2BC3"/>
    <w:rsid w:val="009B2EEF"/>
    <w:rsid w:val="009B2FC8"/>
    <w:rsid w:val="009B319F"/>
    <w:rsid w:val="009B3B38"/>
    <w:rsid w:val="009B3DC3"/>
    <w:rsid w:val="009B4C97"/>
    <w:rsid w:val="009B536A"/>
    <w:rsid w:val="009B54C5"/>
    <w:rsid w:val="009B5AE2"/>
    <w:rsid w:val="009B61D5"/>
    <w:rsid w:val="009B6D07"/>
    <w:rsid w:val="009B6EB8"/>
    <w:rsid w:val="009B7AF9"/>
    <w:rsid w:val="009C0626"/>
    <w:rsid w:val="009C07BD"/>
    <w:rsid w:val="009C08DB"/>
    <w:rsid w:val="009C0BFA"/>
    <w:rsid w:val="009C14A5"/>
    <w:rsid w:val="009C1651"/>
    <w:rsid w:val="009C17B4"/>
    <w:rsid w:val="009C19CA"/>
    <w:rsid w:val="009C1C17"/>
    <w:rsid w:val="009C1C91"/>
    <w:rsid w:val="009C29E7"/>
    <w:rsid w:val="009C2FC8"/>
    <w:rsid w:val="009C3B25"/>
    <w:rsid w:val="009C3BE6"/>
    <w:rsid w:val="009C3C6F"/>
    <w:rsid w:val="009C436E"/>
    <w:rsid w:val="009C4A10"/>
    <w:rsid w:val="009C4D6F"/>
    <w:rsid w:val="009C5E01"/>
    <w:rsid w:val="009C60A1"/>
    <w:rsid w:val="009C63A3"/>
    <w:rsid w:val="009C6794"/>
    <w:rsid w:val="009C682D"/>
    <w:rsid w:val="009C6832"/>
    <w:rsid w:val="009C693E"/>
    <w:rsid w:val="009C74D2"/>
    <w:rsid w:val="009C7839"/>
    <w:rsid w:val="009C7842"/>
    <w:rsid w:val="009C7A84"/>
    <w:rsid w:val="009C7F2D"/>
    <w:rsid w:val="009D017C"/>
    <w:rsid w:val="009D0520"/>
    <w:rsid w:val="009D073D"/>
    <w:rsid w:val="009D09A7"/>
    <w:rsid w:val="009D0D87"/>
    <w:rsid w:val="009D0EC8"/>
    <w:rsid w:val="009D1AEB"/>
    <w:rsid w:val="009D2085"/>
    <w:rsid w:val="009D2AD7"/>
    <w:rsid w:val="009D2BF8"/>
    <w:rsid w:val="009D306C"/>
    <w:rsid w:val="009D30CC"/>
    <w:rsid w:val="009D3396"/>
    <w:rsid w:val="009D3531"/>
    <w:rsid w:val="009D3AE1"/>
    <w:rsid w:val="009D3DA0"/>
    <w:rsid w:val="009D40DB"/>
    <w:rsid w:val="009D4935"/>
    <w:rsid w:val="009D512D"/>
    <w:rsid w:val="009D5467"/>
    <w:rsid w:val="009D54CD"/>
    <w:rsid w:val="009D574C"/>
    <w:rsid w:val="009D6108"/>
    <w:rsid w:val="009D6980"/>
    <w:rsid w:val="009D6A39"/>
    <w:rsid w:val="009D6BF6"/>
    <w:rsid w:val="009D6D86"/>
    <w:rsid w:val="009D6E83"/>
    <w:rsid w:val="009D6FEE"/>
    <w:rsid w:val="009D705B"/>
    <w:rsid w:val="009D773A"/>
    <w:rsid w:val="009E007F"/>
    <w:rsid w:val="009E01A9"/>
    <w:rsid w:val="009E0550"/>
    <w:rsid w:val="009E08F7"/>
    <w:rsid w:val="009E12B7"/>
    <w:rsid w:val="009E13D0"/>
    <w:rsid w:val="009E13DF"/>
    <w:rsid w:val="009E158D"/>
    <w:rsid w:val="009E19B8"/>
    <w:rsid w:val="009E1CDE"/>
    <w:rsid w:val="009E1F10"/>
    <w:rsid w:val="009E1F41"/>
    <w:rsid w:val="009E2974"/>
    <w:rsid w:val="009E3186"/>
    <w:rsid w:val="009E331E"/>
    <w:rsid w:val="009E3568"/>
    <w:rsid w:val="009E3B1E"/>
    <w:rsid w:val="009E4761"/>
    <w:rsid w:val="009E4B85"/>
    <w:rsid w:val="009E4C73"/>
    <w:rsid w:val="009E4C9E"/>
    <w:rsid w:val="009E5172"/>
    <w:rsid w:val="009E57A9"/>
    <w:rsid w:val="009E5A3D"/>
    <w:rsid w:val="009E6313"/>
    <w:rsid w:val="009E658B"/>
    <w:rsid w:val="009E6872"/>
    <w:rsid w:val="009E6A8C"/>
    <w:rsid w:val="009E6B82"/>
    <w:rsid w:val="009E701B"/>
    <w:rsid w:val="009F0351"/>
    <w:rsid w:val="009F0363"/>
    <w:rsid w:val="009F0708"/>
    <w:rsid w:val="009F0749"/>
    <w:rsid w:val="009F083C"/>
    <w:rsid w:val="009F0D11"/>
    <w:rsid w:val="009F1351"/>
    <w:rsid w:val="009F155A"/>
    <w:rsid w:val="009F16D7"/>
    <w:rsid w:val="009F1B5D"/>
    <w:rsid w:val="009F1E1D"/>
    <w:rsid w:val="009F2204"/>
    <w:rsid w:val="009F2ED9"/>
    <w:rsid w:val="009F330D"/>
    <w:rsid w:val="009F3453"/>
    <w:rsid w:val="009F38ED"/>
    <w:rsid w:val="009F3E33"/>
    <w:rsid w:val="009F3EEA"/>
    <w:rsid w:val="009F3EFA"/>
    <w:rsid w:val="009F3FDA"/>
    <w:rsid w:val="009F52DA"/>
    <w:rsid w:val="009F53C6"/>
    <w:rsid w:val="009F58BB"/>
    <w:rsid w:val="009F67E3"/>
    <w:rsid w:val="009F68D4"/>
    <w:rsid w:val="009F69EE"/>
    <w:rsid w:val="009F6EB8"/>
    <w:rsid w:val="009F6F2F"/>
    <w:rsid w:val="00A005B0"/>
    <w:rsid w:val="00A00E7E"/>
    <w:rsid w:val="00A0135A"/>
    <w:rsid w:val="00A013D8"/>
    <w:rsid w:val="00A01B27"/>
    <w:rsid w:val="00A01C85"/>
    <w:rsid w:val="00A021E0"/>
    <w:rsid w:val="00A0268F"/>
    <w:rsid w:val="00A0289D"/>
    <w:rsid w:val="00A02B05"/>
    <w:rsid w:val="00A02F1A"/>
    <w:rsid w:val="00A031E7"/>
    <w:rsid w:val="00A04505"/>
    <w:rsid w:val="00A04519"/>
    <w:rsid w:val="00A04BF7"/>
    <w:rsid w:val="00A05043"/>
    <w:rsid w:val="00A05945"/>
    <w:rsid w:val="00A05C26"/>
    <w:rsid w:val="00A061DD"/>
    <w:rsid w:val="00A062A4"/>
    <w:rsid w:val="00A065AC"/>
    <w:rsid w:val="00A06CF3"/>
    <w:rsid w:val="00A06F51"/>
    <w:rsid w:val="00A07067"/>
    <w:rsid w:val="00A0714A"/>
    <w:rsid w:val="00A07320"/>
    <w:rsid w:val="00A07360"/>
    <w:rsid w:val="00A074EB"/>
    <w:rsid w:val="00A078AB"/>
    <w:rsid w:val="00A07AB9"/>
    <w:rsid w:val="00A07DCA"/>
    <w:rsid w:val="00A100B5"/>
    <w:rsid w:val="00A10276"/>
    <w:rsid w:val="00A104CC"/>
    <w:rsid w:val="00A10806"/>
    <w:rsid w:val="00A109B5"/>
    <w:rsid w:val="00A113A8"/>
    <w:rsid w:val="00A12437"/>
    <w:rsid w:val="00A12514"/>
    <w:rsid w:val="00A12650"/>
    <w:rsid w:val="00A12780"/>
    <w:rsid w:val="00A1286F"/>
    <w:rsid w:val="00A132C1"/>
    <w:rsid w:val="00A132E3"/>
    <w:rsid w:val="00A13B68"/>
    <w:rsid w:val="00A13CE9"/>
    <w:rsid w:val="00A14609"/>
    <w:rsid w:val="00A14744"/>
    <w:rsid w:val="00A149D2"/>
    <w:rsid w:val="00A14F53"/>
    <w:rsid w:val="00A14FB9"/>
    <w:rsid w:val="00A15107"/>
    <w:rsid w:val="00A15118"/>
    <w:rsid w:val="00A159D4"/>
    <w:rsid w:val="00A15CC7"/>
    <w:rsid w:val="00A15D36"/>
    <w:rsid w:val="00A163D5"/>
    <w:rsid w:val="00A16540"/>
    <w:rsid w:val="00A16613"/>
    <w:rsid w:val="00A166AC"/>
    <w:rsid w:val="00A166E4"/>
    <w:rsid w:val="00A16D3B"/>
    <w:rsid w:val="00A175ED"/>
    <w:rsid w:val="00A178DC"/>
    <w:rsid w:val="00A17D81"/>
    <w:rsid w:val="00A17DDC"/>
    <w:rsid w:val="00A21C69"/>
    <w:rsid w:val="00A21D3A"/>
    <w:rsid w:val="00A225F8"/>
    <w:rsid w:val="00A226D2"/>
    <w:rsid w:val="00A23507"/>
    <w:rsid w:val="00A23816"/>
    <w:rsid w:val="00A23E9E"/>
    <w:rsid w:val="00A2421D"/>
    <w:rsid w:val="00A24430"/>
    <w:rsid w:val="00A2449D"/>
    <w:rsid w:val="00A25210"/>
    <w:rsid w:val="00A25AFB"/>
    <w:rsid w:val="00A25C0A"/>
    <w:rsid w:val="00A25CCF"/>
    <w:rsid w:val="00A26014"/>
    <w:rsid w:val="00A260DC"/>
    <w:rsid w:val="00A26152"/>
    <w:rsid w:val="00A266ED"/>
    <w:rsid w:val="00A27200"/>
    <w:rsid w:val="00A30030"/>
    <w:rsid w:val="00A30491"/>
    <w:rsid w:val="00A305E2"/>
    <w:rsid w:val="00A30BAF"/>
    <w:rsid w:val="00A30BB6"/>
    <w:rsid w:val="00A30E75"/>
    <w:rsid w:val="00A30FEB"/>
    <w:rsid w:val="00A31035"/>
    <w:rsid w:val="00A31836"/>
    <w:rsid w:val="00A318E2"/>
    <w:rsid w:val="00A31AD3"/>
    <w:rsid w:val="00A31B2C"/>
    <w:rsid w:val="00A31D94"/>
    <w:rsid w:val="00A31DDC"/>
    <w:rsid w:val="00A31ED6"/>
    <w:rsid w:val="00A322C9"/>
    <w:rsid w:val="00A32C90"/>
    <w:rsid w:val="00A32F3E"/>
    <w:rsid w:val="00A32F51"/>
    <w:rsid w:val="00A3325D"/>
    <w:rsid w:val="00A337DE"/>
    <w:rsid w:val="00A34915"/>
    <w:rsid w:val="00A34A9E"/>
    <w:rsid w:val="00A34AD2"/>
    <w:rsid w:val="00A359B4"/>
    <w:rsid w:val="00A35CAC"/>
    <w:rsid w:val="00A35CBD"/>
    <w:rsid w:val="00A362F0"/>
    <w:rsid w:val="00A3660E"/>
    <w:rsid w:val="00A3663D"/>
    <w:rsid w:val="00A36B30"/>
    <w:rsid w:val="00A36D16"/>
    <w:rsid w:val="00A36E4C"/>
    <w:rsid w:val="00A370C9"/>
    <w:rsid w:val="00A3716B"/>
    <w:rsid w:val="00A37AAA"/>
    <w:rsid w:val="00A40034"/>
    <w:rsid w:val="00A40298"/>
    <w:rsid w:val="00A40612"/>
    <w:rsid w:val="00A406C8"/>
    <w:rsid w:val="00A406F7"/>
    <w:rsid w:val="00A408C6"/>
    <w:rsid w:val="00A418AC"/>
    <w:rsid w:val="00A418B0"/>
    <w:rsid w:val="00A41C0D"/>
    <w:rsid w:val="00A42033"/>
    <w:rsid w:val="00A426F5"/>
    <w:rsid w:val="00A4387F"/>
    <w:rsid w:val="00A43A9D"/>
    <w:rsid w:val="00A43FF0"/>
    <w:rsid w:val="00A44038"/>
    <w:rsid w:val="00A4444D"/>
    <w:rsid w:val="00A451AB"/>
    <w:rsid w:val="00A45471"/>
    <w:rsid w:val="00A4574B"/>
    <w:rsid w:val="00A45921"/>
    <w:rsid w:val="00A46257"/>
    <w:rsid w:val="00A464D3"/>
    <w:rsid w:val="00A4656E"/>
    <w:rsid w:val="00A46598"/>
    <w:rsid w:val="00A471BA"/>
    <w:rsid w:val="00A47A8C"/>
    <w:rsid w:val="00A52212"/>
    <w:rsid w:val="00A52351"/>
    <w:rsid w:val="00A52E41"/>
    <w:rsid w:val="00A52F49"/>
    <w:rsid w:val="00A534DD"/>
    <w:rsid w:val="00A53A6A"/>
    <w:rsid w:val="00A53CB7"/>
    <w:rsid w:val="00A53FC5"/>
    <w:rsid w:val="00A5417A"/>
    <w:rsid w:val="00A54242"/>
    <w:rsid w:val="00A542E3"/>
    <w:rsid w:val="00A546DA"/>
    <w:rsid w:val="00A548E6"/>
    <w:rsid w:val="00A54957"/>
    <w:rsid w:val="00A54BED"/>
    <w:rsid w:val="00A54EA8"/>
    <w:rsid w:val="00A5571A"/>
    <w:rsid w:val="00A5580D"/>
    <w:rsid w:val="00A55DBD"/>
    <w:rsid w:val="00A55E5B"/>
    <w:rsid w:val="00A56B5B"/>
    <w:rsid w:val="00A5728C"/>
    <w:rsid w:val="00A5736F"/>
    <w:rsid w:val="00A5741B"/>
    <w:rsid w:val="00A57600"/>
    <w:rsid w:val="00A57C48"/>
    <w:rsid w:val="00A57EA0"/>
    <w:rsid w:val="00A6013A"/>
    <w:rsid w:val="00A602DE"/>
    <w:rsid w:val="00A606A1"/>
    <w:rsid w:val="00A607B3"/>
    <w:rsid w:val="00A60A32"/>
    <w:rsid w:val="00A60A51"/>
    <w:rsid w:val="00A60FB8"/>
    <w:rsid w:val="00A619C7"/>
    <w:rsid w:val="00A62BD4"/>
    <w:rsid w:val="00A62E96"/>
    <w:rsid w:val="00A63D9D"/>
    <w:rsid w:val="00A6404C"/>
    <w:rsid w:val="00A64559"/>
    <w:rsid w:val="00A653FE"/>
    <w:rsid w:val="00A65556"/>
    <w:rsid w:val="00A66231"/>
    <w:rsid w:val="00A6627B"/>
    <w:rsid w:val="00A669CA"/>
    <w:rsid w:val="00A671BB"/>
    <w:rsid w:val="00A671EB"/>
    <w:rsid w:val="00A67262"/>
    <w:rsid w:val="00A67320"/>
    <w:rsid w:val="00A67CF4"/>
    <w:rsid w:val="00A700D3"/>
    <w:rsid w:val="00A70388"/>
    <w:rsid w:val="00A703FF"/>
    <w:rsid w:val="00A718CB"/>
    <w:rsid w:val="00A719B2"/>
    <w:rsid w:val="00A71BAD"/>
    <w:rsid w:val="00A72493"/>
    <w:rsid w:val="00A73129"/>
    <w:rsid w:val="00A7315E"/>
    <w:rsid w:val="00A7337A"/>
    <w:rsid w:val="00A73519"/>
    <w:rsid w:val="00A736E3"/>
    <w:rsid w:val="00A73D16"/>
    <w:rsid w:val="00A740AE"/>
    <w:rsid w:val="00A7426E"/>
    <w:rsid w:val="00A74770"/>
    <w:rsid w:val="00A74793"/>
    <w:rsid w:val="00A751EA"/>
    <w:rsid w:val="00A75CF0"/>
    <w:rsid w:val="00A76432"/>
    <w:rsid w:val="00A7686A"/>
    <w:rsid w:val="00A769F0"/>
    <w:rsid w:val="00A77CD7"/>
    <w:rsid w:val="00A80171"/>
    <w:rsid w:val="00A801BD"/>
    <w:rsid w:val="00A80D60"/>
    <w:rsid w:val="00A812A7"/>
    <w:rsid w:val="00A8148C"/>
    <w:rsid w:val="00A8160E"/>
    <w:rsid w:val="00A8197E"/>
    <w:rsid w:val="00A829E8"/>
    <w:rsid w:val="00A82B1C"/>
    <w:rsid w:val="00A83B79"/>
    <w:rsid w:val="00A84057"/>
    <w:rsid w:val="00A8447C"/>
    <w:rsid w:val="00A844BE"/>
    <w:rsid w:val="00A8477D"/>
    <w:rsid w:val="00A84A2E"/>
    <w:rsid w:val="00A84A4A"/>
    <w:rsid w:val="00A84C96"/>
    <w:rsid w:val="00A86899"/>
    <w:rsid w:val="00A86D5B"/>
    <w:rsid w:val="00A8714B"/>
    <w:rsid w:val="00A87248"/>
    <w:rsid w:val="00A87E01"/>
    <w:rsid w:val="00A907E9"/>
    <w:rsid w:val="00A90F28"/>
    <w:rsid w:val="00A9118C"/>
    <w:rsid w:val="00A9147A"/>
    <w:rsid w:val="00A914F2"/>
    <w:rsid w:val="00A916D2"/>
    <w:rsid w:val="00A91E82"/>
    <w:rsid w:val="00A92726"/>
    <w:rsid w:val="00A92CE6"/>
    <w:rsid w:val="00A92EEF"/>
    <w:rsid w:val="00A93598"/>
    <w:rsid w:val="00A9456C"/>
    <w:rsid w:val="00A94749"/>
    <w:rsid w:val="00A950D9"/>
    <w:rsid w:val="00A9521E"/>
    <w:rsid w:val="00A956D2"/>
    <w:rsid w:val="00A95A7E"/>
    <w:rsid w:val="00A95C40"/>
    <w:rsid w:val="00A95CA4"/>
    <w:rsid w:val="00A95CEA"/>
    <w:rsid w:val="00A96224"/>
    <w:rsid w:val="00A96302"/>
    <w:rsid w:val="00A964B7"/>
    <w:rsid w:val="00A96566"/>
    <w:rsid w:val="00A96DB3"/>
    <w:rsid w:val="00A96DBB"/>
    <w:rsid w:val="00A972B5"/>
    <w:rsid w:val="00A97D74"/>
    <w:rsid w:val="00AA05EE"/>
    <w:rsid w:val="00AA076B"/>
    <w:rsid w:val="00AA1127"/>
    <w:rsid w:val="00AA125B"/>
    <w:rsid w:val="00AA13F9"/>
    <w:rsid w:val="00AA15D1"/>
    <w:rsid w:val="00AA16DA"/>
    <w:rsid w:val="00AA1B1B"/>
    <w:rsid w:val="00AA1D4B"/>
    <w:rsid w:val="00AA241B"/>
    <w:rsid w:val="00AA2C55"/>
    <w:rsid w:val="00AA2E1D"/>
    <w:rsid w:val="00AA3469"/>
    <w:rsid w:val="00AA348D"/>
    <w:rsid w:val="00AA437A"/>
    <w:rsid w:val="00AA4483"/>
    <w:rsid w:val="00AA4592"/>
    <w:rsid w:val="00AA480A"/>
    <w:rsid w:val="00AA5DC3"/>
    <w:rsid w:val="00AA62C5"/>
    <w:rsid w:val="00AA63CE"/>
    <w:rsid w:val="00AA6632"/>
    <w:rsid w:val="00AA6689"/>
    <w:rsid w:val="00AA6992"/>
    <w:rsid w:val="00AA6BF9"/>
    <w:rsid w:val="00AA70D0"/>
    <w:rsid w:val="00AA7193"/>
    <w:rsid w:val="00AA761A"/>
    <w:rsid w:val="00AA7B7F"/>
    <w:rsid w:val="00AB0285"/>
    <w:rsid w:val="00AB0557"/>
    <w:rsid w:val="00AB0A68"/>
    <w:rsid w:val="00AB0C62"/>
    <w:rsid w:val="00AB0F07"/>
    <w:rsid w:val="00AB11CA"/>
    <w:rsid w:val="00AB1229"/>
    <w:rsid w:val="00AB1253"/>
    <w:rsid w:val="00AB148C"/>
    <w:rsid w:val="00AB16E9"/>
    <w:rsid w:val="00AB1808"/>
    <w:rsid w:val="00AB22CF"/>
    <w:rsid w:val="00AB2FBD"/>
    <w:rsid w:val="00AB3918"/>
    <w:rsid w:val="00AB3A60"/>
    <w:rsid w:val="00AB3CBA"/>
    <w:rsid w:val="00AB3E23"/>
    <w:rsid w:val="00AB4094"/>
    <w:rsid w:val="00AB40A6"/>
    <w:rsid w:val="00AB40B4"/>
    <w:rsid w:val="00AB4208"/>
    <w:rsid w:val="00AB4DD8"/>
    <w:rsid w:val="00AB4E43"/>
    <w:rsid w:val="00AB500A"/>
    <w:rsid w:val="00AB51C9"/>
    <w:rsid w:val="00AB54AF"/>
    <w:rsid w:val="00AB557D"/>
    <w:rsid w:val="00AB55CD"/>
    <w:rsid w:val="00AB55D0"/>
    <w:rsid w:val="00AB5AF5"/>
    <w:rsid w:val="00AB6E5A"/>
    <w:rsid w:val="00AB7CFE"/>
    <w:rsid w:val="00AB7F1C"/>
    <w:rsid w:val="00AC07B3"/>
    <w:rsid w:val="00AC0D8C"/>
    <w:rsid w:val="00AC0FC9"/>
    <w:rsid w:val="00AC1083"/>
    <w:rsid w:val="00AC10FA"/>
    <w:rsid w:val="00AC2B97"/>
    <w:rsid w:val="00AC2EF3"/>
    <w:rsid w:val="00AC359D"/>
    <w:rsid w:val="00AC3866"/>
    <w:rsid w:val="00AC3E3F"/>
    <w:rsid w:val="00AC46D1"/>
    <w:rsid w:val="00AC46E9"/>
    <w:rsid w:val="00AC4917"/>
    <w:rsid w:val="00AC542A"/>
    <w:rsid w:val="00AC5B2B"/>
    <w:rsid w:val="00AC5C3B"/>
    <w:rsid w:val="00AC60C1"/>
    <w:rsid w:val="00AC62C7"/>
    <w:rsid w:val="00AC6B7E"/>
    <w:rsid w:val="00AC7E82"/>
    <w:rsid w:val="00AD01C1"/>
    <w:rsid w:val="00AD04A0"/>
    <w:rsid w:val="00AD0720"/>
    <w:rsid w:val="00AD0C10"/>
    <w:rsid w:val="00AD0CAA"/>
    <w:rsid w:val="00AD0EA7"/>
    <w:rsid w:val="00AD1916"/>
    <w:rsid w:val="00AD1B97"/>
    <w:rsid w:val="00AD1E23"/>
    <w:rsid w:val="00AD21AB"/>
    <w:rsid w:val="00AD2684"/>
    <w:rsid w:val="00AD2F78"/>
    <w:rsid w:val="00AD35BE"/>
    <w:rsid w:val="00AD3831"/>
    <w:rsid w:val="00AD3C01"/>
    <w:rsid w:val="00AD3D52"/>
    <w:rsid w:val="00AD405C"/>
    <w:rsid w:val="00AD48C1"/>
    <w:rsid w:val="00AD4D01"/>
    <w:rsid w:val="00AD546C"/>
    <w:rsid w:val="00AD5638"/>
    <w:rsid w:val="00AD59E5"/>
    <w:rsid w:val="00AD5FA7"/>
    <w:rsid w:val="00AD60D7"/>
    <w:rsid w:val="00AD65C4"/>
    <w:rsid w:val="00AD6643"/>
    <w:rsid w:val="00AD6BE2"/>
    <w:rsid w:val="00AD6C99"/>
    <w:rsid w:val="00AD6E10"/>
    <w:rsid w:val="00AD6FD6"/>
    <w:rsid w:val="00AD704E"/>
    <w:rsid w:val="00AD73A4"/>
    <w:rsid w:val="00AD7598"/>
    <w:rsid w:val="00AE0012"/>
    <w:rsid w:val="00AE0764"/>
    <w:rsid w:val="00AE0A32"/>
    <w:rsid w:val="00AE0B70"/>
    <w:rsid w:val="00AE1119"/>
    <w:rsid w:val="00AE1884"/>
    <w:rsid w:val="00AE18FD"/>
    <w:rsid w:val="00AE1A90"/>
    <w:rsid w:val="00AE20EE"/>
    <w:rsid w:val="00AE2753"/>
    <w:rsid w:val="00AE293A"/>
    <w:rsid w:val="00AE29E2"/>
    <w:rsid w:val="00AE3045"/>
    <w:rsid w:val="00AE31F3"/>
    <w:rsid w:val="00AE332F"/>
    <w:rsid w:val="00AE3933"/>
    <w:rsid w:val="00AE3CD3"/>
    <w:rsid w:val="00AE42A6"/>
    <w:rsid w:val="00AE462B"/>
    <w:rsid w:val="00AE47E7"/>
    <w:rsid w:val="00AE4970"/>
    <w:rsid w:val="00AE4D99"/>
    <w:rsid w:val="00AE50E8"/>
    <w:rsid w:val="00AE5D40"/>
    <w:rsid w:val="00AE6233"/>
    <w:rsid w:val="00AE66BB"/>
    <w:rsid w:val="00AE7068"/>
    <w:rsid w:val="00AE7B9C"/>
    <w:rsid w:val="00AE7BB7"/>
    <w:rsid w:val="00AF073E"/>
    <w:rsid w:val="00AF1659"/>
    <w:rsid w:val="00AF2461"/>
    <w:rsid w:val="00AF2A84"/>
    <w:rsid w:val="00AF3FDD"/>
    <w:rsid w:val="00AF424F"/>
    <w:rsid w:val="00AF4379"/>
    <w:rsid w:val="00AF4AFD"/>
    <w:rsid w:val="00AF4C09"/>
    <w:rsid w:val="00AF50E5"/>
    <w:rsid w:val="00AF562F"/>
    <w:rsid w:val="00AF5F53"/>
    <w:rsid w:val="00AF6688"/>
    <w:rsid w:val="00AF6887"/>
    <w:rsid w:val="00AF6F66"/>
    <w:rsid w:val="00AF7605"/>
    <w:rsid w:val="00AF781D"/>
    <w:rsid w:val="00AF7AC5"/>
    <w:rsid w:val="00B00001"/>
    <w:rsid w:val="00B0061E"/>
    <w:rsid w:val="00B00D42"/>
    <w:rsid w:val="00B011DA"/>
    <w:rsid w:val="00B01467"/>
    <w:rsid w:val="00B03077"/>
    <w:rsid w:val="00B03428"/>
    <w:rsid w:val="00B03728"/>
    <w:rsid w:val="00B0376F"/>
    <w:rsid w:val="00B03F8C"/>
    <w:rsid w:val="00B04466"/>
    <w:rsid w:val="00B04DA7"/>
    <w:rsid w:val="00B052AC"/>
    <w:rsid w:val="00B05A44"/>
    <w:rsid w:val="00B05DC5"/>
    <w:rsid w:val="00B061D6"/>
    <w:rsid w:val="00B06213"/>
    <w:rsid w:val="00B06231"/>
    <w:rsid w:val="00B06970"/>
    <w:rsid w:val="00B06CA3"/>
    <w:rsid w:val="00B06D0B"/>
    <w:rsid w:val="00B06E7E"/>
    <w:rsid w:val="00B071BA"/>
    <w:rsid w:val="00B07299"/>
    <w:rsid w:val="00B07983"/>
    <w:rsid w:val="00B10102"/>
    <w:rsid w:val="00B1040E"/>
    <w:rsid w:val="00B105EA"/>
    <w:rsid w:val="00B10665"/>
    <w:rsid w:val="00B11273"/>
    <w:rsid w:val="00B1146C"/>
    <w:rsid w:val="00B125D9"/>
    <w:rsid w:val="00B12819"/>
    <w:rsid w:val="00B129B4"/>
    <w:rsid w:val="00B12A42"/>
    <w:rsid w:val="00B130A1"/>
    <w:rsid w:val="00B131C5"/>
    <w:rsid w:val="00B13489"/>
    <w:rsid w:val="00B1372B"/>
    <w:rsid w:val="00B13CD9"/>
    <w:rsid w:val="00B13E8E"/>
    <w:rsid w:val="00B141C7"/>
    <w:rsid w:val="00B14C82"/>
    <w:rsid w:val="00B15C80"/>
    <w:rsid w:val="00B15F9D"/>
    <w:rsid w:val="00B161A7"/>
    <w:rsid w:val="00B164D4"/>
    <w:rsid w:val="00B16556"/>
    <w:rsid w:val="00B1690A"/>
    <w:rsid w:val="00B16CA1"/>
    <w:rsid w:val="00B202ED"/>
    <w:rsid w:val="00B2079E"/>
    <w:rsid w:val="00B20BCB"/>
    <w:rsid w:val="00B2130F"/>
    <w:rsid w:val="00B21431"/>
    <w:rsid w:val="00B21914"/>
    <w:rsid w:val="00B21969"/>
    <w:rsid w:val="00B21BCD"/>
    <w:rsid w:val="00B22648"/>
    <w:rsid w:val="00B22EEE"/>
    <w:rsid w:val="00B23134"/>
    <w:rsid w:val="00B231D0"/>
    <w:rsid w:val="00B23440"/>
    <w:rsid w:val="00B24006"/>
    <w:rsid w:val="00B24212"/>
    <w:rsid w:val="00B25563"/>
    <w:rsid w:val="00B2613F"/>
    <w:rsid w:val="00B265B3"/>
    <w:rsid w:val="00B26945"/>
    <w:rsid w:val="00B2795A"/>
    <w:rsid w:val="00B27B49"/>
    <w:rsid w:val="00B30239"/>
    <w:rsid w:val="00B3042B"/>
    <w:rsid w:val="00B30676"/>
    <w:rsid w:val="00B3095B"/>
    <w:rsid w:val="00B309D2"/>
    <w:rsid w:val="00B31233"/>
    <w:rsid w:val="00B31542"/>
    <w:rsid w:val="00B31A39"/>
    <w:rsid w:val="00B31A80"/>
    <w:rsid w:val="00B31E26"/>
    <w:rsid w:val="00B31EBD"/>
    <w:rsid w:val="00B32619"/>
    <w:rsid w:val="00B32A33"/>
    <w:rsid w:val="00B32A87"/>
    <w:rsid w:val="00B32E39"/>
    <w:rsid w:val="00B330BE"/>
    <w:rsid w:val="00B33106"/>
    <w:rsid w:val="00B333F2"/>
    <w:rsid w:val="00B336FD"/>
    <w:rsid w:val="00B34005"/>
    <w:rsid w:val="00B34ADB"/>
    <w:rsid w:val="00B34AF0"/>
    <w:rsid w:val="00B34CF4"/>
    <w:rsid w:val="00B35347"/>
    <w:rsid w:val="00B356CB"/>
    <w:rsid w:val="00B359F1"/>
    <w:rsid w:val="00B35FDF"/>
    <w:rsid w:val="00B3674E"/>
    <w:rsid w:val="00B36C8C"/>
    <w:rsid w:val="00B36E34"/>
    <w:rsid w:val="00B36E54"/>
    <w:rsid w:val="00B376C7"/>
    <w:rsid w:val="00B37BFE"/>
    <w:rsid w:val="00B401C7"/>
    <w:rsid w:val="00B40BC2"/>
    <w:rsid w:val="00B4147C"/>
    <w:rsid w:val="00B4147D"/>
    <w:rsid w:val="00B417B3"/>
    <w:rsid w:val="00B41824"/>
    <w:rsid w:val="00B41844"/>
    <w:rsid w:val="00B41975"/>
    <w:rsid w:val="00B41A86"/>
    <w:rsid w:val="00B41D00"/>
    <w:rsid w:val="00B423CB"/>
    <w:rsid w:val="00B425F4"/>
    <w:rsid w:val="00B428E9"/>
    <w:rsid w:val="00B42BB3"/>
    <w:rsid w:val="00B42E03"/>
    <w:rsid w:val="00B438DE"/>
    <w:rsid w:val="00B4392F"/>
    <w:rsid w:val="00B43A9D"/>
    <w:rsid w:val="00B43F22"/>
    <w:rsid w:val="00B43F5F"/>
    <w:rsid w:val="00B44495"/>
    <w:rsid w:val="00B44900"/>
    <w:rsid w:val="00B44C97"/>
    <w:rsid w:val="00B4547C"/>
    <w:rsid w:val="00B45AFF"/>
    <w:rsid w:val="00B45EDF"/>
    <w:rsid w:val="00B45F59"/>
    <w:rsid w:val="00B4633F"/>
    <w:rsid w:val="00B46580"/>
    <w:rsid w:val="00B46A67"/>
    <w:rsid w:val="00B46A88"/>
    <w:rsid w:val="00B479EA"/>
    <w:rsid w:val="00B47B23"/>
    <w:rsid w:val="00B505AE"/>
    <w:rsid w:val="00B5085D"/>
    <w:rsid w:val="00B508A1"/>
    <w:rsid w:val="00B512C2"/>
    <w:rsid w:val="00B517B9"/>
    <w:rsid w:val="00B51850"/>
    <w:rsid w:val="00B51D77"/>
    <w:rsid w:val="00B51F5F"/>
    <w:rsid w:val="00B527E5"/>
    <w:rsid w:val="00B52B30"/>
    <w:rsid w:val="00B52E19"/>
    <w:rsid w:val="00B532DA"/>
    <w:rsid w:val="00B5422D"/>
    <w:rsid w:val="00B543A0"/>
    <w:rsid w:val="00B546E6"/>
    <w:rsid w:val="00B54BD4"/>
    <w:rsid w:val="00B55A91"/>
    <w:rsid w:val="00B56280"/>
    <w:rsid w:val="00B56C99"/>
    <w:rsid w:val="00B56E7E"/>
    <w:rsid w:val="00B57CEA"/>
    <w:rsid w:val="00B60686"/>
    <w:rsid w:val="00B60BDF"/>
    <w:rsid w:val="00B60D81"/>
    <w:rsid w:val="00B60F11"/>
    <w:rsid w:val="00B60F85"/>
    <w:rsid w:val="00B6189A"/>
    <w:rsid w:val="00B61E98"/>
    <w:rsid w:val="00B621BB"/>
    <w:rsid w:val="00B6284E"/>
    <w:rsid w:val="00B6310E"/>
    <w:rsid w:val="00B63112"/>
    <w:rsid w:val="00B636B1"/>
    <w:rsid w:val="00B63759"/>
    <w:rsid w:val="00B64985"/>
    <w:rsid w:val="00B64AC4"/>
    <w:rsid w:val="00B6511C"/>
    <w:rsid w:val="00B65616"/>
    <w:rsid w:val="00B65A24"/>
    <w:rsid w:val="00B65C31"/>
    <w:rsid w:val="00B65C6E"/>
    <w:rsid w:val="00B65E47"/>
    <w:rsid w:val="00B65F32"/>
    <w:rsid w:val="00B669B1"/>
    <w:rsid w:val="00B66FB2"/>
    <w:rsid w:val="00B6708F"/>
    <w:rsid w:val="00B670EB"/>
    <w:rsid w:val="00B67A06"/>
    <w:rsid w:val="00B67F11"/>
    <w:rsid w:val="00B705BA"/>
    <w:rsid w:val="00B705DA"/>
    <w:rsid w:val="00B70B13"/>
    <w:rsid w:val="00B710AA"/>
    <w:rsid w:val="00B718E2"/>
    <w:rsid w:val="00B719B7"/>
    <w:rsid w:val="00B71E00"/>
    <w:rsid w:val="00B72246"/>
    <w:rsid w:val="00B7279C"/>
    <w:rsid w:val="00B72981"/>
    <w:rsid w:val="00B72B7B"/>
    <w:rsid w:val="00B73167"/>
    <w:rsid w:val="00B73249"/>
    <w:rsid w:val="00B7367D"/>
    <w:rsid w:val="00B736C7"/>
    <w:rsid w:val="00B73762"/>
    <w:rsid w:val="00B74052"/>
    <w:rsid w:val="00B748B9"/>
    <w:rsid w:val="00B748C5"/>
    <w:rsid w:val="00B74AAE"/>
    <w:rsid w:val="00B74CD2"/>
    <w:rsid w:val="00B74CE6"/>
    <w:rsid w:val="00B74E7B"/>
    <w:rsid w:val="00B751BC"/>
    <w:rsid w:val="00B757C8"/>
    <w:rsid w:val="00B758C9"/>
    <w:rsid w:val="00B761BD"/>
    <w:rsid w:val="00B76B4B"/>
    <w:rsid w:val="00B76F64"/>
    <w:rsid w:val="00B77344"/>
    <w:rsid w:val="00B775F6"/>
    <w:rsid w:val="00B77838"/>
    <w:rsid w:val="00B77BD3"/>
    <w:rsid w:val="00B80284"/>
    <w:rsid w:val="00B80736"/>
    <w:rsid w:val="00B80C7D"/>
    <w:rsid w:val="00B8179F"/>
    <w:rsid w:val="00B824C9"/>
    <w:rsid w:val="00B827C0"/>
    <w:rsid w:val="00B82BE0"/>
    <w:rsid w:val="00B82FE6"/>
    <w:rsid w:val="00B83010"/>
    <w:rsid w:val="00B83217"/>
    <w:rsid w:val="00B83570"/>
    <w:rsid w:val="00B83B2E"/>
    <w:rsid w:val="00B84108"/>
    <w:rsid w:val="00B84157"/>
    <w:rsid w:val="00B847A5"/>
    <w:rsid w:val="00B84CB8"/>
    <w:rsid w:val="00B85111"/>
    <w:rsid w:val="00B85498"/>
    <w:rsid w:val="00B8568B"/>
    <w:rsid w:val="00B857AC"/>
    <w:rsid w:val="00B857B7"/>
    <w:rsid w:val="00B86465"/>
    <w:rsid w:val="00B86C1A"/>
    <w:rsid w:val="00B86D9F"/>
    <w:rsid w:val="00B87330"/>
    <w:rsid w:val="00B87991"/>
    <w:rsid w:val="00B87E20"/>
    <w:rsid w:val="00B90583"/>
    <w:rsid w:val="00B913B0"/>
    <w:rsid w:val="00B91BC5"/>
    <w:rsid w:val="00B91DFC"/>
    <w:rsid w:val="00B92376"/>
    <w:rsid w:val="00B9238C"/>
    <w:rsid w:val="00B9258E"/>
    <w:rsid w:val="00B93081"/>
    <w:rsid w:val="00B93938"/>
    <w:rsid w:val="00B93B9D"/>
    <w:rsid w:val="00B93F9E"/>
    <w:rsid w:val="00B945FD"/>
    <w:rsid w:val="00B947E2"/>
    <w:rsid w:val="00B94AF4"/>
    <w:rsid w:val="00B9577B"/>
    <w:rsid w:val="00B95CB8"/>
    <w:rsid w:val="00B96101"/>
    <w:rsid w:val="00B96673"/>
    <w:rsid w:val="00B96CE9"/>
    <w:rsid w:val="00B96D02"/>
    <w:rsid w:val="00B9710D"/>
    <w:rsid w:val="00B97420"/>
    <w:rsid w:val="00B97644"/>
    <w:rsid w:val="00B97823"/>
    <w:rsid w:val="00B97B7F"/>
    <w:rsid w:val="00B97D42"/>
    <w:rsid w:val="00BA03F5"/>
    <w:rsid w:val="00BA0B5F"/>
    <w:rsid w:val="00BA0E4E"/>
    <w:rsid w:val="00BA12C3"/>
    <w:rsid w:val="00BA12CE"/>
    <w:rsid w:val="00BA1482"/>
    <w:rsid w:val="00BA15F7"/>
    <w:rsid w:val="00BA16DE"/>
    <w:rsid w:val="00BA1715"/>
    <w:rsid w:val="00BA1AE3"/>
    <w:rsid w:val="00BA2080"/>
    <w:rsid w:val="00BA26E6"/>
    <w:rsid w:val="00BA2840"/>
    <w:rsid w:val="00BA2906"/>
    <w:rsid w:val="00BA2D6E"/>
    <w:rsid w:val="00BA30E6"/>
    <w:rsid w:val="00BA3193"/>
    <w:rsid w:val="00BA325F"/>
    <w:rsid w:val="00BA3380"/>
    <w:rsid w:val="00BA3555"/>
    <w:rsid w:val="00BA3EE9"/>
    <w:rsid w:val="00BA3F57"/>
    <w:rsid w:val="00BA3FFA"/>
    <w:rsid w:val="00BA40CB"/>
    <w:rsid w:val="00BA46A2"/>
    <w:rsid w:val="00BA4BC2"/>
    <w:rsid w:val="00BA4D91"/>
    <w:rsid w:val="00BA529F"/>
    <w:rsid w:val="00BA5617"/>
    <w:rsid w:val="00BA5962"/>
    <w:rsid w:val="00BA63F7"/>
    <w:rsid w:val="00BA66D1"/>
    <w:rsid w:val="00BA6876"/>
    <w:rsid w:val="00BB028A"/>
    <w:rsid w:val="00BB0928"/>
    <w:rsid w:val="00BB09DC"/>
    <w:rsid w:val="00BB0A4B"/>
    <w:rsid w:val="00BB0D7B"/>
    <w:rsid w:val="00BB0EB9"/>
    <w:rsid w:val="00BB11DC"/>
    <w:rsid w:val="00BB193A"/>
    <w:rsid w:val="00BB24F2"/>
    <w:rsid w:val="00BB2920"/>
    <w:rsid w:val="00BB2AC6"/>
    <w:rsid w:val="00BB2B09"/>
    <w:rsid w:val="00BB2EB5"/>
    <w:rsid w:val="00BB2F2A"/>
    <w:rsid w:val="00BB363C"/>
    <w:rsid w:val="00BB37D5"/>
    <w:rsid w:val="00BB4846"/>
    <w:rsid w:val="00BB49FE"/>
    <w:rsid w:val="00BB5315"/>
    <w:rsid w:val="00BB5B58"/>
    <w:rsid w:val="00BB5DD1"/>
    <w:rsid w:val="00BB6006"/>
    <w:rsid w:val="00BB6D84"/>
    <w:rsid w:val="00BB7261"/>
    <w:rsid w:val="00BB72AE"/>
    <w:rsid w:val="00BB782C"/>
    <w:rsid w:val="00BB794C"/>
    <w:rsid w:val="00BB7A0D"/>
    <w:rsid w:val="00BC0493"/>
    <w:rsid w:val="00BC10FD"/>
    <w:rsid w:val="00BC15C0"/>
    <w:rsid w:val="00BC1841"/>
    <w:rsid w:val="00BC192E"/>
    <w:rsid w:val="00BC1EB4"/>
    <w:rsid w:val="00BC1F44"/>
    <w:rsid w:val="00BC24D0"/>
    <w:rsid w:val="00BC251F"/>
    <w:rsid w:val="00BC4278"/>
    <w:rsid w:val="00BC4284"/>
    <w:rsid w:val="00BC4363"/>
    <w:rsid w:val="00BC467C"/>
    <w:rsid w:val="00BC46D3"/>
    <w:rsid w:val="00BC5016"/>
    <w:rsid w:val="00BC5C5C"/>
    <w:rsid w:val="00BC5F8A"/>
    <w:rsid w:val="00BC69E2"/>
    <w:rsid w:val="00BC6D75"/>
    <w:rsid w:val="00BC7EC4"/>
    <w:rsid w:val="00BD00AF"/>
    <w:rsid w:val="00BD01B5"/>
    <w:rsid w:val="00BD0451"/>
    <w:rsid w:val="00BD09A6"/>
    <w:rsid w:val="00BD0A9A"/>
    <w:rsid w:val="00BD0B53"/>
    <w:rsid w:val="00BD0E5A"/>
    <w:rsid w:val="00BD165A"/>
    <w:rsid w:val="00BD16F6"/>
    <w:rsid w:val="00BD1B89"/>
    <w:rsid w:val="00BD1BAC"/>
    <w:rsid w:val="00BD22CC"/>
    <w:rsid w:val="00BD2CCD"/>
    <w:rsid w:val="00BD3620"/>
    <w:rsid w:val="00BD3C19"/>
    <w:rsid w:val="00BD3C1A"/>
    <w:rsid w:val="00BD40B1"/>
    <w:rsid w:val="00BD4332"/>
    <w:rsid w:val="00BD465C"/>
    <w:rsid w:val="00BD4B4D"/>
    <w:rsid w:val="00BD4C31"/>
    <w:rsid w:val="00BD4EC4"/>
    <w:rsid w:val="00BD526C"/>
    <w:rsid w:val="00BD5906"/>
    <w:rsid w:val="00BD5A6A"/>
    <w:rsid w:val="00BD5B59"/>
    <w:rsid w:val="00BD6088"/>
    <w:rsid w:val="00BD661B"/>
    <w:rsid w:val="00BD6801"/>
    <w:rsid w:val="00BD763E"/>
    <w:rsid w:val="00BD796F"/>
    <w:rsid w:val="00BE08C8"/>
    <w:rsid w:val="00BE1174"/>
    <w:rsid w:val="00BE1582"/>
    <w:rsid w:val="00BE1D8A"/>
    <w:rsid w:val="00BE1E42"/>
    <w:rsid w:val="00BE2495"/>
    <w:rsid w:val="00BE276A"/>
    <w:rsid w:val="00BE2883"/>
    <w:rsid w:val="00BE31A3"/>
    <w:rsid w:val="00BE3D9F"/>
    <w:rsid w:val="00BE418B"/>
    <w:rsid w:val="00BE45A5"/>
    <w:rsid w:val="00BE463D"/>
    <w:rsid w:val="00BE486D"/>
    <w:rsid w:val="00BE48AC"/>
    <w:rsid w:val="00BE4AC8"/>
    <w:rsid w:val="00BE549B"/>
    <w:rsid w:val="00BE5B8E"/>
    <w:rsid w:val="00BE629C"/>
    <w:rsid w:val="00BE62E2"/>
    <w:rsid w:val="00BE67B7"/>
    <w:rsid w:val="00BE6C87"/>
    <w:rsid w:val="00BE6F34"/>
    <w:rsid w:val="00BE727D"/>
    <w:rsid w:val="00BE736F"/>
    <w:rsid w:val="00BE7565"/>
    <w:rsid w:val="00BE7A3D"/>
    <w:rsid w:val="00BE7D2F"/>
    <w:rsid w:val="00BF02A8"/>
    <w:rsid w:val="00BF0849"/>
    <w:rsid w:val="00BF1C47"/>
    <w:rsid w:val="00BF1C79"/>
    <w:rsid w:val="00BF1DDA"/>
    <w:rsid w:val="00BF209E"/>
    <w:rsid w:val="00BF238A"/>
    <w:rsid w:val="00BF23A1"/>
    <w:rsid w:val="00BF25F6"/>
    <w:rsid w:val="00BF2727"/>
    <w:rsid w:val="00BF2784"/>
    <w:rsid w:val="00BF2800"/>
    <w:rsid w:val="00BF2E42"/>
    <w:rsid w:val="00BF3075"/>
    <w:rsid w:val="00BF31DC"/>
    <w:rsid w:val="00BF32C0"/>
    <w:rsid w:val="00BF3489"/>
    <w:rsid w:val="00BF4017"/>
    <w:rsid w:val="00BF464D"/>
    <w:rsid w:val="00BF4D42"/>
    <w:rsid w:val="00BF5B8A"/>
    <w:rsid w:val="00BF662F"/>
    <w:rsid w:val="00BF6E2E"/>
    <w:rsid w:val="00BF6EAA"/>
    <w:rsid w:val="00BF79A0"/>
    <w:rsid w:val="00BF7D2F"/>
    <w:rsid w:val="00BF7EC6"/>
    <w:rsid w:val="00C00148"/>
    <w:rsid w:val="00C00655"/>
    <w:rsid w:val="00C009A5"/>
    <w:rsid w:val="00C00AED"/>
    <w:rsid w:val="00C00FB9"/>
    <w:rsid w:val="00C013E5"/>
    <w:rsid w:val="00C01683"/>
    <w:rsid w:val="00C025E7"/>
    <w:rsid w:val="00C028C5"/>
    <w:rsid w:val="00C029B9"/>
    <w:rsid w:val="00C02DD8"/>
    <w:rsid w:val="00C02DEA"/>
    <w:rsid w:val="00C036EB"/>
    <w:rsid w:val="00C03978"/>
    <w:rsid w:val="00C03CCD"/>
    <w:rsid w:val="00C04227"/>
    <w:rsid w:val="00C042FC"/>
    <w:rsid w:val="00C04F22"/>
    <w:rsid w:val="00C05056"/>
    <w:rsid w:val="00C051BE"/>
    <w:rsid w:val="00C0533C"/>
    <w:rsid w:val="00C05522"/>
    <w:rsid w:val="00C05753"/>
    <w:rsid w:val="00C059AB"/>
    <w:rsid w:val="00C06398"/>
    <w:rsid w:val="00C075BC"/>
    <w:rsid w:val="00C07634"/>
    <w:rsid w:val="00C10454"/>
    <w:rsid w:val="00C10C76"/>
    <w:rsid w:val="00C10DE1"/>
    <w:rsid w:val="00C10FFD"/>
    <w:rsid w:val="00C11180"/>
    <w:rsid w:val="00C116CF"/>
    <w:rsid w:val="00C118A6"/>
    <w:rsid w:val="00C11F1C"/>
    <w:rsid w:val="00C121F5"/>
    <w:rsid w:val="00C12BCE"/>
    <w:rsid w:val="00C12FFD"/>
    <w:rsid w:val="00C13C97"/>
    <w:rsid w:val="00C13D76"/>
    <w:rsid w:val="00C14108"/>
    <w:rsid w:val="00C14C9F"/>
    <w:rsid w:val="00C15304"/>
    <w:rsid w:val="00C154C2"/>
    <w:rsid w:val="00C15591"/>
    <w:rsid w:val="00C159CB"/>
    <w:rsid w:val="00C15AB7"/>
    <w:rsid w:val="00C15B0D"/>
    <w:rsid w:val="00C15C52"/>
    <w:rsid w:val="00C1627A"/>
    <w:rsid w:val="00C1644C"/>
    <w:rsid w:val="00C164B7"/>
    <w:rsid w:val="00C17409"/>
    <w:rsid w:val="00C17873"/>
    <w:rsid w:val="00C20275"/>
    <w:rsid w:val="00C20284"/>
    <w:rsid w:val="00C2050D"/>
    <w:rsid w:val="00C20610"/>
    <w:rsid w:val="00C20869"/>
    <w:rsid w:val="00C2090B"/>
    <w:rsid w:val="00C20B5C"/>
    <w:rsid w:val="00C20E9E"/>
    <w:rsid w:val="00C21242"/>
    <w:rsid w:val="00C2187E"/>
    <w:rsid w:val="00C2196B"/>
    <w:rsid w:val="00C21A9A"/>
    <w:rsid w:val="00C226ED"/>
    <w:rsid w:val="00C2297A"/>
    <w:rsid w:val="00C22FDC"/>
    <w:rsid w:val="00C23248"/>
    <w:rsid w:val="00C243D4"/>
    <w:rsid w:val="00C24831"/>
    <w:rsid w:val="00C24C0E"/>
    <w:rsid w:val="00C24E48"/>
    <w:rsid w:val="00C25046"/>
    <w:rsid w:val="00C2530F"/>
    <w:rsid w:val="00C25E7A"/>
    <w:rsid w:val="00C25F59"/>
    <w:rsid w:val="00C25FE6"/>
    <w:rsid w:val="00C267FF"/>
    <w:rsid w:val="00C26A43"/>
    <w:rsid w:val="00C26D6E"/>
    <w:rsid w:val="00C26E6A"/>
    <w:rsid w:val="00C27047"/>
    <w:rsid w:val="00C277A7"/>
    <w:rsid w:val="00C3017F"/>
    <w:rsid w:val="00C301E7"/>
    <w:rsid w:val="00C30267"/>
    <w:rsid w:val="00C30558"/>
    <w:rsid w:val="00C305D6"/>
    <w:rsid w:val="00C307C7"/>
    <w:rsid w:val="00C30847"/>
    <w:rsid w:val="00C30910"/>
    <w:rsid w:val="00C30AE5"/>
    <w:rsid w:val="00C30BD1"/>
    <w:rsid w:val="00C31191"/>
    <w:rsid w:val="00C31812"/>
    <w:rsid w:val="00C3199D"/>
    <w:rsid w:val="00C31DC9"/>
    <w:rsid w:val="00C32132"/>
    <w:rsid w:val="00C323A0"/>
    <w:rsid w:val="00C32481"/>
    <w:rsid w:val="00C32DE7"/>
    <w:rsid w:val="00C332E4"/>
    <w:rsid w:val="00C333A2"/>
    <w:rsid w:val="00C33440"/>
    <w:rsid w:val="00C33680"/>
    <w:rsid w:val="00C3374F"/>
    <w:rsid w:val="00C33A53"/>
    <w:rsid w:val="00C33B7D"/>
    <w:rsid w:val="00C344EF"/>
    <w:rsid w:val="00C34632"/>
    <w:rsid w:val="00C34D57"/>
    <w:rsid w:val="00C34F9E"/>
    <w:rsid w:val="00C35106"/>
    <w:rsid w:val="00C35B95"/>
    <w:rsid w:val="00C36518"/>
    <w:rsid w:val="00C36694"/>
    <w:rsid w:val="00C369ED"/>
    <w:rsid w:val="00C3754C"/>
    <w:rsid w:val="00C376B7"/>
    <w:rsid w:val="00C378B7"/>
    <w:rsid w:val="00C3796D"/>
    <w:rsid w:val="00C379B2"/>
    <w:rsid w:val="00C4083D"/>
    <w:rsid w:val="00C40D58"/>
    <w:rsid w:val="00C411FC"/>
    <w:rsid w:val="00C41835"/>
    <w:rsid w:val="00C41A26"/>
    <w:rsid w:val="00C41FE8"/>
    <w:rsid w:val="00C4247A"/>
    <w:rsid w:val="00C42A01"/>
    <w:rsid w:val="00C42C3D"/>
    <w:rsid w:val="00C42D78"/>
    <w:rsid w:val="00C42E23"/>
    <w:rsid w:val="00C435DB"/>
    <w:rsid w:val="00C436CA"/>
    <w:rsid w:val="00C43781"/>
    <w:rsid w:val="00C44A30"/>
    <w:rsid w:val="00C44CB6"/>
    <w:rsid w:val="00C457D5"/>
    <w:rsid w:val="00C45B8F"/>
    <w:rsid w:val="00C45BB4"/>
    <w:rsid w:val="00C45C70"/>
    <w:rsid w:val="00C45D6D"/>
    <w:rsid w:val="00C462DB"/>
    <w:rsid w:val="00C46565"/>
    <w:rsid w:val="00C4675A"/>
    <w:rsid w:val="00C46862"/>
    <w:rsid w:val="00C46EBA"/>
    <w:rsid w:val="00C46EBC"/>
    <w:rsid w:val="00C4703C"/>
    <w:rsid w:val="00C47346"/>
    <w:rsid w:val="00C47E83"/>
    <w:rsid w:val="00C5041E"/>
    <w:rsid w:val="00C50721"/>
    <w:rsid w:val="00C50A38"/>
    <w:rsid w:val="00C50B05"/>
    <w:rsid w:val="00C50B3C"/>
    <w:rsid w:val="00C50C4D"/>
    <w:rsid w:val="00C50CF4"/>
    <w:rsid w:val="00C50E99"/>
    <w:rsid w:val="00C51338"/>
    <w:rsid w:val="00C51AE7"/>
    <w:rsid w:val="00C51C33"/>
    <w:rsid w:val="00C51FA7"/>
    <w:rsid w:val="00C524D3"/>
    <w:rsid w:val="00C525ED"/>
    <w:rsid w:val="00C52AF0"/>
    <w:rsid w:val="00C52C86"/>
    <w:rsid w:val="00C52D2F"/>
    <w:rsid w:val="00C52E34"/>
    <w:rsid w:val="00C5363D"/>
    <w:rsid w:val="00C536BC"/>
    <w:rsid w:val="00C5378D"/>
    <w:rsid w:val="00C53BF2"/>
    <w:rsid w:val="00C54343"/>
    <w:rsid w:val="00C547BA"/>
    <w:rsid w:val="00C55B57"/>
    <w:rsid w:val="00C566E6"/>
    <w:rsid w:val="00C56C06"/>
    <w:rsid w:val="00C57492"/>
    <w:rsid w:val="00C5773A"/>
    <w:rsid w:val="00C60571"/>
    <w:rsid w:val="00C60FD2"/>
    <w:rsid w:val="00C6157A"/>
    <w:rsid w:val="00C620FD"/>
    <w:rsid w:val="00C624CA"/>
    <w:rsid w:val="00C63707"/>
    <w:rsid w:val="00C647D2"/>
    <w:rsid w:val="00C64CA8"/>
    <w:rsid w:val="00C64E90"/>
    <w:rsid w:val="00C64FED"/>
    <w:rsid w:val="00C651BC"/>
    <w:rsid w:val="00C65815"/>
    <w:rsid w:val="00C65E49"/>
    <w:rsid w:val="00C6615C"/>
    <w:rsid w:val="00C662F0"/>
    <w:rsid w:val="00C6756E"/>
    <w:rsid w:val="00C6770D"/>
    <w:rsid w:val="00C67A13"/>
    <w:rsid w:val="00C67C03"/>
    <w:rsid w:val="00C70066"/>
    <w:rsid w:val="00C707ED"/>
    <w:rsid w:val="00C70937"/>
    <w:rsid w:val="00C70AC1"/>
    <w:rsid w:val="00C711A6"/>
    <w:rsid w:val="00C714A9"/>
    <w:rsid w:val="00C71B19"/>
    <w:rsid w:val="00C71E35"/>
    <w:rsid w:val="00C7232F"/>
    <w:rsid w:val="00C7254B"/>
    <w:rsid w:val="00C727E2"/>
    <w:rsid w:val="00C7293B"/>
    <w:rsid w:val="00C72D1B"/>
    <w:rsid w:val="00C7340F"/>
    <w:rsid w:val="00C73E19"/>
    <w:rsid w:val="00C74093"/>
    <w:rsid w:val="00C74320"/>
    <w:rsid w:val="00C74627"/>
    <w:rsid w:val="00C748AD"/>
    <w:rsid w:val="00C748AE"/>
    <w:rsid w:val="00C74C65"/>
    <w:rsid w:val="00C74DD2"/>
    <w:rsid w:val="00C74EA9"/>
    <w:rsid w:val="00C751FA"/>
    <w:rsid w:val="00C7529A"/>
    <w:rsid w:val="00C7552E"/>
    <w:rsid w:val="00C756CF"/>
    <w:rsid w:val="00C762F7"/>
    <w:rsid w:val="00C766E0"/>
    <w:rsid w:val="00C76EA0"/>
    <w:rsid w:val="00C771F6"/>
    <w:rsid w:val="00C77266"/>
    <w:rsid w:val="00C77601"/>
    <w:rsid w:val="00C77AFF"/>
    <w:rsid w:val="00C800C6"/>
    <w:rsid w:val="00C80CB1"/>
    <w:rsid w:val="00C80D83"/>
    <w:rsid w:val="00C813C4"/>
    <w:rsid w:val="00C81A35"/>
    <w:rsid w:val="00C81B04"/>
    <w:rsid w:val="00C81B0A"/>
    <w:rsid w:val="00C81DAB"/>
    <w:rsid w:val="00C820B2"/>
    <w:rsid w:val="00C82292"/>
    <w:rsid w:val="00C82478"/>
    <w:rsid w:val="00C837D0"/>
    <w:rsid w:val="00C8388A"/>
    <w:rsid w:val="00C83B30"/>
    <w:rsid w:val="00C83B42"/>
    <w:rsid w:val="00C83FA3"/>
    <w:rsid w:val="00C8422F"/>
    <w:rsid w:val="00C846D4"/>
    <w:rsid w:val="00C8516C"/>
    <w:rsid w:val="00C85227"/>
    <w:rsid w:val="00C85F06"/>
    <w:rsid w:val="00C86BC5"/>
    <w:rsid w:val="00C87062"/>
    <w:rsid w:val="00C87AF1"/>
    <w:rsid w:val="00C90E32"/>
    <w:rsid w:val="00C91067"/>
    <w:rsid w:val="00C916E6"/>
    <w:rsid w:val="00C91BA1"/>
    <w:rsid w:val="00C922ED"/>
    <w:rsid w:val="00C92A89"/>
    <w:rsid w:val="00C92AFF"/>
    <w:rsid w:val="00C93980"/>
    <w:rsid w:val="00C93FF2"/>
    <w:rsid w:val="00C9440E"/>
    <w:rsid w:val="00C945BB"/>
    <w:rsid w:val="00C9461B"/>
    <w:rsid w:val="00C94B93"/>
    <w:rsid w:val="00C94CD5"/>
    <w:rsid w:val="00C94EE9"/>
    <w:rsid w:val="00C94FEF"/>
    <w:rsid w:val="00C9508C"/>
    <w:rsid w:val="00C952F4"/>
    <w:rsid w:val="00C95A6B"/>
    <w:rsid w:val="00C95BF2"/>
    <w:rsid w:val="00C960FC"/>
    <w:rsid w:val="00C96524"/>
    <w:rsid w:val="00C96702"/>
    <w:rsid w:val="00C96A0F"/>
    <w:rsid w:val="00C970FD"/>
    <w:rsid w:val="00C97546"/>
    <w:rsid w:val="00C97696"/>
    <w:rsid w:val="00C9777A"/>
    <w:rsid w:val="00C97815"/>
    <w:rsid w:val="00C979D9"/>
    <w:rsid w:val="00C97E42"/>
    <w:rsid w:val="00CA00D4"/>
    <w:rsid w:val="00CA069B"/>
    <w:rsid w:val="00CA07BE"/>
    <w:rsid w:val="00CA09C5"/>
    <w:rsid w:val="00CA12E6"/>
    <w:rsid w:val="00CA178C"/>
    <w:rsid w:val="00CA1A83"/>
    <w:rsid w:val="00CA1EE9"/>
    <w:rsid w:val="00CA1F6A"/>
    <w:rsid w:val="00CA2627"/>
    <w:rsid w:val="00CA2745"/>
    <w:rsid w:val="00CA2845"/>
    <w:rsid w:val="00CA2938"/>
    <w:rsid w:val="00CA2B1C"/>
    <w:rsid w:val="00CA2C08"/>
    <w:rsid w:val="00CA3292"/>
    <w:rsid w:val="00CA3B2F"/>
    <w:rsid w:val="00CA3BFE"/>
    <w:rsid w:val="00CA3CBB"/>
    <w:rsid w:val="00CA3F0D"/>
    <w:rsid w:val="00CA41B6"/>
    <w:rsid w:val="00CA41EA"/>
    <w:rsid w:val="00CA4A35"/>
    <w:rsid w:val="00CA4B6A"/>
    <w:rsid w:val="00CA4ECA"/>
    <w:rsid w:val="00CA503C"/>
    <w:rsid w:val="00CA696D"/>
    <w:rsid w:val="00CA6BD6"/>
    <w:rsid w:val="00CA6C26"/>
    <w:rsid w:val="00CA6D16"/>
    <w:rsid w:val="00CA79D2"/>
    <w:rsid w:val="00CB03C8"/>
    <w:rsid w:val="00CB0DAF"/>
    <w:rsid w:val="00CB10B7"/>
    <w:rsid w:val="00CB20E5"/>
    <w:rsid w:val="00CB21EC"/>
    <w:rsid w:val="00CB2285"/>
    <w:rsid w:val="00CB28CD"/>
    <w:rsid w:val="00CB3010"/>
    <w:rsid w:val="00CB3512"/>
    <w:rsid w:val="00CB3821"/>
    <w:rsid w:val="00CB4E08"/>
    <w:rsid w:val="00CB5A54"/>
    <w:rsid w:val="00CB5BCE"/>
    <w:rsid w:val="00CB5D2D"/>
    <w:rsid w:val="00CB5D71"/>
    <w:rsid w:val="00CB5ED3"/>
    <w:rsid w:val="00CB64EE"/>
    <w:rsid w:val="00CB650F"/>
    <w:rsid w:val="00CB660F"/>
    <w:rsid w:val="00CB6820"/>
    <w:rsid w:val="00CB69C8"/>
    <w:rsid w:val="00CB77F6"/>
    <w:rsid w:val="00CB7C83"/>
    <w:rsid w:val="00CC0B48"/>
    <w:rsid w:val="00CC0CE6"/>
    <w:rsid w:val="00CC0E84"/>
    <w:rsid w:val="00CC15AC"/>
    <w:rsid w:val="00CC2294"/>
    <w:rsid w:val="00CC291E"/>
    <w:rsid w:val="00CC2C6C"/>
    <w:rsid w:val="00CC32A4"/>
    <w:rsid w:val="00CC35C7"/>
    <w:rsid w:val="00CC364C"/>
    <w:rsid w:val="00CC3732"/>
    <w:rsid w:val="00CC3C6F"/>
    <w:rsid w:val="00CC3F00"/>
    <w:rsid w:val="00CC3F7F"/>
    <w:rsid w:val="00CC45C8"/>
    <w:rsid w:val="00CC4CED"/>
    <w:rsid w:val="00CC4D3C"/>
    <w:rsid w:val="00CC4E75"/>
    <w:rsid w:val="00CC4EB3"/>
    <w:rsid w:val="00CC4F81"/>
    <w:rsid w:val="00CC5186"/>
    <w:rsid w:val="00CC5188"/>
    <w:rsid w:val="00CC51E6"/>
    <w:rsid w:val="00CC51EE"/>
    <w:rsid w:val="00CC533F"/>
    <w:rsid w:val="00CC542A"/>
    <w:rsid w:val="00CC576E"/>
    <w:rsid w:val="00CC61F7"/>
    <w:rsid w:val="00CC6200"/>
    <w:rsid w:val="00CC6356"/>
    <w:rsid w:val="00CC6FF4"/>
    <w:rsid w:val="00CC703D"/>
    <w:rsid w:val="00CC7545"/>
    <w:rsid w:val="00CC76C7"/>
    <w:rsid w:val="00CC78BC"/>
    <w:rsid w:val="00CC7A08"/>
    <w:rsid w:val="00CD0509"/>
    <w:rsid w:val="00CD0952"/>
    <w:rsid w:val="00CD0FF0"/>
    <w:rsid w:val="00CD1287"/>
    <w:rsid w:val="00CD159A"/>
    <w:rsid w:val="00CD16E5"/>
    <w:rsid w:val="00CD1749"/>
    <w:rsid w:val="00CD19A2"/>
    <w:rsid w:val="00CD1E0C"/>
    <w:rsid w:val="00CD1E84"/>
    <w:rsid w:val="00CD233A"/>
    <w:rsid w:val="00CD2387"/>
    <w:rsid w:val="00CD28E8"/>
    <w:rsid w:val="00CD2DCA"/>
    <w:rsid w:val="00CD2DD9"/>
    <w:rsid w:val="00CD2F91"/>
    <w:rsid w:val="00CD392D"/>
    <w:rsid w:val="00CD3B13"/>
    <w:rsid w:val="00CD3D03"/>
    <w:rsid w:val="00CD43A0"/>
    <w:rsid w:val="00CD44A4"/>
    <w:rsid w:val="00CD4712"/>
    <w:rsid w:val="00CD4791"/>
    <w:rsid w:val="00CD4AEE"/>
    <w:rsid w:val="00CD5561"/>
    <w:rsid w:val="00CD55BB"/>
    <w:rsid w:val="00CD5784"/>
    <w:rsid w:val="00CD5C25"/>
    <w:rsid w:val="00CD5E9B"/>
    <w:rsid w:val="00CD6012"/>
    <w:rsid w:val="00CD63D9"/>
    <w:rsid w:val="00CD666A"/>
    <w:rsid w:val="00CD6B9F"/>
    <w:rsid w:val="00CD6F11"/>
    <w:rsid w:val="00CD77E4"/>
    <w:rsid w:val="00CD7D26"/>
    <w:rsid w:val="00CE0DE2"/>
    <w:rsid w:val="00CE141D"/>
    <w:rsid w:val="00CE1878"/>
    <w:rsid w:val="00CE19E6"/>
    <w:rsid w:val="00CE1ED6"/>
    <w:rsid w:val="00CE1FF8"/>
    <w:rsid w:val="00CE236E"/>
    <w:rsid w:val="00CE33E4"/>
    <w:rsid w:val="00CE3414"/>
    <w:rsid w:val="00CE3E09"/>
    <w:rsid w:val="00CE444E"/>
    <w:rsid w:val="00CE57A9"/>
    <w:rsid w:val="00CE57EE"/>
    <w:rsid w:val="00CE60FE"/>
    <w:rsid w:val="00CE63CE"/>
    <w:rsid w:val="00CE656C"/>
    <w:rsid w:val="00CE6AFE"/>
    <w:rsid w:val="00CE6DDD"/>
    <w:rsid w:val="00CE6F6E"/>
    <w:rsid w:val="00CE6FA6"/>
    <w:rsid w:val="00CE7175"/>
    <w:rsid w:val="00CE72BE"/>
    <w:rsid w:val="00CE780D"/>
    <w:rsid w:val="00CE788B"/>
    <w:rsid w:val="00CE7B15"/>
    <w:rsid w:val="00CE7C78"/>
    <w:rsid w:val="00CF006C"/>
    <w:rsid w:val="00CF01E2"/>
    <w:rsid w:val="00CF0372"/>
    <w:rsid w:val="00CF08BD"/>
    <w:rsid w:val="00CF0CDB"/>
    <w:rsid w:val="00CF0D5C"/>
    <w:rsid w:val="00CF1825"/>
    <w:rsid w:val="00CF1DFA"/>
    <w:rsid w:val="00CF22C1"/>
    <w:rsid w:val="00CF2578"/>
    <w:rsid w:val="00CF2921"/>
    <w:rsid w:val="00CF2BAA"/>
    <w:rsid w:val="00CF356B"/>
    <w:rsid w:val="00CF368B"/>
    <w:rsid w:val="00CF3A4A"/>
    <w:rsid w:val="00CF4198"/>
    <w:rsid w:val="00CF43ED"/>
    <w:rsid w:val="00CF5CA0"/>
    <w:rsid w:val="00CF6285"/>
    <w:rsid w:val="00CF6893"/>
    <w:rsid w:val="00CF6E4A"/>
    <w:rsid w:val="00CF744E"/>
    <w:rsid w:val="00CF7530"/>
    <w:rsid w:val="00CF789E"/>
    <w:rsid w:val="00D0015D"/>
    <w:rsid w:val="00D00A19"/>
    <w:rsid w:val="00D00CA4"/>
    <w:rsid w:val="00D00E46"/>
    <w:rsid w:val="00D00F00"/>
    <w:rsid w:val="00D00F07"/>
    <w:rsid w:val="00D015C5"/>
    <w:rsid w:val="00D01CC4"/>
    <w:rsid w:val="00D02344"/>
    <w:rsid w:val="00D02792"/>
    <w:rsid w:val="00D02BF5"/>
    <w:rsid w:val="00D02D26"/>
    <w:rsid w:val="00D034A6"/>
    <w:rsid w:val="00D03766"/>
    <w:rsid w:val="00D03D2B"/>
    <w:rsid w:val="00D03DA7"/>
    <w:rsid w:val="00D03EA3"/>
    <w:rsid w:val="00D03FA7"/>
    <w:rsid w:val="00D04057"/>
    <w:rsid w:val="00D041B5"/>
    <w:rsid w:val="00D04C8A"/>
    <w:rsid w:val="00D053AB"/>
    <w:rsid w:val="00D053D8"/>
    <w:rsid w:val="00D056A2"/>
    <w:rsid w:val="00D05789"/>
    <w:rsid w:val="00D05803"/>
    <w:rsid w:val="00D05809"/>
    <w:rsid w:val="00D05D5B"/>
    <w:rsid w:val="00D065D1"/>
    <w:rsid w:val="00D06862"/>
    <w:rsid w:val="00D0686B"/>
    <w:rsid w:val="00D06949"/>
    <w:rsid w:val="00D06B8D"/>
    <w:rsid w:val="00D06CB2"/>
    <w:rsid w:val="00D06E88"/>
    <w:rsid w:val="00D06F23"/>
    <w:rsid w:val="00D07E3C"/>
    <w:rsid w:val="00D1009E"/>
    <w:rsid w:val="00D10711"/>
    <w:rsid w:val="00D10F2C"/>
    <w:rsid w:val="00D10FBB"/>
    <w:rsid w:val="00D116A4"/>
    <w:rsid w:val="00D117EF"/>
    <w:rsid w:val="00D11BA8"/>
    <w:rsid w:val="00D11F98"/>
    <w:rsid w:val="00D1278F"/>
    <w:rsid w:val="00D1322A"/>
    <w:rsid w:val="00D13F25"/>
    <w:rsid w:val="00D14063"/>
    <w:rsid w:val="00D14758"/>
    <w:rsid w:val="00D14DE5"/>
    <w:rsid w:val="00D156A7"/>
    <w:rsid w:val="00D15766"/>
    <w:rsid w:val="00D159D0"/>
    <w:rsid w:val="00D15D95"/>
    <w:rsid w:val="00D170A8"/>
    <w:rsid w:val="00D17408"/>
    <w:rsid w:val="00D174F2"/>
    <w:rsid w:val="00D17554"/>
    <w:rsid w:val="00D17C30"/>
    <w:rsid w:val="00D20158"/>
    <w:rsid w:val="00D2035D"/>
    <w:rsid w:val="00D20AA7"/>
    <w:rsid w:val="00D20F69"/>
    <w:rsid w:val="00D21006"/>
    <w:rsid w:val="00D21129"/>
    <w:rsid w:val="00D21353"/>
    <w:rsid w:val="00D21760"/>
    <w:rsid w:val="00D219BF"/>
    <w:rsid w:val="00D221A7"/>
    <w:rsid w:val="00D221FF"/>
    <w:rsid w:val="00D22629"/>
    <w:rsid w:val="00D22B8F"/>
    <w:rsid w:val="00D22FE4"/>
    <w:rsid w:val="00D235DA"/>
    <w:rsid w:val="00D237BC"/>
    <w:rsid w:val="00D240DA"/>
    <w:rsid w:val="00D24630"/>
    <w:rsid w:val="00D24C2F"/>
    <w:rsid w:val="00D24EA6"/>
    <w:rsid w:val="00D25E3E"/>
    <w:rsid w:val="00D260F4"/>
    <w:rsid w:val="00D26300"/>
    <w:rsid w:val="00D2664F"/>
    <w:rsid w:val="00D26B66"/>
    <w:rsid w:val="00D26F70"/>
    <w:rsid w:val="00D2762A"/>
    <w:rsid w:val="00D27AFB"/>
    <w:rsid w:val="00D27DF4"/>
    <w:rsid w:val="00D27E18"/>
    <w:rsid w:val="00D30027"/>
    <w:rsid w:val="00D300F0"/>
    <w:rsid w:val="00D30486"/>
    <w:rsid w:val="00D30496"/>
    <w:rsid w:val="00D30B09"/>
    <w:rsid w:val="00D30DC1"/>
    <w:rsid w:val="00D31636"/>
    <w:rsid w:val="00D31C5C"/>
    <w:rsid w:val="00D31D51"/>
    <w:rsid w:val="00D32CD3"/>
    <w:rsid w:val="00D32EF4"/>
    <w:rsid w:val="00D32FB2"/>
    <w:rsid w:val="00D335E4"/>
    <w:rsid w:val="00D33901"/>
    <w:rsid w:val="00D33DCE"/>
    <w:rsid w:val="00D33EF4"/>
    <w:rsid w:val="00D34627"/>
    <w:rsid w:val="00D34A54"/>
    <w:rsid w:val="00D34AC1"/>
    <w:rsid w:val="00D34AE7"/>
    <w:rsid w:val="00D34B99"/>
    <w:rsid w:val="00D35217"/>
    <w:rsid w:val="00D35546"/>
    <w:rsid w:val="00D36E73"/>
    <w:rsid w:val="00D36FBC"/>
    <w:rsid w:val="00D37801"/>
    <w:rsid w:val="00D379B5"/>
    <w:rsid w:val="00D379F8"/>
    <w:rsid w:val="00D37B70"/>
    <w:rsid w:val="00D4049E"/>
    <w:rsid w:val="00D407FB"/>
    <w:rsid w:val="00D40973"/>
    <w:rsid w:val="00D40A57"/>
    <w:rsid w:val="00D41155"/>
    <w:rsid w:val="00D4133C"/>
    <w:rsid w:val="00D41892"/>
    <w:rsid w:val="00D41A74"/>
    <w:rsid w:val="00D41E57"/>
    <w:rsid w:val="00D41FBB"/>
    <w:rsid w:val="00D42051"/>
    <w:rsid w:val="00D4239D"/>
    <w:rsid w:val="00D4267A"/>
    <w:rsid w:val="00D42BF2"/>
    <w:rsid w:val="00D43549"/>
    <w:rsid w:val="00D437DD"/>
    <w:rsid w:val="00D43C76"/>
    <w:rsid w:val="00D43F5D"/>
    <w:rsid w:val="00D4400F"/>
    <w:rsid w:val="00D44131"/>
    <w:rsid w:val="00D44762"/>
    <w:rsid w:val="00D44C65"/>
    <w:rsid w:val="00D44CF4"/>
    <w:rsid w:val="00D44FE8"/>
    <w:rsid w:val="00D45FC1"/>
    <w:rsid w:val="00D46247"/>
    <w:rsid w:val="00D46D87"/>
    <w:rsid w:val="00D46E94"/>
    <w:rsid w:val="00D470FB"/>
    <w:rsid w:val="00D47B19"/>
    <w:rsid w:val="00D47B5C"/>
    <w:rsid w:val="00D47D48"/>
    <w:rsid w:val="00D50450"/>
    <w:rsid w:val="00D5051B"/>
    <w:rsid w:val="00D50588"/>
    <w:rsid w:val="00D50E9F"/>
    <w:rsid w:val="00D51B46"/>
    <w:rsid w:val="00D51F94"/>
    <w:rsid w:val="00D52173"/>
    <w:rsid w:val="00D5220B"/>
    <w:rsid w:val="00D5230B"/>
    <w:rsid w:val="00D52B3B"/>
    <w:rsid w:val="00D53FE2"/>
    <w:rsid w:val="00D544A0"/>
    <w:rsid w:val="00D5479B"/>
    <w:rsid w:val="00D54EF4"/>
    <w:rsid w:val="00D551F0"/>
    <w:rsid w:val="00D552FB"/>
    <w:rsid w:val="00D55465"/>
    <w:rsid w:val="00D55546"/>
    <w:rsid w:val="00D55636"/>
    <w:rsid w:val="00D55ACD"/>
    <w:rsid w:val="00D55B06"/>
    <w:rsid w:val="00D55D98"/>
    <w:rsid w:val="00D560A4"/>
    <w:rsid w:val="00D56E2F"/>
    <w:rsid w:val="00D56E6E"/>
    <w:rsid w:val="00D60062"/>
    <w:rsid w:val="00D60439"/>
    <w:rsid w:val="00D61106"/>
    <w:rsid w:val="00D611CC"/>
    <w:rsid w:val="00D611D5"/>
    <w:rsid w:val="00D61617"/>
    <w:rsid w:val="00D619BC"/>
    <w:rsid w:val="00D61E0F"/>
    <w:rsid w:val="00D62431"/>
    <w:rsid w:val="00D6261E"/>
    <w:rsid w:val="00D6269F"/>
    <w:rsid w:val="00D62DC3"/>
    <w:rsid w:val="00D63454"/>
    <w:rsid w:val="00D637F7"/>
    <w:rsid w:val="00D639A2"/>
    <w:rsid w:val="00D63A89"/>
    <w:rsid w:val="00D63B23"/>
    <w:rsid w:val="00D63B58"/>
    <w:rsid w:val="00D63C21"/>
    <w:rsid w:val="00D63E16"/>
    <w:rsid w:val="00D64539"/>
    <w:rsid w:val="00D645AF"/>
    <w:rsid w:val="00D64655"/>
    <w:rsid w:val="00D64678"/>
    <w:rsid w:val="00D65689"/>
    <w:rsid w:val="00D65990"/>
    <w:rsid w:val="00D65B0A"/>
    <w:rsid w:val="00D666DA"/>
    <w:rsid w:val="00D66AAD"/>
    <w:rsid w:val="00D66B32"/>
    <w:rsid w:val="00D66C06"/>
    <w:rsid w:val="00D66C26"/>
    <w:rsid w:val="00D66EEC"/>
    <w:rsid w:val="00D6702D"/>
    <w:rsid w:val="00D67267"/>
    <w:rsid w:val="00D6734B"/>
    <w:rsid w:val="00D673FE"/>
    <w:rsid w:val="00D678B6"/>
    <w:rsid w:val="00D67F32"/>
    <w:rsid w:val="00D70738"/>
    <w:rsid w:val="00D707C7"/>
    <w:rsid w:val="00D70F44"/>
    <w:rsid w:val="00D70F7C"/>
    <w:rsid w:val="00D71C63"/>
    <w:rsid w:val="00D71D85"/>
    <w:rsid w:val="00D72987"/>
    <w:rsid w:val="00D72D87"/>
    <w:rsid w:val="00D73651"/>
    <w:rsid w:val="00D73A0D"/>
    <w:rsid w:val="00D73F18"/>
    <w:rsid w:val="00D73FEE"/>
    <w:rsid w:val="00D74887"/>
    <w:rsid w:val="00D74E99"/>
    <w:rsid w:val="00D7574F"/>
    <w:rsid w:val="00D75BCC"/>
    <w:rsid w:val="00D7621F"/>
    <w:rsid w:val="00D764B8"/>
    <w:rsid w:val="00D774D4"/>
    <w:rsid w:val="00D77C0C"/>
    <w:rsid w:val="00D80B4D"/>
    <w:rsid w:val="00D8161F"/>
    <w:rsid w:val="00D81805"/>
    <w:rsid w:val="00D81F8A"/>
    <w:rsid w:val="00D81FF0"/>
    <w:rsid w:val="00D82187"/>
    <w:rsid w:val="00D82B12"/>
    <w:rsid w:val="00D82C94"/>
    <w:rsid w:val="00D82DA9"/>
    <w:rsid w:val="00D831E2"/>
    <w:rsid w:val="00D83846"/>
    <w:rsid w:val="00D8400C"/>
    <w:rsid w:val="00D84872"/>
    <w:rsid w:val="00D852FC"/>
    <w:rsid w:val="00D859C8"/>
    <w:rsid w:val="00D859EC"/>
    <w:rsid w:val="00D864FF"/>
    <w:rsid w:val="00D86627"/>
    <w:rsid w:val="00D8664A"/>
    <w:rsid w:val="00D874FE"/>
    <w:rsid w:val="00D900F7"/>
    <w:rsid w:val="00D9059E"/>
    <w:rsid w:val="00D90776"/>
    <w:rsid w:val="00D90EBD"/>
    <w:rsid w:val="00D91229"/>
    <w:rsid w:val="00D91ACE"/>
    <w:rsid w:val="00D91C9C"/>
    <w:rsid w:val="00D926B0"/>
    <w:rsid w:val="00D92A80"/>
    <w:rsid w:val="00D93023"/>
    <w:rsid w:val="00D936D1"/>
    <w:rsid w:val="00D93C9E"/>
    <w:rsid w:val="00D94045"/>
    <w:rsid w:val="00D94375"/>
    <w:rsid w:val="00D94B8C"/>
    <w:rsid w:val="00D95421"/>
    <w:rsid w:val="00D955F6"/>
    <w:rsid w:val="00D95A47"/>
    <w:rsid w:val="00D95B57"/>
    <w:rsid w:val="00D96906"/>
    <w:rsid w:val="00D96956"/>
    <w:rsid w:val="00D96B37"/>
    <w:rsid w:val="00D96C23"/>
    <w:rsid w:val="00D96E7C"/>
    <w:rsid w:val="00D970D7"/>
    <w:rsid w:val="00D97280"/>
    <w:rsid w:val="00D97C59"/>
    <w:rsid w:val="00D97E2C"/>
    <w:rsid w:val="00DA05F3"/>
    <w:rsid w:val="00DA0A6A"/>
    <w:rsid w:val="00DA0BBE"/>
    <w:rsid w:val="00DA1180"/>
    <w:rsid w:val="00DA15B6"/>
    <w:rsid w:val="00DA16A9"/>
    <w:rsid w:val="00DA1B5B"/>
    <w:rsid w:val="00DA1D6E"/>
    <w:rsid w:val="00DA2552"/>
    <w:rsid w:val="00DA2ECF"/>
    <w:rsid w:val="00DA2F1F"/>
    <w:rsid w:val="00DA314D"/>
    <w:rsid w:val="00DA37DA"/>
    <w:rsid w:val="00DA3CDD"/>
    <w:rsid w:val="00DA3E0A"/>
    <w:rsid w:val="00DA4521"/>
    <w:rsid w:val="00DA4D75"/>
    <w:rsid w:val="00DA60A3"/>
    <w:rsid w:val="00DA6554"/>
    <w:rsid w:val="00DA6882"/>
    <w:rsid w:val="00DA6BAD"/>
    <w:rsid w:val="00DA6EDA"/>
    <w:rsid w:val="00DA7058"/>
    <w:rsid w:val="00DA77FD"/>
    <w:rsid w:val="00DA7E55"/>
    <w:rsid w:val="00DA7F03"/>
    <w:rsid w:val="00DB0732"/>
    <w:rsid w:val="00DB0DB1"/>
    <w:rsid w:val="00DB1325"/>
    <w:rsid w:val="00DB17EC"/>
    <w:rsid w:val="00DB182A"/>
    <w:rsid w:val="00DB18DB"/>
    <w:rsid w:val="00DB1BCD"/>
    <w:rsid w:val="00DB222C"/>
    <w:rsid w:val="00DB3904"/>
    <w:rsid w:val="00DB398A"/>
    <w:rsid w:val="00DB3BE3"/>
    <w:rsid w:val="00DB4261"/>
    <w:rsid w:val="00DB451E"/>
    <w:rsid w:val="00DB5010"/>
    <w:rsid w:val="00DB5A23"/>
    <w:rsid w:val="00DB6832"/>
    <w:rsid w:val="00DB6855"/>
    <w:rsid w:val="00DB6F0F"/>
    <w:rsid w:val="00DB6F99"/>
    <w:rsid w:val="00DB73F8"/>
    <w:rsid w:val="00DB7BCE"/>
    <w:rsid w:val="00DB7DB9"/>
    <w:rsid w:val="00DC01DB"/>
    <w:rsid w:val="00DC03DB"/>
    <w:rsid w:val="00DC04F5"/>
    <w:rsid w:val="00DC06C0"/>
    <w:rsid w:val="00DC06F2"/>
    <w:rsid w:val="00DC0A8A"/>
    <w:rsid w:val="00DC0EEF"/>
    <w:rsid w:val="00DC10D9"/>
    <w:rsid w:val="00DC10DD"/>
    <w:rsid w:val="00DC1502"/>
    <w:rsid w:val="00DC2591"/>
    <w:rsid w:val="00DC2FD2"/>
    <w:rsid w:val="00DC325B"/>
    <w:rsid w:val="00DC3DC6"/>
    <w:rsid w:val="00DC5467"/>
    <w:rsid w:val="00DC5D53"/>
    <w:rsid w:val="00DC6D84"/>
    <w:rsid w:val="00DC7AB8"/>
    <w:rsid w:val="00DC7B8A"/>
    <w:rsid w:val="00DD0009"/>
    <w:rsid w:val="00DD3146"/>
    <w:rsid w:val="00DD4539"/>
    <w:rsid w:val="00DD47D3"/>
    <w:rsid w:val="00DD4901"/>
    <w:rsid w:val="00DD54D3"/>
    <w:rsid w:val="00DD55A7"/>
    <w:rsid w:val="00DD5715"/>
    <w:rsid w:val="00DD5AC2"/>
    <w:rsid w:val="00DD67AE"/>
    <w:rsid w:val="00DD70C7"/>
    <w:rsid w:val="00DD729F"/>
    <w:rsid w:val="00DD7567"/>
    <w:rsid w:val="00DE0AC7"/>
    <w:rsid w:val="00DE0BD2"/>
    <w:rsid w:val="00DE0CE4"/>
    <w:rsid w:val="00DE0F7B"/>
    <w:rsid w:val="00DE115D"/>
    <w:rsid w:val="00DE1274"/>
    <w:rsid w:val="00DE13C5"/>
    <w:rsid w:val="00DE175E"/>
    <w:rsid w:val="00DE1EE8"/>
    <w:rsid w:val="00DE34CB"/>
    <w:rsid w:val="00DE3E0F"/>
    <w:rsid w:val="00DE41E3"/>
    <w:rsid w:val="00DE447B"/>
    <w:rsid w:val="00DE449F"/>
    <w:rsid w:val="00DE47A4"/>
    <w:rsid w:val="00DE51B9"/>
    <w:rsid w:val="00DE548F"/>
    <w:rsid w:val="00DE56B1"/>
    <w:rsid w:val="00DE5C72"/>
    <w:rsid w:val="00DE5DEA"/>
    <w:rsid w:val="00DE6EB1"/>
    <w:rsid w:val="00DE7447"/>
    <w:rsid w:val="00DE7525"/>
    <w:rsid w:val="00DE7B15"/>
    <w:rsid w:val="00DE7C53"/>
    <w:rsid w:val="00DE7E33"/>
    <w:rsid w:val="00DE7F97"/>
    <w:rsid w:val="00DF001B"/>
    <w:rsid w:val="00DF008D"/>
    <w:rsid w:val="00DF056F"/>
    <w:rsid w:val="00DF07D6"/>
    <w:rsid w:val="00DF08C0"/>
    <w:rsid w:val="00DF08EC"/>
    <w:rsid w:val="00DF1392"/>
    <w:rsid w:val="00DF1647"/>
    <w:rsid w:val="00DF2D16"/>
    <w:rsid w:val="00DF327B"/>
    <w:rsid w:val="00DF3DC0"/>
    <w:rsid w:val="00DF406C"/>
    <w:rsid w:val="00DF427A"/>
    <w:rsid w:val="00DF456F"/>
    <w:rsid w:val="00DF460B"/>
    <w:rsid w:val="00DF536B"/>
    <w:rsid w:val="00DF5627"/>
    <w:rsid w:val="00DF594D"/>
    <w:rsid w:val="00DF5CA3"/>
    <w:rsid w:val="00DF5D0D"/>
    <w:rsid w:val="00DF6433"/>
    <w:rsid w:val="00DF6B01"/>
    <w:rsid w:val="00DF70B1"/>
    <w:rsid w:val="00DF7DF2"/>
    <w:rsid w:val="00E006C3"/>
    <w:rsid w:val="00E0139B"/>
    <w:rsid w:val="00E017C5"/>
    <w:rsid w:val="00E01C4F"/>
    <w:rsid w:val="00E01C81"/>
    <w:rsid w:val="00E01CFC"/>
    <w:rsid w:val="00E01EAC"/>
    <w:rsid w:val="00E02A25"/>
    <w:rsid w:val="00E02C90"/>
    <w:rsid w:val="00E03160"/>
    <w:rsid w:val="00E037A3"/>
    <w:rsid w:val="00E039B3"/>
    <w:rsid w:val="00E03FDA"/>
    <w:rsid w:val="00E045DB"/>
    <w:rsid w:val="00E0464E"/>
    <w:rsid w:val="00E04762"/>
    <w:rsid w:val="00E04982"/>
    <w:rsid w:val="00E04F02"/>
    <w:rsid w:val="00E053DE"/>
    <w:rsid w:val="00E05ED3"/>
    <w:rsid w:val="00E06301"/>
    <w:rsid w:val="00E06418"/>
    <w:rsid w:val="00E067F4"/>
    <w:rsid w:val="00E068D5"/>
    <w:rsid w:val="00E06B2D"/>
    <w:rsid w:val="00E0732B"/>
    <w:rsid w:val="00E0734C"/>
    <w:rsid w:val="00E0782B"/>
    <w:rsid w:val="00E07E2C"/>
    <w:rsid w:val="00E10062"/>
    <w:rsid w:val="00E11070"/>
    <w:rsid w:val="00E1240F"/>
    <w:rsid w:val="00E12D7F"/>
    <w:rsid w:val="00E12D90"/>
    <w:rsid w:val="00E13223"/>
    <w:rsid w:val="00E13B92"/>
    <w:rsid w:val="00E13C02"/>
    <w:rsid w:val="00E13C89"/>
    <w:rsid w:val="00E13FD6"/>
    <w:rsid w:val="00E148A7"/>
    <w:rsid w:val="00E14E9B"/>
    <w:rsid w:val="00E1540C"/>
    <w:rsid w:val="00E15FF1"/>
    <w:rsid w:val="00E160C9"/>
    <w:rsid w:val="00E16407"/>
    <w:rsid w:val="00E16796"/>
    <w:rsid w:val="00E16B72"/>
    <w:rsid w:val="00E1733B"/>
    <w:rsid w:val="00E17451"/>
    <w:rsid w:val="00E17839"/>
    <w:rsid w:val="00E2021B"/>
    <w:rsid w:val="00E202F2"/>
    <w:rsid w:val="00E20314"/>
    <w:rsid w:val="00E207D1"/>
    <w:rsid w:val="00E212F1"/>
    <w:rsid w:val="00E213C4"/>
    <w:rsid w:val="00E21E72"/>
    <w:rsid w:val="00E21FE5"/>
    <w:rsid w:val="00E22A1D"/>
    <w:rsid w:val="00E22A46"/>
    <w:rsid w:val="00E230F6"/>
    <w:rsid w:val="00E235CD"/>
    <w:rsid w:val="00E235CE"/>
    <w:rsid w:val="00E2388F"/>
    <w:rsid w:val="00E240BD"/>
    <w:rsid w:val="00E244EC"/>
    <w:rsid w:val="00E24677"/>
    <w:rsid w:val="00E24707"/>
    <w:rsid w:val="00E24CA2"/>
    <w:rsid w:val="00E24D2F"/>
    <w:rsid w:val="00E25278"/>
    <w:rsid w:val="00E256D0"/>
    <w:rsid w:val="00E259D6"/>
    <w:rsid w:val="00E25B25"/>
    <w:rsid w:val="00E26175"/>
    <w:rsid w:val="00E26528"/>
    <w:rsid w:val="00E26B18"/>
    <w:rsid w:val="00E26D08"/>
    <w:rsid w:val="00E27550"/>
    <w:rsid w:val="00E27CC5"/>
    <w:rsid w:val="00E27FA1"/>
    <w:rsid w:val="00E27FAD"/>
    <w:rsid w:val="00E304FE"/>
    <w:rsid w:val="00E30ADC"/>
    <w:rsid w:val="00E3144B"/>
    <w:rsid w:val="00E31877"/>
    <w:rsid w:val="00E31E6A"/>
    <w:rsid w:val="00E31F74"/>
    <w:rsid w:val="00E32A1B"/>
    <w:rsid w:val="00E331B1"/>
    <w:rsid w:val="00E34CA8"/>
    <w:rsid w:val="00E34D02"/>
    <w:rsid w:val="00E353B3"/>
    <w:rsid w:val="00E36587"/>
    <w:rsid w:val="00E368F4"/>
    <w:rsid w:val="00E36AB4"/>
    <w:rsid w:val="00E36CE8"/>
    <w:rsid w:val="00E36F03"/>
    <w:rsid w:val="00E37340"/>
    <w:rsid w:val="00E3739F"/>
    <w:rsid w:val="00E37A41"/>
    <w:rsid w:val="00E37C23"/>
    <w:rsid w:val="00E400B1"/>
    <w:rsid w:val="00E404E9"/>
    <w:rsid w:val="00E40922"/>
    <w:rsid w:val="00E40BF5"/>
    <w:rsid w:val="00E40E82"/>
    <w:rsid w:val="00E4105F"/>
    <w:rsid w:val="00E41604"/>
    <w:rsid w:val="00E42054"/>
    <w:rsid w:val="00E42262"/>
    <w:rsid w:val="00E42C56"/>
    <w:rsid w:val="00E42D3D"/>
    <w:rsid w:val="00E42FDE"/>
    <w:rsid w:val="00E4317B"/>
    <w:rsid w:val="00E435B7"/>
    <w:rsid w:val="00E43983"/>
    <w:rsid w:val="00E44217"/>
    <w:rsid w:val="00E44688"/>
    <w:rsid w:val="00E44721"/>
    <w:rsid w:val="00E44E25"/>
    <w:rsid w:val="00E44E2D"/>
    <w:rsid w:val="00E45631"/>
    <w:rsid w:val="00E45817"/>
    <w:rsid w:val="00E465B3"/>
    <w:rsid w:val="00E46718"/>
    <w:rsid w:val="00E467B3"/>
    <w:rsid w:val="00E46E85"/>
    <w:rsid w:val="00E47297"/>
    <w:rsid w:val="00E47576"/>
    <w:rsid w:val="00E47988"/>
    <w:rsid w:val="00E5026C"/>
    <w:rsid w:val="00E504E1"/>
    <w:rsid w:val="00E51BD9"/>
    <w:rsid w:val="00E521A0"/>
    <w:rsid w:val="00E525B6"/>
    <w:rsid w:val="00E528F2"/>
    <w:rsid w:val="00E52A12"/>
    <w:rsid w:val="00E52FF1"/>
    <w:rsid w:val="00E5326C"/>
    <w:rsid w:val="00E533B5"/>
    <w:rsid w:val="00E538EC"/>
    <w:rsid w:val="00E53C55"/>
    <w:rsid w:val="00E53DD6"/>
    <w:rsid w:val="00E54333"/>
    <w:rsid w:val="00E54CFA"/>
    <w:rsid w:val="00E5505B"/>
    <w:rsid w:val="00E551DF"/>
    <w:rsid w:val="00E55D29"/>
    <w:rsid w:val="00E56054"/>
    <w:rsid w:val="00E562B9"/>
    <w:rsid w:val="00E56579"/>
    <w:rsid w:val="00E56C83"/>
    <w:rsid w:val="00E56F9E"/>
    <w:rsid w:val="00E57237"/>
    <w:rsid w:val="00E57791"/>
    <w:rsid w:val="00E6005A"/>
    <w:rsid w:val="00E604B0"/>
    <w:rsid w:val="00E60BD1"/>
    <w:rsid w:val="00E61255"/>
    <w:rsid w:val="00E625CF"/>
    <w:rsid w:val="00E631E9"/>
    <w:rsid w:val="00E63AE0"/>
    <w:rsid w:val="00E64355"/>
    <w:rsid w:val="00E643D6"/>
    <w:rsid w:val="00E64593"/>
    <w:rsid w:val="00E6467D"/>
    <w:rsid w:val="00E648EB"/>
    <w:rsid w:val="00E648F0"/>
    <w:rsid w:val="00E64926"/>
    <w:rsid w:val="00E64C83"/>
    <w:rsid w:val="00E65076"/>
    <w:rsid w:val="00E656E6"/>
    <w:rsid w:val="00E65A12"/>
    <w:rsid w:val="00E6674C"/>
    <w:rsid w:val="00E66FC4"/>
    <w:rsid w:val="00E6713A"/>
    <w:rsid w:val="00E676A4"/>
    <w:rsid w:val="00E6781A"/>
    <w:rsid w:val="00E67AF7"/>
    <w:rsid w:val="00E706D1"/>
    <w:rsid w:val="00E70968"/>
    <w:rsid w:val="00E71387"/>
    <w:rsid w:val="00E71960"/>
    <w:rsid w:val="00E71E73"/>
    <w:rsid w:val="00E72628"/>
    <w:rsid w:val="00E7267B"/>
    <w:rsid w:val="00E72B90"/>
    <w:rsid w:val="00E72B94"/>
    <w:rsid w:val="00E73230"/>
    <w:rsid w:val="00E7363A"/>
    <w:rsid w:val="00E73E7C"/>
    <w:rsid w:val="00E74026"/>
    <w:rsid w:val="00E740B4"/>
    <w:rsid w:val="00E74107"/>
    <w:rsid w:val="00E748AF"/>
    <w:rsid w:val="00E7503D"/>
    <w:rsid w:val="00E7553D"/>
    <w:rsid w:val="00E757E0"/>
    <w:rsid w:val="00E75CA7"/>
    <w:rsid w:val="00E7603D"/>
    <w:rsid w:val="00E76F28"/>
    <w:rsid w:val="00E770DF"/>
    <w:rsid w:val="00E80316"/>
    <w:rsid w:val="00E808D3"/>
    <w:rsid w:val="00E80D62"/>
    <w:rsid w:val="00E80D8C"/>
    <w:rsid w:val="00E80F4D"/>
    <w:rsid w:val="00E810E5"/>
    <w:rsid w:val="00E8139A"/>
    <w:rsid w:val="00E81A9D"/>
    <w:rsid w:val="00E81AB9"/>
    <w:rsid w:val="00E8249C"/>
    <w:rsid w:val="00E82759"/>
    <w:rsid w:val="00E82942"/>
    <w:rsid w:val="00E82C45"/>
    <w:rsid w:val="00E83622"/>
    <w:rsid w:val="00E83CEE"/>
    <w:rsid w:val="00E83DCA"/>
    <w:rsid w:val="00E8427A"/>
    <w:rsid w:val="00E842C8"/>
    <w:rsid w:val="00E84B95"/>
    <w:rsid w:val="00E84CA2"/>
    <w:rsid w:val="00E84DDE"/>
    <w:rsid w:val="00E84EA3"/>
    <w:rsid w:val="00E84EB8"/>
    <w:rsid w:val="00E85532"/>
    <w:rsid w:val="00E856D3"/>
    <w:rsid w:val="00E856FE"/>
    <w:rsid w:val="00E85709"/>
    <w:rsid w:val="00E85D4E"/>
    <w:rsid w:val="00E86001"/>
    <w:rsid w:val="00E8755A"/>
    <w:rsid w:val="00E8795B"/>
    <w:rsid w:val="00E87C7E"/>
    <w:rsid w:val="00E87F43"/>
    <w:rsid w:val="00E90AFA"/>
    <w:rsid w:val="00E90F24"/>
    <w:rsid w:val="00E9105A"/>
    <w:rsid w:val="00E91719"/>
    <w:rsid w:val="00E92136"/>
    <w:rsid w:val="00E92810"/>
    <w:rsid w:val="00E928F2"/>
    <w:rsid w:val="00E92A3F"/>
    <w:rsid w:val="00E92A88"/>
    <w:rsid w:val="00E930BD"/>
    <w:rsid w:val="00E933B9"/>
    <w:rsid w:val="00E938FA"/>
    <w:rsid w:val="00E93D19"/>
    <w:rsid w:val="00E946C5"/>
    <w:rsid w:val="00E952F1"/>
    <w:rsid w:val="00E9573E"/>
    <w:rsid w:val="00E95EA6"/>
    <w:rsid w:val="00E97437"/>
    <w:rsid w:val="00E97716"/>
    <w:rsid w:val="00E97E1D"/>
    <w:rsid w:val="00EA03A5"/>
    <w:rsid w:val="00EA04A4"/>
    <w:rsid w:val="00EA0B08"/>
    <w:rsid w:val="00EA112E"/>
    <w:rsid w:val="00EA1B10"/>
    <w:rsid w:val="00EA1FC9"/>
    <w:rsid w:val="00EA2341"/>
    <w:rsid w:val="00EA29EA"/>
    <w:rsid w:val="00EA2AE8"/>
    <w:rsid w:val="00EA3023"/>
    <w:rsid w:val="00EA40AA"/>
    <w:rsid w:val="00EA4B0A"/>
    <w:rsid w:val="00EA50F1"/>
    <w:rsid w:val="00EA57B7"/>
    <w:rsid w:val="00EA5806"/>
    <w:rsid w:val="00EA58C9"/>
    <w:rsid w:val="00EA5A12"/>
    <w:rsid w:val="00EA6889"/>
    <w:rsid w:val="00EA6AA2"/>
    <w:rsid w:val="00EA6FAF"/>
    <w:rsid w:val="00EA774E"/>
    <w:rsid w:val="00EA7B01"/>
    <w:rsid w:val="00EA7D78"/>
    <w:rsid w:val="00EA7EBE"/>
    <w:rsid w:val="00EB023B"/>
    <w:rsid w:val="00EB0B73"/>
    <w:rsid w:val="00EB0D56"/>
    <w:rsid w:val="00EB0EF3"/>
    <w:rsid w:val="00EB1965"/>
    <w:rsid w:val="00EB1980"/>
    <w:rsid w:val="00EB1D44"/>
    <w:rsid w:val="00EB1E19"/>
    <w:rsid w:val="00EB23B8"/>
    <w:rsid w:val="00EB2A14"/>
    <w:rsid w:val="00EB2DAC"/>
    <w:rsid w:val="00EB3223"/>
    <w:rsid w:val="00EB32F3"/>
    <w:rsid w:val="00EB3480"/>
    <w:rsid w:val="00EB4367"/>
    <w:rsid w:val="00EB4B4E"/>
    <w:rsid w:val="00EB4E85"/>
    <w:rsid w:val="00EB525D"/>
    <w:rsid w:val="00EB57A2"/>
    <w:rsid w:val="00EB5913"/>
    <w:rsid w:val="00EB5A68"/>
    <w:rsid w:val="00EB685F"/>
    <w:rsid w:val="00EC0708"/>
    <w:rsid w:val="00EC07B3"/>
    <w:rsid w:val="00EC07D8"/>
    <w:rsid w:val="00EC1AFA"/>
    <w:rsid w:val="00EC1BB2"/>
    <w:rsid w:val="00EC1E21"/>
    <w:rsid w:val="00EC2552"/>
    <w:rsid w:val="00EC2854"/>
    <w:rsid w:val="00EC29A9"/>
    <w:rsid w:val="00EC29E4"/>
    <w:rsid w:val="00EC2AEE"/>
    <w:rsid w:val="00EC30C5"/>
    <w:rsid w:val="00EC327C"/>
    <w:rsid w:val="00EC368A"/>
    <w:rsid w:val="00EC3969"/>
    <w:rsid w:val="00EC3CF3"/>
    <w:rsid w:val="00EC4613"/>
    <w:rsid w:val="00EC4D1F"/>
    <w:rsid w:val="00EC5000"/>
    <w:rsid w:val="00EC50CF"/>
    <w:rsid w:val="00EC5772"/>
    <w:rsid w:val="00EC5A3E"/>
    <w:rsid w:val="00EC5A6A"/>
    <w:rsid w:val="00EC5AE8"/>
    <w:rsid w:val="00EC61D7"/>
    <w:rsid w:val="00EC6B9E"/>
    <w:rsid w:val="00EC6EB5"/>
    <w:rsid w:val="00EC7D9B"/>
    <w:rsid w:val="00EC7ED1"/>
    <w:rsid w:val="00ED0050"/>
    <w:rsid w:val="00ED06BF"/>
    <w:rsid w:val="00ED0D20"/>
    <w:rsid w:val="00ED0ED1"/>
    <w:rsid w:val="00ED0FB2"/>
    <w:rsid w:val="00ED10FE"/>
    <w:rsid w:val="00ED1364"/>
    <w:rsid w:val="00ED173B"/>
    <w:rsid w:val="00ED212C"/>
    <w:rsid w:val="00ED26B5"/>
    <w:rsid w:val="00ED2A4C"/>
    <w:rsid w:val="00ED2AC4"/>
    <w:rsid w:val="00ED2C01"/>
    <w:rsid w:val="00ED2F30"/>
    <w:rsid w:val="00ED379B"/>
    <w:rsid w:val="00ED405F"/>
    <w:rsid w:val="00ED41DC"/>
    <w:rsid w:val="00ED4BF6"/>
    <w:rsid w:val="00ED4CEF"/>
    <w:rsid w:val="00ED58AF"/>
    <w:rsid w:val="00ED5D52"/>
    <w:rsid w:val="00ED5F98"/>
    <w:rsid w:val="00ED65EB"/>
    <w:rsid w:val="00ED6E08"/>
    <w:rsid w:val="00ED76C9"/>
    <w:rsid w:val="00ED78BF"/>
    <w:rsid w:val="00ED7968"/>
    <w:rsid w:val="00ED7A28"/>
    <w:rsid w:val="00EE0396"/>
    <w:rsid w:val="00EE043F"/>
    <w:rsid w:val="00EE0468"/>
    <w:rsid w:val="00EE04BF"/>
    <w:rsid w:val="00EE04C6"/>
    <w:rsid w:val="00EE06D7"/>
    <w:rsid w:val="00EE1927"/>
    <w:rsid w:val="00EE1962"/>
    <w:rsid w:val="00EE1B5B"/>
    <w:rsid w:val="00EE1BAA"/>
    <w:rsid w:val="00EE1D6D"/>
    <w:rsid w:val="00EE1DC1"/>
    <w:rsid w:val="00EE1FD5"/>
    <w:rsid w:val="00EE25BF"/>
    <w:rsid w:val="00EE27E4"/>
    <w:rsid w:val="00EE283D"/>
    <w:rsid w:val="00EE3271"/>
    <w:rsid w:val="00EE379D"/>
    <w:rsid w:val="00EE385D"/>
    <w:rsid w:val="00EE3CB4"/>
    <w:rsid w:val="00EE3F4E"/>
    <w:rsid w:val="00EE417F"/>
    <w:rsid w:val="00EE421B"/>
    <w:rsid w:val="00EE44DC"/>
    <w:rsid w:val="00EE4B9E"/>
    <w:rsid w:val="00EE509D"/>
    <w:rsid w:val="00EE5706"/>
    <w:rsid w:val="00EE5CE2"/>
    <w:rsid w:val="00EE5E53"/>
    <w:rsid w:val="00EE784E"/>
    <w:rsid w:val="00EE78D2"/>
    <w:rsid w:val="00EE7A20"/>
    <w:rsid w:val="00EE7A43"/>
    <w:rsid w:val="00EF1EFD"/>
    <w:rsid w:val="00EF21B5"/>
    <w:rsid w:val="00EF2337"/>
    <w:rsid w:val="00EF2353"/>
    <w:rsid w:val="00EF273E"/>
    <w:rsid w:val="00EF3511"/>
    <w:rsid w:val="00EF3937"/>
    <w:rsid w:val="00EF4434"/>
    <w:rsid w:val="00EF4995"/>
    <w:rsid w:val="00EF5440"/>
    <w:rsid w:val="00EF5809"/>
    <w:rsid w:val="00EF5E44"/>
    <w:rsid w:val="00EF6088"/>
    <w:rsid w:val="00EF6118"/>
    <w:rsid w:val="00EF6436"/>
    <w:rsid w:val="00EF6548"/>
    <w:rsid w:val="00EF6B21"/>
    <w:rsid w:val="00EF75C4"/>
    <w:rsid w:val="00EF7737"/>
    <w:rsid w:val="00EF7988"/>
    <w:rsid w:val="00EF7E4C"/>
    <w:rsid w:val="00F0028C"/>
    <w:rsid w:val="00F003F4"/>
    <w:rsid w:val="00F00928"/>
    <w:rsid w:val="00F00DB7"/>
    <w:rsid w:val="00F01848"/>
    <w:rsid w:val="00F0223B"/>
    <w:rsid w:val="00F02B8D"/>
    <w:rsid w:val="00F02F3D"/>
    <w:rsid w:val="00F03569"/>
    <w:rsid w:val="00F0380C"/>
    <w:rsid w:val="00F038B5"/>
    <w:rsid w:val="00F03D2D"/>
    <w:rsid w:val="00F0452A"/>
    <w:rsid w:val="00F05077"/>
    <w:rsid w:val="00F050E6"/>
    <w:rsid w:val="00F05141"/>
    <w:rsid w:val="00F059E1"/>
    <w:rsid w:val="00F05C55"/>
    <w:rsid w:val="00F06186"/>
    <w:rsid w:val="00F06645"/>
    <w:rsid w:val="00F0680A"/>
    <w:rsid w:val="00F06B81"/>
    <w:rsid w:val="00F06EF4"/>
    <w:rsid w:val="00F0748B"/>
    <w:rsid w:val="00F0751D"/>
    <w:rsid w:val="00F0754C"/>
    <w:rsid w:val="00F07B60"/>
    <w:rsid w:val="00F07C96"/>
    <w:rsid w:val="00F07F01"/>
    <w:rsid w:val="00F1062C"/>
    <w:rsid w:val="00F1086E"/>
    <w:rsid w:val="00F10AF7"/>
    <w:rsid w:val="00F11033"/>
    <w:rsid w:val="00F11838"/>
    <w:rsid w:val="00F11C9C"/>
    <w:rsid w:val="00F11FF3"/>
    <w:rsid w:val="00F121D1"/>
    <w:rsid w:val="00F126E3"/>
    <w:rsid w:val="00F12D30"/>
    <w:rsid w:val="00F12F3D"/>
    <w:rsid w:val="00F13258"/>
    <w:rsid w:val="00F1415E"/>
    <w:rsid w:val="00F14340"/>
    <w:rsid w:val="00F146DB"/>
    <w:rsid w:val="00F14C10"/>
    <w:rsid w:val="00F14C20"/>
    <w:rsid w:val="00F15A14"/>
    <w:rsid w:val="00F15E8B"/>
    <w:rsid w:val="00F16758"/>
    <w:rsid w:val="00F167B0"/>
    <w:rsid w:val="00F16854"/>
    <w:rsid w:val="00F16A81"/>
    <w:rsid w:val="00F16B23"/>
    <w:rsid w:val="00F16CD7"/>
    <w:rsid w:val="00F176B2"/>
    <w:rsid w:val="00F17966"/>
    <w:rsid w:val="00F17E69"/>
    <w:rsid w:val="00F202D6"/>
    <w:rsid w:val="00F203E4"/>
    <w:rsid w:val="00F208D7"/>
    <w:rsid w:val="00F20997"/>
    <w:rsid w:val="00F211E5"/>
    <w:rsid w:val="00F21509"/>
    <w:rsid w:val="00F219B5"/>
    <w:rsid w:val="00F232C9"/>
    <w:rsid w:val="00F23733"/>
    <w:rsid w:val="00F2379B"/>
    <w:rsid w:val="00F23FB1"/>
    <w:rsid w:val="00F2403E"/>
    <w:rsid w:val="00F244CF"/>
    <w:rsid w:val="00F2468C"/>
    <w:rsid w:val="00F247D4"/>
    <w:rsid w:val="00F252A0"/>
    <w:rsid w:val="00F25B24"/>
    <w:rsid w:val="00F25D59"/>
    <w:rsid w:val="00F2642A"/>
    <w:rsid w:val="00F264D4"/>
    <w:rsid w:val="00F26526"/>
    <w:rsid w:val="00F26C51"/>
    <w:rsid w:val="00F26E7A"/>
    <w:rsid w:val="00F26F90"/>
    <w:rsid w:val="00F270D7"/>
    <w:rsid w:val="00F273FE"/>
    <w:rsid w:val="00F2745F"/>
    <w:rsid w:val="00F274DB"/>
    <w:rsid w:val="00F27527"/>
    <w:rsid w:val="00F276F2"/>
    <w:rsid w:val="00F278B9"/>
    <w:rsid w:val="00F27A2D"/>
    <w:rsid w:val="00F27FA1"/>
    <w:rsid w:val="00F27FAE"/>
    <w:rsid w:val="00F30238"/>
    <w:rsid w:val="00F3050B"/>
    <w:rsid w:val="00F30572"/>
    <w:rsid w:val="00F305C2"/>
    <w:rsid w:val="00F30BFC"/>
    <w:rsid w:val="00F310CA"/>
    <w:rsid w:val="00F31132"/>
    <w:rsid w:val="00F313CD"/>
    <w:rsid w:val="00F31503"/>
    <w:rsid w:val="00F31570"/>
    <w:rsid w:val="00F3187E"/>
    <w:rsid w:val="00F31EA8"/>
    <w:rsid w:val="00F32050"/>
    <w:rsid w:val="00F3267D"/>
    <w:rsid w:val="00F331FB"/>
    <w:rsid w:val="00F3323F"/>
    <w:rsid w:val="00F337CD"/>
    <w:rsid w:val="00F34921"/>
    <w:rsid w:val="00F3517F"/>
    <w:rsid w:val="00F35210"/>
    <w:rsid w:val="00F367AE"/>
    <w:rsid w:val="00F36D1A"/>
    <w:rsid w:val="00F36F57"/>
    <w:rsid w:val="00F371D7"/>
    <w:rsid w:val="00F4058D"/>
    <w:rsid w:val="00F405CC"/>
    <w:rsid w:val="00F4062F"/>
    <w:rsid w:val="00F408A4"/>
    <w:rsid w:val="00F4221B"/>
    <w:rsid w:val="00F423B5"/>
    <w:rsid w:val="00F42469"/>
    <w:rsid w:val="00F4394A"/>
    <w:rsid w:val="00F439CA"/>
    <w:rsid w:val="00F43ACC"/>
    <w:rsid w:val="00F44EE8"/>
    <w:rsid w:val="00F45267"/>
    <w:rsid w:val="00F45DB9"/>
    <w:rsid w:val="00F45E4C"/>
    <w:rsid w:val="00F46348"/>
    <w:rsid w:val="00F467D8"/>
    <w:rsid w:val="00F47926"/>
    <w:rsid w:val="00F47D16"/>
    <w:rsid w:val="00F50975"/>
    <w:rsid w:val="00F50ABE"/>
    <w:rsid w:val="00F50C99"/>
    <w:rsid w:val="00F50CEA"/>
    <w:rsid w:val="00F50FDC"/>
    <w:rsid w:val="00F51669"/>
    <w:rsid w:val="00F51A2F"/>
    <w:rsid w:val="00F5210E"/>
    <w:rsid w:val="00F524C1"/>
    <w:rsid w:val="00F524CE"/>
    <w:rsid w:val="00F52B6E"/>
    <w:rsid w:val="00F52F8E"/>
    <w:rsid w:val="00F5326F"/>
    <w:rsid w:val="00F53821"/>
    <w:rsid w:val="00F53A9D"/>
    <w:rsid w:val="00F53EB4"/>
    <w:rsid w:val="00F54470"/>
    <w:rsid w:val="00F54D58"/>
    <w:rsid w:val="00F5516E"/>
    <w:rsid w:val="00F55170"/>
    <w:rsid w:val="00F55313"/>
    <w:rsid w:val="00F5559E"/>
    <w:rsid w:val="00F55615"/>
    <w:rsid w:val="00F5561C"/>
    <w:rsid w:val="00F559B1"/>
    <w:rsid w:val="00F55B17"/>
    <w:rsid w:val="00F55E30"/>
    <w:rsid w:val="00F5688E"/>
    <w:rsid w:val="00F572E7"/>
    <w:rsid w:val="00F575B7"/>
    <w:rsid w:val="00F576C6"/>
    <w:rsid w:val="00F57870"/>
    <w:rsid w:val="00F601CF"/>
    <w:rsid w:val="00F60213"/>
    <w:rsid w:val="00F604F3"/>
    <w:rsid w:val="00F60B70"/>
    <w:rsid w:val="00F60F4E"/>
    <w:rsid w:val="00F61641"/>
    <w:rsid w:val="00F61BEF"/>
    <w:rsid w:val="00F61D8C"/>
    <w:rsid w:val="00F6284A"/>
    <w:rsid w:val="00F630E3"/>
    <w:rsid w:val="00F63EB4"/>
    <w:rsid w:val="00F641DF"/>
    <w:rsid w:val="00F64BEE"/>
    <w:rsid w:val="00F64F47"/>
    <w:rsid w:val="00F655DD"/>
    <w:rsid w:val="00F6588E"/>
    <w:rsid w:val="00F65987"/>
    <w:rsid w:val="00F66098"/>
    <w:rsid w:val="00F6687A"/>
    <w:rsid w:val="00F66BB6"/>
    <w:rsid w:val="00F67633"/>
    <w:rsid w:val="00F676C3"/>
    <w:rsid w:val="00F67797"/>
    <w:rsid w:val="00F677B9"/>
    <w:rsid w:val="00F67BAB"/>
    <w:rsid w:val="00F67F1A"/>
    <w:rsid w:val="00F709C8"/>
    <w:rsid w:val="00F70BAE"/>
    <w:rsid w:val="00F7169D"/>
    <w:rsid w:val="00F71785"/>
    <w:rsid w:val="00F71A21"/>
    <w:rsid w:val="00F71ABD"/>
    <w:rsid w:val="00F71C2B"/>
    <w:rsid w:val="00F71D07"/>
    <w:rsid w:val="00F71E7F"/>
    <w:rsid w:val="00F71F54"/>
    <w:rsid w:val="00F71FE3"/>
    <w:rsid w:val="00F7226F"/>
    <w:rsid w:val="00F7229C"/>
    <w:rsid w:val="00F7233F"/>
    <w:rsid w:val="00F726A9"/>
    <w:rsid w:val="00F72762"/>
    <w:rsid w:val="00F72A4E"/>
    <w:rsid w:val="00F72A6F"/>
    <w:rsid w:val="00F72A78"/>
    <w:rsid w:val="00F72B85"/>
    <w:rsid w:val="00F73251"/>
    <w:rsid w:val="00F73C60"/>
    <w:rsid w:val="00F74439"/>
    <w:rsid w:val="00F746FE"/>
    <w:rsid w:val="00F752F3"/>
    <w:rsid w:val="00F755CC"/>
    <w:rsid w:val="00F756A9"/>
    <w:rsid w:val="00F76CEA"/>
    <w:rsid w:val="00F76D27"/>
    <w:rsid w:val="00F77A90"/>
    <w:rsid w:val="00F77B5E"/>
    <w:rsid w:val="00F802EC"/>
    <w:rsid w:val="00F8074D"/>
    <w:rsid w:val="00F80833"/>
    <w:rsid w:val="00F8087B"/>
    <w:rsid w:val="00F8099E"/>
    <w:rsid w:val="00F80D74"/>
    <w:rsid w:val="00F80F8B"/>
    <w:rsid w:val="00F814E4"/>
    <w:rsid w:val="00F81744"/>
    <w:rsid w:val="00F819B8"/>
    <w:rsid w:val="00F82306"/>
    <w:rsid w:val="00F824AC"/>
    <w:rsid w:val="00F824DD"/>
    <w:rsid w:val="00F82A8F"/>
    <w:rsid w:val="00F82FA1"/>
    <w:rsid w:val="00F8325F"/>
    <w:rsid w:val="00F83560"/>
    <w:rsid w:val="00F839D2"/>
    <w:rsid w:val="00F850E3"/>
    <w:rsid w:val="00F851B7"/>
    <w:rsid w:val="00F8538E"/>
    <w:rsid w:val="00F853C0"/>
    <w:rsid w:val="00F854B4"/>
    <w:rsid w:val="00F856BF"/>
    <w:rsid w:val="00F8573B"/>
    <w:rsid w:val="00F85949"/>
    <w:rsid w:val="00F8632B"/>
    <w:rsid w:val="00F863A3"/>
    <w:rsid w:val="00F863F2"/>
    <w:rsid w:val="00F86A56"/>
    <w:rsid w:val="00F90173"/>
    <w:rsid w:val="00F901B5"/>
    <w:rsid w:val="00F90929"/>
    <w:rsid w:val="00F90AC7"/>
    <w:rsid w:val="00F90E8F"/>
    <w:rsid w:val="00F92526"/>
    <w:rsid w:val="00F92B8B"/>
    <w:rsid w:val="00F92B95"/>
    <w:rsid w:val="00F92DDB"/>
    <w:rsid w:val="00F92E67"/>
    <w:rsid w:val="00F932AF"/>
    <w:rsid w:val="00F9343A"/>
    <w:rsid w:val="00F93E7C"/>
    <w:rsid w:val="00F93EED"/>
    <w:rsid w:val="00F940A0"/>
    <w:rsid w:val="00F9424D"/>
    <w:rsid w:val="00F943EC"/>
    <w:rsid w:val="00F950C4"/>
    <w:rsid w:val="00F953F5"/>
    <w:rsid w:val="00F954C6"/>
    <w:rsid w:val="00F9628C"/>
    <w:rsid w:val="00F96A04"/>
    <w:rsid w:val="00F96B3D"/>
    <w:rsid w:val="00F96BE3"/>
    <w:rsid w:val="00F9736C"/>
    <w:rsid w:val="00F974B2"/>
    <w:rsid w:val="00F97839"/>
    <w:rsid w:val="00F97890"/>
    <w:rsid w:val="00F97A27"/>
    <w:rsid w:val="00F97AB2"/>
    <w:rsid w:val="00F97FE1"/>
    <w:rsid w:val="00FA06DC"/>
    <w:rsid w:val="00FA098B"/>
    <w:rsid w:val="00FA0DDE"/>
    <w:rsid w:val="00FA0F3E"/>
    <w:rsid w:val="00FA106D"/>
    <w:rsid w:val="00FA10E8"/>
    <w:rsid w:val="00FA127D"/>
    <w:rsid w:val="00FA12B1"/>
    <w:rsid w:val="00FA1A34"/>
    <w:rsid w:val="00FA1C43"/>
    <w:rsid w:val="00FA217E"/>
    <w:rsid w:val="00FA225A"/>
    <w:rsid w:val="00FA2285"/>
    <w:rsid w:val="00FA2767"/>
    <w:rsid w:val="00FA27A1"/>
    <w:rsid w:val="00FA27DF"/>
    <w:rsid w:val="00FA2A7A"/>
    <w:rsid w:val="00FA2B42"/>
    <w:rsid w:val="00FA2C9E"/>
    <w:rsid w:val="00FA2D07"/>
    <w:rsid w:val="00FA35A9"/>
    <w:rsid w:val="00FA396B"/>
    <w:rsid w:val="00FA5993"/>
    <w:rsid w:val="00FA5E04"/>
    <w:rsid w:val="00FA6A68"/>
    <w:rsid w:val="00FA6E89"/>
    <w:rsid w:val="00FA7BE3"/>
    <w:rsid w:val="00FB01F7"/>
    <w:rsid w:val="00FB04E6"/>
    <w:rsid w:val="00FB0F75"/>
    <w:rsid w:val="00FB1054"/>
    <w:rsid w:val="00FB1460"/>
    <w:rsid w:val="00FB1594"/>
    <w:rsid w:val="00FB1648"/>
    <w:rsid w:val="00FB1C05"/>
    <w:rsid w:val="00FB2169"/>
    <w:rsid w:val="00FB262F"/>
    <w:rsid w:val="00FB2967"/>
    <w:rsid w:val="00FB2FAF"/>
    <w:rsid w:val="00FB3429"/>
    <w:rsid w:val="00FB3C7C"/>
    <w:rsid w:val="00FB3CE7"/>
    <w:rsid w:val="00FB40C7"/>
    <w:rsid w:val="00FB40E7"/>
    <w:rsid w:val="00FB4489"/>
    <w:rsid w:val="00FB4EE2"/>
    <w:rsid w:val="00FB57F6"/>
    <w:rsid w:val="00FB6270"/>
    <w:rsid w:val="00FB6555"/>
    <w:rsid w:val="00FB6E79"/>
    <w:rsid w:val="00FB73A7"/>
    <w:rsid w:val="00FB74B4"/>
    <w:rsid w:val="00FB75AC"/>
    <w:rsid w:val="00FB77D3"/>
    <w:rsid w:val="00FC0373"/>
    <w:rsid w:val="00FC0AAD"/>
    <w:rsid w:val="00FC0AF1"/>
    <w:rsid w:val="00FC0BE9"/>
    <w:rsid w:val="00FC1D03"/>
    <w:rsid w:val="00FC1D6E"/>
    <w:rsid w:val="00FC1D9C"/>
    <w:rsid w:val="00FC212F"/>
    <w:rsid w:val="00FC21EE"/>
    <w:rsid w:val="00FC249A"/>
    <w:rsid w:val="00FC2677"/>
    <w:rsid w:val="00FC2897"/>
    <w:rsid w:val="00FC29D8"/>
    <w:rsid w:val="00FC325D"/>
    <w:rsid w:val="00FC3276"/>
    <w:rsid w:val="00FC3AD4"/>
    <w:rsid w:val="00FC3DFC"/>
    <w:rsid w:val="00FC41AA"/>
    <w:rsid w:val="00FC46AF"/>
    <w:rsid w:val="00FC47C7"/>
    <w:rsid w:val="00FC4EDD"/>
    <w:rsid w:val="00FC558A"/>
    <w:rsid w:val="00FC608E"/>
    <w:rsid w:val="00FC619F"/>
    <w:rsid w:val="00FC61F5"/>
    <w:rsid w:val="00FC65D4"/>
    <w:rsid w:val="00FC65E1"/>
    <w:rsid w:val="00FC65F8"/>
    <w:rsid w:val="00FC7577"/>
    <w:rsid w:val="00FC75D1"/>
    <w:rsid w:val="00FC7AEA"/>
    <w:rsid w:val="00FC7CC1"/>
    <w:rsid w:val="00FC7E72"/>
    <w:rsid w:val="00FD012F"/>
    <w:rsid w:val="00FD06BB"/>
    <w:rsid w:val="00FD0A5B"/>
    <w:rsid w:val="00FD1539"/>
    <w:rsid w:val="00FD15D6"/>
    <w:rsid w:val="00FD16B9"/>
    <w:rsid w:val="00FD18F1"/>
    <w:rsid w:val="00FD1F3D"/>
    <w:rsid w:val="00FD2919"/>
    <w:rsid w:val="00FD30EB"/>
    <w:rsid w:val="00FD30EC"/>
    <w:rsid w:val="00FD31AD"/>
    <w:rsid w:val="00FD3690"/>
    <w:rsid w:val="00FD382B"/>
    <w:rsid w:val="00FD4532"/>
    <w:rsid w:val="00FD4708"/>
    <w:rsid w:val="00FD4A27"/>
    <w:rsid w:val="00FD4ACD"/>
    <w:rsid w:val="00FD4B76"/>
    <w:rsid w:val="00FD4D88"/>
    <w:rsid w:val="00FD500E"/>
    <w:rsid w:val="00FD56B5"/>
    <w:rsid w:val="00FD5A01"/>
    <w:rsid w:val="00FD5ED3"/>
    <w:rsid w:val="00FD685C"/>
    <w:rsid w:val="00FD6898"/>
    <w:rsid w:val="00FD68F3"/>
    <w:rsid w:val="00FD6DE8"/>
    <w:rsid w:val="00FD6FBD"/>
    <w:rsid w:val="00FD7077"/>
    <w:rsid w:val="00FD7335"/>
    <w:rsid w:val="00FD78BE"/>
    <w:rsid w:val="00FD7B02"/>
    <w:rsid w:val="00FD7D40"/>
    <w:rsid w:val="00FE0B22"/>
    <w:rsid w:val="00FE1AEA"/>
    <w:rsid w:val="00FE1FD4"/>
    <w:rsid w:val="00FE224C"/>
    <w:rsid w:val="00FE24E7"/>
    <w:rsid w:val="00FE265B"/>
    <w:rsid w:val="00FE3247"/>
    <w:rsid w:val="00FE328F"/>
    <w:rsid w:val="00FE32A6"/>
    <w:rsid w:val="00FE3D36"/>
    <w:rsid w:val="00FE401D"/>
    <w:rsid w:val="00FE40AF"/>
    <w:rsid w:val="00FE44A9"/>
    <w:rsid w:val="00FE4566"/>
    <w:rsid w:val="00FE4572"/>
    <w:rsid w:val="00FE47B9"/>
    <w:rsid w:val="00FE4C96"/>
    <w:rsid w:val="00FE4FCF"/>
    <w:rsid w:val="00FE5193"/>
    <w:rsid w:val="00FE537F"/>
    <w:rsid w:val="00FE590D"/>
    <w:rsid w:val="00FE5F18"/>
    <w:rsid w:val="00FE6946"/>
    <w:rsid w:val="00FE7308"/>
    <w:rsid w:val="00FE78AD"/>
    <w:rsid w:val="00FF072D"/>
    <w:rsid w:val="00FF0AC0"/>
    <w:rsid w:val="00FF0B19"/>
    <w:rsid w:val="00FF0E78"/>
    <w:rsid w:val="00FF112D"/>
    <w:rsid w:val="00FF1C10"/>
    <w:rsid w:val="00FF1C17"/>
    <w:rsid w:val="00FF1DEC"/>
    <w:rsid w:val="00FF2D72"/>
    <w:rsid w:val="00FF31A9"/>
    <w:rsid w:val="00FF35DB"/>
    <w:rsid w:val="00FF3F2F"/>
    <w:rsid w:val="00FF4942"/>
    <w:rsid w:val="00FF521D"/>
    <w:rsid w:val="00FF60AB"/>
    <w:rsid w:val="00FF61AE"/>
    <w:rsid w:val="00FF629E"/>
    <w:rsid w:val="00FF6B80"/>
    <w:rsid w:val="00FF6F6D"/>
    <w:rsid w:val="00FF751F"/>
    <w:rsid w:val="00FF75C7"/>
    <w:rsid w:val="00FF7B8E"/>
    <w:rsid w:val="00FF7C69"/>
    <w:rsid w:val="10F62FC9"/>
    <w:rsid w:val="28807AF7"/>
    <w:rsid w:val="34A1F7AF"/>
    <w:rsid w:val="358BD5C5"/>
    <w:rsid w:val="39BF7318"/>
    <w:rsid w:val="413DFAD0"/>
    <w:rsid w:val="4443BF2B"/>
    <w:rsid w:val="4E1030D1"/>
    <w:rsid w:val="5A72A437"/>
    <w:rsid w:val="5BCBC691"/>
    <w:rsid w:val="602EF9C8"/>
    <w:rsid w:val="63DEB249"/>
    <w:rsid w:val="65AD46C5"/>
    <w:rsid w:val="70E68AB4"/>
    <w:rsid w:val="76B85E2C"/>
    <w:rsid w:val="7B389668"/>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42F7567"/>
  <w15:docId w15:val="{D771D550-AB76-4130-A22B-65FA38A99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uiPriority="0"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nhideWhenUsed="1" w:qFormat="1"/>
    <w:lsdException w:name="Signature" w:unhideWhenUsed="1" w:qFormat="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semiHidden="1" w:uiPriority="0"/>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C52"/>
    <w:pPr>
      <w:autoSpaceDE w:val="0"/>
      <w:autoSpaceDN w:val="0"/>
      <w:adjustRightInd w:val="0"/>
      <w:spacing w:after="0" w:line="240" w:lineRule="auto"/>
      <w:jc w:val="both"/>
    </w:pPr>
    <w:rPr>
      <w:rFonts w:ascii="Arial" w:eastAsia="Calibri" w:hAnsi="Arial" w:cs="Arial"/>
      <w:color w:val="000000"/>
      <w:sz w:val="22"/>
      <w:szCs w:val="22"/>
      <w:lang w:val="es-ES" w:eastAsia="en-US"/>
    </w:rPr>
  </w:style>
  <w:style w:type="paragraph" w:styleId="Ttulo1">
    <w:name w:val="heading 1"/>
    <w:basedOn w:val="Normal"/>
    <w:next w:val="Normal"/>
    <w:link w:val="Ttulo1Car"/>
    <w:uiPriority w:val="9"/>
    <w:qFormat/>
    <w:pPr>
      <w:numPr>
        <w:numId w:val="1"/>
      </w:numPr>
      <w:outlineLvl w:val="0"/>
    </w:pPr>
    <w:rPr>
      <w:b/>
    </w:rPr>
  </w:style>
  <w:style w:type="paragraph" w:styleId="Ttulo2">
    <w:name w:val="heading 2"/>
    <w:basedOn w:val="Normal"/>
    <w:next w:val="Normal"/>
    <w:link w:val="Ttulo2Car"/>
    <w:uiPriority w:val="9"/>
    <w:unhideWhenUsed/>
    <w:qFormat/>
    <w:pPr>
      <w:numPr>
        <w:ilvl w:val="1"/>
        <w:numId w:val="1"/>
      </w:numPr>
      <w:outlineLvl w:val="1"/>
    </w:pPr>
  </w:style>
  <w:style w:type="paragraph" w:styleId="Ttulo3">
    <w:name w:val="heading 3"/>
    <w:basedOn w:val="Normal"/>
    <w:next w:val="Normal"/>
    <w:link w:val="Ttulo3Car"/>
    <w:uiPriority w:val="9"/>
    <w:unhideWhenUsed/>
    <w:qFormat/>
    <w:pPr>
      <w:numPr>
        <w:ilvl w:val="2"/>
        <w:numId w:val="1"/>
      </w:numPr>
      <w:outlineLvl w:val="2"/>
    </w:pPr>
  </w:style>
  <w:style w:type="paragraph" w:styleId="Ttulo4">
    <w:name w:val="heading 4"/>
    <w:basedOn w:val="Normal"/>
    <w:next w:val="Normal"/>
    <w:link w:val="Ttulo4Car"/>
    <w:uiPriority w:val="9"/>
    <w:unhideWhenUsed/>
    <w:qFormat/>
    <w:pPr>
      <w:keepNext/>
      <w:keepLines/>
      <w:numPr>
        <w:ilvl w:val="3"/>
        <w:numId w:val="1"/>
      </w:numPr>
      <w:spacing w:before="200"/>
      <w:outlineLvl w:val="3"/>
    </w:pPr>
    <w:rPr>
      <w:rFonts w:ascii="Cambria" w:eastAsia="Times New Roman" w:hAnsi="Cambria"/>
      <w:b/>
      <w:bCs/>
      <w:i/>
      <w:iCs/>
      <w:color w:val="4F81BD"/>
      <w:sz w:val="20"/>
      <w:szCs w:val="20"/>
    </w:rPr>
  </w:style>
  <w:style w:type="paragraph" w:styleId="Ttulo5">
    <w:name w:val="heading 5"/>
    <w:basedOn w:val="Normal"/>
    <w:next w:val="Normal"/>
    <w:link w:val="Ttulo5Car"/>
    <w:uiPriority w:val="9"/>
    <w:unhideWhenUsed/>
    <w:qFormat/>
    <w:pPr>
      <w:numPr>
        <w:ilvl w:val="4"/>
        <w:numId w:val="1"/>
      </w:numPr>
      <w:spacing w:before="240" w:after="60"/>
      <w:outlineLvl w:val="4"/>
    </w:pPr>
    <w:rPr>
      <w:rFonts w:eastAsia="Times New Roman"/>
      <w:b/>
      <w:bCs/>
      <w:i/>
      <w:iCs/>
      <w:sz w:val="26"/>
      <w:szCs w:val="26"/>
    </w:rPr>
  </w:style>
  <w:style w:type="paragraph" w:styleId="Ttulo6">
    <w:name w:val="heading 6"/>
    <w:basedOn w:val="Normal"/>
    <w:next w:val="Normal"/>
    <w:link w:val="Ttulo6Car"/>
    <w:uiPriority w:val="9"/>
    <w:semiHidden/>
    <w:unhideWhenUsed/>
    <w:qFormat/>
    <w:pPr>
      <w:keepNext/>
      <w:keepLines/>
      <w:numPr>
        <w:ilvl w:val="5"/>
        <w:numId w:val="1"/>
      </w:numPr>
      <w:spacing w:before="40"/>
      <w:outlineLvl w:val="5"/>
    </w:pPr>
    <w:rPr>
      <w:rFonts w:asciiTheme="majorHAnsi" w:eastAsiaTheme="majorEastAsia" w:hAnsiTheme="majorHAnsi" w:cstheme="majorBidi"/>
      <w:color w:val="244061" w:themeColor="accent1" w:themeShade="80"/>
    </w:rPr>
  </w:style>
  <w:style w:type="paragraph" w:styleId="Ttulo7">
    <w:name w:val="heading 7"/>
    <w:basedOn w:val="Normal"/>
    <w:next w:val="Normal"/>
    <w:link w:val="Ttulo7Car"/>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244061" w:themeColor="accent1" w:themeShade="80"/>
    </w:rPr>
  </w:style>
  <w:style w:type="paragraph" w:styleId="Ttulo8">
    <w:name w:val="heading 8"/>
    <w:basedOn w:val="Normal"/>
    <w:next w:val="Normal"/>
    <w:link w:val="Ttulo8Car"/>
    <w:uiPriority w:val="9"/>
    <w:semiHidden/>
    <w:unhideWhenUsed/>
    <w:qFormat/>
    <w:pPr>
      <w:keepNext/>
      <w:keepLines/>
      <w:numPr>
        <w:ilvl w:val="7"/>
        <w:numId w:val="1"/>
      </w:numPr>
      <w:spacing w:before="40"/>
      <w:outlineLvl w:val="7"/>
    </w:pPr>
    <w:rPr>
      <w:rFonts w:asciiTheme="majorHAnsi" w:eastAsiaTheme="majorEastAsia" w:hAnsiTheme="majorHAnsi" w:cstheme="majorBidi"/>
      <w:color w:val="262626" w:themeColor="text1" w:themeTint="D9"/>
      <w:sz w:val="21"/>
      <w:szCs w:val="21"/>
    </w:rPr>
  </w:style>
  <w:style w:type="paragraph" w:styleId="Ttulo9">
    <w:name w:val="heading 9"/>
    <w:basedOn w:val="Normal"/>
    <w:next w:val="Normal"/>
    <w:link w:val="Ttulo9Car"/>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qFormat/>
    <w:rPr>
      <w:rFonts w:ascii="Arial" w:hAnsi="Arial" w:cs="Arial"/>
      <w:b/>
      <w:color w:val="000000"/>
      <w:sz w:val="22"/>
      <w:szCs w:val="22"/>
      <w:lang w:eastAsia="en-US"/>
    </w:rPr>
  </w:style>
  <w:style w:type="character" w:customStyle="1" w:styleId="Ttulo2Car">
    <w:name w:val="Título 2 Car"/>
    <w:link w:val="Ttulo2"/>
    <w:uiPriority w:val="9"/>
    <w:qFormat/>
    <w:rPr>
      <w:rFonts w:ascii="Arial" w:hAnsi="Arial" w:cs="Arial"/>
      <w:color w:val="000000"/>
      <w:sz w:val="22"/>
      <w:szCs w:val="22"/>
      <w:lang w:eastAsia="en-US"/>
    </w:rPr>
  </w:style>
  <w:style w:type="character" w:customStyle="1" w:styleId="Ttulo3Car">
    <w:name w:val="Título 3 Car"/>
    <w:link w:val="Ttulo3"/>
    <w:uiPriority w:val="9"/>
    <w:qFormat/>
    <w:rPr>
      <w:rFonts w:ascii="Arial" w:hAnsi="Arial" w:cs="Arial"/>
      <w:color w:val="000000"/>
      <w:sz w:val="22"/>
      <w:szCs w:val="22"/>
      <w:lang w:eastAsia="en-US"/>
    </w:rPr>
  </w:style>
  <w:style w:type="character" w:customStyle="1" w:styleId="Ttulo4Car">
    <w:name w:val="Título 4 Car"/>
    <w:link w:val="Ttulo4"/>
    <w:uiPriority w:val="9"/>
    <w:qFormat/>
    <w:rPr>
      <w:rFonts w:ascii="Cambria" w:eastAsia="Times New Roman" w:hAnsi="Cambria" w:cs="Times New Roman"/>
      <w:b/>
      <w:bCs/>
      <w:i/>
      <w:iCs/>
      <w:color w:val="4F81BD"/>
    </w:rPr>
  </w:style>
  <w:style w:type="character" w:customStyle="1" w:styleId="Ttulo5Car">
    <w:name w:val="Título 5 Car"/>
    <w:link w:val="Ttulo5"/>
    <w:uiPriority w:val="9"/>
    <w:rPr>
      <w:rFonts w:ascii="Calibri" w:eastAsia="Times New Roman" w:hAnsi="Calibri" w:cs="Times New Roman"/>
      <w:b/>
      <w:bCs/>
      <w:i/>
      <w:iCs/>
      <w:sz w:val="26"/>
      <w:szCs w:val="26"/>
      <w:lang w:eastAsia="en-US"/>
    </w:rPr>
  </w:style>
  <w:style w:type="character" w:customStyle="1" w:styleId="Ttulo6Car">
    <w:name w:val="Título 6 Car"/>
    <w:basedOn w:val="Fuentedeprrafopredeter"/>
    <w:link w:val="Ttulo6"/>
    <w:uiPriority w:val="9"/>
    <w:semiHidden/>
    <w:qFormat/>
    <w:rPr>
      <w:rFonts w:asciiTheme="majorHAnsi" w:eastAsiaTheme="majorEastAsia" w:hAnsiTheme="majorHAnsi" w:cstheme="majorBidi"/>
      <w:color w:val="244061" w:themeColor="accent1" w:themeShade="80"/>
      <w:sz w:val="22"/>
      <w:szCs w:val="22"/>
      <w:lang w:eastAsia="en-US"/>
    </w:rPr>
  </w:style>
  <w:style w:type="character" w:customStyle="1" w:styleId="Ttulo7Car">
    <w:name w:val="Título 7 Car"/>
    <w:basedOn w:val="Fuentedeprrafopredeter"/>
    <w:link w:val="Ttulo7"/>
    <w:uiPriority w:val="9"/>
    <w:semiHidden/>
    <w:qFormat/>
    <w:rPr>
      <w:rFonts w:asciiTheme="majorHAnsi" w:eastAsiaTheme="majorEastAsia" w:hAnsiTheme="majorHAnsi" w:cstheme="majorBidi"/>
      <w:i/>
      <w:iCs/>
      <w:color w:val="244061" w:themeColor="accent1" w:themeShade="80"/>
      <w:sz w:val="22"/>
      <w:szCs w:val="22"/>
      <w:lang w:eastAsia="en-U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eastAsia="en-US"/>
    </w:rPr>
  </w:style>
  <w:style w:type="character" w:customStyle="1" w:styleId="Ttulo9Car">
    <w:name w:val="Título 9 Car"/>
    <w:basedOn w:val="Fuentedeprrafopredeter"/>
    <w:link w:val="Ttulo9"/>
    <w:uiPriority w:val="9"/>
    <w:semiHidden/>
    <w:qFormat/>
    <w:rPr>
      <w:rFonts w:asciiTheme="majorHAnsi" w:eastAsiaTheme="majorEastAsia" w:hAnsiTheme="majorHAnsi" w:cstheme="majorBidi"/>
      <w:i/>
      <w:iCs/>
      <w:color w:val="262626" w:themeColor="text1" w:themeTint="D9"/>
      <w:sz w:val="21"/>
      <w:szCs w:val="21"/>
      <w:lang w:eastAsia="en-US"/>
    </w:rPr>
  </w:style>
  <w:style w:type="paragraph" w:styleId="Textodeglobo">
    <w:name w:val="Balloon Text"/>
    <w:basedOn w:val="Normal"/>
    <w:link w:val="TextodegloboCar"/>
    <w:uiPriority w:val="99"/>
    <w:semiHidden/>
    <w:unhideWhenUsed/>
    <w:qFormat/>
    <w:rPr>
      <w:rFonts w:ascii="Tahoma" w:hAnsi="Tahoma"/>
      <w:sz w:val="16"/>
      <w:szCs w:val="16"/>
    </w:rPr>
  </w:style>
  <w:style w:type="character" w:customStyle="1" w:styleId="TextodegloboCar">
    <w:name w:val="Texto de globo Car"/>
    <w:link w:val="Textodeglobo"/>
    <w:uiPriority w:val="99"/>
    <w:semiHidden/>
    <w:qFormat/>
    <w:rPr>
      <w:rFonts w:ascii="Tahoma" w:hAnsi="Tahoma" w:cs="Tahoma"/>
      <w:sz w:val="16"/>
      <w:szCs w:val="16"/>
    </w:rPr>
  </w:style>
  <w:style w:type="paragraph" w:styleId="Textoindependiente">
    <w:name w:val="Body Text"/>
    <w:basedOn w:val="Normal"/>
    <w:link w:val="TextoindependienteCar"/>
    <w:uiPriority w:val="99"/>
    <w:unhideWhenUsed/>
    <w:qFormat/>
    <w:pPr>
      <w:spacing w:after="120"/>
    </w:pPr>
  </w:style>
  <w:style w:type="character" w:customStyle="1" w:styleId="TextoindependienteCar">
    <w:name w:val="Texto independiente Car"/>
    <w:link w:val="Textoindependiente"/>
    <w:uiPriority w:val="99"/>
    <w:qFormat/>
    <w:rPr>
      <w:sz w:val="22"/>
      <w:szCs w:val="22"/>
      <w:lang w:eastAsia="en-US"/>
    </w:rPr>
  </w:style>
  <w:style w:type="paragraph" w:styleId="Textoindependiente2">
    <w:name w:val="Body Text 2"/>
    <w:basedOn w:val="Normal"/>
    <w:link w:val="Textoindependiente2Car"/>
    <w:uiPriority w:val="99"/>
    <w:unhideWhenUsed/>
    <w:pPr>
      <w:spacing w:after="120" w:line="480" w:lineRule="auto"/>
    </w:pPr>
  </w:style>
  <w:style w:type="character" w:customStyle="1" w:styleId="Textoindependiente2Car">
    <w:name w:val="Texto independiente 2 Car"/>
    <w:link w:val="Textoindependiente2"/>
    <w:uiPriority w:val="99"/>
    <w:rPr>
      <w:sz w:val="22"/>
      <w:szCs w:val="22"/>
      <w:lang w:eastAsia="en-US"/>
    </w:rPr>
  </w:style>
  <w:style w:type="paragraph" w:styleId="Textoindependiente3">
    <w:name w:val="Body Text 3"/>
    <w:basedOn w:val="Normal"/>
    <w:link w:val="Textoindependiente3Car"/>
    <w:semiHidden/>
    <w:rPr>
      <w:rFonts w:eastAsia="Times New Roman"/>
      <w:sz w:val="24"/>
      <w:szCs w:val="20"/>
      <w:lang w:val="es-MX" w:eastAsia="es-ES"/>
    </w:rPr>
  </w:style>
  <w:style w:type="character" w:customStyle="1" w:styleId="Textoindependiente3Car">
    <w:name w:val="Texto independiente 3 Car"/>
    <w:link w:val="Textoindependiente3"/>
    <w:semiHidden/>
    <w:qFormat/>
    <w:rPr>
      <w:rFonts w:ascii="Arial" w:eastAsia="Times New Roman" w:hAnsi="Arial"/>
      <w:sz w:val="24"/>
      <w:lang w:val="es-MX" w:eastAsia="es-ES"/>
    </w:rPr>
  </w:style>
  <w:style w:type="paragraph" w:styleId="Sangradetextonormal">
    <w:name w:val="Body Text Indent"/>
    <w:basedOn w:val="Normal"/>
    <w:link w:val="SangradetextonormalCar"/>
    <w:uiPriority w:val="99"/>
    <w:unhideWhenUsed/>
    <w:qFormat/>
    <w:pPr>
      <w:spacing w:after="120"/>
      <w:ind w:left="283"/>
    </w:pPr>
  </w:style>
  <w:style w:type="character" w:customStyle="1" w:styleId="SangradetextonormalCar">
    <w:name w:val="Sangría de texto normal Car"/>
    <w:link w:val="Sangradetextonormal"/>
    <w:uiPriority w:val="99"/>
    <w:rPr>
      <w:sz w:val="22"/>
      <w:szCs w:val="22"/>
      <w:lang w:eastAsia="en-US"/>
    </w:rPr>
  </w:style>
  <w:style w:type="paragraph" w:styleId="Descripcin">
    <w:name w:val="caption"/>
    <w:basedOn w:val="Normal"/>
    <w:next w:val="Normal"/>
    <w:uiPriority w:val="35"/>
    <w:unhideWhenUsed/>
    <w:qFormat/>
    <w:pPr>
      <w:spacing w:after="200"/>
    </w:pPr>
    <w:rPr>
      <w:i/>
      <w:iCs/>
      <w:color w:val="1F497D" w:themeColor="text2"/>
      <w:sz w:val="18"/>
      <w:szCs w:val="18"/>
    </w:rPr>
  </w:style>
  <w:style w:type="paragraph" w:styleId="Cierre">
    <w:name w:val="Closing"/>
    <w:basedOn w:val="Normal"/>
    <w:link w:val="CierreCar"/>
    <w:uiPriority w:val="99"/>
    <w:unhideWhenUsed/>
    <w:qFormat/>
    <w:pPr>
      <w:ind w:left="4252"/>
    </w:pPr>
  </w:style>
  <w:style w:type="character" w:customStyle="1" w:styleId="CierreCar">
    <w:name w:val="Cierre Car"/>
    <w:basedOn w:val="Fuentedeprrafopredeter"/>
    <w:link w:val="Cierre"/>
    <w:uiPriority w:val="99"/>
    <w:qFormat/>
    <w:rPr>
      <w:sz w:val="22"/>
      <w:szCs w:val="22"/>
      <w:lang w:eastAsia="en-US"/>
    </w:rPr>
  </w:style>
  <w:style w:type="paragraph" w:styleId="Textocomentario">
    <w:name w:val="annotation text"/>
    <w:basedOn w:val="Normal"/>
    <w:link w:val="TextocomentarioCar"/>
    <w:unhideWhenUsed/>
    <w:qFormat/>
    <w:rPr>
      <w:sz w:val="20"/>
      <w:szCs w:val="20"/>
    </w:rPr>
  </w:style>
  <w:style w:type="character" w:customStyle="1" w:styleId="TextocomentarioCar">
    <w:name w:val="Texto comentario Car"/>
    <w:link w:val="Textocomentario"/>
    <w:qFormat/>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character" w:customStyle="1" w:styleId="AsuntodelcomentarioCar">
    <w:name w:val="Asunto del comentario Car"/>
    <w:link w:val="Asuntodelcomentario"/>
    <w:uiPriority w:val="99"/>
    <w:semiHidden/>
    <w:qFormat/>
    <w:rPr>
      <w:b/>
      <w:bCs/>
      <w:sz w:val="20"/>
      <w:szCs w:val="20"/>
    </w:rPr>
  </w:style>
  <w:style w:type="paragraph" w:styleId="Mapadeldocumento">
    <w:name w:val="Document Map"/>
    <w:basedOn w:val="Normal"/>
    <w:link w:val="MapadeldocumentoCar"/>
    <w:uiPriority w:val="99"/>
    <w:semiHidden/>
    <w:unhideWhenUsed/>
    <w:rPr>
      <w:rFonts w:ascii="Tahoma" w:eastAsia="Times New Roman" w:hAnsi="Tahoma"/>
      <w:sz w:val="16"/>
      <w:szCs w:val="16"/>
      <w:lang w:eastAsia="es-ES"/>
    </w:rPr>
  </w:style>
  <w:style w:type="character" w:customStyle="1" w:styleId="MapadeldocumentoCar">
    <w:name w:val="Mapa del documento Car"/>
    <w:link w:val="Mapadeldocumento"/>
    <w:uiPriority w:val="99"/>
    <w:semiHidden/>
    <w:qFormat/>
    <w:rPr>
      <w:rFonts w:ascii="Tahoma" w:eastAsia="Times New Roman" w:hAnsi="Tahoma" w:cs="Tahoma"/>
      <w:sz w:val="16"/>
      <w:szCs w:val="16"/>
      <w:lang w:eastAsia="es-ES"/>
    </w:rPr>
  </w:style>
  <w:style w:type="paragraph" w:styleId="Piedepgina">
    <w:name w:val="footer"/>
    <w:basedOn w:val="Normal"/>
    <w:link w:val="PiedepginaCar"/>
    <w:uiPriority w:val="99"/>
    <w:unhideWhenUsed/>
    <w:qFormat/>
    <w:pPr>
      <w:tabs>
        <w:tab w:val="center" w:pos="4419"/>
        <w:tab w:val="right" w:pos="8838"/>
      </w:tabs>
    </w:pPr>
  </w:style>
  <w:style w:type="character" w:customStyle="1" w:styleId="PiedepginaCar">
    <w:name w:val="Pie de página Car"/>
    <w:basedOn w:val="Fuentedeprrafopredeter"/>
    <w:link w:val="Piedepgina"/>
    <w:uiPriority w:val="99"/>
    <w:qFormat/>
  </w:style>
  <w:style w:type="paragraph" w:styleId="Textonotapie">
    <w:name w:val="footnote text"/>
    <w:basedOn w:val="Normal"/>
    <w:link w:val="TextonotapieCar"/>
    <w:uiPriority w:val="99"/>
    <w:semiHidden/>
    <w:unhideWhenUsed/>
    <w:qFormat/>
    <w:rPr>
      <w:sz w:val="20"/>
      <w:szCs w:val="20"/>
    </w:rPr>
  </w:style>
  <w:style w:type="character" w:customStyle="1" w:styleId="TextonotapieCar">
    <w:name w:val="Texto nota pie Car"/>
    <w:link w:val="Textonotapie"/>
    <w:uiPriority w:val="99"/>
    <w:semiHidden/>
    <w:qFormat/>
    <w:rPr>
      <w:lang w:eastAsia="en-US"/>
    </w:rPr>
  </w:style>
  <w:style w:type="paragraph" w:styleId="Encabezado">
    <w:name w:val="header"/>
    <w:basedOn w:val="Normal"/>
    <w:link w:val="EncabezadoCar"/>
    <w:qFormat/>
    <w:pPr>
      <w:tabs>
        <w:tab w:val="center" w:pos="4252"/>
        <w:tab w:val="right" w:pos="8504"/>
      </w:tabs>
      <w:spacing w:before="40" w:after="40"/>
    </w:pPr>
    <w:rPr>
      <w:rFonts w:eastAsia="Times New Roman"/>
      <w:sz w:val="20"/>
      <w:szCs w:val="24"/>
      <w:lang w:eastAsia="es-ES"/>
    </w:rPr>
  </w:style>
  <w:style w:type="character" w:customStyle="1" w:styleId="EncabezadoCar">
    <w:name w:val="Encabezado Car"/>
    <w:link w:val="Encabezado"/>
    <w:uiPriority w:val="99"/>
    <w:qFormat/>
    <w:rPr>
      <w:rFonts w:ascii="Arial" w:eastAsia="Times New Roman" w:hAnsi="Arial" w:cs="Times New Roman"/>
      <w:szCs w:val="24"/>
      <w:lang w:eastAsia="es-ES"/>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eastAsia="es-CO"/>
    </w:rPr>
  </w:style>
  <w:style w:type="paragraph" w:styleId="Firma">
    <w:name w:val="Signature"/>
    <w:basedOn w:val="Normal"/>
    <w:link w:val="FirmaCar"/>
    <w:uiPriority w:val="99"/>
    <w:unhideWhenUsed/>
    <w:qFormat/>
    <w:pPr>
      <w:ind w:left="4252"/>
    </w:pPr>
  </w:style>
  <w:style w:type="character" w:customStyle="1" w:styleId="FirmaCar">
    <w:name w:val="Firma Car"/>
    <w:basedOn w:val="Fuentedeprrafopredeter"/>
    <w:link w:val="Firma"/>
    <w:uiPriority w:val="99"/>
    <w:qFormat/>
    <w:rPr>
      <w:sz w:val="22"/>
      <w:szCs w:val="22"/>
      <w:lang w:eastAsia="en-US"/>
    </w:rPr>
  </w:style>
  <w:style w:type="paragraph" w:styleId="Subttulo">
    <w:name w:val="Subtitle"/>
    <w:basedOn w:val="Normal"/>
    <w:next w:val="Normal"/>
    <w:link w:val="SubttuloCar"/>
    <w:uiPriority w:val="11"/>
    <w:qFormat/>
    <w:rPr>
      <w:rFonts w:ascii="Cambria" w:eastAsia="Times New Roman" w:hAnsi="Cambria"/>
      <w:i/>
      <w:iCs/>
      <w:color w:val="4F81BD"/>
      <w:spacing w:val="15"/>
      <w:sz w:val="24"/>
      <w:szCs w:val="24"/>
    </w:rPr>
  </w:style>
  <w:style w:type="character" w:customStyle="1" w:styleId="SubttuloCar">
    <w:name w:val="Subtítulo Car"/>
    <w:link w:val="Subttulo"/>
    <w:uiPriority w:val="11"/>
    <w:qFormat/>
    <w:rPr>
      <w:rFonts w:ascii="Cambria" w:eastAsia="Times New Roman" w:hAnsi="Cambria"/>
      <w:i/>
      <w:iCs/>
      <w:color w:val="4F81BD"/>
      <w:spacing w:val="15"/>
      <w:sz w:val="24"/>
      <w:szCs w:val="24"/>
    </w:rPr>
  </w:style>
  <w:style w:type="paragraph" w:styleId="TDC1">
    <w:name w:val="toc 1"/>
    <w:basedOn w:val="Normal"/>
    <w:next w:val="Normal"/>
    <w:uiPriority w:val="39"/>
    <w:unhideWhenUsed/>
    <w:pPr>
      <w:tabs>
        <w:tab w:val="left" w:pos="567"/>
        <w:tab w:val="right" w:leader="dot" w:pos="9394"/>
      </w:tabs>
      <w:spacing w:before="120" w:after="120"/>
      <w:ind w:left="567" w:hanging="567"/>
      <w:jc w:val="left"/>
    </w:pPr>
    <w:rPr>
      <w:bCs/>
    </w:rPr>
  </w:style>
  <w:style w:type="paragraph" w:styleId="TDC2">
    <w:name w:val="toc 2"/>
    <w:basedOn w:val="Normal"/>
    <w:next w:val="Normal"/>
    <w:uiPriority w:val="39"/>
    <w:unhideWhenUsed/>
    <w:pPr>
      <w:tabs>
        <w:tab w:val="left" w:pos="1134"/>
        <w:tab w:val="right" w:leader="dot" w:pos="9394"/>
      </w:tabs>
      <w:spacing w:before="120" w:after="120"/>
      <w:ind w:left="1134" w:hanging="567"/>
      <w:jc w:val="left"/>
    </w:pPr>
  </w:style>
  <w:style w:type="paragraph" w:styleId="TDC3">
    <w:name w:val="toc 3"/>
    <w:basedOn w:val="Normal"/>
    <w:next w:val="Normal"/>
    <w:uiPriority w:val="39"/>
    <w:unhideWhenUsed/>
    <w:pPr>
      <w:ind w:left="440"/>
      <w:jc w:val="left"/>
    </w:pPr>
    <w:rPr>
      <w:rFonts w:asciiTheme="minorHAnsi" w:hAnsiTheme="minorHAnsi" w:cstheme="minorHAnsi"/>
      <w:i/>
      <w:iCs/>
      <w:sz w:val="20"/>
      <w:szCs w:val="20"/>
    </w:rPr>
  </w:style>
  <w:style w:type="paragraph" w:styleId="TDC4">
    <w:name w:val="toc 4"/>
    <w:basedOn w:val="Normal"/>
    <w:next w:val="Normal"/>
    <w:uiPriority w:val="39"/>
    <w:unhideWhenUsed/>
    <w:qFormat/>
    <w:pPr>
      <w:ind w:left="660"/>
      <w:jc w:val="left"/>
    </w:pPr>
    <w:rPr>
      <w:rFonts w:asciiTheme="minorHAnsi" w:hAnsiTheme="minorHAnsi" w:cstheme="minorHAnsi"/>
      <w:sz w:val="18"/>
      <w:szCs w:val="18"/>
    </w:rPr>
  </w:style>
  <w:style w:type="paragraph" w:styleId="TDC5">
    <w:name w:val="toc 5"/>
    <w:basedOn w:val="Normal"/>
    <w:next w:val="Normal"/>
    <w:uiPriority w:val="39"/>
    <w:unhideWhenUsed/>
    <w:qFormat/>
    <w:pPr>
      <w:ind w:left="880"/>
      <w:jc w:val="left"/>
    </w:pPr>
    <w:rPr>
      <w:rFonts w:asciiTheme="minorHAnsi" w:hAnsiTheme="minorHAnsi" w:cstheme="minorHAnsi"/>
      <w:sz w:val="18"/>
      <w:szCs w:val="18"/>
    </w:rPr>
  </w:style>
  <w:style w:type="paragraph" w:styleId="TDC6">
    <w:name w:val="toc 6"/>
    <w:basedOn w:val="Normal"/>
    <w:next w:val="Normal"/>
    <w:uiPriority w:val="39"/>
    <w:unhideWhenUsed/>
    <w:qFormat/>
    <w:pPr>
      <w:ind w:left="1100"/>
      <w:jc w:val="left"/>
    </w:pPr>
    <w:rPr>
      <w:rFonts w:asciiTheme="minorHAnsi" w:hAnsiTheme="minorHAnsi" w:cstheme="minorHAnsi"/>
      <w:sz w:val="18"/>
      <w:szCs w:val="18"/>
    </w:rPr>
  </w:style>
  <w:style w:type="paragraph" w:styleId="TDC7">
    <w:name w:val="toc 7"/>
    <w:basedOn w:val="Normal"/>
    <w:next w:val="Normal"/>
    <w:uiPriority w:val="39"/>
    <w:unhideWhenUsed/>
    <w:qFormat/>
    <w:pPr>
      <w:ind w:left="1320"/>
      <w:jc w:val="left"/>
    </w:pPr>
    <w:rPr>
      <w:rFonts w:asciiTheme="minorHAnsi" w:hAnsiTheme="minorHAnsi" w:cstheme="minorHAnsi"/>
      <w:sz w:val="18"/>
      <w:szCs w:val="18"/>
    </w:rPr>
  </w:style>
  <w:style w:type="paragraph" w:styleId="TDC8">
    <w:name w:val="toc 8"/>
    <w:basedOn w:val="Normal"/>
    <w:next w:val="Normal"/>
    <w:uiPriority w:val="39"/>
    <w:unhideWhenUsed/>
    <w:qFormat/>
    <w:pPr>
      <w:ind w:left="1540"/>
      <w:jc w:val="left"/>
    </w:pPr>
    <w:rPr>
      <w:rFonts w:asciiTheme="minorHAnsi" w:hAnsiTheme="minorHAnsi" w:cstheme="minorHAnsi"/>
      <w:sz w:val="18"/>
      <w:szCs w:val="18"/>
    </w:rPr>
  </w:style>
  <w:style w:type="paragraph" w:styleId="TDC9">
    <w:name w:val="toc 9"/>
    <w:basedOn w:val="Normal"/>
    <w:next w:val="Normal"/>
    <w:uiPriority w:val="39"/>
    <w:unhideWhenUsed/>
    <w:qFormat/>
    <w:pPr>
      <w:ind w:left="1760"/>
      <w:jc w:val="left"/>
    </w:pPr>
    <w:rPr>
      <w:rFonts w:asciiTheme="minorHAnsi" w:hAnsiTheme="minorHAnsi" w:cstheme="minorHAnsi"/>
      <w:sz w:val="18"/>
      <w:szCs w:val="18"/>
    </w:rPr>
  </w:style>
  <w:style w:type="character" w:styleId="Refdecomentario">
    <w:name w:val="annotation reference"/>
    <w:unhideWhenUsed/>
    <w:qFormat/>
    <w:rPr>
      <w:sz w:val="16"/>
      <w:szCs w:val="16"/>
    </w:rPr>
  </w:style>
  <w:style w:type="character" w:styleId="Hipervnculovisitado">
    <w:name w:val="FollowedHyperlink"/>
    <w:basedOn w:val="Fuentedeprrafopredeter"/>
    <w:uiPriority w:val="99"/>
    <w:semiHidden/>
    <w:unhideWhenUsed/>
    <w:qFormat/>
    <w:rPr>
      <w:color w:val="800080" w:themeColor="followedHyperlink"/>
      <w:u w:val="single"/>
    </w:rPr>
  </w:style>
  <w:style w:type="character" w:styleId="Refdenotaalpie">
    <w:name w:val="footnote reference"/>
    <w:unhideWhenUsed/>
    <w:qFormat/>
    <w:rPr>
      <w:vertAlign w:val="superscript"/>
    </w:rPr>
  </w:style>
  <w:style w:type="character" w:styleId="Hipervnculo">
    <w:name w:val="Hyperlink"/>
    <w:uiPriority w:val="99"/>
    <w:qFormat/>
    <w:rPr>
      <w:color w:val="0000FF"/>
      <w:u w:val="single"/>
    </w:rPr>
  </w:style>
  <w:style w:type="character" w:styleId="Nmerodepgina">
    <w:name w:val="page number"/>
    <w:uiPriority w:val="99"/>
    <w:unhideWhenUsed/>
    <w:qFormat/>
  </w:style>
  <w:style w:type="character" w:styleId="Textoennegrita">
    <w:name w:val="Strong"/>
    <w:basedOn w:val="Fuentedeprrafopredeter"/>
    <w:uiPriority w:val="22"/>
    <w:qFormat/>
    <w:rPr>
      <w:b/>
      <w:bCs/>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Pr>
      <w:rFonts w:ascii="Calibri" w:eastAsia="Calibri" w:hAnsi="Calibri"/>
      <w:sz w:val="22"/>
      <w:szCs w:val="22"/>
      <w:lang w:eastAsia="en-US"/>
    </w:rPr>
  </w:style>
  <w:style w:type="character" w:customStyle="1" w:styleId="SinespaciadoCar">
    <w:name w:val="Sin espaciado Car"/>
    <w:link w:val="Sinespaciado"/>
    <w:uiPriority w:val="1"/>
    <w:rPr>
      <w:sz w:val="22"/>
      <w:szCs w:val="22"/>
      <w:lang w:val="es-CO" w:eastAsia="en-US" w:bidi="ar-SA"/>
    </w:rPr>
  </w:style>
  <w:style w:type="paragraph" w:styleId="Prrafodelista">
    <w:name w:val="List Paragraph"/>
    <w:basedOn w:val="Normal"/>
    <w:link w:val="PrrafodelistaCar"/>
    <w:uiPriority w:val="34"/>
    <w:qFormat/>
    <w:pPr>
      <w:ind w:left="720"/>
      <w:contextualSpacing/>
    </w:pPr>
    <w:rPr>
      <w:sz w:val="20"/>
      <w:szCs w:val="20"/>
    </w:rPr>
  </w:style>
  <w:style w:type="character" w:customStyle="1" w:styleId="PrrafodelistaCar">
    <w:name w:val="Párrafo de lista Car"/>
    <w:link w:val="Prrafodelista"/>
    <w:uiPriority w:val="34"/>
    <w:qFormat/>
    <w:rPr>
      <w:rFonts w:ascii="Calibri" w:eastAsia="Calibri" w:hAnsi="Calibri" w:cs="Times New Roman"/>
    </w:rPr>
  </w:style>
  <w:style w:type="paragraph" w:customStyle="1" w:styleId="Default">
    <w:name w:val="Default"/>
    <w:qFormat/>
    <w:pPr>
      <w:autoSpaceDE w:val="0"/>
      <w:autoSpaceDN w:val="0"/>
      <w:adjustRightInd w:val="0"/>
    </w:pPr>
    <w:rPr>
      <w:rFonts w:ascii="Arial" w:eastAsia="Calibri" w:hAnsi="Arial" w:cs="Arial"/>
      <w:color w:val="000000"/>
      <w:sz w:val="24"/>
      <w:szCs w:val="24"/>
      <w:lang w:eastAsia="en-US"/>
    </w:rPr>
  </w:style>
  <w:style w:type="character" w:customStyle="1" w:styleId="Cuerpodeltexto">
    <w:name w:val="Cuerpo del texto_"/>
    <w:link w:val="Cuerpodeltexto0"/>
    <w:qFormat/>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pPr>
      <w:widowControl w:val="0"/>
      <w:shd w:val="clear" w:color="auto" w:fill="FFFFFF"/>
      <w:spacing w:line="259" w:lineRule="exact"/>
    </w:pPr>
    <w:rPr>
      <w:rFonts w:ascii="Tahoma" w:eastAsia="Tahoma" w:hAnsi="Tahoma"/>
      <w:spacing w:val="-5"/>
      <w:sz w:val="21"/>
      <w:szCs w:val="21"/>
    </w:rPr>
  </w:style>
  <w:style w:type="paragraph" w:customStyle="1" w:styleId="Prrafodelista1">
    <w:name w:val="Párrafo de lista1"/>
    <w:basedOn w:val="Normal"/>
    <w:qFormat/>
    <w:pPr>
      <w:ind w:left="708"/>
    </w:pPr>
    <w:rPr>
      <w:rFonts w:ascii="Times New Roman" w:eastAsia="Times New Roman" w:hAnsi="Times New Roman"/>
      <w:sz w:val="24"/>
      <w:szCs w:val="24"/>
      <w:lang w:eastAsia="es-ES"/>
    </w:rPr>
  </w:style>
  <w:style w:type="paragraph" w:customStyle="1" w:styleId="Puesto1">
    <w:name w:val="Puesto1"/>
    <w:basedOn w:val="Normal"/>
    <w:link w:val="PuestoCar"/>
    <w:qFormat/>
    <w:pPr>
      <w:jc w:val="center"/>
    </w:pPr>
    <w:rPr>
      <w:rFonts w:ascii="Tahoma" w:eastAsia="Times New Roman" w:hAnsi="Tahoma"/>
      <w:b/>
      <w:sz w:val="24"/>
      <w:szCs w:val="20"/>
      <w:lang w:val="es-MX" w:eastAsia="es-ES"/>
    </w:rPr>
  </w:style>
  <w:style w:type="character" w:customStyle="1" w:styleId="PuestoCar">
    <w:name w:val="Puesto Car"/>
    <w:link w:val="Puesto1"/>
    <w:qFormat/>
    <w:rPr>
      <w:rFonts w:ascii="Tahoma" w:eastAsia="Times New Roman" w:hAnsi="Tahoma"/>
      <w:b/>
      <w:sz w:val="24"/>
      <w:lang w:val="es-MX" w:eastAsia="es-ES"/>
    </w:rPr>
  </w:style>
  <w:style w:type="paragraph" w:customStyle="1" w:styleId="TtuloTDC1">
    <w:name w:val="Título TDC1"/>
    <w:basedOn w:val="Ttulo1"/>
    <w:next w:val="Normal"/>
    <w:uiPriority w:val="39"/>
    <w:unhideWhenUsed/>
    <w:qFormat/>
    <w:pPr>
      <w:numPr>
        <w:numId w:val="0"/>
      </w:numPr>
      <w:spacing w:before="240" w:line="259" w:lineRule="auto"/>
      <w:ind w:left="567" w:hanging="567"/>
      <w:outlineLvl w:val="9"/>
    </w:pPr>
    <w:rPr>
      <w:rFonts w:ascii="Calibri Light" w:hAnsi="Calibri Light"/>
      <w:b w:val="0"/>
      <w:bCs/>
      <w:color w:val="2E74B5"/>
      <w:sz w:val="32"/>
      <w:szCs w:val="32"/>
      <w:lang w:eastAsia="es-CO"/>
    </w:rPr>
  </w:style>
  <w:style w:type="character" w:customStyle="1" w:styleId="apple-converted-space">
    <w:name w:val="apple-converted-space"/>
    <w:qFormat/>
  </w:style>
  <w:style w:type="paragraph" w:customStyle="1" w:styleId="Estilo">
    <w:name w:val="Estilo"/>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pPr>
      <w:spacing w:before="100" w:beforeAutospacing="1" w:after="100" w:afterAutospacing="1"/>
    </w:pPr>
    <w:rPr>
      <w:rFonts w:ascii="Verdana" w:eastAsia="Times New Roman" w:hAnsi="Verdana"/>
      <w:b/>
      <w:bCs/>
      <w:color w:val="5A6D7E"/>
      <w:sz w:val="24"/>
      <w:szCs w:val="24"/>
      <w:lang w:eastAsia="es-CO"/>
    </w:rPr>
  </w:style>
  <w:style w:type="table" w:customStyle="1" w:styleId="Tabladecuadrcula2-nfasis61">
    <w:name w:val="Tabla de cuadrícula 2 - Énfasis 61"/>
    <w:basedOn w:val="Tablanormal"/>
    <w:uiPriority w:val="47"/>
    <w:qFormat/>
    <w:rPr>
      <w:sz w:val="22"/>
      <w:szCs w:val="22"/>
      <w:lang w:val="es-ES" w:eastAsia="en-US"/>
    </w:rPr>
    <w:tblPr>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Mencinsinresolver3">
    <w:name w:val="Mención sin resolver3"/>
    <w:basedOn w:val="Fuentedeprrafopredeter"/>
    <w:uiPriority w:val="99"/>
    <w:semiHidden/>
    <w:unhideWhenUsed/>
    <w:qFormat/>
    <w:rPr>
      <w:color w:val="605E5C"/>
      <w:shd w:val="clear" w:color="auto" w:fill="E1DFDD"/>
    </w:rPr>
  </w:style>
  <w:style w:type="character" w:customStyle="1" w:styleId="header-back-to">
    <w:name w:val="header-back-to"/>
    <w:basedOn w:val="Fuentedeprrafopredeter"/>
    <w:qFormat/>
  </w:style>
  <w:style w:type="character" w:customStyle="1" w:styleId="taglib-text">
    <w:name w:val="taglib-text"/>
    <w:basedOn w:val="Fuentedeprrafopredeter"/>
    <w:qFormat/>
  </w:style>
  <w:style w:type="character" w:customStyle="1" w:styleId="header-title">
    <w:name w:val="header-title"/>
    <w:basedOn w:val="Fuentedeprrafopredeter"/>
    <w:qFormat/>
  </w:style>
  <w:style w:type="table" w:customStyle="1" w:styleId="Tabladecuadrcula1clara-nfasis11">
    <w:name w:val="Tabla de cuadrícula 1 clara - Énfasis 11"/>
    <w:basedOn w:val="Tablanormal"/>
    <w:uiPriority w:val="46"/>
    <w:qFormat/>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Cuadrculadetablaclara1">
    <w:name w:val="Cuadrícula de tabla clara1"/>
    <w:basedOn w:val="Tabla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4-nfasis1">
    <w:name w:val="Grid Table 4 Accent 1"/>
    <w:basedOn w:val="Tablanormal"/>
    <w:uiPriority w:val="49"/>
    <w:rsid w:val="00404C6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2-nfasis1">
    <w:name w:val="Grid Table 2 Accent 1"/>
    <w:basedOn w:val="Tablanormal"/>
    <w:uiPriority w:val="47"/>
    <w:rsid w:val="0056507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1clara-nfasis5">
    <w:name w:val="Grid Table 1 Light Accent 5"/>
    <w:basedOn w:val="Tablanormal"/>
    <w:uiPriority w:val="46"/>
    <w:rsid w:val="00B41975"/>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9702">
      <w:bodyDiv w:val="1"/>
      <w:marLeft w:val="0"/>
      <w:marRight w:val="0"/>
      <w:marTop w:val="0"/>
      <w:marBottom w:val="0"/>
      <w:divBdr>
        <w:top w:val="none" w:sz="0" w:space="0" w:color="auto"/>
        <w:left w:val="none" w:sz="0" w:space="0" w:color="auto"/>
        <w:bottom w:val="none" w:sz="0" w:space="0" w:color="auto"/>
        <w:right w:val="none" w:sz="0" w:space="0" w:color="auto"/>
      </w:divBdr>
    </w:div>
    <w:div w:id="258410685">
      <w:bodyDiv w:val="1"/>
      <w:marLeft w:val="0"/>
      <w:marRight w:val="0"/>
      <w:marTop w:val="0"/>
      <w:marBottom w:val="0"/>
      <w:divBdr>
        <w:top w:val="none" w:sz="0" w:space="0" w:color="auto"/>
        <w:left w:val="none" w:sz="0" w:space="0" w:color="auto"/>
        <w:bottom w:val="none" w:sz="0" w:space="0" w:color="auto"/>
        <w:right w:val="none" w:sz="0" w:space="0" w:color="auto"/>
      </w:divBdr>
    </w:div>
    <w:div w:id="414088421">
      <w:bodyDiv w:val="1"/>
      <w:marLeft w:val="0"/>
      <w:marRight w:val="0"/>
      <w:marTop w:val="0"/>
      <w:marBottom w:val="0"/>
      <w:divBdr>
        <w:top w:val="none" w:sz="0" w:space="0" w:color="auto"/>
        <w:left w:val="none" w:sz="0" w:space="0" w:color="auto"/>
        <w:bottom w:val="none" w:sz="0" w:space="0" w:color="auto"/>
        <w:right w:val="none" w:sz="0" w:space="0" w:color="auto"/>
      </w:divBdr>
    </w:div>
    <w:div w:id="430441812">
      <w:bodyDiv w:val="1"/>
      <w:marLeft w:val="0"/>
      <w:marRight w:val="0"/>
      <w:marTop w:val="0"/>
      <w:marBottom w:val="0"/>
      <w:divBdr>
        <w:top w:val="none" w:sz="0" w:space="0" w:color="auto"/>
        <w:left w:val="none" w:sz="0" w:space="0" w:color="auto"/>
        <w:bottom w:val="none" w:sz="0" w:space="0" w:color="auto"/>
        <w:right w:val="none" w:sz="0" w:space="0" w:color="auto"/>
      </w:divBdr>
    </w:div>
    <w:div w:id="497962453">
      <w:bodyDiv w:val="1"/>
      <w:marLeft w:val="0"/>
      <w:marRight w:val="0"/>
      <w:marTop w:val="0"/>
      <w:marBottom w:val="0"/>
      <w:divBdr>
        <w:top w:val="none" w:sz="0" w:space="0" w:color="auto"/>
        <w:left w:val="none" w:sz="0" w:space="0" w:color="auto"/>
        <w:bottom w:val="none" w:sz="0" w:space="0" w:color="auto"/>
        <w:right w:val="none" w:sz="0" w:space="0" w:color="auto"/>
      </w:divBdr>
    </w:div>
    <w:div w:id="520121239">
      <w:bodyDiv w:val="1"/>
      <w:marLeft w:val="0"/>
      <w:marRight w:val="0"/>
      <w:marTop w:val="0"/>
      <w:marBottom w:val="0"/>
      <w:divBdr>
        <w:top w:val="none" w:sz="0" w:space="0" w:color="auto"/>
        <w:left w:val="none" w:sz="0" w:space="0" w:color="auto"/>
        <w:bottom w:val="none" w:sz="0" w:space="0" w:color="auto"/>
        <w:right w:val="none" w:sz="0" w:space="0" w:color="auto"/>
      </w:divBdr>
    </w:div>
    <w:div w:id="537203361">
      <w:bodyDiv w:val="1"/>
      <w:marLeft w:val="0"/>
      <w:marRight w:val="0"/>
      <w:marTop w:val="0"/>
      <w:marBottom w:val="0"/>
      <w:divBdr>
        <w:top w:val="none" w:sz="0" w:space="0" w:color="auto"/>
        <w:left w:val="none" w:sz="0" w:space="0" w:color="auto"/>
        <w:bottom w:val="none" w:sz="0" w:space="0" w:color="auto"/>
        <w:right w:val="none" w:sz="0" w:space="0" w:color="auto"/>
      </w:divBdr>
    </w:div>
    <w:div w:id="599337754">
      <w:bodyDiv w:val="1"/>
      <w:marLeft w:val="0"/>
      <w:marRight w:val="0"/>
      <w:marTop w:val="0"/>
      <w:marBottom w:val="0"/>
      <w:divBdr>
        <w:top w:val="none" w:sz="0" w:space="0" w:color="auto"/>
        <w:left w:val="none" w:sz="0" w:space="0" w:color="auto"/>
        <w:bottom w:val="none" w:sz="0" w:space="0" w:color="auto"/>
        <w:right w:val="none" w:sz="0" w:space="0" w:color="auto"/>
      </w:divBdr>
    </w:div>
    <w:div w:id="640112286">
      <w:bodyDiv w:val="1"/>
      <w:marLeft w:val="0"/>
      <w:marRight w:val="0"/>
      <w:marTop w:val="0"/>
      <w:marBottom w:val="0"/>
      <w:divBdr>
        <w:top w:val="none" w:sz="0" w:space="0" w:color="auto"/>
        <w:left w:val="none" w:sz="0" w:space="0" w:color="auto"/>
        <w:bottom w:val="none" w:sz="0" w:space="0" w:color="auto"/>
        <w:right w:val="none" w:sz="0" w:space="0" w:color="auto"/>
      </w:divBdr>
    </w:div>
    <w:div w:id="716011419">
      <w:bodyDiv w:val="1"/>
      <w:marLeft w:val="0"/>
      <w:marRight w:val="0"/>
      <w:marTop w:val="0"/>
      <w:marBottom w:val="0"/>
      <w:divBdr>
        <w:top w:val="none" w:sz="0" w:space="0" w:color="auto"/>
        <w:left w:val="none" w:sz="0" w:space="0" w:color="auto"/>
        <w:bottom w:val="none" w:sz="0" w:space="0" w:color="auto"/>
        <w:right w:val="none" w:sz="0" w:space="0" w:color="auto"/>
      </w:divBdr>
    </w:div>
    <w:div w:id="735668534">
      <w:bodyDiv w:val="1"/>
      <w:marLeft w:val="0"/>
      <w:marRight w:val="0"/>
      <w:marTop w:val="0"/>
      <w:marBottom w:val="0"/>
      <w:divBdr>
        <w:top w:val="none" w:sz="0" w:space="0" w:color="auto"/>
        <w:left w:val="none" w:sz="0" w:space="0" w:color="auto"/>
        <w:bottom w:val="none" w:sz="0" w:space="0" w:color="auto"/>
        <w:right w:val="none" w:sz="0" w:space="0" w:color="auto"/>
      </w:divBdr>
    </w:div>
    <w:div w:id="771779103">
      <w:bodyDiv w:val="1"/>
      <w:marLeft w:val="0"/>
      <w:marRight w:val="0"/>
      <w:marTop w:val="0"/>
      <w:marBottom w:val="0"/>
      <w:divBdr>
        <w:top w:val="none" w:sz="0" w:space="0" w:color="auto"/>
        <w:left w:val="none" w:sz="0" w:space="0" w:color="auto"/>
        <w:bottom w:val="none" w:sz="0" w:space="0" w:color="auto"/>
        <w:right w:val="none" w:sz="0" w:space="0" w:color="auto"/>
      </w:divBdr>
    </w:div>
    <w:div w:id="1057242927">
      <w:bodyDiv w:val="1"/>
      <w:marLeft w:val="0"/>
      <w:marRight w:val="0"/>
      <w:marTop w:val="0"/>
      <w:marBottom w:val="0"/>
      <w:divBdr>
        <w:top w:val="none" w:sz="0" w:space="0" w:color="auto"/>
        <w:left w:val="none" w:sz="0" w:space="0" w:color="auto"/>
        <w:bottom w:val="none" w:sz="0" w:space="0" w:color="auto"/>
        <w:right w:val="none" w:sz="0" w:space="0" w:color="auto"/>
      </w:divBdr>
    </w:div>
    <w:div w:id="1160583666">
      <w:bodyDiv w:val="1"/>
      <w:marLeft w:val="0"/>
      <w:marRight w:val="0"/>
      <w:marTop w:val="0"/>
      <w:marBottom w:val="0"/>
      <w:divBdr>
        <w:top w:val="none" w:sz="0" w:space="0" w:color="auto"/>
        <w:left w:val="none" w:sz="0" w:space="0" w:color="auto"/>
        <w:bottom w:val="none" w:sz="0" w:space="0" w:color="auto"/>
        <w:right w:val="none" w:sz="0" w:space="0" w:color="auto"/>
      </w:divBdr>
    </w:div>
    <w:div w:id="1328552441">
      <w:bodyDiv w:val="1"/>
      <w:marLeft w:val="0"/>
      <w:marRight w:val="0"/>
      <w:marTop w:val="0"/>
      <w:marBottom w:val="0"/>
      <w:divBdr>
        <w:top w:val="none" w:sz="0" w:space="0" w:color="auto"/>
        <w:left w:val="none" w:sz="0" w:space="0" w:color="auto"/>
        <w:bottom w:val="none" w:sz="0" w:space="0" w:color="auto"/>
        <w:right w:val="none" w:sz="0" w:space="0" w:color="auto"/>
      </w:divBdr>
    </w:div>
    <w:div w:id="1361668003">
      <w:bodyDiv w:val="1"/>
      <w:marLeft w:val="0"/>
      <w:marRight w:val="0"/>
      <w:marTop w:val="0"/>
      <w:marBottom w:val="0"/>
      <w:divBdr>
        <w:top w:val="none" w:sz="0" w:space="0" w:color="auto"/>
        <w:left w:val="none" w:sz="0" w:space="0" w:color="auto"/>
        <w:bottom w:val="none" w:sz="0" w:space="0" w:color="auto"/>
        <w:right w:val="none" w:sz="0" w:space="0" w:color="auto"/>
      </w:divBdr>
    </w:div>
    <w:div w:id="1415659952">
      <w:bodyDiv w:val="1"/>
      <w:marLeft w:val="0"/>
      <w:marRight w:val="0"/>
      <w:marTop w:val="0"/>
      <w:marBottom w:val="0"/>
      <w:divBdr>
        <w:top w:val="none" w:sz="0" w:space="0" w:color="auto"/>
        <w:left w:val="none" w:sz="0" w:space="0" w:color="auto"/>
        <w:bottom w:val="none" w:sz="0" w:space="0" w:color="auto"/>
        <w:right w:val="none" w:sz="0" w:space="0" w:color="auto"/>
      </w:divBdr>
    </w:div>
    <w:div w:id="1489591534">
      <w:bodyDiv w:val="1"/>
      <w:marLeft w:val="0"/>
      <w:marRight w:val="0"/>
      <w:marTop w:val="0"/>
      <w:marBottom w:val="0"/>
      <w:divBdr>
        <w:top w:val="none" w:sz="0" w:space="0" w:color="auto"/>
        <w:left w:val="none" w:sz="0" w:space="0" w:color="auto"/>
        <w:bottom w:val="none" w:sz="0" w:space="0" w:color="auto"/>
        <w:right w:val="none" w:sz="0" w:space="0" w:color="auto"/>
      </w:divBdr>
    </w:div>
    <w:div w:id="1513446188">
      <w:bodyDiv w:val="1"/>
      <w:marLeft w:val="0"/>
      <w:marRight w:val="0"/>
      <w:marTop w:val="0"/>
      <w:marBottom w:val="0"/>
      <w:divBdr>
        <w:top w:val="none" w:sz="0" w:space="0" w:color="auto"/>
        <w:left w:val="none" w:sz="0" w:space="0" w:color="auto"/>
        <w:bottom w:val="none" w:sz="0" w:space="0" w:color="auto"/>
        <w:right w:val="none" w:sz="0" w:space="0" w:color="auto"/>
      </w:divBdr>
    </w:div>
    <w:div w:id="1854488437">
      <w:bodyDiv w:val="1"/>
      <w:marLeft w:val="0"/>
      <w:marRight w:val="0"/>
      <w:marTop w:val="0"/>
      <w:marBottom w:val="0"/>
      <w:divBdr>
        <w:top w:val="none" w:sz="0" w:space="0" w:color="auto"/>
        <w:left w:val="none" w:sz="0" w:space="0" w:color="auto"/>
        <w:bottom w:val="none" w:sz="0" w:space="0" w:color="auto"/>
        <w:right w:val="none" w:sz="0" w:space="0" w:color="auto"/>
      </w:divBdr>
    </w:div>
    <w:div w:id="1956055614">
      <w:bodyDiv w:val="1"/>
      <w:marLeft w:val="0"/>
      <w:marRight w:val="0"/>
      <w:marTop w:val="0"/>
      <w:marBottom w:val="0"/>
      <w:divBdr>
        <w:top w:val="none" w:sz="0" w:space="0" w:color="auto"/>
        <w:left w:val="none" w:sz="0" w:space="0" w:color="auto"/>
        <w:bottom w:val="none" w:sz="0" w:space="0" w:color="auto"/>
        <w:right w:val="none" w:sz="0" w:space="0" w:color="auto"/>
      </w:divBdr>
    </w:div>
    <w:div w:id="1994680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5.jpeg"/><Relationship Id="rId1"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o" ma:contentTypeID="0x010100A3954032638E3D49B3DC1A81A3F8DF80" ma:contentTypeVersion="10" ma:contentTypeDescription="Crear nuevo documento." ma:contentTypeScope="" ma:versionID="ab8ce1adc28922bde9ecebd903a7368c">
  <xsd:schema xmlns:xsd="http://www.w3.org/2001/XMLSchema" xmlns:xs="http://www.w3.org/2001/XMLSchema" xmlns:p="http://schemas.microsoft.com/office/2006/metadata/properties" xmlns:ns3="defdae93-e0d1-442f-94b2-36bf64cf1b6e" xmlns:ns4="5eea3626-47de-4185-abb8-ed63bfc74245" targetNamespace="http://schemas.microsoft.com/office/2006/metadata/properties" ma:root="true" ma:fieldsID="5691835493bf89a34ae40af09ed6e4cd" ns3:_="" ns4:_="">
    <xsd:import namespace="defdae93-e0d1-442f-94b2-36bf64cf1b6e"/>
    <xsd:import namespace="5eea3626-47de-4185-abb8-ed63bfc742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dae93-e0d1-442f-94b2-36bf64cf1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ea3626-47de-4185-abb8-ed63bfc7424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60A98-A0F8-43E4-956E-DAEB01E4EBC5}">
  <ds:schemaRefs>
    <ds:schemaRef ds:uri="http://schemas.microsoft.com/sharepoint/v3/contenttype/forms"/>
  </ds:schemaRefs>
</ds:datastoreItem>
</file>

<file path=customXml/itemProps2.xml><?xml version="1.0" encoding="utf-8"?>
<ds:datastoreItem xmlns:ds="http://schemas.openxmlformats.org/officeDocument/2006/customXml" ds:itemID="{03D6705B-F575-4F26-990A-6A072BD672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B1F69F6-906D-4C23-9A8E-1B9AA5482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dae93-e0d1-442f-94b2-36bf64cf1b6e"/>
    <ds:schemaRef ds:uri="5eea3626-47de-4185-abb8-ed63bfc74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E8648D-B38A-4417-965A-F7A8108E2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1422</Words>
  <Characters>7827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Andrea Ramirez Arias</dc:creator>
  <cp:lastModifiedBy>Sandra Patricia Russi Rivera</cp:lastModifiedBy>
  <cp:revision>2</cp:revision>
  <cp:lastPrinted>2017-07-24T20:53:00Z</cp:lastPrinted>
  <dcterms:created xsi:type="dcterms:W3CDTF">2020-09-29T21:36:00Z</dcterms:created>
  <dcterms:modified xsi:type="dcterms:W3CDTF">2020-09-29T21:36:00Z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0x010100A3954032638E3D49B3DC1A81A3F8DF80</vt:lpwstr>
  </property>
  <property fmtid="{D5CDD505-2E9C-101B-9397-08002B2CF9AE}" pid="3" name="KSOProductBuildVer">
    <vt:lpwstr>1033-10.2.0.7646</vt:lpwstr>
  </property>
</Properties>
</file>