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01" w:rsidRPr="00FC0373" w:rsidRDefault="0016004F" w:rsidP="00CD7E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Toc330995018"/>
      <w:r>
        <w:rPr>
          <w:rFonts w:ascii="Arial Narrow" w:hAnsi="Arial Narrow"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5150" cy="10058400"/>
                <wp:effectExtent l="0" t="0" r="3810" b="0"/>
                <wp:wrapNone/>
                <wp:docPr id="5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0058400"/>
                          <a:chOff x="7329" y="0"/>
                          <a:chExt cx="4911" cy="15840"/>
                        </a:xfrm>
                      </wpg:grpSpPr>
                      <wpg:grpSp>
                        <wpg:cNvPr id="6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A9B" w:rsidRPr="00DB1BCD" w:rsidRDefault="00080A9B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A9B" w:rsidRDefault="00080A9B" w:rsidP="00F66BB6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:rsidR="00080A9B" w:rsidRDefault="00080A9B" w:rsidP="00CD7E9D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:rsidR="00080A9B" w:rsidRPr="00CD7E9D" w:rsidRDefault="00080A9B" w:rsidP="00CD7E9D">
                              <w:pPr>
                                <w:pStyle w:val="Sinespaciado"/>
                                <w:spacing w:line="360" w:lineRule="auto"/>
                                <w:rPr>
                                  <w:b/>
                                </w:rPr>
                              </w:pPr>
                              <w:r w:rsidRPr="00CD7E9D">
                                <w:rPr>
                                  <w:b/>
                                </w:rPr>
                                <w:t>OFICINA CONTROL INTERNO</w:t>
                              </w:r>
                            </w:p>
                            <w:p w:rsidR="00080A9B" w:rsidRDefault="00080A9B" w:rsidP="007625B0">
                              <w:pPr>
                                <w:pStyle w:val="Sinespaciado"/>
                              </w:pPr>
                            </w:p>
                            <w:p w:rsidR="00080A9B" w:rsidRDefault="00080A9B" w:rsidP="007625B0">
                              <w:pPr>
                                <w:pStyle w:val="Sinespaciado"/>
                              </w:pPr>
                            </w:p>
                            <w:p w:rsidR="00427782" w:rsidRPr="00427782" w:rsidRDefault="00427782" w:rsidP="00427782">
                              <w:pPr>
                                <w:spacing w:after="0" w:line="240" w:lineRule="auto"/>
                                <w:jc w:val="both"/>
                              </w:pPr>
                              <w:r w:rsidRPr="00427782">
                                <w:t xml:space="preserve">Calle 26 No. 57-41 Torre 8 pisos 15 y 16 </w:t>
                              </w:r>
                            </w:p>
                            <w:p w:rsidR="00427782" w:rsidRPr="00427782" w:rsidRDefault="00427782" w:rsidP="00427782">
                              <w:pPr>
                                <w:spacing w:after="0" w:line="240" w:lineRule="auto"/>
                                <w:jc w:val="both"/>
                              </w:pPr>
                              <w:r w:rsidRPr="00427782">
                                <w:t xml:space="preserve">Línea Gratuita Nacional 018000910110 </w:t>
                              </w:r>
                            </w:p>
                            <w:p w:rsidR="00080A9B" w:rsidRPr="00427782" w:rsidRDefault="00080A9B" w:rsidP="007625B0">
                              <w:pPr>
                                <w:pStyle w:val="Sinespaciado"/>
                              </w:pPr>
                              <w:r w:rsidRPr="00427782"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:rsidR="00080A9B" w:rsidRPr="00427782" w:rsidRDefault="00080A9B" w:rsidP="007625B0">
                              <w:pPr>
                                <w:pStyle w:val="Sinespaciado"/>
                              </w:pPr>
                              <w:r w:rsidRPr="00427782">
                                <w:t xml:space="preserve">Fax 3487804 </w:t>
                              </w:r>
                            </w:p>
                            <w:p w:rsidR="00427782" w:rsidRDefault="00427782" w:rsidP="007625B0">
                              <w:pPr>
                                <w:pStyle w:val="Sinespaciado"/>
                              </w:pPr>
                              <w:r>
                                <w:t xml:space="preserve">www.ssf.gov.co </w:t>
                              </w:r>
                            </w:p>
                            <w:p w:rsidR="00080A9B" w:rsidRPr="00427782" w:rsidRDefault="00080A9B" w:rsidP="007625B0">
                              <w:pPr>
                                <w:pStyle w:val="Sinespaciado"/>
                              </w:pPr>
                              <w:r w:rsidRPr="00427782">
                                <w:t xml:space="preserve">e-mail: </w:t>
                              </w:r>
                              <w:hyperlink r:id="rId8" w:history="1">
                                <w:r w:rsidRPr="00427782">
                                  <w:rPr>
                                    <w:rStyle w:val="Hipervnculo"/>
                                    <w:u w:val="none"/>
                                  </w:rPr>
                                  <w:t>ssf@ssf.gov.co</w:t>
                                </w:r>
                              </w:hyperlink>
                            </w:p>
                            <w:p w:rsidR="00080A9B" w:rsidRPr="00952A80" w:rsidRDefault="00080A9B" w:rsidP="007625B0">
                              <w:pPr>
                                <w:pStyle w:val="Sinespaciado"/>
                                <w:rPr>
                                  <w:color w:val="FFFFFF"/>
                                </w:rPr>
                              </w:pPr>
                              <w:r w:rsidRPr="00427782">
                                <w:t xml:space="preserve">Bogotá D.C., Colombia                                                                                             </w:t>
                              </w:r>
                            </w:p>
                            <w:p w:rsidR="00080A9B" w:rsidRPr="00952A80" w:rsidRDefault="00080A9B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o 17" o:spid="_x0000_s1026" style="position:absolute;left:0;text-align:left;margin-left:193.3pt;margin-top:0;width:244.5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0icAA&#10;AADaAAAADwAAAGRycy9kb3ducmV2LnhtbESPQYvCMBSE7wv+h/AEb9tUYZdSjUUEQTytXRG8PZpn&#10;W21eahNr/fdmYcHjMPPNMItsMI3oqXO1ZQXTKAZBXFhdc6ng8Lv5TEA4j6yxsUwKnuQgW44+Fphq&#10;++A99bkvRShhl6KCyvs2ldIVFRl0kW2Jg3e2nUEfZFdK3eEjlJtGzuL4WxqsOSxU2NK6ouKa342C&#10;JMHb0X+xvfzkuyLZt7lsTk+lJuNhNQfhafDv8D+91YGDvyvhBs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70icAAAADaAAAADwAAAAAAAAAAAAAAAACYAgAAZHJzL2Rvd25y&#10;ZXYueG1sUEsFBgAAAAAEAAQA9QAAAIUD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8KcIA&#10;AADbAAAADwAAAGRycy9kb3ducmV2LnhtbESPwW7CQAxE70j8w8pIvcEGDhSl2aCChMilVaH9ACvr&#10;JlGz3ii7geTv6wMSN1sznnnO9qNr1Y360Hg2sF4loIhLbxuuDPx8n5Y7UCEiW2w9k4GJAuzz+SzD&#10;1Po7X+h2jZWSEA4pGqhj7FKtQ1mTw7DyHbFov753GGXtK217vEu4a/UmSbbaYcPSUGNHx5rKv+vg&#10;DJw73vj1eTo4Tl7tUHwMn+0XGfOyGN/fQEUa49P8uC6s4Au9/CID6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HwpwgAAANsAAAAPAAAAAAAAAAAAAAAAAJgCAABkcnMvZG93&#10;bnJldi54bWxQSwUGAAAAAAQABAD1AAAAhwMAAAAA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cH8IA&#10;AADbAAAADwAAAGRycy9kb3ducmV2LnhtbERPTWsCMRC9C/0PYQq9iCa2IHVrlFIU7KXiVsTj7Ga6&#10;WdxMlk3U7b9vCoK3ebzPmS9714gLdaH2rGEyViCIS29qrjTsv9ejVxAhIhtsPJOGXwqwXDwM5pgZ&#10;f+UdXfJYiRTCIUMNNsY2kzKUlhyGsW+JE/fjO4cxwa6SpsNrCneNfFZqKh3WnBostvRhqTzlZ6dh&#10;Swf78jkripX6OhXHo4pDQ0brp8f+/Q1EpD7exTf3xqT5E/j/JR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6dwfwgAAANsAAAAPAAAAAAAAAAAAAAAAAJgCAABkcnMvZG93&#10;bnJldi54bWxQSwUGAAAAAAQABAD1AAAAhwMAAAAA&#10;" filled="f" stroked="f" strokecolor="white" strokeweight="1pt">
                  <v:fill opacity="52428f"/>
                  <v:textbox inset="28.8pt,14.4pt,14.4pt,14.4pt">
                    <w:txbxContent>
                      <w:p w:rsidR="00080A9B" w:rsidRPr="00DB1BCD" w:rsidRDefault="00080A9B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CaMEA&#10;AADbAAAADwAAAGRycy9kb3ducmV2LnhtbERPTWsCMRC9F/wPYQQvpSZVKHY1ikiFerGopXic3Yyb&#10;xc1k2aS6/nsjFHqbx/uc2aJztbhQGyrPGl6HCgRx4U3FpYbvw/plAiJEZIO1Z9JwowCLee9phpnx&#10;V97RZR9LkUI4ZKjBxthkUobCksMw9A1x4k6+dRgTbEtpWrymcFfLkVJv0mHFqcFiQytLxXn/6zR8&#10;0Y8db97z/ENtz/nxqOKzIaP1oN8tpyAidfFf/Of+NGn+CB6/p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7QmjBAAAA2wAAAA8AAAAAAAAAAAAAAAAAmAIAAGRycy9kb3du&#10;cmV2LnhtbFBLBQYAAAAABAAEAPUAAACGAwAAAAA=&#10;" filled="f" stroked="f" strokecolor="white" strokeweight="1pt">
                  <v:fill opacity="52428f"/>
                  <v:textbox inset="28.8pt,14.4pt,14.4pt,14.4pt">
                    <w:txbxContent>
                      <w:p w:rsidR="00080A9B" w:rsidRDefault="00080A9B" w:rsidP="00F66BB6">
                        <w:pPr>
                          <w:pStyle w:val="Sinespaciado"/>
                          <w:spacing w:line="360" w:lineRule="auto"/>
                        </w:pPr>
                      </w:p>
                      <w:p w:rsidR="00080A9B" w:rsidRDefault="00080A9B" w:rsidP="00CD7E9D">
                        <w:pPr>
                          <w:pStyle w:val="Sinespaciado"/>
                          <w:spacing w:line="360" w:lineRule="auto"/>
                        </w:pPr>
                      </w:p>
                      <w:p w:rsidR="00080A9B" w:rsidRPr="00CD7E9D" w:rsidRDefault="00080A9B" w:rsidP="00CD7E9D">
                        <w:pPr>
                          <w:pStyle w:val="Sinespaciado"/>
                          <w:spacing w:line="360" w:lineRule="auto"/>
                          <w:rPr>
                            <w:b/>
                          </w:rPr>
                        </w:pPr>
                        <w:r w:rsidRPr="00CD7E9D">
                          <w:rPr>
                            <w:b/>
                          </w:rPr>
                          <w:t>OFICINA CONTROL INTERNO</w:t>
                        </w:r>
                      </w:p>
                      <w:p w:rsidR="00080A9B" w:rsidRDefault="00080A9B" w:rsidP="007625B0">
                        <w:pPr>
                          <w:pStyle w:val="Sinespaciado"/>
                        </w:pPr>
                      </w:p>
                      <w:p w:rsidR="00080A9B" w:rsidRDefault="00080A9B" w:rsidP="007625B0">
                        <w:pPr>
                          <w:pStyle w:val="Sinespaciado"/>
                        </w:pPr>
                      </w:p>
                      <w:p w:rsidR="00427782" w:rsidRPr="00427782" w:rsidRDefault="00427782" w:rsidP="00427782">
                        <w:pPr>
                          <w:spacing w:after="0" w:line="240" w:lineRule="auto"/>
                          <w:jc w:val="both"/>
                        </w:pPr>
                        <w:r w:rsidRPr="00427782">
                          <w:t xml:space="preserve">Calle 26 No. 57-41 Torre 8 pisos 15 y 16 </w:t>
                        </w:r>
                      </w:p>
                      <w:p w:rsidR="00427782" w:rsidRPr="00427782" w:rsidRDefault="00427782" w:rsidP="00427782">
                        <w:pPr>
                          <w:spacing w:after="0" w:line="240" w:lineRule="auto"/>
                          <w:jc w:val="both"/>
                        </w:pPr>
                        <w:r w:rsidRPr="00427782">
                          <w:t xml:space="preserve">Línea Gratuita Nacional 018000910110 </w:t>
                        </w:r>
                      </w:p>
                      <w:p w:rsidR="00080A9B" w:rsidRPr="00427782" w:rsidRDefault="00080A9B" w:rsidP="007625B0">
                        <w:pPr>
                          <w:pStyle w:val="Sinespaciado"/>
                        </w:pPr>
                        <w:r w:rsidRPr="00427782"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:rsidR="00080A9B" w:rsidRPr="00427782" w:rsidRDefault="00080A9B" w:rsidP="007625B0">
                        <w:pPr>
                          <w:pStyle w:val="Sinespaciado"/>
                        </w:pPr>
                        <w:r w:rsidRPr="00427782">
                          <w:t xml:space="preserve">Fax 3487804 </w:t>
                        </w:r>
                      </w:p>
                      <w:p w:rsidR="00427782" w:rsidRDefault="00427782" w:rsidP="007625B0">
                        <w:pPr>
                          <w:pStyle w:val="Sinespaciado"/>
                        </w:pPr>
                        <w:r>
                          <w:t xml:space="preserve">www.ssf.gov.co </w:t>
                        </w:r>
                      </w:p>
                      <w:p w:rsidR="00080A9B" w:rsidRPr="00427782" w:rsidRDefault="00080A9B" w:rsidP="007625B0">
                        <w:pPr>
                          <w:pStyle w:val="Sinespaciado"/>
                        </w:pPr>
                        <w:r w:rsidRPr="00427782">
                          <w:t xml:space="preserve">e-mail: </w:t>
                        </w:r>
                        <w:hyperlink r:id="rId10" w:history="1">
                          <w:r w:rsidRPr="00427782">
                            <w:rPr>
                              <w:rStyle w:val="Hipervnculo"/>
                              <w:u w:val="none"/>
                            </w:rPr>
                            <w:t>ssf@ssf.gov.co</w:t>
                          </w:r>
                        </w:hyperlink>
                      </w:p>
                      <w:p w:rsidR="00080A9B" w:rsidRPr="00952A80" w:rsidRDefault="00080A9B" w:rsidP="007625B0">
                        <w:pPr>
                          <w:pStyle w:val="Sinespaciado"/>
                          <w:rPr>
                            <w:color w:val="FFFFFF"/>
                          </w:rPr>
                        </w:pPr>
                        <w:r w:rsidRPr="00427782">
                          <w:t xml:space="preserve">Bogotá D.C., Colombia                                                                                             </w:t>
                        </w:r>
                      </w:p>
                      <w:p w:rsidR="00080A9B" w:rsidRPr="00952A80" w:rsidRDefault="00080A9B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9D54CD" w:rsidRDefault="00CD7E9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4824730</wp:posOffset>
            </wp:positionV>
            <wp:extent cx="3928745" cy="975995"/>
            <wp:effectExtent l="19050" t="0" r="0" b="0"/>
            <wp:wrapTight wrapText="bothSides">
              <wp:wrapPolygon edited="0">
                <wp:start x="-105" y="0"/>
                <wp:lineTo x="-105" y="21080"/>
                <wp:lineTo x="21576" y="21080"/>
                <wp:lineTo x="21576" y="0"/>
                <wp:lineTo x="-105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16004F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232410</wp:posOffset>
                </wp:positionH>
                <wp:positionV relativeFrom="page">
                  <wp:posOffset>2657475</wp:posOffset>
                </wp:positionV>
                <wp:extent cx="7192010" cy="1115695"/>
                <wp:effectExtent l="0" t="0" r="27940" b="27305"/>
                <wp:wrapNone/>
                <wp:docPr id="1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115695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A9B" w:rsidRDefault="00080A9B" w:rsidP="004674C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E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INFORME DE EVALUACIÓN Y SEGUIMIENTO A LA LEY DE TRANSPARENCIA Y DEL DERECHO DE ACCESO A LA INFORMACIÓN PÚBLICA NACIONAL </w:t>
                            </w:r>
                          </w:p>
                          <w:p w:rsidR="00080A9B" w:rsidRPr="00CD7E9D" w:rsidRDefault="00D60E96" w:rsidP="004674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 Trimestre año 2018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32" style="position:absolute;left:0;text-align:left;margin-left:18.3pt;margin-top:209.25pt;width:566.3pt;height:87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" o:allowincell="f" fillcolor="#1b8bd4" strokecolor="white" strokeweight="1pt">
                <v:textbox inset="14.4pt,,14.4pt">
                  <w:txbxContent>
                    <w:p w:rsidR="00080A9B" w:rsidRDefault="00080A9B" w:rsidP="004674C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E9D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INFORME DE EVALUACIÓN Y SEGUIMIENTO A LA LEY DE TRANSPARENCIA Y DEL DERECHO DE ACCESO A LA INFORMACIÓN PÚBLICA NACIONAL </w:t>
                      </w:r>
                    </w:p>
                    <w:p w:rsidR="00080A9B" w:rsidRPr="00CD7E9D" w:rsidRDefault="00D60E96" w:rsidP="004674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 Trimestre año 2018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tabs>
          <w:tab w:val="left" w:pos="373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ab/>
      </w:r>
    </w:p>
    <w:p w:rsidR="00CD7E9D" w:rsidRDefault="00ED2C01" w:rsidP="00CD7E9D">
      <w:pPr>
        <w:pStyle w:val="Default"/>
        <w:jc w:val="both"/>
        <w:rPr>
          <w:rFonts w:ascii="Arial Narrow" w:hAnsi="Arial Narrow"/>
          <w:lang w:val="es-ES"/>
        </w:rPr>
      </w:pPr>
      <w:r w:rsidRPr="009D54CD">
        <w:rPr>
          <w:rFonts w:ascii="Arial Narrow" w:hAnsi="Arial Narrow"/>
          <w:lang w:val="es-ES"/>
        </w:rPr>
        <w:br w:type="page"/>
      </w:r>
      <w:bookmarkEnd w:id="0"/>
    </w:p>
    <w:p w:rsidR="00CD7E9D" w:rsidRPr="00F33697" w:rsidRDefault="00CD7E9D" w:rsidP="00CD7E9D">
      <w:pPr>
        <w:pStyle w:val="Default"/>
        <w:jc w:val="both"/>
        <w:rPr>
          <w:sz w:val="22"/>
          <w:szCs w:val="22"/>
        </w:rPr>
      </w:pPr>
      <w:r w:rsidRPr="00F33697">
        <w:rPr>
          <w:b/>
          <w:bCs/>
          <w:sz w:val="22"/>
          <w:szCs w:val="22"/>
        </w:rPr>
        <w:lastRenderedPageBreak/>
        <w:t xml:space="preserve">1. INTRODUCCIÓN </w:t>
      </w:r>
    </w:p>
    <w:p w:rsidR="000C4A10" w:rsidRPr="00F33697" w:rsidRDefault="000C4A10" w:rsidP="00CD7E9D">
      <w:pPr>
        <w:pStyle w:val="Default"/>
        <w:jc w:val="both"/>
        <w:rPr>
          <w:sz w:val="22"/>
          <w:szCs w:val="22"/>
        </w:rPr>
      </w:pPr>
    </w:p>
    <w:p w:rsidR="00CD7E9D" w:rsidRPr="00F33697" w:rsidRDefault="00CD7E9D" w:rsidP="00CD7E9D">
      <w:pPr>
        <w:pStyle w:val="Default"/>
        <w:jc w:val="both"/>
        <w:rPr>
          <w:sz w:val="22"/>
          <w:szCs w:val="22"/>
        </w:rPr>
      </w:pPr>
      <w:r w:rsidRPr="00F33697">
        <w:rPr>
          <w:sz w:val="22"/>
          <w:szCs w:val="22"/>
        </w:rPr>
        <w:t>Verificar las disposiciones establecidas en la Ley 1712 del 6 de marzo de 2014</w:t>
      </w:r>
      <w:r w:rsidRPr="00F33697">
        <w:rPr>
          <w:i/>
          <w:iCs/>
          <w:sz w:val="22"/>
          <w:szCs w:val="22"/>
        </w:rPr>
        <w:t xml:space="preserve">; </w:t>
      </w:r>
      <w:r w:rsidRPr="00F33697">
        <w:rPr>
          <w:sz w:val="22"/>
          <w:szCs w:val="22"/>
        </w:rPr>
        <w:t xml:space="preserve">el Decreto 103 del 20 de enero de 2015 y Resolución No. 3564 de 2015.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OBJETIVOS </w:t>
      </w:r>
    </w:p>
    <w:p w:rsidR="000C4A10" w:rsidRDefault="000C4A10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Verificar y reportar el grado de cumplimiento y avance en la implementación de las disposiciones establecidas</w:t>
      </w:r>
      <w:r w:rsidR="005E41F5">
        <w:rPr>
          <w:sz w:val="22"/>
          <w:szCs w:val="22"/>
        </w:rPr>
        <w:t xml:space="preserve"> en </w:t>
      </w:r>
      <w:r w:rsidR="005E41F5" w:rsidRPr="00F571DF">
        <w:rPr>
          <w:sz w:val="22"/>
          <w:szCs w:val="22"/>
        </w:rPr>
        <w:t xml:space="preserve"> la Ley de Transparencia y del Derecho de Acceso a la Información Pública Nacional,</w:t>
      </w:r>
      <w:r>
        <w:rPr>
          <w:sz w:val="22"/>
          <w:szCs w:val="22"/>
        </w:rPr>
        <w:t xml:space="preserve"> con el fin de identificar aquellos aspectos por mejorar y generar las recomendaciones a que haya lugar.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ALCANCE </w:t>
      </w:r>
    </w:p>
    <w:p w:rsidR="000C4A10" w:rsidRDefault="000C4A10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evaluación se realizara sobre la información que se encuentra disponible en el link de transparencia de la página web de la Entidad; </w:t>
      </w:r>
      <w:r w:rsidR="00F571DF" w:rsidRPr="00F571DF">
        <w:rPr>
          <w:b/>
          <w:bCs/>
          <w:i/>
          <w:iCs/>
          <w:sz w:val="22"/>
          <w:szCs w:val="22"/>
        </w:rPr>
        <w:t>http</w:t>
      </w:r>
      <w:proofErr w:type="gramStart"/>
      <w:r w:rsidR="00F571DF" w:rsidRPr="00F571DF">
        <w:rPr>
          <w:b/>
          <w:bCs/>
          <w:i/>
          <w:iCs/>
          <w:sz w:val="22"/>
          <w:szCs w:val="22"/>
        </w:rPr>
        <w:t>:/</w:t>
      </w:r>
      <w:proofErr w:type="gramEnd"/>
      <w:r w:rsidR="00F571DF" w:rsidRPr="00F571DF">
        <w:rPr>
          <w:b/>
          <w:bCs/>
          <w:i/>
          <w:iCs/>
          <w:sz w:val="22"/>
          <w:szCs w:val="22"/>
        </w:rPr>
        <w:t>/www.ssf.gov.co/wps/portal/ES/superintendencia/informacioninteres/transparencia-acceso-info</w:t>
      </w:r>
      <w:r>
        <w:rPr>
          <w:sz w:val="22"/>
          <w:szCs w:val="22"/>
        </w:rPr>
        <w:t xml:space="preserve">, a corte </w:t>
      </w:r>
      <w:r w:rsidR="00D60E96">
        <w:rPr>
          <w:sz w:val="22"/>
          <w:szCs w:val="22"/>
        </w:rPr>
        <w:t>I</w:t>
      </w:r>
      <w:r w:rsidR="00F571DF">
        <w:rPr>
          <w:sz w:val="22"/>
          <w:szCs w:val="22"/>
        </w:rPr>
        <w:t xml:space="preserve"> trimestre del </w:t>
      </w:r>
      <w:r w:rsidR="00D60E96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C2042E">
        <w:rPr>
          <w:b/>
          <w:bCs/>
          <w:sz w:val="22"/>
          <w:szCs w:val="22"/>
        </w:rPr>
        <w:t xml:space="preserve">CRITERIOS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Constitución Política de Colombia de 1991 (CP), Artículo 209</w:t>
      </w:r>
      <w:r>
        <w:rPr>
          <w:sz w:val="22"/>
          <w:szCs w:val="22"/>
        </w:rPr>
        <w:t xml:space="preserve">: 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Artículo 269 CP: </w:t>
      </w:r>
      <w:r>
        <w:rPr>
          <w:sz w:val="22"/>
          <w:szCs w:val="22"/>
        </w:rPr>
        <w:t xml:space="preserve">En las entidades públicas, las autoridades correspondientes están obligadas a diseñar y aplicar, según la naturaleza de sus funciones, métodos y procedimientos de control interno, de conformidad con lo que disponga la ley, la cual podrá establecer excepciones y autorizar la contratación de dichos servicios con empresas privadas colombianas. </w:t>
      </w:r>
    </w:p>
    <w:p w:rsidR="00CD7E9D" w:rsidRDefault="00CD7E9D" w:rsidP="00CD7E9D">
      <w:pPr>
        <w:spacing w:after="0" w:line="240" w:lineRule="auto"/>
        <w:jc w:val="both"/>
        <w:rPr>
          <w:b/>
          <w:bCs/>
        </w:rPr>
      </w:pPr>
    </w:p>
    <w:p w:rsidR="00BD4C31" w:rsidRPr="00CD7E9D" w:rsidRDefault="00CD7E9D" w:rsidP="00CD7E9D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CD7E9D">
        <w:rPr>
          <w:rFonts w:ascii="Arial" w:hAnsi="Arial" w:cs="Arial"/>
          <w:b/>
          <w:bCs/>
          <w:color w:val="000000"/>
        </w:rPr>
        <w:t xml:space="preserve">Ley 1712 de 2014: </w:t>
      </w:r>
      <w:r w:rsidRPr="00CD7E9D">
        <w:rPr>
          <w:rFonts w:ascii="Arial" w:hAnsi="Arial" w:cs="Arial"/>
          <w:bCs/>
          <w:color w:val="000000"/>
        </w:rPr>
        <w:t>La cual tiene por objeto regular el derecho de acceso a la información pública, los procedimientos para el ejercicio y garantía del derecho y las excepciones a la publicidad de información.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Pr="00CD7E9D" w:rsidRDefault="00CD7E9D" w:rsidP="00CD7E9D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Decreto 103 del 20 de enero de 2015: </w:t>
      </w:r>
      <w:r w:rsidRPr="00CD7E9D">
        <w:rPr>
          <w:bCs/>
          <w:sz w:val="22"/>
          <w:szCs w:val="22"/>
        </w:rPr>
        <w:t xml:space="preserve">Por el cual se reglamenta parcialmente la Ley 1712 de 2014 y se dictan otras disposiciones.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Pr="00CD7E9D" w:rsidRDefault="00CD7E9D" w:rsidP="00CD7E9D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Resolución 3564 de 2015: </w:t>
      </w:r>
      <w:r w:rsidRPr="00CD7E9D">
        <w:rPr>
          <w:bCs/>
          <w:sz w:val="22"/>
          <w:szCs w:val="22"/>
        </w:rPr>
        <w:t xml:space="preserve">Por la cual se reglamentan los artículos 2.1.1.2.1.1, 2.1.1.2.1.11,2.1.1.2.2.2 y el parágrafo 2 del artículo 2.1.1.3.1.1 del Decreto No. 1081 de 2015.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ANALISIS Y OBSERVACIONES </w:t>
      </w:r>
    </w:p>
    <w:p w:rsidR="00D80E54" w:rsidRDefault="00D80E54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Metodología y procedimientos adelantados. </w:t>
      </w:r>
    </w:p>
    <w:p w:rsidR="00EA162F" w:rsidRDefault="00EA162F" w:rsidP="00E332AD">
      <w:pPr>
        <w:pStyle w:val="Default"/>
        <w:jc w:val="both"/>
        <w:rPr>
          <w:sz w:val="22"/>
          <w:szCs w:val="22"/>
        </w:rPr>
      </w:pPr>
    </w:p>
    <w:p w:rsidR="00E332AD" w:rsidRDefault="00CD7E9D" w:rsidP="00EA16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C2042E">
        <w:rPr>
          <w:sz w:val="22"/>
          <w:szCs w:val="22"/>
        </w:rPr>
        <w:t>revisión</w:t>
      </w:r>
      <w:r>
        <w:rPr>
          <w:sz w:val="22"/>
          <w:szCs w:val="22"/>
        </w:rPr>
        <w:t xml:space="preserve"> se realizó t</w:t>
      </w:r>
      <w:r w:rsidR="00E332AD">
        <w:rPr>
          <w:sz w:val="22"/>
          <w:szCs w:val="22"/>
        </w:rPr>
        <w:t xml:space="preserve">eniendo en cuenta </w:t>
      </w:r>
      <w:r>
        <w:rPr>
          <w:sz w:val="22"/>
          <w:szCs w:val="22"/>
        </w:rPr>
        <w:t xml:space="preserve">cada uno de los ítems de la Matriz de Cumplimiento dispuesta por la Procuraduría General de la Nación para seguimiento </w:t>
      </w:r>
      <w:r>
        <w:rPr>
          <w:i/>
          <w:iCs/>
          <w:sz w:val="22"/>
          <w:szCs w:val="22"/>
        </w:rPr>
        <w:t xml:space="preserve">“Guía para el Cumplimiento de Transparencia Activa de la Ley 1712 de 2014”. </w:t>
      </w:r>
      <w:r w:rsidR="000F7ED2">
        <w:rPr>
          <w:sz w:val="22"/>
          <w:szCs w:val="22"/>
        </w:rPr>
        <w:t>L</w:t>
      </w:r>
      <w:r w:rsidR="00E332AD">
        <w:rPr>
          <w:sz w:val="22"/>
          <w:szCs w:val="22"/>
        </w:rPr>
        <w:t>a r</w:t>
      </w:r>
      <w:r>
        <w:rPr>
          <w:sz w:val="22"/>
          <w:szCs w:val="22"/>
        </w:rPr>
        <w:t xml:space="preserve">evisión de la información registrada y publicada en la página web de la Entidad, link </w:t>
      </w:r>
      <w:hyperlink r:id="rId12" w:history="1">
        <w:r w:rsidR="00E332AD" w:rsidRPr="004064C4">
          <w:rPr>
            <w:rStyle w:val="Hipervnculo"/>
            <w:sz w:val="22"/>
            <w:szCs w:val="22"/>
          </w:rPr>
          <w:t>http://www.ssf.gov.co/wps/portal/ES/superintendencia/informacioninteres/transparencia-acceso-info</w:t>
        </w:r>
      </w:hyperlink>
      <w:r w:rsidR="00C2042E">
        <w:rPr>
          <w:sz w:val="22"/>
          <w:szCs w:val="22"/>
        </w:rPr>
        <w:t>.</w:t>
      </w:r>
    </w:p>
    <w:p w:rsidR="00CD7E9D" w:rsidRDefault="00CD7E9D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Grado de avance en la Implementación de la Ley 1712 </w:t>
      </w:r>
    </w:p>
    <w:p w:rsidR="00EA162F" w:rsidRDefault="00EA162F" w:rsidP="00CD7E9D">
      <w:pPr>
        <w:pStyle w:val="Default"/>
        <w:jc w:val="both"/>
        <w:rPr>
          <w:sz w:val="22"/>
          <w:szCs w:val="22"/>
        </w:rPr>
      </w:pPr>
    </w:p>
    <w:p w:rsidR="000C4A10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Resultado de la verificación de cada uno de los aspectos contemplados en la norma, se observó que la Entidad a l</w:t>
      </w:r>
      <w:r w:rsidR="00EA162F">
        <w:rPr>
          <w:sz w:val="22"/>
          <w:szCs w:val="22"/>
        </w:rPr>
        <w:t xml:space="preserve">a fecha se encuentra en un avance satisfactorio en la  </w:t>
      </w:r>
      <w:r>
        <w:rPr>
          <w:sz w:val="22"/>
          <w:szCs w:val="22"/>
        </w:rPr>
        <w:t xml:space="preserve"> implementación</w:t>
      </w:r>
      <w:r w:rsidR="00EA162F">
        <w:rPr>
          <w:sz w:val="22"/>
          <w:szCs w:val="22"/>
        </w:rPr>
        <w:t xml:space="preserve"> y actualización de cada una de las </w:t>
      </w:r>
      <w:r>
        <w:rPr>
          <w:sz w:val="22"/>
          <w:szCs w:val="22"/>
        </w:rPr>
        <w:t xml:space="preserve"> categorías definidas por la ley, </w:t>
      </w:r>
      <w:r w:rsidR="00EA162F">
        <w:rPr>
          <w:sz w:val="22"/>
          <w:szCs w:val="22"/>
        </w:rPr>
        <w:t xml:space="preserve"> y que  se encuentra  detallado   en  los numerales de la norma  que se pueden  observar  y  </w:t>
      </w:r>
      <w:r>
        <w:rPr>
          <w:sz w:val="22"/>
          <w:szCs w:val="22"/>
        </w:rPr>
        <w:t>consultar</w:t>
      </w:r>
      <w:r w:rsidR="00EA162F">
        <w:rPr>
          <w:sz w:val="22"/>
          <w:szCs w:val="22"/>
        </w:rPr>
        <w:t xml:space="preserve"> en</w:t>
      </w:r>
      <w:r w:rsidR="00161364">
        <w:rPr>
          <w:sz w:val="22"/>
          <w:szCs w:val="22"/>
        </w:rPr>
        <w:t xml:space="preserve"> </w:t>
      </w:r>
      <w:r w:rsidR="00EA162F">
        <w:rPr>
          <w:sz w:val="22"/>
          <w:szCs w:val="22"/>
        </w:rPr>
        <w:t>el Anexo 1 del presente informe ( Matriz de cumplimiento).</w:t>
      </w:r>
    </w:p>
    <w:p w:rsidR="00E758AF" w:rsidRDefault="00E758AF" w:rsidP="00CD7E9D">
      <w:pPr>
        <w:pStyle w:val="Default"/>
        <w:jc w:val="both"/>
        <w:rPr>
          <w:sz w:val="22"/>
          <w:szCs w:val="22"/>
        </w:rPr>
      </w:pPr>
    </w:p>
    <w:p w:rsidR="00E758AF" w:rsidRDefault="00E758AF" w:rsidP="00FB6B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Categorías de información</w:t>
      </w:r>
      <w:r w:rsidR="00FB6BF6">
        <w:rPr>
          <w:sz w:val="22"/>
          <w:szCs w:val="22"/>
        </w:rPr>
        <w:t xml:space="preserve">  de la </w:t>
      </w:r>
      <w:r w:rsidR="00FB6BF6" w:rsidRPr="00FB6BF6">
        <w:rPr>
          <w:sz w:val="22"/>
          <w:szCs w:val="22"/>
        </w:rPr>
        <w:t xml:space="preserve">Matriz de Cumplimiento Ley 1712 de 2014, Decreto 103 de 2015 y </w:t>
      </w:r>
      <w:r w:rsidR="00FB6BF6">
        <w:rPr>
          <w:sz w:val="22"/>
          <w:szCs w:val="22"/>
        </w:rPr>
        <w:t xml:space="preserve">Resolución </w:t>
      </w:r>
      <w:proofErr w:type="spellStart"/>
      <w:r w:rsidR="00FB6BF6">
        <w:rPr>
          <w:sz w:val="22"/>
          <w:szCs w:val="22"/>
        </w:rPr>
        <w:t>MinTIC</w:t>
      </w:r>
      <w:proofErr w:type="spellEnd"/>
      <w:r w:rsidR="00FB6BF6">
        <w:rPr>
          <w:sz w:val="22"/>
          <w:szCs w:val="22"/>
        </w:rPr>
        <w:t xml:space="preserve"> 3564 de 2015, </w:t>
      </w:r>
      <w:r w:rsidR="00FB6BF6" w:rsidRPr="00FB6BF6">
        <w:rPr>
          <w:sz w:val="22"/>
          <w:szCs w:val="22"/>
        </w:rPr>
        <w:t>Remitida por: Procuraduría</w:t>
      </w:r>
      <w:r w:rsidR="00FB6BF6">
        <w:rPr>
          <w:sz w:val="22"/>
          <w:szCs w:val="22"/>
        </w:rPr>
        <w:t xml:space="preserve"> General de la Nación:</w:t>
      </w:r>
    </w:p>
    <w:p w:rsidR="00430CC7" w:rsidRDefault="00430CC7" w:rsidP="00CD7E9D">
      <w:pPr>
        <w:pStyle w:val="Default"/>
        <w:jc w:val="both"/>
        <w:rPr>
          <w:sz w:val="22"/>
          <w:szCs w:val="22"/>
        </w:rPr>
      </w:pPr>
    </w:p>
    <w:p w:rsidR="00E06765" w:rsidRPr="00161364" w:rsidRDefault="00DF3CF5" w:rsidP="00CD7E9D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MECANISMOS DE CONTACTO CON EL SUJETO OBLIGADO</w:t>
      </w:r>
    </w:p>
    <w:p w:rsidR="00161364" w:rsidRDefault="00161364" w:rsidP="00CD7E9D">
      <w:pPr>
        <w:pStyle w:val="Default"/>
        <w:jc w:val="both"/>
        <w:rPr>
          <w:rFonts w:ascii="Calibri" w:eastAsia="Times New Roman" w:hAnsi="Calibri"/>
          <w:sz w:val="16"/>
          <w:szCs w:val="16"/>
          <w:lang w:eastAsia="es-CO"/>
        </w:rPr>
      </w:pPr>
    </w:p>
    <w:p w:rsidR="00B732FB" w:rsidRDefault="00B732FB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13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publicada </w:t>
      </w:r>
      <w:r w:rsidR="008F4F54">
        <w:rPr>
          <w:sz w:val="22"/>
          <w:szCs w:val="22"/>
        </w:rPr>
        <w:t>la información correspondiente</w:t>
      </w:r>
      <w:r>
        <w:rPr>
          <w:sz w:val="22"/>
          <w:szCs w:val="22"/>
        </w:rPr>
        <w:t xml:space="preserve"> a </w:t>
      </w:r>
      <w:r w:rsidR="008F4F54">
        <w:rPr>
          <w:sz w:val="22"/>
          <w:szCs w:val="22"/>
        </w:rPr>
        <w:t xml:space="preserve">la </w:t>
      </w:r>
      <w:r w:rsidR="008F4F54" w:rsidRPr="008F4F54">
        <w:rPr>
          <w:i/>
          <w:sz w:val="22"/>
          <w:szCs w:val="22"/>
        </w:rPr>
        <w:t>Categoría</w:t>
      </w:r>
      <w:r w:rsidRPr="008F4F54">
        <w:rPr>
          <w:i/>
          <w:sz w:val="22"/>
          <w:szCs w:val="22"/>
        </w:rPr>
        <w:t xml:space="preserve"> de Mecanismos de Contacto con el Sujeto Obligados</w:t>
      </w:r>
      <w:r w:rsidR="008F4F54">
        <w:rPr>
          <w:sz w:val="22"/>
          <w:szCs w:val="22"/>
        </w:rPr>
        <w:t xml:space="preserve">, la cual contiene la información requerida </w:t>
      </w:r>
      <w:r>
        <w:rPr>
          <w:sz w:val="22"/>
          <w:szCs w:val="22"/>
        </w:rPr>
        <w:t>de acuerdo a la normatividad vigente.</w:t>
      </w:r>
    </w:p>
    <w:p w:rsidR="00B732FB" w:rsidRDefault="00B732FB" w:rsidP="00CD7E9D">
      <w:pPr>
        <w:pStyle w:val="Default"/>
        <w:jc w:val="both"/>
        <w:rPr>
          <w:sz w:val="22"/>
          <w:szCs w:val="22"/>
        </w:rPr>
      </w:pPr>
    </w:p>
    <w:p w:rsidR="00C2042E" w:rsidRDefault="00161364" w:rsidP="00CD7E9D">
      <w:pPr>
        <w:pStyle w:val="Default"/>
        <w:jc w:val="both"/>
        <w:rPr>
          <w:sz w:val="22"/>
          <w:szCs w:val="22"/>
        </w:rPr>
      </w:pPr>
      <w:r w:rsidRPr="00161364">
        <w:rPr>
          <w:sz w:val="22"/>
          <w:szCs w:val="22"/>
        </w:rPr>
        <w:t xml:space="preserve">  </w:t>
      </w:r>
    </w:p>
    <w:p w:rsidR="000C4A10" w:rsidRDefault="00DF3CF5" w:rsidP="000C4A10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INFORMACIÓN DE INTERÉ</w:t>
      </w:r>
      <w:r w:rsidR="000C4A10">
        <w:rPr>
          <w:b/>
          <w:sz w:val="22"/>
          <w:szCs w:val="22"/>
        </w:rPr>
        <w:t>S</w:t>
      </w:r>
    </w:p>
    <w:p w:rsidR="00B02552" w:rsidRDefault="00B02552" w:rsidP="00B02552">
      <w:pPr>
        <w:pStyle w:val="Default"/>
        <w:jc w:val="both"/>
        <w:rPr>
          <w:b/>
          <w:sz w:val="22"/>
          <w:szCs w:val="22"/>
        </w:rPr>
      </w:pPr>
    </w:p>
    <w:p w:rsidR="00982D78" w:rsidRDefault="00982D78" w:rsidP="00B0255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Realizada la verificación en los ítems de la matriz de transparencia</w:t>
      </w:r>
      <w:r w:rsidR="001B0CAD">
        <w:rPr>
          <w:sz w:val="22"/>
          <w:szCs w:val="22"/>
        </w:rPr>
        <w:t xml:space="preserve"> de la categoría de Información de </w:t>
      </w:r>
      <w:r w:rsidR="002F638B">
        <w:rPr>
          <w:sz w:val="22"/>
          <w:szCs w:val="22"/>
        </w:rPr>
        <w:t>Interés</w:t>
      </w:r>
      <w:r>
        <w:rPr>
          <w:sz w:val="22"/>
          <w:szCs w:val="22"/>
        </w:rPr>
        <w:t xml:space="preserve"> la O</w:t>
      </w:r>
      <w:r w:rsidR="00D537E9">
        <w:rPr>
          <w:sz w:val="22"/>
          <w:szCs w:val="22"/>
        </w:rPr>
        <w:t xml:space="preserve">ficina de </w:t>
      </w:r>
      <w:r>
        <w:rPr>
          <w:sz w:val="22"/>
          <w:szCs w:val="22"/>
        </w:rPr>
        <w:t>C</w:t>
      </w:r>
      <w:r w:rsidR="00D537E9">
        <w:rPr>
          <w:sz w:val="22"/>
          <w:szCs w:val="22"/>
        </w:rPr>
        <w:t xml:space="preserve">ontrol </w:t>
      </w:r>
      <w:r>
        <w:rPr>
          <w:sz w:val="22"/>
          <w:szCs w:val="22"/>
        </w:rPr>
        <w:t>I</w:t>
      </w:r>
      <w:r w:rsidR="00D537E9">
        <w:rPr>
          <w:sz w:val="22"/>
          <w:szCs w:val="22"/>
        </w:rPr>
        <w:t>nterno</w:t>
      </w:r>
      <w:r>
        <w:rPr>
          <w:sz w:val="22"/>
          <w:szCs w:val="22"/>
        </w:rPr>
        <w:t xml:space="preserve"> evidencio que </w:t>
      </w:r>
      <w:r w:rsidR="008F4F54">
        <w:rPr>
          <w:sz w:val="22"/>
          <w:szCs w:val="22"/>
        </w:rPr>
        <w:t>la información registrada en las subcategorías de Datos abiertos, Estudios, investigaciones y otras publicaciones y Calendario se encuentran desactualizadas.</w:t>
      </w:r>
    </w:p>
    <w:p w:rsidR="00982D78" w:rsidRDefault="00982D78" w:rsidP="00B02552">
      <w:pPr>
        <w:pStyle w:val="Default"/>
        <w:jc w:val="both"/>
        <w:rPr>
          <w:sz w:val="22"/>
          <w:szCs w:val="22"/>
        </w:rPr>
      </w:pPr>
    </w:p>
    <w:p w:rsidR="007D4B43" w:rsidRDefault="00982D78" w:rsidP="00982D78">
      <w:pPr>
        <w:pStyle w:val="Default"/>
        <w:numPr>
          <w:ilvl w:val="0"/>
          <w:numId w:val="50"/>
        </w:numPr>
        <w:jc w:val="both"/>
        <w:rPr>
          <w:sz w:val="22"/>
          <w:szCs w:val="22"/>
        </w:rPr>
      </w:pPr>
      <w:r w:rsidRPr="00501D23">
        <w:rPr>
          <w:b/>
          <w:i/>
          <w:sz w:val="22"/>
          <w:szCs w:val="22"/>
        </w:rPr>
        <w:t>Datos abiertos</w:t>
      </w:r>
      <w:r>
        <w:rPr>
          <w:sz w:val="22"/>
          <w:szCs w:val="22"/>
        </w:rPr>
        <w:t xml:space="preserve">: la información </w:t>
      </w:r>
      <w:r w:rsidR="00501D23">
        <w:rPr>
          <w:sz w:val="22"/>
          <w:szCs w:val="22"/>
        </w:rPr>
        <w:t>está</w:t>
      </w:r>
      <w:r>
        <w:rPr>
          <w:sz w:val="22"/>
          <w:szCs w:val="22"/>
        </w:rPr>
        <w:t xml:space="preserve"> a corte de Octubre de 2017.</w:t>
      </w:r>
    </w:p>
    <w:p w:rsidR="00982D78" w:rsidRDefault="00982D78" w:rsidP="00982D78">
      <w:pPr>
        <w:pStyle w:val="Default"/>
        <w:numPr>
          <w:ilvl w:val="0"/>
          <w:numId w:val="50"/>
        </w:numPr>
        <w:jc w:val="both"/>
        <w:rPr>
          <w:sz w:val="22"/>
          <w:szCs w:val="22"/>
        </w:rPr>
      </w:pPr>
      <w:r w:rsidRPr="00501D23">
        <w:rPr>
          <w:b/>
          <w:i/>
          <w:sz w:val="22"/>
          <w:szCs w:val="22"/>
        </w:rPr>
        <w:t>Estudios, investigaciones y otras publicaciones</w:t>
      </w:r>
      <w:r>
        <w:rPr>
          <w:sz w:val="22"/>
          <w:szCs w:val="22"/>
        </w:rPr>
        <w:t xml:space="preserve">: La sección de </w:t>
      </w:r>
      <w:r w:rsidRPr="00982D78">
        <w:rPr>
          <w:i/>
          <w:sz w:val="22"/>
          <w:szCs w:val="22"/>
        </w:rPr>
        <w:t>Otras Publicaciones</w:t>
      </w:r>
      <w:r>
        <w:rPr>
          <w:sz w:val="22"/>
          <w:szCs w:val="22"/>
        </w:rPr>
        <w:t xml:space="preserve"> contiene información publicada hasta Julio de 2017.</w:t>
      </w:r>
    </w:p>
    <w:p w:rsidR="00501D23" w:rsidRDefault="00982D78" w:rsidP="00982D78">
      <w:pPr>
        <w:pStyle w:val="Default"/>
        <w:numPr>
          <w:ilvl w:val="0"/>
          <w:numId w:val="50"/>
        </w:numPr>
        <w:jc w:val="both"/>
        <w:rPr>
          <w:sz w:val="22"/>
          <w:szCs w:val="22"/>
        </w:rPr>
      </w:pPr>
      <w:r w:rsidRPr="00501D23">
        <w:rPr>
          <w:b/>
          <w:i/>
          <w:sz w:val="22"/>
          <w:szCs w:val="22"/>
        </w:rPr>
        <w:t>Calendario</w:t>
      </w:r>
      <w:r>
        <w:rPr>
          <w:sz w:val="22"/>
          <w:szCs w:val="22"/>
        </w:rPr>
        <w:t xml:space="preserve">: </w:t>
      </w:r>
      <w:r w:rsidR="00501D23">
        <w:rPr>
          <w:sz w:val="22"/>
          <w:szCs w:val="22"/>
        </w:rPr>
        <w:t>La información publicada de los eventos a través de la sección de calendario no cuenta con un orden cronológico, lo que dificulta la usabilidad de la información al usuario, a su vez, la paginación de dicha sección presenta un error que indica “Pagina Temporalmente Fuera de Servicio”.</w:t>
      </w:r>
    </w:p>
    <w:p w:rsidR="00CB07EC" w:rsidRDefault="00CB07EC" w:rsidP="00B02552">
      <w:pPr>
        <w:pStyle w:val="Default"/>
        <w:jc w:val="both"/>
        <w:rPr>
          <w:sz w:val="22"/>
          <w:szCs w:val="22"/>
        </w:rPr>
      </w:pPr>
    </w:p>
    <w:p w:rsidR="007D4B43" w:rsidRPr="00B02552" w:rsidRDefault="007D4B43" w:rsidP="00B02552">
      <w:pPr>
        <w:pStyle w:val="Default"/>
        <w:jc w:val="both"/>
        <w:rPr>
          <w:b/>
          <w:sz w:val="22"/>
          <w:szCs w:val="22"/>
        </w:rPr>
      </w:pPr>
    </w:p>
    <w:p w:rsidR="008036A2" w:rsidRDefault="00430CC7" w:rsidP="00E818A2">
      <w:pPr>
        <w:pStyle w:val="Prrafodelista"/>
        <w:numPr>
          <w:ilvl w:val="0"/>
          <w:numId w:val="49"/>
        </w:numPr>
        <w:rPr>
          <w:rFonts w:ascii="Arial" w:hAnsi="Arial" w:cs="Arial"/>
          <w:b/>
          <w:sz w:val="22"/>
          <w:szCs w:val="22"/>
        </w:rPr>
      </w:pPr>
      <w:r w:rsidRPr="000C4A10">
        <w:rPr>
          <w:rFonts w:ascii="Arial" w:hAnsi="Arial" w:cs="Arial"/>
          <w:b/>
          <w:sz w:val="22"/>
          <w:szCs w:val="22"/>
        </w:rPr>
        <w:t>ESTRUCTURA ORGÁNICA Y TALENTO HUMAN</w:t>
      </w:r>
      <w:r w:rsidR="00161364">
        <w:rPr>
          <w:rFonts w:ascii="Arial" w:hAnsi="Arial" w:cs="Arial"/>
          <w:b/>
          <w:sz w:val="22"/>
          <w:szCs w:val="22"/>
        </w:rPr>
        <w:t>O</w:t>
      </w:r>
    </w:p>
    <w:p w:rsidR="006D7EF1" w:rsidRDefault="006D7EF1" w:rsidP="006D7E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14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publicada la información correspondiente a </w:t>
      </w:r>
      <w:r w:rsidR="00107EB4">
        <w:rPr>
          <w:sz w:val="22"/>
          <w:szCs w:val="22"/>
        </w:rPr>
        <w:t xml:space="preserve">la </w:t>
      </w:r>
      <w:r w:rsidR="00107EB4">
        <w:rPr>
          <w:i/>
          <w:sz w:val="22"/>
          <w:szCs w:val="22"/>
        </w:rPr>
        <w:t>Categoría de Estructura Orgánica y Talento Humano</w:t>
      </w:r>
      <w:r>
        <w:rPr>
          <w:sz w:val="22"/>
          <w:szCs w:val="22"/>
        </w:rPr>
        <w:t>, la cual contiene la información requerida de acuerdo a la normatividad vigente.</w:t>
      </w:r>
    </w:p>
    <w:p w:rsidR="006D7EF1" w:rsidRPr="006D7EF1" w:rsidRDefault="006D7EF1" w:rsidP="006D7EF1">
      <w:pPr>
        <w:pStyle w:val="Default"/>
        <w:jc w:val="both"/>
        <w:rPr>
          <w:sz w:val="22"/>
          <w:szCs w:val="22"/>
        </w:rPr>
      </w:pPr>
    </w:p>
    <w:p w:rsidR="00F7779C" w:rsidRPr="00F7779C" w:rsidRDefault="00430CC7" w:rsidP="00430CC7">
      <w:pPr>
        <w:pStyle w:val="Prrafodelista"/>
        <w:numPr>
          <w:ilvl w:val="0"/>
          <w:numId w:val="49"/>
        </w:numPr>
        <w:rPr>
          <w:rFonts w:ascii="Arial" w:hAnsi="Arial" w:cs="Arial"/>
          <w:b/>
          <w:sz w:val="22"/>
          <w:szCs w:val="22"/>
        </w:rPr>
      </w:pPr>
      <w:r w:rsidRPr="000C4A10">
        <w:rPr>
          <w:rFonts w:ascii="Arial" w:hAnsi="Arial" w:cs="Arial"/>
          <w:b/>
          <w:sz w:val="22"/>
          <w:szCs w:val="22"/>
        </w:rPr>
        <w:t>NORMATIVIDAD</w:t>
      </w:r>
    </w:p>
    <w:p w:rsidR="005C41DD" w:rsidRDefault="005C41DD" w:rsidP="005C41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15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un link que </w:t>
      </w:r>
      <w:proofErr w:type="spellStart"/>
      <w:r>
        <w:rPr>
          <w:sz w:val="22"/>
          <w:szCs w:val="22"/>
        </w:rPr>
        <w:t>redirecciona</w:t>
      </w:r>
      <w:proofErr w:type="spellEnd"/>
      <w:r>
        <w:rPr>
          <w:sz w:val="22"/>
          <w:szCs w:val="22"/>
        </w:rPr>
        <w:t xml:space="preserve"> a  </w:t>
      </w:r>
      <w:hyperlink r:id="rId16" w:history="1">
        <w:r w:rsidRPr="0072579A">
          <w:rPr>
            <w:rStyle w:val="Hipervnculo"/>
            <w:sz w:val="22"/>
            <w:szCs w:val="22"/>
          </w:rPr>
          <w:t>https://gtss.ssf.gov.co/SedeElectronica/</w:t>
        </w:r>
      </w:hyperlink>
      <w:r>
        <w:rPr>
          <w:sz w:val="22"/>
          <w:szCs w:val="22"/>
        </w:rPr>
        <w:t xml:space="preserve"> donde se encuentra la información correspondiente a la </w:t>
      </w:r>
      <w:r w:rsidRPr="008F4F54">
        <w:rPr>
          <w:i/>
          <w:sz w:val="22"/>
          <w:szCs w:val="22"/>
        </w:rPr>
        <w:t xml:space="preserve">Categoría de </w:t>
      </w:r>
      <w:r>
        <w:rPr>
          <w:i/>
          <w:sz w:val="22"/>
          <w:szCs w:val="22"/>
        </w:rPr>
        <w:t>Normatividad</w:t>
      </w:r>
      <w:r>
        <w:rPr>
          <w:sz w:val="22"/>
          <w:szCs w:val="22"/>
        </w:rPr>
        <w:t>, la cual contiene la información requerida de acuerdo a la normatividad vigente.</w:t>
      </w:r>
    </w:p>
    <w:p w:rsidR="005C41DD" w:rsidRDefault="005C41DD" w:rsidP="00430CC7"/>
    <w:p w:rsidR="00430CC7" w:rsidRPr="000C4A10" w:rsidRDefault="00430CC7" w:rsidP="00430CC7">
      <w:pPr>
        <w:pStyle w:val="Prrafodelista"/>
        <w:numPr>
          <w:ilvl w:val="0"/>
          <w:numId w:val="49"/>
        </w:numPr>
        <w:rPr>
          <w:rFonts w:ascii="Arial" w:hAnsi="Arial" w:cs="Arial"/>
          <w:b/>
          <w:sz w:val="22"/>
          <w:szCs w:val="22"/>
        </w:rPr>
      </w:pPr>
      <w:r w:rsidRPr="000C4A10">
        <w:rPr>
          <w:rFonts w:ascii="Arial" w:hAnsi="Arial" w:cs="Arial"/>
          <w:b/>
          <w:sz w:val="22"/>
          <w:szCs w:val="22"/>
        </w:rPr>
        <w:t>PRESUPUESTO</w:t>
      </w:r>
    </w:p>
    <w:p w:rsidR="00CE0D7C" w:rsidRDefault="00CE0D7C" w:rsidP="00CE0D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17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publicada la información correspondiente a la </w:t>
      </w:r>
      <w:r>
        <w:rPr>
          <w:i/>
          <w:sz w:val="22"/>
          <w:szCs w:val="22"/>
        </w:rPr>
        <w:t>Categoría de Presupuesto</w:t>
      </w:r>
      <w:r>
        <w:rPr>
          <w:sz w:val="22"/>
          <w:szCs w:val="22"/>
        </w:rPr>
        <w:t>, la cual contiene la información requerida de acuerdo a la normatividad vigente.</w:t>
      </w:r>
    </w:p>
    <w:p w:rsidR="001F3AA7" w:rsidRPr="00AF76D7" w:rsidRDefault="001F3AA7" w:rsidP="00AF76D7">
      <w:pPr>
        <w:jc w:val="both"/>
        <w:rPr>
          <w:rFonts w:ascii="Arial" w:hAnsi="Arial" w:cs="Arial"/>
          <w:color w:val="000000"/>
        </w:rPr>
      </w:pPr>
    </w:p>
    <w:p w:rsidR="00D1031C" w:rsidRPr="000C4A10" w:rsidRDefault="00430CC7" w:rsidP="00430CC7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PLANEACIÓN</w:t>
      </w:r>
    </w:p>
    <w:p w:rsidR="00D1031C" w:rsidRDefault="00D1031C" w:rsidP="00CD7E9D">
      <w:pPr>
        <w:pStyle w:val="Default"/>
        <w:jc w:val="both"/>
        <w:rPr>
          <w:sz w:val="22"/>
          <w:szCs w:val="22"/>
        </w:rPr>
      </w:pPr>
    </w:p>
    <w:p w:rsidR="00A17E90" w:rsidRDefault="00A17E90" w:rsidP="00A17E9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18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publicada la información correspondiente a la </w:t>
      </w:r>
      <w:r>
        <w:rPr>
          <w:i/>
          <w:sz w:val="22"/>
          <w:szCs w:val="22"/>
        </w:rPr>
        <w:t>Categoría de Planeación</w:t>
      </w:r>
      <w:r>
        <w:rPr>
          <w:sz w:val="22"/>
          <w:szCs w:val="22"/>
        </w:rPr>
        <w:t xml:space="preserve">, </w:t>
      </w:r>
      <w:r w:rsidR="00185733">
        <w:rPr>
          <w:sz w:val="22"/>
          <w:szCs w:val="22"/>
        </w:rPr>
        <w:t>donde se evidencia que los indicadores de Gestión están publicados hasta el año de 2016 y las metas del SISMEG hasta el año 2015.</w:t>
      </w:r>
    </w:p>
    <w:p w:rsidR="00A17E90" w:rsidRDefault="00A17E90" w:rsidP="00CD7E9D">
      <w:pPr>
        <w:pStyle w:val="Default"/>
        <w:jc w:val="both"/>
        <w:rPr>
          <w:sz w:val="22"/>
          <w:szCs w:val="22"/>
        </w:rPr>
      </w:pPr>
    </w:p>
    <w:p w:rsidR="00A17E90" w:rsidRDefault="00A17E90" w:rsidP="00CD7E9D">
      <w:pPr>
        <w:pStyle w:val="Default"/>
        <w:jc w:val="both"/>
        <w:rPr>
          <w:sz w:val="22"/>
          <w:szCs w:val="22"/>
        </w:rPr>
      </w:pPr>
    </w:p>
    <w:p w:rsidR="00430CC7" w:rsidRPr="000C4A10" w:rsidRDefault="00430CC7" w:rsidP="00430CC7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CONTROL</w:t>
      </w:r>
    </w:p>
    <w:p w:rsidR="000C4A10" w:rsidRDefault="000C4A10" w:rsidP="001804E1">
      <w:pPr>
        <w:pStyle w:val="Default"/>
        <w:jc w:val="both"/>
        <w:rPr>
          <w:sz w:val="22"/>
          <w:szCs w:val="22"/>
        </w:rPr>
      </w:pPr>
    </w:p>
    <w:p w:rsidR="00A9633C" w:rsidRDefault="00A9633C" w:rsidP="00A963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19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publicada la información correspondiente a la </w:t>
      </w:r>
      <w:r>
        <w:rPr>
          <w:i/>
          <w:sz w:val="22"/>
          <w:szCs w:val="22"/>
        </w:rPr>
        <w:t>Categoría de Control</w:t>
      </w:r>
      <w:r>
        <w:rPr>
          <w:sz w:val="22"/>
          <w:szCs w:val="22"/>
        </w:rPr>
        <w:t>, la cual contiene la información requerida de acuerdo a la normatividad vigente.</w:t>
      </w:r>
    </w:p>
    <w:p w:rsidR="00430CC7" w:rsidRDefault="00430CC7" w:rsidP="00CD7E9D">
      <w:pPr>
        <w:pStyle w:val="Default"/>
        <w:jc w:val="both"/>
        <w:rPr>
          <w:sz w:val="22"/>
          <w:szCs w:val="22"/>
        </w:rPr>
      </w:pPr>
    </w:p>
    <w:p w:rsidR="00E06765" w:rsidRPr="000C4A10" w:rsidRDefault="00430CC7" w:rsidP="00430CC7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CONTRATACIÓN</w:t>
      </w:r>
    </w:p>
    <w:p w:rsidR="00430CC7" w:rsidRDefault="00430CC7" w:rsidP="00430CC7">
      <w:pPr>
        <w:pStyle w:val="Default"/>
        <w:jc w:val="both"/>
        <w:rPr>
          <w:sz w:val="22"/>
          <w:szCs w:val="22"/>
        </w:rPr>
      </w:pPr>
    </w:p>
    <w:p w:rsidR="00A9633C" w:rsidRDefault="00A9633C" w:rsidP="00A963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20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publicada la información correspondiente a la </w:t>
      </w:r>
      <w:r>
        <w:rPr>
          <w:i/>
          <w:sz w:val="22"/>
          <w:szCs w:val="22"/>
        </w:rPr>
        <w:t>Categoría de Contratación</w:t>
      </w:r>
      <w:r>
        <w:rPr>
          <w:sz w:val="22"/>
          <w:szCs w:val="22"/>
        </w:rPr>
        <w:t>, la cual contiene la información requerida de acuerdo a la normatividad vigente.</w:t>
      </w:r>
    </w:p>
    <w:p w:rsidR="007156DD" w:rsidRPr="007156DD" w:rsidRDefault="007156DD" w:rsidP="00CD7E9D">
      <w:pPr>
        <w:pStyle w:val="Default"/>
        <w:jc w:val="both"/>
        <w:rPr>
          <w:sz w:val="22"/>
          <w:szCs w:val="22"/>
        </w:rPr>
      </w:pPr>
    </w:p>
    <w:p w:rsidR="002A117C" w:rsidRDefault="002A117C" w:rsidP="00CD7E9D">
      <w:pPr>
        <w:pStyle w:val="Default"/>
        <w:jc w:val="both"/>
        <w:rPr>
          <w:sz w:val="22"/>
          <w:szCs w:val="22"/>
        </w:rPr>
      </w:pPr>
    </w:p>
    <w:p w:rsidR="002A117C" w:rsidRPr="000C4A10" w:rsidRDefault="002A117C" w:rsidP="002A117C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TRÁMITES Y SERVICIOS</w:t>
      </w:r>
    </w:p>
    <w:p w:rsidR="002A117C" w:rsidRDefault="002A117C" w:rsidP="002A117C">
      <w:pPr>
        <w:pStyle w:val="Default"/>
        <w:jc w:val="both"/>
        <w:rPr>
          <w:sz w:val="22"/>
          <w:szCs w:val="22"/>
        </w:rPr>
      </w:pPr>
    </w:p>
    <w:p w:rsidR="00A9633C" w:rsidRDefault="00A9633C" w:rsidP="002A117C">
      <w:pPr>
        <w:pStyle w:val="Default"/>
        <w:jc w:val="both"/>
        <w:rPr>
          <w:sz w:val="22"/>
          <w:szCs w:val="22"/>
        </w:rPr>
      </w:pPr>
    </w:p>
    <w:p w:rsidR="00A9633C" w:rsidRDefault="00A9633C" w:rsidP="00A963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21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publicada la información correspondiente a la </w:t>
      </w:r>
      <w:r>
        <w:rPr>
          <w:i/>
          <w:sz w:val="22"/>
          <w:szCs w:val="22"/>
        </w:rPr>
        <w:t xml:space="preserve">Categoría de </w:t>
      </w:r>
      <w:r w:rsidR="00D549B9">
        <w:rPr>
          <w:i/>
          <w:sz w:val="22"/>
          <w:szCs w:val="22"/>
        </w:rPr>
        <w:t>Trámites</w:t>
      </w:r>
      <w:r>
        <w:rPr>
          <w:i/>
          <w:sz w:val="22"/>
          <w:szCs w:val="22"/>
        </w:rPr>
        <w:t xml:space="preserve"> y </w:t>
      </w:r>
      <w:r>
        <w:rPr>
          <w:i/>
          <w:sz w:val="22"/>
          <w:szCs w:val="22"/>
        </w:rPr>
        <w:lastRenderedPageBreak/>
        <w:t>Servicios</w:t>
      </w:r>
      <w:r>
        <w:rPr>
          <w:sz w:val="22"/>
          <w:szCs w:val="22"/>
        </w:rPr>
        <w:t xml:space="preserve">, la cual contiene la información requerida de acuerdo a la normatividad vigente, a su vez, se encuentra publicado un Link que </w:t>
      </w:r>
      <w:proofErr w:type="spellStart"/>
      <w:r>
        <w:rPr>
          <w:sz w:val="22"/>
          <w:szCs w:val="22"/>
        </w:rPr>
        <w:t>redirecciona</w:t>
      </w:r>
      <w:proofErr w:type="spellEnd"/>
      <w:r>
        <w:rPr>
          <w:sz w:val="22"/>
          <w:szCs w:val="22"/>
        </w:rPr>
        <w:t xml:space="preserve"> al módulo de PQRS de la sede electrónica </w:t>
      </w:r>
      <w:hyperlink r:id="rId22" w:history="1">
        <w:r w:rsidRPr="0072579A">
          <w:rPr>
            <w:rStyle w:val="Hipervnculo"/>
            <w:sz w:val="22"/>
            <w:szCs w:val="22"/>
          </w:rPr>
          <w:t>https://gtss.ssf.gov.co/SedeElectronica/tramites/</w:t>
        </w:r>
      </w:hyperlink>
      <w:r>
        <w:rPr>
          <w:sz w:val="22"/>
          <w:szCs w:val="22"/>
        </w:rPr>
        <w:t xml:space="preserve"> .</w:t>
      </w:r>
    </w:p>
    <w:p w:rsidR="00A9633C" w:rsidRDefault="00A9633C" w:rsidP="002A117C">
      <w:pPr>
        <w:pStyle w:val="Default"/>
        <w:jc w:val="both"/>
        <w:rPr>
          <w:sz w:val="22"/>
          <w:szCs w:val="22"/>
        </w:rPr>
      </w:pPr>
    </w:p>
    <w:p w:rsidR="00A9633C" w:rsidRDefault="00A9633C" w:rsidP="002A117C">
      <w:pPr>
        <w:pStyle w:val="Default"/>
        <w:jc w:val="both"/>
        <w:rPr>
          <w:sz w:val="22"/>
          <w:szCs w:val="22"/>
        </w:rPr>
      </w:pPr>
    </w:p>
    <w:p w:rsidR="002A117C" w:rsidRDefault="002A117C" w:rsidP="002A117C">
      <w:pPr>
        <w:pStyle w:val="Default"/>
        <w:jc w:val="both"/>
        <w:rPr>
          <w:sz w:val="22"/>
          <w:szCs w:val="22"/>
        </w:rPr>
      </w:pPr>
    </w:p>
    <w:p w:rsidR="002A117C" w:rsidRPr="000C4A10" w:rsidRDefault="002A117C" w:rsidP="000C4A10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INSTRUMENTOS DE GESTIÓN DE INFORMACIÓN PÚBLICA</w:t>
      </w:r>
    </w:p>
    <w:p w:rsidR="002A117C" w:rsidRDefault="002A117C" w:rsidP="002A117C">
      <w:pPr>
        <w:pStyle w:val="Default"/>
        <w:ind w:left="720"/>
        <w:rPr>
          <w:sz w:val="22"/>
          <w:szCs w:val="22"/>
        </w:rPr>
      </w:pPr>
    </w:p>
    <w:p w:rsidR="00D549B9" w:rsidRDefault="00D549B9" w:rsidP="00D549B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Oficina de Control Interno verifica que en el sitio web de la entidad </w:t>
      </w:r>
      <w:hyperlink r:id="rId23" w:history="1">
        <w:r w:rsidRPr="0072579A">
          <w:rPr>
            <w:rStyle w:val="Hipervnculo"/>
            <w:sz w:val="22"/>
            <w:szCs w:val="22"/>
          </w:rPr>
          <w:t>www.ssf.gov.co</w:t>
        </w:r>
      </w:hyperlink>
      <w:r>
        <w:rPr>
          <w:sz w:val="22"/>
          <w:szCs w:val="22"/>
        </w:rPr>
        <w:t xml:space="preserve"> se encuentra el acceso a una sección con la información de la </w:t>
      </w:r>
      <w:r>
        <w:rPr>
          <w:i/>
          <w:sz w:val="22"/>
          <w:szCs w:val="22"/>
        </w:rPr>
        <w:t xml:space="preserve">Categoría de Instrumentos de Gestión </w:t>
      </w:r>
      <w:r w:rsidR="009F0E65">
        <w:rPr>
          <w:i/>
          <w:sz w:val="22"/>
          <w:szCs w:val="22"/>
        </w:rPr>
        <w:t xml:space="preserve">de Información </w:t>
      </w:r>
      <w:r>
        <w:rPr>
          <w:i/>
          <w:sz w:val="22"/>
          <w:szCs w:val="22"/>
        </w:rPr>
        <w:t>Pública</w:t>
      </w:r>
      <w:r>
        <w:rPr>
          <w:sz w:val="22"/>
          <w:szCs w:val="22"/>
        </w:rPr>
        <w:t>, sin embargo, aunque se encuentran todas las subcategorías relacionadas, estas no permiten el ingreso a la información.</w:t>
      </w:r>
    </w:p>
    <w:p w:rsidR="000008E2" w:rsidRDefault="000008E2" w:rsidP="00CD7E9D">
      <w:pPr>
        <w:pStyle w:val="Default"/>
        <w:jc w:val="both"/>
        <w:rPr>
          <w:sz w:val="22"/>
          <w:szCs w:val="22"/>
        </w:rPr>
      </w:pPr>
    </w:p>
    <w:p w:rsidR="000008E2" w:rsidRDefault="000008E2" w:rsidP="00CD7E9D">
      <w:pPr>
        <w:pStyle w:val="Default"/>
        <w:jc w:val="both"/>
        <w:rPr>
          <w:sz w:val="22"/>
          <w:szCs w:val="22"/>
        </w:rPr>
      </w:pPr>
    </w:p>
    <w:p w:rsidR="007156DD" w:rsidRDefault="007156DD" w:rsidP="00CD7E9D">
      <w:pPr>
        <w:pStyle w:val="Default"/>
        <w:jc w:val="both"/>
        <w:rPr>
          <w:b/>
          <w:bCs/>
          <w:sz w:val="23"/>
          <w:szCs w:val="23"/>
        </w:rPr>
      </w:pPr>
    </w:p>
    <w:p w:rsidR="00CD7E9D" w:rsidRPr="008D4A1E" w:rsidRDefault="001E3436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785D1B" w:rsidRPr="008D4A1E">
        <w:rPr>
          <w:b/>
          <w:bCs/>
          <w:sz w:val="22"/>
          <w:szCs w:val="22"/>
        </w:rPr>
        <w:t xml:space="preserve">. </w:t>
      </w:r>
      <w:r w:rsidR="00CD7E9D" w:rsidRPr="008D4A1E">
        <w:rPr>
          <w:b/>
          <w:bCs/>
          <w:sz w:val="22"/>
          <w:szCs w:val="22"/>
        </w:rPr>
        <w:t xml:space="preserve">CONCLUSIONES </w:t>
      </w:r>
      <w:r w:rsidR="006A7EEF">
        <w:rPr>
          <w:b/>
          <w:bCs/>
          <w:sz w:val="22"/>
          <w:szCs w:val="22"/>
        </w:rPr>
        <w:t>Y RECOMENDACIONES</w:t>
      </w:r>
    </w:p>
    <w:p w:rsidR="00411C9C" w:rsidRDefault="00411C9C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411C9C">
        <w:rPr>
          <w:sz w:val="22"/>
          <w:szCs w:val="22"/>
        </w:rPr>
        <w:t xml:space="preserve">Superintendencia del Subsidio Familiar </w:t>
      </w:r>
      <w:r>
        <w:rPr>
          <w:sz w:val="22"/>
          <w:szCs w:val="22"/>
        </w:rPr>
        <w:t xml:space="preserve"> en lo transcurrido de 2017 ha venido </w:t>
      </w:r>
      <w:r w:rsidR="00411C9C">
        <w:rPr>
          <w:sz w:val="22"/>
          <w:szCs w:val="22"/>
        </w:rPr>
        <w:t>cumpliendo</w:t>
      </w:r>
      <w:r>
        <w:rPr>
          <w:sz w:val="22"/>
          <w:szCs w:val="22"/>
        </w:rPr>
        <w:t xml:space="preserve"> con el apoyo de todas las dependencias en la actualización e implementación de las disposiciones establecidas en la ley de transparencia</w:t>
      </w:r>
      <w:r w:rsidR="00161364">
        <w:rPr>
          <w:sz w:val="22"/>
          <w:szCs w:val="22"/>
        </w:rPr>
        <w:t xml:space="preserve"> </w:t>
      </w:r>
      <w:r w:rsidR="00161364" w:rsidRPr="00161364">
        <w:rPr>
          <w:bCs/>
          <w:sz w:val="22"/>
          <w:szCs w:val="22"/>
        </w:rPr>
        <w:t>1712 de 2014</w:t>
      </w:r>
      <w:r>
        <w:rPr>
          <w:sz w:val="22"/>
          <w:szCs w:val="22"/>
        </w:rPr>
        <w:t xml:space="preserve">. </w:t>
      </w:r>
      <w:r w:rsidR="00411C9C">
        <w:rPr>
          <w:sz w:val="22"/>
          <w:szCs w:val="22"/>
        </w:rPr>
        <w:t xml:space="preserve">Es importante </w:t>
      </w:r>
      <w:r>
        <w:rPr>
          <w:sz w:val="22"/>
          <w:szCs w:val="22"/>
        </w:rPr>
        <w:t xml:space="preserve"> resalta</w:t>
      </w:r>
      <w:r w:rsidR="00411C9C">
        <w:rPr>
          <w:sz w:val="22"/>
          <w:szCs w:val="22"/>
        </w:rPr>
        <w:t>r</w:t>
      </w:r>
      <w:r>
        <w:rPr>
          <w:sz w:val="22"/>
          <w:szCs w:val="22"/>
        </w:rPr>
        <w:t xml:space="preserve"> el compromiso </w:t>
      </w:r>
      <w:r w:rsidR="00411C9C">
        <w:rPr>
          <w:sz w:val="22"/>
          <w:szCs w:val="22"/>
        </w:rPr>
        <w:t xml:space="preserve">de cada uno de los </w:t>
      </w:r>
      <w:r>
        <w:rPr>
          <w:sz w:val="22"/>
          <w:szCs w:val="22"/>
        </w:rPr>
        <w:t xml:space="preserve"> responsables de cada una </w:t>
      </w:r>
      <w:r w:rsidR="00C2042E">
        <w:rPr>
          <w:sz w:val="22"/>
          <w:szCs w:val="22"/>
        </w:rPr>
        <w:t>de las áreas</w:t>
      </w:r>
      <w:r>
        <w:rPr>
          <w:sz w:val="22"/>
          <w:szCs w:val="22"/>
        </w:rPr>
        <w:t xml:space="preserve"> en avanzar e</w:t>
      </w:r>
      <w:r w:rsidR="00411C9C">
        <w:rPr>
          <w:sz w:val="22"/>
          <w:szCs w:val="22"/>
        </w:rPr>
        <w:t xml:space="preserve">n el cumplimiento de este tema. </w:t>
      </w:r>
    </w:p>
    <w:p w:rsidR="00411C9C" w:rsidRDefault="00411C9C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esta forma y resultado de la evaluación y seguimiento se concluye: </w:t>
      </w:r>
    </w:p>
    <w:p w:rsidR="00411C9C" w:rsidRDefault="00411C9C" w:rsidP="00CD7E9D">
      <w:pPr>
        <w:pStyle w:val="Default"/>
        <w:jc w:val="both"/>
        <w:rPr>
          <w:sz w:val="22"/>
          <w:szCs w:val="22"/>
        </w:rPr>
      </w:pPr>
    </w:p>
    <w:p w:rsidR="009F0E65" w:rsidRPr="009F0E65" w:rsidRDefault="009F0E65" w:rsidP="009F0E65">
      <w:pPr>
        <w:pStyle w:val="Default"/>
        <w:numPr>
          <w:ilvl w:val="0"/>
          <w:numId w:val="42"/>
        </w:numPr>
        <w:spacing w:after="67"/>
        <w:jc w:val="both"/>
        <w:rPr>
          <w:color w:val="auto"/>
          <w:sz w:val="22"/>
          <w:szCs w:val="22"/>
        </w:rPr>
      </w:pPr>
      <w:r w:rsidRPr="009F0E65">
        <w:rPr>
          <w:color w:val="auto"/>
          <w:sz w:val="22"/>
          <w:szCs w:val="22"/>
        </w:rPr>
        <w:t xml:space="preserve">El contenido del sitio web de la Superintendencia de Subsidio Familiar a corte del primer trimestre de 2018 presenta un nivel de cumplimiento del 90 %, lo anterior se establece al no poder realizar la verificación en la </w:t>
      </w:r>
      <w:r w:rsidRPr="009F0E65">
        <w:rPr>
          <w:i/>
          <w:color w:val="auto"/>
          <w:sz w:val="22"/>
          <w:szCs w:val="22"/>
        </w:rPr>
        <w:t>Categoría de Instrumentos de Gestión de Información Publica</w:t>
      </w:r>
      <w:r w:rsidRPr="009F0E65">
        <w:rPr>
          <w:color w:val="auto"/>
          <w:sz w:val="22"/>
          <w:szCs w:val="22"/>
        </w:rPr>
        <w:t>.</w:t>
      </w:r>
    </w:p>
    <w:p w:rsidR="00D640D7" w:rsidRDefault="009F0E65" w:rsidP="009F0E65">
      <w:pPr>
        <w:pStyle w:val="Default"/>
        <w:spacing w:after="67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24355" w:rsidRPr="009F0E65" w:rsidRDefault="00D640D7" w:rsidP="00082E35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9F0E65">
        <w:rPr>
          <w:rFonts w:ascii="Arial" w:hAnsi="Arial" w:cs="Arial"/>
        </w:rPr>
        <w:t>La O</w:t>
      </w:r>
      <w:r w:rsidR="009F0E65" w:rsidRPr="009F0E65">
        <w:rPr>
          <w:rFonts w:ascii="Arial" w:hAnsi="Arial" w:cs="Arial"/>
        </w:rPr>
        <w:t xml:space="preserve">ficina de </w:t>
      </w:r>
      <w:r w:rsidRPr="009F0E65">
        <w:rPr>
          <w:rFonts w:ascii="Arial" w:hAnsi="Arial" w:cs="Arial"/>
        </w:rPr>
        <w:t>C</w:t>
      </w:r>
      <w:r w:rsidR="009F0E65" w:rsidRPr="009F0E65">
        <w:rPr>
          <w:rFonts w:ascii="Arial" w:hAnsi="Arial" w:cs="Arial"/>
        </w:rPr>
        <w:t xml:space="preserve">ontrol </w:t>
      </w:r>
      <w:r w:rsidRPr="009F0E65">
        <w:rPr>
          <w:rFonts w:ascii="Arial" w:hAnsi="Arial" w:cs="Arial"/>
        </w:rPr>
        <w:t>I</w:t>
      </w:r>
      <w:r w:rsidR="009F0E65" w:rsidRPr="009F0E65">
        <w:rPr>
          <w:rFonts w:ascii="Arial" w:hAnsi="Arial" w:cs="Arial"/>
        </w:rPr>
        <w:t>nterno</w:t>
      </w:r>
      <w:r w:rsidRPr="009F0E65">
        <w:rPr>
          <w:rFonts w:ascii="Arial" w:hAnsi="Arial" w:cs="Arial"/>
        </w:rPr>
        <w:t xml:space="preserve"> </w:t>
      </w:r>
      <w:r w:rsidR="009F0E65" w:rsidRPr="009F0E65">
        <w:rPr>
          <w:rFonts w:ascii="Arial" w:hAnsi="Arial" w:cs="Arial"/>
        </w:rPr>
        <w:t>recomienda</w:t>
      </w:r>
      <w:r w:rsidRPr="009F0E65">
        <w:rPr>
          <w:rFonts w:ascii="Arial" w:hAnsi="Arial" w:cs="Arial"/>
        </w:rPr>
        <w:t xml:space="preserve"> </w:t>
      </w:r>
      <w:r w:rsidR="00AF1386" w:rsidRPr="009F0E65">
        <w:rPr>
          <w:rFonts w:ascii="Arial" w:hAnsi="Arial" w:cs="Arial"/>
        </w:rPr>
        <w:t xml:space="preserve">continuar con el mejoramiento </w:t>
      </w:r>
      <w:r w:rsidR="002019B3" w:rsidRPr="009F0E65">
        <w:rPr>
          <w:rFonts w:ascii="Arial" w:hAnsi="Arial" w:cs="Arial"/>
        </w:rPr>
        <w:t xml:space="preserve"> a la accesibilidad diferencial de acuerdo con la Ley 1712 de 2014 en el “Artículo 8°. Criterio diferencial de accesibilidad. Con el objeto de facilitar que las poblaciones específicas accedan a la información que particularmente las afecte, los sujetos obligados, a solicitud de las autoridades de las comunidades, divulgarán la información pública en diversos idiomas y lenguas y elaborarán formatos alternativos comprensibles para dichos grupos. Deberá asegurarse el acceso a esa información a los distintos grupos étnicos y culturales del país y en especial se adecuarán los medios de comunicación para que faciliten el acceso a las personas que se encuentran en situación de discapacidad</w:t>
      </w:r>
      <w:r w:rsidR="009F0E65">
        <w:rPr>
          <w:rFonts w:ascii="Arial" w:hAnsi="Arial" w:cs="Arial"/>
        </w:rPr>
        <w:t>.</w:t>
      </w:r>
    </w:p>
    <w:p w:rsidR="00D640D7" w:rsidRDefault="00D640D7" w:rsidP="00D640D7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:rsidR="006F5166" w:rsidRPr="00CB7532" w:rsidRDefault="00D640D7" w:rsidP="00D640D7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D640D7">
        <w:rPr>
          <w:rFonts w:ascii="Arial" w:hAnsi="Arial" w:cs="Arial"/>
          <w:color w:val="000000"/>
        </w:rPr>
        <w:t>Se r</w:t>
      </w:r>
      <w:r w:rsidR="006F5166" w:rsidRPr="00D640D7">
        <w:rPr>
          <w:rFonts w:ascii="Arial" w:hAnsi="Arial" w:cs="Arial"/>
          <w:color w:val="000000"/>
        </w:rPr>
        <w:t>ecomienda</w:t>
      </w:r>
      <w:r w:rsidRPr="00D640D7">
        <w:rPr>
          <w:rFonts w:ascii="Arial" w:hAnsi="Arial" w:cs="Arial"/>
          <w:color w:val="000000"/>
        </w:rPr>
        <w:t xml:space="preserve"> por parte de la O</w:t>
      </w:r>
      <w:r w:rsidR="009F0E65">
        <w:rPr>
          <w:rFonts w:ascii="Arial" w:hAnsi="Arial" w:cs="Arial"/>
          <w:color w:val="000000"/>
        </w:rPr>
        <w:t xml:space="preserve">ficina de </w:t>
      </w:r>
      <w:r w:rsidRPr="00D640D7">
        <w:rPr>
          <w:rFonts w:ascii="Arial" w:hAnsi="Arial" w:cs="Arial"/>
          <w:color w:val="000000"/>
        </w:rPr>
        <w:t>C</w:t>
      </w:r>
      <w:r w:rsidR="009F0E65">
        <w:rPr>
          <w:rFonts w:ascii="Arial" w:hAnsi="Arial" w:cs="Arial"/>
          <w:color w:val="000000"/>
        </w:rPr>
        <w:t xml:space="preserve">ontrol </w:t>
      </w:r>
      <w:r w:rsidRPr="00D640D7">
        <w:rPr>
          <w:rFonts w:ascii="Arial" w:hAnsi="Arial" w:cs="Arial"/>
          <w:color w:val="000000"/>
        </w:rPr>
        <w:t>I</w:t>
      </w:r>
      <w:r w:rsidR="009F0E65">
        <w:rPr>
          <w:rFonts w:ascii="Arial" w:hAnsi="Arial" w:cs="Arial"/>
          <w:color w:val="000000"/>
        </w:rPr>
        <w:t>nterno continuar con la socialización en</w:t>
      </w:r>
      <w:r w:rsidR="00161364">
        <w:rPr>
          <w:rFonts w:ascii="Arial" w:hAnsi="Arial" w:cs="Arial"/>
          <w:color w:val="000000"/>
        </w:rPr>
        <w:t xml:space="preserve"> las reuniones de seguimiento </w:t>
      </w:r>
      <w:r w:rsidR="009F0E65">
        <w:rPr>
          <w:rFonts w:ascii="Arial" w:hAnsi="Arial" w:cs="Arial"/>
          <w:color w:val="000000"/>
        </w:rPr>
        <w:t>de</w:t>
      </w:r>
      <w:r w:rsidR="00161364">
        <w:rPr>
          <w:rFonts w:ascii="Arial" w:hAnsi="Arial" w:cs="Arial"/>
          <w:color w:val="000000"/>
        </w:rPr>
        <w:t xml:space="preserve"> </w:t>
      </w:r>
      <w:r w:rsidR="006F5166" w:rsidRPr="00D640D7">
        <w:rPr>
          <w:rFonts w:ascii="Arial" w:hAnsi="Arial" w:cs="Arial"/>
          <w:color w:val="000000"/>
        </w:rPr>
        <w:t xml:space="preserve"> la implementación</w:t>
      </w:r>
      <w:r w:rsidR="00161364">
        <w:rPr>
          <w:rFonts w:ascii="Arial" w:hAnsi="Arial" w:cs="Arial"/>
          <w:color w:val="000000"/>
        </w:rPr>
        <w:t xml:space="preserve"> y actualización</w:t>
      </w:r>
      <w:r w:rsidR="006F5166" w:rsidRPr="00D640D7">
        <w:rPr>
          <w:rFonts w:ascii="Arial" w:hAnsi="Arial" w:cs="Arial"/>
          <w:color w:val="000000"/>
        </w:rPr>
        <w:t xml:space="preserve"> de la Ley 1712 de 2014, con el objeto de ejercer control y seguimiento al avance de la misma norma.</w:t>
      </w:r>
    </w:p>
    <w:p w:rsidR="00CB7532" w:rsidRDefault="00CB7532" w:rsidP="00CB753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3436" w:rsidRPr="004B75BA" w:rsidRDefault="001E3436" w:rsidP="001E3436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:rsidR="004B75BA" w:rsidRPr="001E3436" w:rsidRDefault="004B75BA" w:rsidP="00D640D7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lastRenderedPageBreak/>
        <w:t>Se recomienda por parte de la O</w:t>
      </w:r>
      <w:r w:rsidR="009F0E65">
        <w:rPr>
          <w:rFonts w:ascii="Arial" w:hAnsi="Arial" w:cs="Arial"/>
          <w:color w:val="000000"/>
        </w:rPr>
        <w:t xml:space="preserve">ficina de </w:t>
      </w:r>
      <w:r>
        <w:rPr>
          <w:rFonts w:ascii="Arial" w:hAnsi="Arial" w:cs="Arial"/>
          <w:color w:val="000000"/>
        </w:rPr>
        <w:t>C</w:t>
      </w:r>
      <w:r w:rsidR="009F0E65">
        <w:rPr>
          <w:rFonts w:ascii="Arial" w:hAnsi="Arial" w:cs="Arial"/>
          <w:color w:val="000000"/>
        </w:rPr>
        <w:t xml:space="preserve">ontrol </w:t>
      </w:r>
      <w:r>
        <w:rPr>
          <w:rFonts w:ascii="Arial" w:hAnsi="Arial" w:cs="Arial"/>
          <w:color w:val="000000"/>
        </w:rPr>
        <w:t>I</w:t>
      </w:r>
      <w:r w:rsidR="009F0E65">
        <w:rPr>
          <w:rFonts w:ascii="Arial" w:hAnsi="Arial" w:cs="Arial"/>
          <w:color w:val="000000"/>
        </w:rPr>
        <w:t>nterno</w:t>
      </w:r>
      <w:r>
        <w:rPr>
          <w:rFonts w:ascii="Arial" w:hAnsi="Arial" w:cs="Arial"/>
          <w:color w:val="000000"/>
        </w:rPr>
        <w:t xml:space="preserve"> la adquisición</w:t>
      </w:r>
      <w:r w:rsidR="009F0E6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renovación </w:t>
      </w:r>
      <w:r w:rsidR="009F0E65">
        <w:rPr>
          <w:rFonts w:ascii="Arial" w:hAnsi="Arial" w:cs="Arial"/>
          <w:color w:val="000000"/>
        </w:rPr>
        <w:t xml:space="preserve">o configuración </w:t>
      </w:r>
      <w:r>
        <w:rPr>
          <w:rFonts w:ascii="Arial" w:hAnsi="Arial" w:cs="Arial"/>
          <w:color w:val="000000"/>
        </w:rPr>
        <w:t xml:space="preserve">del certificado </w:t>
      </w:r>
      <w:r w:rsidR="009F0E65">
        <w:rPr>
          <w:rFonts w:ascii="Arial" w:hAnsi="Arial" w:cs="Arial"/>
          <w:color w:val="000000"/>
        </w:rPr>
        <w:t xml:space="preserve">de sitio seguro - </w:t>
      </w:r>
      <w:r>
        <w:rPr>
          <w:rFonts w:ascii="Arial" w:hAnsi="Arial" w:cs="Arial"/>
          <w:color w:val="000000"/>
        </w:rPr>
        <w:t>SSL</w:t>
      </w:r>
      <w:r w:rsidR="001E3436">
        <w:rPr>
          <w:rFonts w:ascii="Arial" w:hAnsi="Arial" w:cs="Arial"/>
          <w:color w:val="000000"/>
        </w:rPr>
        <w:t xml:space="preserve"> de</w:t>
      </w:r>
      <w:r w:rsidR="009F0E65">
        <w:rPr>
          <w:rFonts w:ascii="Arial" w:hAnsi="Arial" w:cs="Arial"/>
          <w:color w:val="000000"/>
        </w:rPr>
        <w:t>l</w:t>
      </w:r>
      <w:r w:rsidR="001E3436">
        <w:rPr>
          <w:rFonts w:ascii="Arial" w:hAnsi="Arial" w:cs="Arial"/>
          <w:color w:val="000000"/>
        </w:rPr>
        <w:t xml:space="preserve"> </w:t>
      </w:r>
      <w:r w:rsidR="009F0E65">
        <w:rPr>
          <w:rFonts w:ascii="Arial" w:hAnsi="Arial" w:cs="Arial"/>
          <w:color w:val="000000"/>
        </w:rPr>
        <w:t xml:space="preserve">sitio web </w:t>
      </w:r>
      <w:hyperlink r:id="rId24" w:history="1">
        <w:r w:rsidR="009F0E65" w:rsidRPr="0072579A">
          <w:rPr>
            <w:rStyle w:val="Hipervnculo"/>
            <w:rFonts w:ascii="Arial" w:hAnsi="Arial" w:cs="Arial"/>
          </w:rPr>
          <w:t>www.ssf.gov.co</w:t>
        </w:r>
      </w:hyperlink>
      <w:r w:rsidR="009F0E65">
        <w:rPr>
          <w:rFonts w:ascii="Arial" w:hAnsi="Arial" w:cs="Arial"/>
          <w:color w:val="000000"/>
        </w:rPr>
        <w:t xml:space="preserve"> </w:t>
      </w:r>
      <w:r w:rsidR="001E3436">
        <w:rPr>
          <w:rFonts w:ascii="Arial" w:hAnsi="Arial" w:cs="Arial"/>
          <w:color w:val="000000"/>
        </w:rPr>
        <w:t>con el fin de garantizar conexiones seguras y cifradas.</w:t>
      </w:r>
    </w:p>
    <w:p w:rsidR="001E3436" w:rsidRDefault="001E3436" w:rsidP="001E3436">
      <w:pPr>
        <w:pStyle w:val="Prrafodelista"/>
        <w:rPr>
          <w:rFonts w:ascii="Arial" w:hAnsi="Arial" w:cs="Arial"/>
          <w:color w:val="FF0000"/>
        </w:rPr>
      </w:pPr>
    </w:p>
    <w:p w:rsidR="0049057B" w:rsidRPr="005D65F6" w:rsidRDefault="0049057B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9057B" w:rsidRPr="00D640D7" w:rsidRDefault="0049057B" w:rsidP="0049057B">
      <w:pPr>
        <w:spacing w:line="240" w:lineRule="auto"/>
        <w:jc w:val="both"/>
        <w:rPr>
          <w:rFonts w:ascii="Arial" w:hAnsi="Arial" w:cs="Arial"/>
        </w:rPr>
      </w:pPr>
      <w:r w:rsidRPr="00D640D7">
        <w:rPr>
          <w:rFonts w:ascii="Arial" w:hAnsi="Arial" w:cs="Arial"/>
        </w:rPr>
        <w:t>Cordialmente,</w:t>
      </w:r>
      <w:bookmarkStart w:id="1" w:name="_GoBack"/>
      <w:bookmarkEnd w:id="1"/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174188" w:rsidRDefault="0017418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174188" w:rsidRDefault="0017418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  <w:r w:rsidRPr="00D640D7">
        <w:rPr>
          <w:rFonts w:ascii="Arial" w:hAnsi="Arial" w:cs="Arial"/>
          <w:b/>
        </w:rPr>
        <w:t>JOSE WILLIAM CASALLAS</w:t>
      </w:r>
      <w:r w:rsidR="00C55252">
        <w:rPr>
          <w:rFonts w:ascii="Arial" w:hAnsi="Arial" w:cs="Arial"/>
          <w:b/>
        </w:rPr>
        <w:t xml:space="preserve"> FANDIÑO</w:t>
      </w: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40D7">
        <w:rPr>
          <w:rFonts w:ascii="Arial" w:hAnsi="Arial" w:cs="Arial"/>
          <w:sz w:val="20"/>
          <w:szCs w:val="20"/>
        </w:rPr>
        <w:t xml:space="preserve">Oficina de Control Interno </w:t>
      </w:r>
    </w:p>
    <w:p w:rsidR="0049057B" w:rsidRDefault="0049057B" w:rsidP="00F7779C">
      <w:pPr>
        <w:spacing w:after="0" w:line="240" w:lineRule="auto"/>
        <w:jc w:val="center"/>
        <w:rPr>
          <w:rFonts w:ascii="Arial" w:hAnsi="Arial" w:cs="Arial"/>
        </w:rPr>
      </w:pP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D640D7" w:rsidRP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CB7532" w:rsidRDefault="0049057B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11303">
        <w:rPr>
          <w:rFonts w:ascii="Arial" w:hAnsi="Arial" w:cs="Arial"/>
          <w:sz w:val="14"/>
          <w:szCs w:val="14"/>
        </w:rPr>
        <w:t>Elaborado</w:t>
      </w:r>
      <w:r w:rsidR="00D640D7" w:rsidRPr="00611303">
        <w:rPr>
          <w:rFonts w:ascii="Arial" w:hAnsi="Arial" w:cs="Arial"/>
          <w:sz w:val="14"/>
          <w:szCs w:val="14"/>
        </w:rPr>
        <w:t>:</w:t>
      </w:r>
      <w:r w:rsidRPr="00611303">
        <w:rPr>
          <w:rFonts w:ascii="Arial" w:hAnsi="Arial" w:cs="Arial"/>
          <w:sz w:val="14"/>
          <w:szCs w:val="14"/>
        </w:rPr>
        <w:t xml:space="preserve"> </w:t>
      </w:r>
      <w:r w:rsidR="00CB7532">
        <w:rPr>
          <w:rFonts w:ascii="Arial" w:hAnsi="Arial" w:cs="Arial"/>
          <w:sz w:val="14"/>
          <w:szCs w:val="14"/>
        </w:rPr>
        <w:t>Hugo Arturo Fonseca</w:t>
      </w:r>
    </w:p>
    <w:p w:rsidR="0049057B" w:rsidRPr="00611303" w:rsidRDefault="00CB7532" w:rsidP="0049057B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lang w:val="es-ES" w:eastAsia="es-ES"/>
        </w:rPr>
      </w:pPr>
      <w:r>
        <w:rPr>
          <w:rFonts w:ascii="Arial" w:hAnsi="Arial" w:cs="Arial"/>
          <w:sz w:val="14"/>
          <w:szCs w:val="14"/>
        </w:rPr>
        <w:t xml:space="preserve">Reviso:      </w:t>
      </w:r>
      <w:r w:rsidR="0049057B" w:rsidRPr="00611303">
        <w:rPr>
          <w:rFonts w:ascii="Arial" w:hAnsi="Arial" w:cs="Arial"/>
          <w:sz w:val="14"/>
          <w:szCs w:val="14"/>
        </w:rPr>
        <w:t>Liza Rojas Carrascal</w:t>
      </w:r>
    </w:p>
    <w:p w:rsidR="0049057B" w:rsidRPr="00785D1B" w:rsidRDefault="0049057B" w:rsidP="0049057B">
      <w:pPr>
        <w:pStyle w:val="Default"/>
        <w:ind w:left="720"/>
        <w:jc w:val="both"/>
        <w:rPr>
          <w:color w:val="FF0000"/>
          <w:sz w:val="22"/>
          <w:szCs w:val="22"/>
        </w:rPr>
      </w:pPr>
    </w:p>
    <w:sectPr w:rsidR="0049057B" w:rsidRPr="00785D1B" w:rsidSect="00F66BB6">
      <w:headerReference w:type="default" r:id="rId25"/>
      <w:footerReference w:type="default" r:id="rId26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12" w:rsidRDefault="00C15912" w:rsidP="00AC60C1">
      <w:pPr>
        <w:spacing w:after="0" w:line="240" w:lineRule="auto"/>
      </w:pPr>
      <w:r>
        <w:separator/>
      </w:r>
    </w:p>
  </w:endnote>
  <w:endnote w:type="continuationSeparator" w:id="0">
    <w:p w:rsidR="00C15912" w:rsidRDefault="00C15912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782" w:rsidRDefault="00427782" w:rsidP="00427782">
    <w:pPr>
      <w:spacing w:after="0" w:line="240" w:lineRule="auto"/>
      <w:jc w:val="both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57-41 Torre 8 pisos 15 y 16 PBX: 3487800 Bogotá Colombia</w:t>
    </w:r>
  </w:p>
  <w:p w:rsidR="00427782" w:rsidRDefault="00427782" w:rsidP="00427782">
    <w:pPr>
      <w:spacing w:after="0" w:line="240" w:lineRule="auto"/>
      <w:jc w:val="both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:rsidR="00080A9B" w:rsidRPr="00427782" w:rsidRDefault="00427782" w:rsidP="00F47D16">
    <w:pPr>
      <w:spacing w:after="0" w:line="240" w:lineRule="auto"/>
      <w:jc w:val="both"/>
      <w:rPr>
        <w:rStyle w:val="Hipervnculo"/>
        <w:rFonts w:ascii="Helvetica Neue" w:hAnsi="Helvetica Neue"/>
        <w:noProof/>
        <w:color w:val="auto"/>
        <w:sz w:val="12"/>
        <w:szCs w:val="12"/>
        <w:u w:val="none"/>
        <w:lang w:val="en-US" w:eastAsia="es-CO"/>
      </w:rPr>
    </w:pPr>
    <w:hyperlink r:id="rId1" w:history="1">
      <w:r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 </w:t>
    </w:r>
    <w:r w:rsidRPr="001A608F">
      <w:rPr>
        <w:rFonts w:ascii="Helvetica Neue" w:hAnsi="Helvetica Neue"/>
        <w:noProof/>
        <w:color w:val="000000" w:themeColor="text1"/>
        <w:sz w:val="12"/>
        <w:szCs w:val="12"/>
        <w:lang w:val="en-US" w:eastAsia="es-CO"/>
      </w:rPr>
      <w:t>-e-mail: ssf@ssf.gov.co</w:t>
    </w:r>
    <w:r w:rsidR="00080A9B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4351020</wp:posOffset>
          </wp:positionH>
          <wp:positionV relativeFrom="margin">
            <wp:posOffset>7856855</wp:posOffset>
          </wp:positionV>
          <wp:extent cx="1921510" cy="558165"/>
          <wp:effectExtent l="19050" t="0" r="2540" b="0"/>
          <wp:wrapSquare wrapText="bothSides"/>
          <wp:docPr id="37" name="Imagen 37" descr="logo 2015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2015 iconte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12" w:rsidRDefault="00C15912" w:rsidP="00AC60C1">
      <w:pPr>
        <w:spacing w:after="0" w:line="240" w:lineRule="auto"/>
      </w:pPr>
      <w:r>
        <w:separator/>
      </w:r>
    </w:p>
  </w:footnote>
  <w:footnote w:type="continuationSeparator" w:id="0">
    <w:p w:rsidR="00C15912" w:rsidRDefault="00C15912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9B" w:rsidRPr="00427782" w:rsidRDefault="00080A9B" w:rsidP="00427782">
    <w:pPr>
      <w:tabs>
        <w:tab w:val="right" w:pos="10800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-865505</wp:posOffset>
          </wp:positionH>
          <wp:positionV relativeFrom="topMargin">
            <wp:posOffset>454025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8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713EB" id="Rectángulo 16" o:spid="_x0000_s1026" style="position:absolute;margin-left:-93pt;margin-top:-34.55pt;width:6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7teA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" fillcolor="#1b8bd4" stroked="f" strokeweight=".5pt">
              <v:path arrowok="t"/>
            </v:rect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0" r="6985" b="10160"/>
              <wp:wrapNone/>
              <wp:docPr id="3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A9B" w:rsidRDefault="00080A9B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174188" w:rsidRPr="00174188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7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0" o:spid="_x0000_s1033" style="position:absolute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EKB&#10;ePgPBAAAzg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80A9B" w:rsidRDefault="00080A9B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174188" w:rsidRPr="00174188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6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oval id="Oval 73" o:spid="_x0000_s1036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QpL8A&#10;AADaAAAADwAAAGRycy9kb3ducmV2LnhtbERPy4rCMBTdD/gP4QqzGTS1Cx/VKCII3czCjguXl+ba&#10;FJubkkTb+fvJwMAsD+e9O4y2Ey/yoXWsYDHPQBDXTrfcKLh+nWdrECEia+wck4JvCnDYT952WGg3&#10;8IVeVWxECuFQoAITY19IGWpDFsPc9cSJuztvMSboG6k9DincdjLPsqW02HJqMNjTyVD9qJ42zbgF&#10;F25l/cTVNTcf69E3n36l1Pt0PG5BRBrjv/jPXWoFG/i9kvwg9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RCkvwAAANoAAAAPAAAAAAAAAAAAAAAAAJgCAABkcnMvZG93bnJl&#10;di54bWxQSwUGAAAAAAQABAD1AAAAhAMAAAAA&#10;" filled="f" strokecolor="#84a2c6" strokeweight=".5pt"/>
                <v:oval id="Oval 74" o:spid="_x0000_s1037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H1rwA&#10;AADbAAAADwAAAGRycy9kb3ducmV2LnhtbERPzQ7BQBC+S7zDZiRubDkgZQkS4qo4uI3uaBvd2aa7&#10;qt7eSiRu8+X7ncWqNaVoqHaFZQWjYQSCOLW64EzB+bQbzEA4j6yxtEwK3uRgtex2Fhhr++IjNYnP&#10;RAhhF6OC3PsqltKlORl0Q1sRB+5ua4M+wDqTusZXCDelHEfRRBosODTkWNE2p/SRPI2CYm9Hl90m&#10;ObprM9nKdXnb2MtNqX6vXc9BeGr9X/xzH3SYP4X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JAfWvAAAANsAAAAPAAAAAAAAAAAAAAAAAJgCAABkcnMvZG93bnJldi54&#10;bWxQSwUGAAAAAAQABAD1AAAAgQMAAAAA&#10;" fillcolor="#84a2c6" stroked="f"/>
              </v:group>
              <w10:wrap anchorx="page" anchory="page"/>
            </v:group>
          </w:pict>
        </mc:Fallback>
      </mc:AlternateContent>
    </w:r>
    <w:r>
      <w:tab/>
    </w:r>
    <w:r w:rsidR="00427782">
      <w:t xml:space="preserve">     </w:t>
    </w:r>
    <w:r w:rsidR="00427782">
      <w:rPr>
        <w:noProof/>
        <w:lang w:val="es-ES" w:eastAsia="es-ES"/>
      </w:rPr>
      <w:drawing>
        <wp:inline distT="0" distB="0" distL="0" distR="0" wp14:anchorId="6AE74631">
          <wp:extent cx="3907790" cy="4330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7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80A9B" w:rsidRPr="007A6794" w:rsidRDefault="00080A9B" w:rsidP="007157DC">
    <w:pPr>
      <w:jc w:val="right"/>
      <w:rPr>
        <w:color w:val="808080"/>
        <w:sz w:val="14"/>
        <w:szCs w:val="16"/>
      </w:rPr>
    </w:pPr>
    <w:r w:rsidRPr="007A6794">
      <w:rPr>
        <w:b/>
        <w:color w:val="808080"/>
        <w:sz w:val="14"/>
        <w:szCs w:val="16"/>
      </w:rPr>
      <w:t>Código:</w:t>
    </w:r>
    <w:r w:rsidRPr="007A6794">
      <w:rPr>
        <w:color w:val="808080"/>
        <w:sz w:val="14"/>
        <w:szCs w:val="16"/>
      </w:rPr>
      <w:t xml:space="preserve"> FO-PCA-CODO-009 </w:t>
    </w:r>
    <w:r w:rsidRPr="007A6794">
      <w:rPr>
        <w:b/>
        <w:color w:val="808080"/>
        <w:sz w:val="14"/>
        <w:szCs w:val="16"/>
      </w:rPr>
      <w:t>Versión:</w:t>
    </w:r>
    <w:r w:rsidRPr="007A6794">
      <w:rPr>
        <w:color w:val="808080"/>
        <w:sz w:val="14"/>
        <w:szCs w:val="16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1723398"/>
    <w:lvl w:ilvl="0">
      <w:numFmt w:val="bullet"/>
      <w:lvlText w:val="*"/>
      <w:lvlJc w:val="left"/>
    </w:lvl>
  </w:abstractNum>
  <w:abstractNum w:abstractNumId="1" w15:restartNumberingAfterBreak="0">
    <w:nsid w:val="00865448"/>
    <w:multiLevelType w:val="hybridMultilevel"/>
    <w:tmpl w:val="0622A78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32EB9"/>
    <w:multiLevelType w:val="hybridMultilevel"/>
    <w:tmpl w:val="631208C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57C94"/>
    <w:multiLevelType w:val="hybridMultilevel"/>
    <w:tmpl w:val="CAC8031A"/>
    <w:lvl w:ilvl="0" w:tplc="972C0B52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6422"/>
    <w:multiLevelType w:val="hybridMultilevel"/>
    <w:tmpl w:val="839A4D5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B131B1"/>
    <w:multiLevelType w:val="hybridMultilevel"/>
    <w:tmpl w:val="3FD894F6"/>
    <w:lvl w:ilvl="0" w:tplc="208AD2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51D6"/>
    <w:multiLevelType w:val="multilevel"/>
    <w:tmpl w:val="3C44891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660E7C"/>
    <w:multiLevelType w:val="hybridMultilevel"/>
    <w:tmpl w:val="3EBC3C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F4591"/>
    <w:multiLevelType w:val="hybridMultilevel"/>
    <w:tmpl w:val="40207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B0110"/>
    <w:multiLevelType w:val="hybridMultilevel"/>
    <w:tmpl w:val="1144C3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A2A17"/>
    <w:multiLevelType w:val="hybridMultilevel"/>
    <w:tmpl w:val="11C06E18"/>
    <w:lvl w:ilvl="0" w:tplc="91D2BE6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3F6F76"/>
    <w:multiLevelType w:val="hybridMultilevel"/>
    <w:tmpl w:val="CA3CE022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21F8A"/>
    <w:multiLevelType w:val="hybridMultilevel"/>
    <w:tmpl w:val="ED183BBE"/>
    <w:lvl w:ilvl="0" w:tplc="29B2FB6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BF072E"/>
    <w:multiLevelType w:val="multilevel"/>
    <w:tmpl w:val="164E21E2"/>
    <w:lvl w:ilvl="0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09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</w:lvl>
    <w:lvl w:ilvl="4">
      <w:start w:val="1"/>
      <w:numFmt w:val="decimal"/>
      <w:isLgl/>
      <w:lvlText w:val="%1.%2.%3.%4.%5"/>
      <w:lvlJc w:val="left"/>
      <w:pPr>
        <w:ind w:left="1156" w:hanging="1080"/>
      </w:pPr>
    </w:lvl>
    <w:lvl w:ilvl="5">
      <w:start w:val="1"/>
      <w:numFmt w:val="decimal"/>
      <w:isLgl/>
      <w:lvlText w:val="%1.%2.%3.%4.%5.%6"/>
      <w:lvlJc w:val="left"/>
      <w:pPr>
        <w:ind w:left="1156" w:hanging="1080"/>
      </w:pPr>
    </w:lvl>
    <w:lvl w:ilvl="6">
      <w:start w:val="1"/>
      <w:numFmt w:val="decimal"/>
      <w:isLgl/>
      <w:lvlText w:val="%1.%2.%3.%4.%5.%6.%7"/>
      <w:lvlJc w:val="left"/>
      <w:pPr>
        <w:ind w:left="1516" w:hanging="1440"/>
      </w:p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</w:lvl>
    <w:lvl w:ilvl="8">
      <w:start w:val="1"/>
      <w:numFmt w:val="decimal"/>
      <w:isLgl/>
      <w:lvlText w:val="%1.%2.%3.%4.%5.%6.%7.%8.%9"/>
      <w:lvlJc w:val="left"/>
      <w:pPr>
        <w:ind w:left="1516" w:hanging="1440"/>
      </w:pPr>
    </w:lvl>
  </w:abstractNum>
  <w:abstractNum w:abstractNumId="14" w15:restartNumberingAfterBreak="0">
    <w:nsid w:val="210C73AA"/>
    <w:multiLevelType w:val="hybridMultilevel"/>
    <w:tmpl w:val="33E06F88"/>
    <w:lvl w:ilvl="0" w:tplc="1D7223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26F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601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08CD3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DE2F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0C73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B7079A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35E2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E10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A45093"/>
    <w:multiLevelType w:val="hybridMultilevel"/>
    <w:tmpl w:val="A0E4EE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E06B1"/>
    <w:multiLevelType w:val="hybridMultilevel"/>
    <w:tmpl w:val="B06EF3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1728"/>
    <w:multiLevelType w:val="hybridMultilevel"/>
    <w:tmpl w:val="051E89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C2BA6"/>
    <w:multiLevelType w:val="multilevel"/>
    <w:tmpl w:val="71C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A66E8F"/>
    <w:multiLevelType w:val="hybridMultilevel"/>
    <w:tmpl w:val="D38AEB1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17EFF"/>
    <w:multiLevelType w:val="hybridMultilevel"/>
    <w:tmpl w:val="375AD482"/>
    <w:lvl w:ilvl="0" w:tplc="1E7E406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568C6"/>
    <w:multiLevelType w:val="hybridMultilevel"/>
    <w:tmpl w:val="9B208E8E"/>
    <w:lvl w:ilvl="0" w:tplc="5D14444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89520E"/>
    <w:multiLevelType w:val="hybridMultilevel"/>
    <w:tmpl w:val="D22A1802"/>
    <w:lvl w:ilvl="0" w:tplc="2A8A3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0269FE"/>
    <w:multiLevelType w:val="hybridMultilevel"/>
    <w:tmpl w:val="09A42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94BA3"/>
    <w:multiLevelType w:val="hybridMultilevel"/>
    <w:tmpl w:val="03122C16"/>
    <w:lvl w:ilvl="0" w:tplc="5D1444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E10C2"/>
    <w:multiLevelType w:val="hybridMultilevel"/>
    <w:tmpl w:val="2B8E4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CF7DA9"/>
    <w:multiLevelType w:val="hybridMultilevel"/>
    <w:tmpl w:val="A2D68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E1606"/>
    <w:multiLevelType w:val="hybridMultilevel"/>
    <w:tmpl w:val="51E8A38A"/>
    <w:lvl w:ilvl="0" w:tplc="961C4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52BCC"/>
    <w:multiLevelType w:val="hybridMultilevel"/>
    <w:tmpl w:val="F1FACC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554BC"/>
    <w:multiLevelType w:val="hybridMultilevel"/>
    <w:tmpl w:val="F5E61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9D00D9"/>
    <w:multiLevelType w:val="multilevel"/>
    <w:tmpl w:val="49F25E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ascii="Arial Narrow" w:hAnsi="Arial Narrow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D371505"/>
    <w:multiLevelType w:val="hybridMultilevel"/>
    <w:tmpl w:val="8AEAA0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137D6A"/>
    <w:multiLevelType w:val="hybridMultilevel"/>
    <w:tmpl w:val="D4CAD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57F5C"/>
    <w:multiLevelType w:val="hybridMultilevel"/>
    <w:tmpl w:val="9F002C1A"/>
    <w:lvl w:ilvl="0" w:tplc="2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1C0CA0"/>
    <w:multiLevelType w:val="hybridMultilevel"/>
    <w:tmpl w:val="EBEE8F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A4D01"/>
    <w:multiLevelType w:val="hybridMultilevel"/>
    <w:tmpl w:val="25F47B34"/>
    <w:lvl w:ilvl="0" w:tplc="2A8A3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E63F0"/>
    <w:multiLevelType w:val="hybridMultilevel"/>
    <w:tmpl w:val="684E1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B2DF4"/>
    <w:multiLevelType w:val="hybridMultilevel"/>
    <w:tmpl w:val="6DAA88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B2033"/>
    <w:multiLevelType w:val="hybridMultilevel"/>
    <w:tmpl w:val="19BEDD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06AE7"/>
    <w:multiLevelType w:val="hybridMultilevel"/>
    <w:tmpl w:val="8B9E94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8045B"/>
    <w:multiLevelType w:val="hybridMultilevel"/>
    <w:tmpl w:val="ABCAD3BA"/>
    <w:lvl w:ilvl="0" w:tplc="5D1444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E72C60"/>
    <w:multiLevelType w:val="hybridMultilevel"/>
    <w:tmpl w:val="5420CD0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72EE6"/>
    <w:multiLevelType w:val="hybridMultilevel"/>
    <w:tmpl w:val="DA10508C"/>
    <w:lvl w:ilvl="0" w:tplc="2A8A3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3" w15:restartNumberingAfterBreak="0">
    <w:nsid w:val="6F0314E7"/>
    <w:multiLevelType w:val="multilevel"/>
    <w:tmpl w:val="BEC650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color w:val="auto"/>
        <w:sz w:val="22"/>
        <w:szCs w:val="22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FE447EC"/>
    <w:multiLevelType w:val="multilevel"/>
    <w:tmpl w:val="D02CDB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9840660"/>
    <w:multiLevelType w:val="hybridMultilevel"/>
    <w:tmpl w:val="8B407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81CEF"/>
    <w:multiLevelType w:val="hybridMultilevel"/>
    <w:tmpl w:val="482421E6"/>
    <w:lvl w:ilvl="0" w:tplc="A7C606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A5A78"/>
    <w:multiLevelType w:val="hybridMultilevel"/>
    <w:tmpl w:val="773484F6"/>
    <w:lvl w:ilvl="0" w:tplc="24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625203"/>
    <w:multiLevelType w:val="hybridMultilevel"/>
    <w:tmpl w:val="FB56B74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DC5CB6"/>
    <w:multiLevelType w:val="hybridMultilevel"/>
    <w:tmpl w:val="E35E1956"/>
    <w:lvl w:ilvl="0" w:tplc="BA7825B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"/>
  </w:num>
  <w:num w:numId="3">
    <w:abstractNumId w:val="13"/>
  </w:num>
  <w:num w:numId="4">
    <w:abstractNumId w:val="35"/>
  </w:num>
  <w:num w:numId="5">
    <w:abstractNumId w:val="5"/>
  </w:num>
  <w:num w:numId="6">
    <w:abstractNumId w:val="18"/>
  </w:num>
  <w:num w:numId="7">
    <w:abstractNumId w:val="31"/>
  </w:num>
  <w:num w:numId="8">
    <w:abstractNumId w:val="28"/>
  </w:num>
  <w:num w:numId="9">
    <w:abstractNumId w:val="34"/>
  </w:num>
  <w:num w:numId="10">
    <w:abstractNumId w:val="46"/>
  </w:num>
  <w:num w:numId="11">
    <w:abstractNumId w:val="12"/>
  </w:num>
  <w:num w:numId="12">
    <w:abstractNumId w:val="41"/>
  </w:num>
  <w:num w:numId="13">
    <w:abstractNumId w:val="48"/>
  </w:num>
  <w:num w:numId="14">
    <w:abstractNumId w:val="32"/>
  </w:num>
  <w:num w:numId="15">
    <w:abstractNumId w:val="23"/>
  </w:num>
  <w:num w:numId="16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29"/>
  </w:num>
  <w:num w:numId="18">
    <w:abstractNumId w:val="49"/>
  </w:num>
  <w:num w:numId="19">
    <w:abstractNumId w:val="10"/>
  </w:num>
  <w:num w:numId="20">
    <w:abstractNumId w:val="22"/>
  </w:num>
  <w:num w:numId="21">
    <w:abstractNumId w:val="21"/>
  </w:num>
  <w:num w:numId="22">
    <w:abstractNumId w:val="15"/>
  </w:num>
  <w:num w:numId="23">
    <w:abstractNumId w:val="19"/>
  </w:num>
  <w:num w:numId="24">
    <w:abstractNumId w:val="20"/>
  </w:num>
  <w:num w:numId="25">
    <w:abstractNumId w:val="7"/>
  </w:num>
  <w:num w:numId="26">
    <w:abstractNumId w:val="14"/>
  </w:num>
  <w:num w:numId="27">
    <w:abstractNumId w:val="43"/>
  </w:num>
  <w:num w:numId="28">
    <w:abstractNumId w:val="6"/>
  </w:num>
  <w:num w:numId="29">
    <w:abstractNumId w:val="30"/>
  </w:num>
  <w:num w:numId="30">
    <w:abstractNumId w:val="42"/>
  </w:num>
  <w:num w:numId="31">
    <w:abstractNumId w:val="9"/>
  </w:num>
  <w:num w:numId="32">
    <w:abstractNumId w:val="24"/>
  </w:num>
  <w:num w:numId="33">
    <w:abstractNumId w:val="33"/>
  </w:num>
  <w:num w:numId="34">
    <w:abstractNumId w:val="11"/>
  </w:num>
  <w:num w:numId="35">
    <w:abstractNumId w:val="47"/>
  </w:num>
  <w:num w:numId="36">
    <w:abstractNumId w:val="44"/>
  </w:num>
  <w:num w:numId="37">
    <w:abstractNumId w:val="17"/>
  </w:num>
  <w:num w:numId="38">
    <w:abstractNumId w:val="45"/>
  </w:num>
  <w:num w:numId="39">
    <w:abstractNumId w:val="8"/>
  </w:num>
  <w:num w:numId="40">
    <w:abstractNumId w:val="36"/>
  </w:num>
  <w:num w:numId="41">
    <w:abstractNumId w:val="26"/>
  </w:num>
  <w:num w:numId="42">
    <w:abstractNumId w:val="25"/>
  </w:num>
  <w:num w:numId="43">
    <w:abstractNumId w:val="3"/>
  </w:num>
  <w:num w:numId="44">
    <w:abstractNumId w:val="27"/>
  </w:num>
  <w:num w:numId="45">
    <w:abstractNumId w:val="1"/>
  </w:num>
  <w:num w:numId="46">
    <w:abstractNumId w:val="16"/>
  </w:num>
  <w:num w:numId="47">
    <w:abstractNumId w:val="37"/>
  </w:num>
  <w:num w:numId="48">
    <w:abstractNumId w:val="38"/>
  </w:num>
  <w:num w:numId="49">
    <w:abstractNumId w:val="39"/>
  </w:num>
  <w:num w:numId="5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2"/>
    <w:rsid w:val="000008E2"/>
    <w:rsid w:val="00000A25"/>
    <w:rsid w:val="00001BFC"/>
    <w:rsid w:val="000020EB"/>
    <w:rsid w:val="00003443"/>
    <w:rsid w:val="00004989"/>
    <w:rsid w:val="0000595E"/>
    <w:rsid w:val="00005D3B"/>
    <w:rsid w:val="00006695"/>
    <w:rsid w:val="00007901"/>
    <w:rsid w:val="00010FD6"/>
    <w:rsid w:val="000115B5"/>
    <w:rsid w:val="0001279F"/>
    <w:rsid w:val="00012F3C"/>
    <w:rsid w:val="0001315F"/>
    <w:rsid w:val="0001448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4371"/>
    <w:rsid w:val="00026866"/>
    <w:rsid w:val="00027B17"/>
    <w:rsid w:val="00027BA5"/>
    <w:rsid w:val="00030DFE"/>
    <w:rsid w:val="00031680"/>
    <w:rsid w:val="00031F11"/>
    <w:rsid w:val="00034A53"/>
    <w:rsid w:val="000352ED"/>
    <w:rsid w:val="00036608"/>
    <w:rsid w:val="00036D68"/>
    <w:rsid w:val="00036F43"/>
    <w:rsid w:val="00037C83"/>
    <w:rsid w:val="000402CA"/>
    <w:rsid w:val="000406AA"/>
    <w:rsid w:val="00041246"/>
    <w:rsid w:val="000427E1"/>
    <w:rsid w:val="0004434B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B62"/>
    <w:rsid w:val="0006443F"/>
    <w:rsid w:val="0006538B"/>
    <w:rsid w:val="00070170"/>
    <w:rsid w:val="0007089D"/>
    <w:rsid w:val="000711F6"/>
    <w:rsid w:val="00072158"/>
    <w:rsid w:val="00072547"/>
    <w:rsid w:val="000728FB"/>
    <w:rsid w:val="000738B0"/>
    <w:rsid w:val="000747EB"/>
    <w:rsid w:val="00074BCC"/>
    <w:rsid w:val="00076B04"/>
    <w:rsid w:val="00080885"/>
    <w:rsid w:val="00080A9B"/>
    <w:rsid w:val="000819C7"/>
    <w:rsid w:val="000829F9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63E8"/>
    <w:rsid w:val="000A11A8"/>
    <w:rsid w:val="000A24C4"/>
    <w:rsid w:val="000A2A0B"/>
    <w:rsid w:val="000A35D5"/>
    <w:rsid w:val="000A3719"/>
    <w:rsid w:val="000A38D1"/>
    <w:rsid w:val="000A4BAE"/>
    <w:rsid w:val="000A5918"/>
    <w:rsid w:val="000A6A63"/>
    <w:rsid w:val="000A79B4"/>
    <w:rsid w:val="000A7C7D"/>
    <w:rsid w:val="000B04BB"/>
    <w:rsid w:val="000B336E"/>
    <w:rsid w:val="000B453B"/>
    <w:rsid w:val="000B5A36"/>
    <w:rsid w:val="000B662B"/>
    <w:rsid w:val="000B6D24"/>
    <w:rsid w:val="000C0C02"/>
    <w:rsid w:val="000C4A10"/>
    <w:rsid w:val="000C5F9C"/>
    <w:rsid w:val="000C7623"/>
    <w:rsid w:val="000D0331"/>
    <w:rsid w:val="000D06BE"/>
    <w:rsid w:val="000D0E7F"/>
    <w:rsid w:val="000D0EE7"/>
    <w:rsid w:val="000D1C47"/>
    <w:rsid w:val="000D1C58"/>
    <w:rsid w:val="000D1E88"/>
    <w:rsid w:val="000D21CF"/>
    <w:rsid w:val="000D3348"/>
    <w:rsid w:val="000D3DB0"/>
    <w:rsid w:val="000D3FC3"/>
    <w:rsid w:val="000D7981"/>
    <w:rsid w:val="000E1588"/>
    <w:rsid w:val="000E1F82"/>
    <w:rsid w:val="000E3766"/>
    <w:rsid w:val="000E4125"/>
    <w:rsid w:val="000E6476"/>
    <w:rsid w:val="000E70B2"/>
    <w:rsid w:val="000E7997"/>
    <w:rsid w:val="000E7F40"/>
    <w:rsid w:val="000F00ED"/>
    <w:rsid w:val="000F0484"/>
    <w:rsid w:val="000F2930"/>
    <w:rsid w:val="000F2F97"/>
    <w:rsid w:val="000F3880"/>
    <w:rsid w:val="000F4E5E"/>
    <w:rsid w:val="000F5645"/>
    <w:rsid w:val="000F6AE4"/>
    <w:rsid w:val="000F6B37"/>
    <w:rsid w:val="000F7ED2"/>
    <w:rsid w:val="00103184"/>
    <w:rsid w:val="00106626"/>
    <w:rsid w:val="001071D1"/>
    <w:rsid w:val="001071DB"/>
    <w:rsid w:val="00107EB4"/>
    <w:rsid w:val="00110197"/>
    <w:rsid w:val="00110AC1"/>
    <w:rsid w:val="00111761"/>
    <w:rsid w:val="00114F5D"/>
    <w:rsid w:val="0011665F"/>
    <w:rsid w:val="0011784E"/>
    <w:rsid w:val="0012041C"/>
    <w:rsid w:val="00120507"/>
    <w:rsid w:val="00120B5A"/>
    <w:rsid w:val="00121773"/>
    <w:rsid w:val="00126ECB"/>
    <w:rsid w:val="00130F87"/>
    <w:rsid w:val="001311CB"/>
    <w:rsid w:val="00131D06"/>
    <w:rsid w:val="00133A58"/>
    <w:rsid w:val="00133DE9"/>
    <w:rsid w:val="00134F6C"/>
    <w:rsid w:val="001362ED"/>
    <w:rsid w:val="001372C6"/>
    <w:rsid w:val="001401A3"/>
    <w:rsid w:val="00141791"/>
    <w:rsid w:val="001436D4"/>
    <w:rsid w:val="00143E87"/>
    <w:rsid w:val="00144111"/>
    <w:rsid w:val="00145162"/>
    <w:rsid w:val="001451F1"/>
    <w:rsid w:val="00145BC7"/>
    <w:rsid w:val="001479C2"/>
    <w:rsid w:val="001479DA"/>
    <w:rsid w:val="0015012F"/>
    <w:rsid w:val="00150805"/>
    <w:rsid w:val="00150D74"/>
    <w:rsid w:val="0015239C"/>
    <w:rsid w:val="001524DC"/>
    <w:rsid w:val="001543F1"/>
    <w:rsid w:val="00154581"/>
    <w:rsid w:val="001555FE"/>
    <w:rsid w:val="0016004F"/>
    <w:rsid w:val="00160407"/>
    <w:rsid w:val="00160956"/>
    <w:rsid w:val="00161364"/>
    <w:rsid w:val="00161EDB"/>
    <w:rsid w:val="00162193"/>
    <w:rsid w:val="00162BDA"/>
    <w:rsid w:val="00163A18"/>
    <w:rsid w:val="0016413D"/>
    <w:rsid w:val="001654F8"/>
    <w:rsid w:val="001674BE"/>
    <w:rsid w:val="00167580"/>
    <w:rsid w:val="00173C24"/>
    <w:rsid w:val="00174188"/>
    <w:rsid w:val="0017528F"/>
    <w:rsid w:val="00175F6A"/>
    <w:rsid w:val="001763CA"/>
    <w:rsid w:val="0017675C"/>
    <w:rsid w:val="00180166"/>
    <w:rsid w:val="001804E1"/>
    <w:rsid w:val="00180808"/>
    <w:rsid w:val="00180853"/>
    <w:rsid w:val="001835D9"/>
    <w:rsid w:val="001848A4"/>
    <w:rsid w:val="00184DF7"/>
    <w:rsid w:val="00184EAD"/>
    <w:rsid w:val="00185312"/>
    <w:rsid w:val="0018540C"/>
    <w:rsid w:val="00185733"/>
    <w:rsid w:val="00186D27"/>
    <w:rsid w:val="00187F3E"/>
    <w:rsid w:val="00190717"/>
    <w:rsid w:val="00190C10"/>
    <w:rsid w:val="0019181C"/>
    <w:rsid w:val="00192BF6"/>
    <w:rsid w:val="00193DB7"/>
    <w:rsid w:val="00194F06"/>
    <w:rsid w:val="00197838"/>
    <w:rsid w:val="001A03EF"/>
    <w:rsid w:val="001A4BCE"/>
    <w:rsid w:val="001A52CB"/>
    <w:rsid w:val="001A605B"/>
    <w:rsid w:val="001A69C9"/>
    <w:rsid w:val="001A769F"/>
    <w:rsid w:val="001B0133"/>
    <w:rsid w:val="001B06ED"/>
    <w:rsid w:val="001B0A25"/>
    <w:rsid w:val="001B0CAD"/>
    <w:rsid w:val="001B2419"/>
    <w:rsid w:val="001B26D2"/>
    <w:rsid w:val="001B2DC8"/>
    <w:rsid w:val="001B37D1"/>
    <w:rsid w:val="001B3982"/>
    <w:rsid w:val="001B5687"/>
    <w:rsid w:val="001B7A99"/>
    <w:rsid w:val="001B7B81"/>
    <w:rsid w:val="001C05D3"/>
    <w:rsid w:val="001C1172"/>
    <w:rsid w:val="001C15FC"/>
    <w:rsid w:val="001C2A6A"/>
    <w:rsid w:val="001C3880"/>
    <w:rsid w:val="001C4C88"/>
    <w:rsid w:val="001C5DBE"/>
    <w:rsid w:val="001C6EA6"/>
    <w:rsid w:val="001D0B61"/>
    <w:rsid w:val="001D1FDB"/>
    <w:rsid w:val="001D2B90"/>
    <w:rsid w:val="001D4FD4"/>
    <w:rsid w:val="001D6287"/>
    <w:rsid w:val="001E0A3F"/>
    <w:rsid w:val="001E0CF2"/>
    <w:rsid w:val="001E1510"/>
    <w:rsid w:val="001E1643"/>
    <w:rsid w:val="001E2908"/>
    <w:rsid w:val="001E2F0E"/>
    <w:rsid w:val="001E3436"/>
    <w:rsid w:val="001E4191"/>
    <w:rsid w:val="001E46BE"/>
    <w:rsid w:val="001E4927"/>
    <w:rsid w:val="001E6B9E"/>
    <w:rsid w:val="001E760A"/>
    <w:rsid w:val="001F054D"/>
    <w:rsid w:val="001F12CD"/>
    <w:rsid w:val="001F1350"/>
    <w:rsid w:val="001F3AA7"/>
    <w:rsid w:val="001F4690"/>
    <w:rsid w:val="001F6218"/>
    <w:rsid w:val="002005AB"/>
    <w:rsid w:val="00200C7D"/>
    <w:rsid w:val="0020188E"/>
    <w:rsid w:val="00201915"/>
    <w:rsid w:val="002019B3"/>
    <w:rsid w:val="002043E8"/>
    <w:rsid w:val="00204E76"/>
    <w:rsid w:val="00207C09"/>
    <w:rsid w:val="002124E0"/>
    <w:rsid w:val="00212520"/>
    <w:rsid w:val="0021321B"/>
    <w:rsid w:val="002143EC"/>
    <w:rsid w:val="00215CEB"/>
    <w:rsid w:val="002173B0"/>
    <w:rsid w:val="00217761"/>
    <w:rsid w:val="00220FD9"/>
    <w:rsid w:val="00221D4F"/>
    <w:rsid w:val="00222AAD"/>
    <w:rsid w:val="0022514A"/>
    <w:rsid w:val="00225445"/>
    <w:rsid w:val="00226614"/>
    <w:rsid w:val="00226EE7"/>
    <w:rsid w:val="002273B4"/>
    <w:rsid w:val="002303BB"/>
    <w:rsid w:val="0023128D"/>
    <w:rsid w:val="0023185F"/>
    <w:rsid w:val="002319EF"/>
    <w:rsid w:val="00234EEA"/>
    <w:rsid w:val="00237217"/>
    <w:rsid w:val="00237DD9"/>
    <w:rsid w:val="00237E3A"/>
    <w:rsid w:val="00240C9E"/>
    <w:rsid w:val="00241CDA"/>
    <w:rsid w:val="00241E8A"/>
    <w:rsid w:val="0024239C"/>
    <w:rsid w:val="0024252A"/>
    <w:rsid w:val="002445E4"/>
    <w:rsid w:val="00245EF3"/>
    <w:rsid w:val="00247C7E"/>
    <w:rsid w:val="002501CD"/>
    <w:rsid w:val="002549A7"/>
    <w:rsid w:val="00255002"/>
    <w:rsid w:val="002554DE"/>
    <w:rsid w:val="00256009"/>
    <w:rsid w:val="00256BF5"/>
    <w:rsid w:val="00256E83"/>
    <w:rsid w:val="00257588"/>
    <w:rsid w:val="00257A79"/>
    <w:rsid w:val="00260953"/>
    <w:rsid w:val="00260DFF"/>
    <w:rsid w:val="0026253A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BF"/>
    <w:rsid w:val="002A0AB7"/>
    <w:rsid w:val="002A117C"/>
    <w:rsid w:val="002A2276"/>
    <w:rsid w:val="002A3D20"/>
    <w:rsid w:val="002A3DFF"/>
    <w:rsid w:val="002A4025"/>
    <w:rsid w:val="002A4661"/>
    <w:rsid w:val="002A5067"/>
    <w:rsid w:val="002B06B2"/>
    <w:rsid w:val="002B0C0A"/>
    <w:rsid w:val="002B0DAB"/>
    <w:rsid w:val="002B1B7F"/>
    <w:rsid w:val="002B3E1D"/>
    <w:rsid w:val="002B4C3F"/>
    <w:rsid w:val="002B62EF"/>
    <w:rsid w:val="002B636E"/>
    <w:rsid w:val="002B76F2"/>
    <w:rsid w:val="002C1A9C"/>
    <w:rsid w:val="002C4347"/>
    <w:rsid w:val="002C5489"/>
    <w:rsid w:val="002C57C2"/>
    <w:rsid w:val="002D1834"/>
    <w:rsid w:val="002D2B15"/>
    <w:rsid w:val="002D37C4"/>
    <w:rsid w:val="002D446A"/>
    <w:rsid w:val="002D5BFD"/>
    <w:rsid w:val="002D7B93"/>
    <w:rsid w:val="002E033F"/>
    <w:rsid w:val="002E134B"/>
    <w:rsid w:val="002E339D"/>
    <w:rsid w:val="002E4273"/>
    <w:rsid w:val="002E44D7"/>
    <w:rsid w:val="002E697D"/>
    <w:rsid w:val="002F0C3A"/>
    <w:rsid w:val="002F0CC9"/>
    <w:rsid w:val="002F0D4B"/>
    <w:rsid w:val="002F1488"/>
    <w:rsid w:val="002F2C15"/>
    <w:rsid w:val="002F2DEA"/>
    <w:rsid w:val="002F344E"/>
    <w:rsid w:val="002F50AF"/>
    <w:rsid w:val="002F543D"/>
    <w:rsid w:val="002F638B"/>
    <w:rsid w:val="00305769"/>
    <w:rsid w:val="00305BD8"/>
    <w:rsid w:val="0030637A"/>
    <w:rsid w:val="00307FD7"/>
    <w:rsid w:val="00310706"/>
    <w:rsid w:val="00310F4F"/>
    <w:rsid w:val="003114C6"/>
    <w:rsid w:val="003115FD"/>
    <w:rsid w:val="0031495C"/>
    <w:rsid w:val="00314C22"/>
    <w:rsid w:val="003166B9"/>
    <w:rsid w:val="00316924"/>
    <w:rsid w:val="00320ABA"/>
    <w:rsid w:val="003242C4"/>
    <w:rsid w:val="00324D19"/>
    <w:rsid w:val="00324F6E"/>
    <w:rsid w:val="00325E74"/>
    <w:rsid w:val="00326F13"/>
    <w:rsid w:val="0033052E"/>
    <w:rsid w:val="003329B2"/>
    <w:rsid w:val="003329D5"/>
    <w:rsid w:val="0033354B"/>
    <w:rsid w:val="00334236"/>
    <w:rsid w:val="003346BC"/>
    <w:rsid w:val="00334756"/>
    <w:rsid w:val="0033724B"/>
    <w:rsid w:val="00343116"/>
    <w:rsid w:val="00343D01"/>
    <w:rsid w:val="003479BA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6D5"/>
    <w:rsid w:val="00360903"/>
    <w:rsid w:val="0036115B"/>
    <w:rsid w:val="003622A0"/>
    <w:rsid w:val="00362D2D"/>
    <w:rsid w:val="00365072"/>
    <w:rsid w:val="00367068"/>
    <w:rsid w:val="0036728F"/>
    <w:rsid w:val="00367E7C"/>
    <w:rsid w:val="0037459A"/>
    <w:rsid w:val="003764D8"/>
    <w:rsid w:val="00376A99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9024E"/>
    <w:rsid w:val="00390338"/>
    <w:rsid w:val="00391E4E"/>
    <w:rsid w:val="00393602"/>
    <w:rsid w:val="003952ED"/>
    <w:rsid w:val="0039590C"/>
    <w:rsid w:val="00396D16"/>
    <w:rsid w:val="00397C9E"/>
    <w:rsid w:val="003A14C8"/>
    <w:rsid w:val="003A24B6"/>
    <w:rsid w:val="003A3063"/>
    <w:rsid w:val="003A3618"/>
    <w:rsid w:val="003A5AFC"/>
    <w:rsid w:val="003A757E"/>
    <w:rsid w:val="003A77B8"/>
    <w:rsid w:val="003B090F"/>
    <w:rsid w:val="003B1173"/>
    <w:rsid w:val="003B5942"/>
    <w:rsid w:val="003B6305"/>
    <w:rsid w:val="003B7912"/>
    <w:rsid w:val="003C0AF5"/>
    <w:rsid w:val="003C0D09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05"/>
    <w:rsid w:val="003D26C1"/>
    <w:rsid w:val="003D2C22"/>
    <w:rsid w:val="003D2EF4"/>
    <w:rsid w:val="003D4C06"/>
    <w:rsid w:val="003D4E43"/>
    <w:rsid w:val="003D68FA"/>
    <w:rsid w:val="003E070C"/>
    <w:rsid w:val="003E0EDD"/>
    <w:rsid w:val="003E110D"/>
    <w:rsid w:val="003E23BE"/>
    <w:rsid w:val="003E578F"/>
    <w:rsid w:val="003E62A3"/>
    <w:rsid w:val="003F2BE3"/>
    <w:rsid w:val="003F366E"/>
    <w:rsid w:val="003F42FC"/>
    <w:rsid w:val="003F6D47"/>
    <w:rsid w:val="003F755E"/>
    <w:rsid w:val="004003CF"/>
    <w:rsid w:val="0040208D"/>
    <w:rsid w:val="0040236B"/>
    <w:rsid w:val="00402680"/>
    <w:rsid w:val="00402737"/>
    <w:rsid w:val="00403971"/>
    <w:rsid w:val="00403C31"/>
    <w:rsid w:val="004050DC"/>
    <w:rsid w:val="004053E4"/>
    <w:rsid w:val="0041089F"/>
    <w:rsid w:val="0041119F"/>
    <w:rsid w:val="004116B8"/>
    <w:rsid w:val="00411757"/>
    <w:rsid w:val="00411C9C"/>
    <w:rsid w:val="00414FBA"/>
    <w:rsid w:val="00420820"/>
    <w:rsid w:val="00421410"/>
    <w:rsid w:val="00422107"/>
    <w:rsid w:val="00425E09"/>
    <w:rsid w:val="00426D67"/>
    <w:rsid w:val="00426FE6"/>
    <w:rsid w:val="00426FF3"/>
    <w:rsid w:val="00427782"/>
    <w:rsid w:val="00430CC7"/>
    <w:rsid w:val="004314FB"/>
    <w:rsid w:val="00431BB0"/>
    <w:rsid w:val="00432075"/>
    <w:rsid w:val="00432573"/>
    <w:rsid w:val="0043284C"/>
    <w:rsid w:val="00433CD3"/>
    <w:rsid w:val="00435AB1"/>
    <w:rsid w:val="00435D62"/>
    <w:rsid w:val="00437C12"/>
    <w:rsid w:val="00440237"/>
    <w:rsid w:val="00441148"/>
    <w:rsid w:val="00441B34"/>
    <w:rsid w:val="00442427"/>
    <w:rsid w:val="00442595"/>
    <w:rsid w:val="00442A97"/>
    <w:rsid w:val="0044337E"/>
    <w:rsid w:val="00445424"/>
    <w:rsid w:val="004462A3"/>
    <w:rsid w:val="00446516"/>
    <w:rsid w:val="0044708A"/>
    <w:rsid w:val="0044737B"/>
    <w:rsid w:val="00447A69"/>
    <w:rsid w:val="00447B8B"/>
    <w:rsid w:val="004508AF"/>
    <w:rsid w:val="00450C59"/>
    <w:rsid w:val="00450FF2"/>
    <w:rsid w:val="004533F9"/>
    <w:rsid w:val="00453859"/>
    <w:rsid w:val="00453DC9"/>
    <w:rsid w:val="004544C2"/>
    <w:rsid w:val="00454719"/>
    <w:rsid w:val="00454FCD"/>
    <w:rsid w:val="00455215"/>
    <w:rsid w:val="00455CC1"/>
    <w:rsid w:val="00461A7B"/>
    <w:rsid w:val="00462B8D"/>
    <w:rsid w:val="0046507C"/>
    <w:rsid w:val="004665B2"/>
    <w:rsid w:val="00466FA5"/>
    <w:rsid w:val="0046712C"/>
    <w:rsid w:val="004674CA"/>
    <w:rsid w:val="004676A7"/>
    <w:rsid w:val="00467FBF"/>
    <w:rsid w:val="00470216"/>
    <w:rsid w:val="004719D5"/>
    <w:rsid w:val="004750D0"/>
    <w:rsid w:val="00486E4E"/>
    <w:rsid w:val="0049057B"/>
    <w:rsid w:val="004910B8"/>
    <w:rsid w:val="00492C0F"/>
    <w:rsid w:val="004932EE"/>
    <w:rsid w:val="00493405"/>
    <w:rsid w:val="00493FC1"/>
    <w:rsid w:val="0049462D"/>
    <w:rsid w:val="00495433"/>
    <w:rsid w:val="0049552B"/>
    <w:rsid w:val="00497E4C"/>
    <w:rsid w:val="004A0F6F"/>
    <w:rsid w:val="004A19BB"/>
    <w:rsid w:val="004A2167"/>
    <w:rsid w:val="004A3B0C"/>
    <w:rsid w:val="004A59EF"/>
    <w:rsid w:val="004A62D5"/>
    <w:rsid w:val="004A6775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B75BA"/>
    <w:rsid w:val="004C1118"/>
    <w:rsid w:val="004C2391"/>
    <w:rsid w:val="004C3014"/>
    <w:rsid w:val="004C31A6"/>
    <w:rsid w:val="004C4C0B"/>
    <w:rsid w:val="004C6E73"/>
    <w:rsid w:val="004D060B"/>
    <w:rsid w:val="004D12EE"/>
    <w:rsid w:val="004D2545"/>
    <w:rsid w:val="004D29B6"/>
    <w:rsid w:val="004D34E9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F7C"/>
    <w:rsid w:val="004E7284"/>
    <w:rsid w:val="004E7E51"/>
    <w:rsid w:val="004F0A4F"/>
    <w:rsid w:val="004F112E"/>
    <w:rsid w:val="004F174E"/>
    <w:rsid w:val="004F20BE"/>
    <w:rsid w:val="004F55D2"/>
    <w:rsid w:val="004F5B24"/>
    <w:rsid w:val="004F75D3"/>
    <w:rsid w:val="00500020"/>
    <w:rsid w:val="005001B4"/>
    <w:rsid w:val="0050047E"/>
    <w:rsid w:val="00501D23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7E0"/>
    <w:rsid w:val="005110AA"/>
    <w:rsid w:val="00512144"/>
    <w:rsid w:val="00513442"/>
    <w:rsid w:val="00513670"/>
    <w:rsid w:val="005218D5"/>
    <w:rsid w:val="00521D92"/>
    <w:rsid w:val="005228EF"/>
    <w:rsid w:val="00525240"/>
    <w:rsid w:val="0052567F"/>
    <w:rsid w:val="00526748"/>
    <w:rsid w:val="00530930"/>
    <w:rsid w:val="00531041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7456"/>
    <w:rsid w:val="005602EB"/>
    <w:rsid w:val="00560925"/>
    <w:rsid w:val="005627C4"/>
    <w:rsid w:val="00564512"/>
    <w:rsid w:val="00565F63"/>
    <w:rsid w:val="00566218"/>
    <w:rsid w:val="005666C5"/>
    <w:rsid w:val="00566CD9"/>
    <w:rsid w:val="005705CA"/>
    <w:rsid w:val="00571344"/>
    <w:rsid w:val="005716CB"/>
    <w:rsid w:val="00572119"/>
    <w:rsid w:val="00573700"/>
    <w:rsid w:val="00574812"/>
    <w:rsid w:val="00580808"/>
    <w:rsid w:val="0058110A"/>
    <w:rsid w:val="00582045"/>
    <w:rsid w:val="00583BED"/>
    <w:rsid w:val="00583C2D"/>
    <w:rsid w:val="00590204"/>
    <w:rsid w:val="005903D2"/>
    <w:rsid w:val="005912D1"/>
    <w:rsid w:val="005919E4"/>
    <w:rsid w:val="00593612"/>
    <w:rsid w:val="00593927"/>
    <w:rsid w:val="005944DB"/>
    <w:rsid w:val="00594AE0"/>
    <w:rsid w:val="00594D2F"/>
    <w:rsid w:val="005954EA"/>
    <w:rsid w:val="00597DA0"/>
    <w:rsid w:val="005A1274"/>
    <w:rsid w:val="005A34FD"/>
    <w:rsid w:val="005A391E"/>
    <w:rsid w:val="005A4732"/>
    <w:rsid w:val="005A5780"/>
    <w:rsid w:val="005A6511"/>
    <w:rsid w:val="005B105D"/>
    <w:rsid w:val="005B2835"/>
    <w:rsid w:val="005B3820"/>
    <w:rsid w:val="005B44BE"/>
    <w:rsid w:val="005B4567"/>
    <w:rsid w:val="005B4C4B"/>
    <w:rsid w:val="005B5CC7"/>
    <w:rsid w:val="005B5F77"/>
    <w:rsid w:val="005C0AFE"/>
    <w:rsid w:val="005C0BEA"/>
    <w:rsid w:val="005C2365"/>
    <w:rsid w:val="005C2430"/>
    <w:rsid w:val="005C3D14"/>
    <w:rsid w:val="005C41DD"/>
    <w:rsid w:val="005C519E"/>
    <w:rsid w:val="005C6E44"/>
    <w:rsid w:val="005D0CC2"/>
    <w:rsid w:val="005D5B1D"/>
    <w:rsid w:val="005D6133"/>
    <w:rsid w:val="005D6582"/>
    <w:rsid w:val="005D6E8C"/>
    <w:rsid w:val="005E061A"/>
    <w:rsid w:val="005E2CE1"/>
    <w:rsid w:val="005E41F5"/>
    <w:rsid w:val="005E456C"/>
    <w:rsid w:val="005E6A39"/>
    <w:rsid w:val="005F17A7"/>
    <w:rsid w:val="005F199A"/>
    <w:rsid w:val="006009EF"/>
    <w:rsid w:val="00601AEF"/>
    <w:rsid w:val="006033C5"/>
    <w:rsid w:val="006041E4"/>
    <w:rsid w:val="00604354"/>
    <w:rsid w:val="00604CF2"/>
    <w:rsid w:val="006067D4"/>
    <w:rsid w:val="00607F1C"/>
    <w:rsid w:val="00610443"/>
    <w:rsid w:val="00610A7A"/>
    <w:rsid w:val="00610AFE"/>
    <w:rsid w:val="00611303"/>
    <w:rsid w:val="006126A4"/>
    <w:rsid w:val="0061528E"/>
    <w:rsid w:val="00621F05"/>
    <w:rsid w:val="00622A32"/>
    <w:rsid w:val="00622B6E"/>
    <w:rsid w:val="00627278"/>
    <w:rsid w:val="00632362"/>
    <w:rsid w:val="006327CF"/>
    <w:rsid w:val="00632BBE"/>
    <w:rsid w:val="0063395D"/>
    <w:rsid w:val="006349B6"/>
    <w:rsid w:val="00635F1C"/>
    <w:rsid w:val="0063623B"/>
    <w:rsid w:val="006365F7"/>
    <w:rsid w:val="0063676D"/>
    <w:rsid w:val="00637E20"/>
    <w:rsid w:val="00640B80"/>
    <w:rsid w:val="00641361"/>
    <w:rsid w:val="00642757"/>
    <w:rsid w:val="00645903"/>
    <w:rsid w:val="00645DDF"/>
    <w:rsid w:val="00646074"/>
    <w:rsid w:val="00650326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5528"/>
    <w:rsid w:val="00655D12"/>
    <w:rsid w:val="00656486"/>
    <w:rsid w:val="00656A9E"/>
    <w:rsid w:val="006571C1"/>
    <w:rsid w:val="00660F35"/>
    <w:rsid w:val="00666C1F"/>
    <w:rsid w:val="00670612"/>
    <w:rsid w:val="006706FF"/>
    <w:rsid w:val="0067112A"/>
    <w:rsid w:val="006712C9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41F5"/>
    <w:rsid w:val="00685DC1"/>
    <w:rsid w:val="00686808"/>
    <w:rsid w:val="00686B25"/>
    <w:rsid w:val="00686DE7"/>
    <w:rsid w:val="006875A4"/>
    <w:rsid w:val="006909BC"/>
    <w:rsid w:val="00693EA2"/>
    <w:rsid w:val="006960BE"/>
    <w:rsid w:val="00697D02"/>
    <w:rsid w:val="00697FE6"/>
    <w:rsid w:val="006A08C0"/>
    <w:rsid w:val="006A1414"/>
    <w:rsid w:val="006A1975"/>
    <w:rsid w:val="006A2946"/>
    <w:rsid w:val="006A4D19"/>
    <w:rsid w:val="006A51BC"/>
    <w:rsid w:val="006A58D1"/>
    <w:rsid w:val="006A7EEF"/>
    <w:rsid w:val="006B18B8"/>
    <w:rsid w:val="006B545C"/>
    <w:rsid w:val="006B5DBB"/>
    <w:rsid w:val="006B603A"/>
    <w:rsid w:val="006B64B9"/>
    <w:rsid w:val="006B65B5"/>
    <w:rsid w:val="006C0C16"/>
    <w:rsid w:val="006C0E7A"/>
    <w:rsid w:val="006C38A5"/>
    <w:rsid w:val="006C45B1"/>
    <w:rsid w:val="006C627F"/>
    <w:rsid w:val="006C6AEA"/>
    <w:rsid w:val="006C6DA7"/>
    <w:rsid w:val="006D0DE6"/>
    <w:rsid w:val="006D0E1D"/>
    <w:rsid w:val="006D1A7F"/>
    <w:rsid w:val="006D2679"/>
    <w:rsid w:val="006D338C"/>
    <w:rsid w:val="006D57AF"/>
    <w:rsid w:val="006D5BB5"/>
    <w:rsid w:val="006D77B3"/>
    <w:rsid w:val="006D7EF1"/>
    <w:rsid w:val="006E3271"/>
    <w:rsid w:val="006E4274"/>
    <w:rsid w:val="006E476B"/>
    <w:rsid w:val="006E5C70"/>
    <w:rsid w:val="006E5D88"/>
    <w:rsid w:val="006E70CC"/>
    <w:rsid w:val="006E7238"/>
    <w:rsid w:val="006E769E"/>
    <w:rsid w:val="006F2CC9"/>
    <w:rsid w:val="006F356A"/>
    <w:rsid w:val="006F3E8A"/>
    <w:rsid w:val="006F5166"/>
    <w:rsid w:val="006F5937"/>
    <w:rsid w:val="006F61A3"/>
    <w:rsid w:val="006F6628"/>
    <w:rsid w:val="006F7FD1"/>
    <w:rsid w:val="00700B32"/>
    <w:rsid w:val="00700CC5"/>
    <w:rsid w:val="00702079"/>
    <w:rsid w:val="007020B3"/>
    <w:rsid w:val="00702CED"/>
    <w:rsid w:val="00703671"/>
    <w:rsid w:val="00705E99"/>
    <w:rsid w:val="00710BB2"/>
    <w:rsid w:val="00710FDF"/>
    <w:rsid w:val="00711C0D"/>
    <w:rsid w:val="00711D61"/>
    <w:rsid w:val="00713ABC"/>
    <w:rsid w:val="00713CC1"/>
    <w:rsid w:val="007156DD"/>
    <w:rsid w:val="007157DC"/>
    <w:rsid w:val="00715B01"/>
    <w:rsid w:val="007164A3"/>
    <w:rsid w:val="00717DFB"/>
    <w:rsid w:val="00720101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F54"/>
    <w:rsid w:val="0075029D"/>
    <w:rsid w:val="00750748"/>
    <w:rsid w:val="0075172D"/>
    <w:rsid w:val="0075197B"/>
    <w:rsid w:val="00751E2F"/>
    <w:rsid w:val="00753640"/>
    <w:rsid w:val="0075441E"/>
    <w:rsid w:val="00757766"/>
    <w:rsid w:val="00757DF1"/>
    <w:rsid w:val="00757E7D"/>
    <w:rsid w:val="00760B1E"/>
    <w:rsid w:val="00760BDA"/>
    <w:rsid w:val="00760F22"/>
    <w:rsid w:val="0076117A"/>
    <w:rsid w:val="007625B0"/>
    <w:rsid w:val="007648FE"/>
    <w:rsid w:val="00764DC9"/>
    <w:rsid w:val="007657A3"/>
    <w:rsid w:val="0076646E"/>
    <w:rsid w:val="00766987"/>
    <w:rsid w:val="00766F81"/>
    <w:rsid w:val="00767201"/>
    <w:rsid w:val="00771C94"/>
    <w:rsid w:val="00772AEE"/>
    <w:rsid w:val="007739D8"/>
    <w:rsid w:val="00773A85"/>
    <w:rsid w:val="00774221"/>
    <w:rsid w:val="007742DF"/>
    <w:rsid w:val="0077493A"/>
    <w:rsid w:val="00775738"/>
    <w:rsid w:val="007777FF"/>
    <w:rsid w:val="007808B4"/>
    <w:rsid w:val="007814B7"/>
    <w:rsid w:val="00783AF9"/>
    <w:rsid w:val="0078462F"/>
    <w:rsid w:val="00785D1B"/>
    <w:rsid w:val="007867B2"/>
    <w:rsid w:val="00786CFC"/>
    <w:rsid w:val="00787614"/>
    <w:rsid w:val="00787C44"/>
    <w:rsid w:val="00787F4F"/>
    <w:rsid w:val="00790AC6"/>
    <w:rsid w:val="00790E1B"/>
    <w:rsid w:val="00790EA6"/>
    <w:rsid w:val="0079370D"/>
    <w:rsid w:val="00795A4B"/>
    <w:rsid w:val="00796ABA"/>
    <w:rsid w:val="00796C8A"/>
    <w:rsid w:val="007A0634"/>
    <w:rsid w:val="007A0711"/>
    <w:rsid w:val="007A0F00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5142"/>
    <w:rsid w:val="007B67EF"/>
    <w:rsid w:val="007B6AEA"/>
    <w:rsid w:val="007B6DE2"/>
    <w:rsid w:val="007B765B"/>
    <w:rsid w:val="007C0BBE"/>
    <w:rsid w:val="007C1330"/>
    <w:rsid w:val="007C2C14"/>
    <w:rsid w:val="007C3306"/>
    <w:rsid w:val="007C3B64"/>
    <w:rsid w:val="007C3E76"/>
    <w:rsid w:val="007C413C"/>
    <w:rsid w:val="007C4908"/>
    <w:rsid w:val="007C4DAB"/>
    <w:rsid w:val="007C5D8B"/>
    <w:rsid w:val="007C608D"/>
    <w:rsid w:val="007C6E3B"/>
    <w:rsid w:val="007C74F0"/>
    <w:rsid w:val="007D011A"/>
    <w:rsid w:val="007D0734"/>
    <w:rsid w:val="007D228B"/>
    <w:rsid w:val="007D3243"/>
    <w:rsid w:val="007D4B43"/>
    <w:rsid w:val="007D562E"/>
    <w:rsid w:val="007D5698"/>
    <w:rsid w:val="007D7B7F"/>
    <w:rsid w:val="007E138D"/>
    <w:rsid w:val="007E189E"/>
    <w:rsid w:val="007E38EC"/>
    <w:rsid w:val="007E395A"/>
    <w:rsid w:val="007E493A"/>
    <w:rsid w:val="007E5E7C"/>
    <w:rsid w:val="007E6AD1"/>
    <w:rsid w:val="007E6B15"/>
    <w:rsid w:val="007F002B"/>
    <w:rsid w:val="007F14E3"/>
    <w:rsid w:val="007F1630"/>
    <w:rsid w:val="007F1F88"/>
    <w:rsid w:val="007F2AEB"/>
    <w:rsid w:val="007F38A6"/>
    <w:rsid w:val="007F3EB2"/>
    <w:rsid w:val="007F5A42"/>
    <w:rsid w:val="007F6145"/>
    <w:rsid w:val="007F62C9"/>
    <w:rsid w:val="00800565"/>
    <w:rsid w:val="0080061E"/>
    <w:rsid w:val="00800977"/>
    <w:rsid w:val="00801221"/>
    <w:rsid w:val="00801356"/>
    <w:rsid w:val="008019DD"/>
    <w:rsid w:val="00801BEB"/>
    <w:rsid w:val="00802C55"/>
    <w:rsid w:val="008036A2"/>
    <w:rsid w:val="00805179"/>
    <w:rsid w:val="00805A61"/>
    <w:rsid w:val="0080678D"/>
    <w:rsid w:val="00806BDF"/>
    <w:rsid w:val="00810B72"/>
    <w:rsid w:val="00811700"/>
    <w:rsid w:val="008125BF"/>
    <w:rsid w:val="008130BB"/>
    <w:rsid w:val="00813944"/>
    <w:rsid w:val="008159E1"/>
    <w:rsid w:val="00820067"/>
    <w:rsid w:val="00821FA2"/>
    <w:rsid w:val="0082258F"/>
    <w:rsid w:val="00823488"/>
    <w:rsid w:val="0082418D"/>
    <w:rsid w:val="008251F7"/>
    <w:rsid w:val="0082559B"/>
    <w:rsid w:val="008261D0"/>
    <w:rsid w:val="00826600"/>
    <w:rsid w:val="008266C6"/>
    <w:rsid w:val="008328F1"/>
    <w:rsid w:val="00834026"/>
    <w:rsid w:val="00834D16"/>
    <w:rsid w:val="00835290"/>
    <w:rsid w:val="008354E1"/>
    <w:rsid w:val="008375F7"/>
    <w:rsid w:val="008422A5"/>
    <w:rsid w:val="0084302C"/>
    <w:rsid w:val="00843A02"/>
    <w:rsid w:val="008464DD"/>
    <w:rsid w:val="00851523"/>
    <w:rsid w:val="00851BC4"/>
    <w:rsid w:val="00853B7B"/>
    <w:rsid w:val="00855046"/>
    <w:rsid w:val="0085521E"/>
    <w:rsid w:val="00855EDF"/>
    <w:rsid w:val="00856A00"/>
    <w:rsid w:val="00856C90"/>
    <w:rsid w:val="00857EEE"/>
    <w:rsid w:val="008607CE"/>
    <w:rsid w:val="008626C0"/>
    <w:rsid w:val="008628EA"/>
    <w:rsid w:val="008639E7"/>
    <w:rsid w:val="00864EB9"/>
    <w:rsid w:val="00867D85"/>
    <w:rsid w:val="0087149A"/>
    <w:rsid w:val="00871BE1"/>
    <w:rsid w:val="00872762"/>
    <w:rsid w:val="00872F38"/>
    <w:rsid w:val="00874ED4"/>
    <w:rsid w:val="00875870"/>
    <w:rsid w:val="00880752"/>
    <w:rsid w:val="00880799"/>
    <w:rsid w:val="00884871"/>
    <w:rsid w:val="00884F45"/>
    <w:rsid w:val="0088503B"/>
    <w:rsid w:val="00885280"/>
    <w:rsid w:val="0089054B"/>
    <w:rsid w:val="00891EE1"/>
    <w:rsid w:val="008949FF"/>
    <w:rsid w:val="0089507A"/>
    <w:rsid w:val="00895B18"/>
    <w:rsid w:val="00897483"/>
    <w:rsid w:val="008974E8"/>
    <w:rsid w:val="00897B80"/>
    <w:rsid w:val="008A2002"/>
    <w:rsid w:val="008A3CD4"/>
    <w:rsid w:val="008A49D0"/>
    <w:rsid w:val="008A73CE"/>
    <w:rsid w:val="008B1748"/>
    <w:rsid w:val="008B320D"/>
    <w:rsid w:val="008B3408"/>
    <w:rsid w:val="008B422E"/>
    <w:rsid w:val="008B5E20"/>
    <w:rsid w:val="008C05F4"/>
    <w:rsid w:val="008C3E5F"/>
    <w:rsid w:val="008C45FC"/>
    <w:rsid w:val="008C5281"/>
    <w:rsid w:val="008C571C"/>
    <w:rsid w:val="008C58E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421E"/>
    <w:rsid w:val="008D4A1E"/>
    <w:rsid w:val="008D4A9B"/>
    <w:rsid w:val="008D6AB6"/>
    <w:rsid w:val="008D6F81"/>
    <w:rsid w:val="008D7753"/>
    <w:rsid w:val="008D7DC4"/>
    <w:rsid w:val="008E26EB"/>
    <w:rsid w:val="008E33E1"/>
    <w:rsid w:val="008E5CCB"/>
    <w:rsid w:val="008E63C8"/>
    <w:rsid w:val="008F03B8"/>
    <w:rsid w:val="008F3646"/>
    <w:rsid w:val="008F42A0"/>
    <w:rsid w:val="008F4F54"/>
    <w:rsid w:val="008F51F0"/>
    <w:rsid w:val="008F5B9C"/>
    <w:rsid w:val="009006B2"/>
    <w:rsid w:val="00901D77"/>
    <w:rsid w:val="0090258E"/>
    <w:rsid w:val="009037CE"/>
    <w:rsid w:val="00903D3C"/>
    <w:rsid w:val="00903E41"/>
    <w:rsid w:val="00905DA9"/>
    <w:rsid w:val="00906C32"/>
    <w:rsid w:val="00906C94"/>
    <w:rsid w:val="0091319A"/>
    <w:rsid w:val="009136AA"/>
    <w:rsid w:val="00915ADF"/>
    <w:rsid w:val="00916474"/>
    <w:rsid w:val="0091662A"/>
    <w:rsid w:val="00916D6C"/>
    <w:rsid w:val="00920743"/>
    <w:rsid w:val="009257B8"/>
    <w:rsid w:val="00927B61"/>
    <w:rsid w:val="0093033C"/>
    <w:rsid w:val="00930387"/>
    <w:rsid w:val="00931F09"/>
    <w:rsid w:val="0093233B"/>
    <w:rsid w:val="009330F1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172F"/>
    <w:rsid w:val="00951B3A"/>
    <w:rsid w:val="00951EE4"/>
    <w:rsid w:val="0095237B"/>
    <w:rsid w:val="00955159"/>
    <w:rsid w:val="009564FE"/>
    <w:rsid w:val="009602E0"/>
    <w:rsid w:val="00961CF2"/>
    <w:rsid w:val="00961D9E"/>
    <w:rsid w:val="00963305"/>
    <w:rsid w:val="00964BD5"/>
    <w:rsid w:val="0096698A"/>
    <w:rsid w:val="00966A2C"/>
    <w:rsid w:val="00966D29"/>
    <w:rsid w:val="009677F5"/>
    <w:rsid w:val="00970516"/>
    <w:rsid w:val="00970F39"/>
    <w:rsid w:val="00970F47"/>
    <w:rsid w:val="00971752"/>
    <w:rsid w:val="0097369C"/>
    <w:rsid w:val="00976B27"/>
    <w:rsid w:val="00981748"/>
    <w:rsid w:val="00981A01"/>
    <w:rsid w:val="00982D78"/>
    <w:rsid w:val="00982E09"/>
    <w:rsid w:val="00983160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A7125"/>
    <w:rsid w:val="009B072A"/>
    <w:rsid w:val="009B1279"/>
    <w:rsid w:val="009B1EA3"/>
    <w:rsid w:val="009B1F83"/>
    <w:rsid w:val="009B2B7B"/>
    <w:rsid w:val="009B2FC8"/>
    <w:rsid w:val="009B3DC3"/>
    <w:rsid w:val="009B536A"/>
    <w:rsid w:val="009B5AE2"/>
    <w:rsid w:val="009B7AF9"/>
    <w:rsid w:val="009C0626"/>
    <w:rsid w:val="009C14A5"/>
    <w:rsid w:val="009C1651"/>
    <w:rsid w:val="009C19CA"/>
    <w:rsid w:val="009C1C91"/>
    <w:rsid w:val="009C2FC8"/>
    <w:rsid w:val="009C6832"/>
    <w:rsid w:val="009C693E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54CD"/>
    <w:rsid w:val="009D6A39"/>
    <w:rsid w:val="009D6E83"/>
    <w:rsid w:val="009D6FEE"/>
    <w:rsid w:val="009E0187"/>
    <w:rsid w:val="009E13D0"/>
    <w:rsid w:val="009E1CDE"/>
    <w:rsid w:val="009E3186"/>
    <w:rsid w:val="009E331E"/>
    <w:rsid w:val="009E4C73"/>
    <w:rsid w:val="009E4C9E"/>
    <w:rsid w:val="009E701B"/>
    <w:rsid w:val="009F0351"/>
    <w:rsid w:val="009F0708"/>
    <w:rsid w:val="009F083C"/>
    <w:rsid w:val="009F0E65"/>
    <w:rsid w:val="009F1351"/>
    <w:rsid w:val="009F16D7"/>
    <w:rsid w:val="009F2942"/>
    <w:rsid w:val="009F2ED9"/>
    <w:rsid w:val="009F38ED"/>
    <w:rsid w:val="009F3FDA"/>
    <w:rsid w:val="009F68D4"/>
    <w:rsid w:val="009F6EB8"/>
    <w:rsid w:val="009F6F2F"/>
    <w:rsid w:val="00A00E7E"/>
    <w:rsid w:val="00A021E0"/>
    <w:rsid w:val="00A0268F"/>
    <w:rsid w:val="00A02F1A"/>
    <w:rsid w:val="00A031E7"/>
    <w:rsid w:val="00A04BF7"/>
    <w:rsid w:val="00A05043"/>
    <w:rsid w:val="00A05C26"/>
    <w:rsid w:val="00A062A4"/>
    <w:rsid w:val="00A0714A"/>
    <w:rsid w:val="00A07DCA"/>
    <w:rsid w:val="00A104CC"/>
    <w:rsid w:val="00A10806"/>
    <w:rsid w:val="00A1286F"/>
    <w:rsid w:val="00A13B68"/>
    <w:rsid w:val="00A16D3B"/>
    <w:rsid w:val="00A175ED"/>
    <w:rsid w:val="00A17DDC"/>
    <w:rsid w:val="00A17E90"/>
    <w:rsid w:val="00A23507"/>
    <w:rsid w:val="00A23816"/>
    <w:rsid w:val="00A24430"/>
    <w:rsid w:val="00A25C0A"/>
    <w:rsid w:val="00A25CCF"/>
    <w:rsid w:val="00A26014"/>
    <w:rsid w:val="00A30491"/>
    <w:rsid w:val="00A305E2"/>
    <w:rsid w:val="00A337DE"/>
    <w:rsid w:val="00A34915"/>
    <w:rsid w:val="00A359B4"/>
    <w:rsid w:val="00A35CAC"/>
    <w:rsid w:val="00A3660E"/>
    <w:rsid w:val="00A36D16"/>
    <w:rsid w:val="00A40612"/>
    <w:rsid w:val="00A418AC"/>
    <w:rsid w:val="00A41C0D"/>
    <w:rsid w:val="00A4262D"/>
    <w:rsid w:val="00A46257"/>
    <w:rsid w:val="00A4656E"/>
    <w:rsid w:val="00A471BA"/>
    <w:rsid w:val="00A5417A"/>
    <w:rsid w:val="00A548E6"/>
    <w:rsid w:val="00A54957"/>
    <w:rsid w:val="00A5571A"/>
    <w:rsid w:val="00A55DBD"/>
    <w:rsid w:val="00A57600"/>
    <w:rsid w:val="00A57C48"/>
    <w:rsid w:val="00A607B3"/>
    <w:rsid w:val="00A60A32"/>
    <w:rsid w:val="00A60F10"/>
    <w:rsid w:val="00A619C7"/>
    <w:rsid w:val="00A626AB"/>
    <w:rsid w:val="00A62E96"/>
    <w:rsid w:val="00A63D9D"/>
    <w:rsid w:val="00A66231"/>
    <w:rsid w:val="00A67262"/>
    <w:rsid w:val="00A703FF"/>
    <w:rsid w:val="00A719B2"/>
    <w:rsid w:val="00A72493"/>
    <w:rsid w:val="00A73129"/>
    <w:rsid w:val="00A73D16"/>
    <w:rsid w:val="00A76432"/>
    <w:rsid w:val="00A80171"/>
    <w:rsid w:val="00A8148C"/>
    <w:rsid w:val="00A829E8"/>
    <w:rsid w:val="00A83B79"/>
    <w:rsid w:val="00A84057"/>
    <w:rsid w:val="00A84A4A"/>
    <w:rsid w:val="00A84C96"/>
    <w:rsid w:val="00A86D5B"/>
    <w:rsid w:val="00A8714B"/>
    <w:rsid w:val="00A9147A"/>
    <w:rsid w:val="00A9456C"/>
    <w:rsid w:val="00A95CA4"/>
    <w:rsid w:val="00A9633C"/>
    <w:rsid w:val="00A96566"/>
    <w:rsid w:val="00A972B5"/>
    <w:rsid w:val="00A97D74"/>
    <w:rsid w:val="00AA076B"/>
    <w:rsid w:val="00AA125B"/>
    <w:rsid w:val="00AA4483"/>
    <w:rsid w:val="00AA5DC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C0FC9"/>
    <w:rsid w:val="00AC2EF3"/>
    <w:rsid w:val="00AC3866"/>
    <w:rsid w:val="00AC3E3F"/>
    <w:rsid w:val="00AC60C1"/>
    <w:rsid w:val="00AD01C1"/>
    <w:rsid w:val="00AD405C"/>
    <w:rsid w:val="00AD5638"/>
    <w:rsid w:val="00AD6643"/>
    <w:rsid w:val="00AD7598"/>
    <w:rsid w:val="00AE18FD"/>
    <w:rsid w:val="00AE2753"/>
    <w:rsid w:val="00AE293A"/>
    <w:rsid w:val="00AE29E2"/>
    <w:rsid w:val="00AE3CD3"/>
    <w:rsid w:val="00AE7B9C"/>
    <w:rsid w:val="00AF1386"/>
    <w:rsid w:val="00AF2A84"/>
    <w:rsid w:val="00AF4379"/>
    <w:rsid w:val="00AF50E5"/>
    <w:rsid w:val="00AF76D7"/>
    <w:rsid w:val="00AF7AC5"/>
    <w:rsid w:val="00B00001"/>
    <w:rsid w:val="00B0061E"/>
    <w:rsid w:val="00B00D42"/>
    <w:rsid w:val="00B011DA"/>
    <w:rsid w:val="00B02552"/>
    <w:rsid w:val="00B04915"/>
    <w:rsid w:val="00B061D6"/>
    <w:rsid w:val="00B06213"/>
    <w:rsid w:val="00B06D0B"/>
    <w:rsid w:val="00B071BA"/>
    <w:rsid w:val="00B07983"/>
    <w:rsid w:val="00B125D9"/>
    <w:rsid w:val="00B12A42"/>
    <w:rsid w:val="00B164D4"/>
    <w:rsid w:val="00B16CA1"/>
    <w:rsid w:val="00B16E82"/>
    <w:rsid w:val="00B202ED"/>
    <w:rsid w:val="00B2079E"/>
    <w:rsid w:val="00B21431"/>
    <w:rsid w:val="00B21969"/>
    <w:rsid w:val="00B23134"/>
    <w:rsid w:val="00B24212"/>
    <w:rsid w:val="00B25563"/>
    <w:rsid w:val="00B26945"/>
    <w:rsid w:val="00B30239"/>
    <w:rsid w:val="00B3042B"/>
    <w:rsid w:val="00B31233"/>
    <w:rsid w:val="00B31E26"/>
    <w:rsid w:val="00B32A87"/>
    <w:rsid w:val="00B330BE"/>
    <w:rsid w:val="00B336FD"/>
    <w:rsid w:val="00B359F1"/>
    <w:rsid w:val="00B3674E"/>
    <w:rsid w:val="00B376C7"/>
    <w:rsid w:val="00B4090A"/>
    <w:rsid w:val="00B4147C"/>
    <w:rsid w:val="00B41824"/>
    <w:rsid w:val="00B41844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2B30"/>
    <w:rsid w:val="00B53ED9"/>
    <w:rsid w:val="00B5422D"/>
    <w:rsid w:val="00B543A0"/>
    <w:rsid w:val="00B546E6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39C"/>
    <w:rsid w:val="00B67A06"/>
    <w:rsid w:val="00B67F11"/>
    <w:rsid w:val="00B70B13"/>
    <w:rsid w:val="00B719B7"/>
    <w:rsid w:val="00B73167"/>
    <w:rsid w:val="00B732FB"/>
    <w:rsid w:val="00B73762"/>
    <w:rsid w:val="00B748B9"/>
    <w:rsid w:val="00B74CD2"/>
    <w:rsid w:val="00B74CE6"/>
    <w:rsid w:val="00B74E7B"/>
    <w:rsid w:val="00B775F6"/>
    <w:rsid w:val="00B80736"/>
    <w:rsid w:val="00B8179F"/>
    <w:rsid w:val="00B82FE6"/>
    <w:rsid w:val="00B83010"/>
    <w:rsid w:val="00B83217"/>
    <w:rsid w:val="00B847A5"/>
    <w:rsid w:val="00B85498"/>
    <w:rsid w:val="00B857AC"/>
    <w:rsid w:val="00B86465"/>
    <w:rsid w:val="00B86C1A"/>
    <w:rsid w:val="00B90583"/>
    <w:rsid w:val="00B92376"/>
    <w:rsid w:val="00B93081"/>
    <w:rsid w:val="00B93F9E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E4E"/>
    <w:rsid w:val="00BA1AE3"/>
    <w:rsid w:val="00BA3193"/>
    <w:rsid w:val="00BA529F"/>
    <w:rsid w:val="00BB0928"/>
    <w:rsid w:val="00BB193A"/>
    <w:rsid w:val="00BB49FE"/>
    <w:rsid w:val="00BB6006"/>
    <w:rsid w:val="00BB72AE"/>
    <w:rsid w:val="00BC10FD"/>
    <w:rsid w:val="00BC69E2"/>
    <w:rsid w:val="00BD09A6"/>
    <w:rsid w:val="00BD0A9A"/>
    <w:rsid w:val="00BD0B53"/>
    <w:rsid w:val="00BD1BAC"/>
    <w:rsid w:val="00BD2CCD"/>
    <w:rsid w:val="00BD40B1"/>
    <w:rsid w:val="00BD4C31"/>
    <w:rsid w:val="00BD4EC4"/>
    <w:rsid w:val="00BD526C"/>
    <w:rsid w:val="00BD5A6A"/>
    <w:rsid w:val="00BD661B"/>
    <w:rsid w:val="00BD796F"/>
    <w:rsid w:val="00BE276A"/>
    <w:rsid w:val="00BE31A3"/>
    <w:rsid w:val="00BE48AC"/>
    <w:rsid w:val="00BE4AC8"/>
    <w:rsid w:val="00BE629C"/>
    <w:rsid w:val="00BE62E2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4227"/>
    <w:rsid w:val="00C04F22"/>
    <w:rsid w:val="00C0533C"/>
    <w:rsid w:val="00C05753"/>
    <w:rsid w:val="00C059AB"/>
    <w:rsid w:val="00C10454"/>
    <w:rsid w:val="00C15304"/>
    <w:rsid w:val="00C154C2"/>
    <w:rsid w:val="00C15912"/>
    <w:rsid w:val="00C159CB"/>
    <w:rsid w:val="00C164B7"/>
    <w:rsid w:val="00C2042E"/>
    <w:rsid w:val="00C20E9E"/>
    <w:rsid w:val="00C21242"/>
    <w:rsid w:val="00C24355"/>
    <w:rsid w:val="00C24E48"/>
    <w:rsid w:val="00C25FE6"/>
    <w:rsid w:val="00C307C7"/>
    <w:rsid w:val="00C30847"/>
    <w:rsid w:val="00C30AE5"/>
    <w:rsid w:val="00C31191"/>
    <w:rsid w:val="00C369ED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A38"/>
    <w:rsid w:val="00C524D3"/>
    <w:rsid w:val="00C52D2F"/>
    <w:rsid w:val="00C52E34"/>
    <w:rsid w:val="00C5378D"/>
    <w:rsid w:val="00C53BF2"/>
    <w:rsid w:val="00C547BA"/>
    <w:rsid w:val="00C55252"/>
    <w:rsid w:val="00C56C06"/>
    <w:rsid w:val="00C62099"/>
    <w:rsid w:val="00C63707"/>
    <w:rsid w:val="00C647D2"/>
    <w:rsid w:val="00C64CA8"/>
    <w:rsid w:val="00C651BC"/>
    <w:rsid w:val="00C65E49"/>
    <w:rsid w:val="00C6615C"/>
    <w:rsid w:val="00C663F9"/>
    <w:rsid w:val="00C70066"/>
    <w:rsid w:val="00C707ED"/>
    <w:rsid w:val="00C711A6"/>
    <w:rsid w:val="00C7232F"/>
    <w:rsid w:val="00C74627"/>
    <w:rsid w:val="00C748AD"/>
    <w:rsid w:val="00C749D4"/>
    <w:rsid w:val="00C74EA9"/>
    <w:rsid w:val="00C751FA"/>
    <w:rsid w:val="00C762F7"/>
    <w:rsid w:val="00C771F6"/>
    <w:rsid w:val="00C80D83"/>
    <w:rsid w:val="00C81A35"/>
    <w:rsid w:val="00C837D0"/>
    <w:rsid w:val="00C8388A"/>
    <w:rsid w:val="00C83FA3"/>
    <w:rsid w:val="00C87062"/>
    <w:rsid w:val="00C91BA1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7EC"/>
    <w:rsid w:val="00CB0DAF"/>
    <w:rsid w:val="00CB10B7"/>
    <w:rsid w:val="00CB20E5"/>
    <w:rsid w:val="00CB2285"/>
    <w:rsid w:val="00CB3010"/>
    <w:rsid w:val="00CB64EE"/>
    <w:rsid w:val="00CB660F"/>
    <w:rsid w:val="00CB7532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44A4"/>
    <w:rsid w:val="00CD4712"/>
    <w:rsid w:val="00CD4791"/>
    <w:rsid w:val="00CD4AEE"/>
    <w:rsid w:val="00CD5C25"/>
    <w:rsid w:val="00CD666A"/>
    <w:rsid w:val="00CD77E4"/>
    <w:rsid w:val="00CD7D8B"/>
    <w:rsid w:val="00CD7E9D"/>
    <w:rsid w:val="00CE02DC"/>
    <w:rsid w:val="00CE0D7C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6285"/>
    <w:rsid w:val="00D00CA4"/>
    <w:rsid w:val="00D00E46"/>
    <w:rsid w:val="00D02792"/>
    <w:rsid w:val="00D029FF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0DA"/>
    <w:rsid w:val="00D06862"/>
    <w:rsid w:val="00D0686B"/>
    <w:rsid w:val="00D07E3C"/>
    <w:rsid w:val="00D1031C"/>
    <w:rsid w:val="00D10F2C"/>
    <w:rsid w:val="00D116A4"/>
    <w:rsid w:val="00D11F98"/>
    <w:rsid w:val="00D17554"/>
    <w:rsid w:val="00D219BF"/>
    <w:rsid w:val="00D26F70"/>
    <w:rsid w:val="00D30496"/>
    <w:rsid w:val="00D30B09"/>
    <w:rsid w:val="00D335E4"/>
    <w:rsid w:val="00D33EF4"/>
    <w:rsid w:val="00D34AC1"/>
    <w:rsid w:val="00D34B99"/>
    <w:rsid w:val="00D36E73"/>
    <w:rsid w:val="00D379F8"/>
    <w:rsid w:val="00D37B70"/>
    <w:rsid w:val="00D407FB"/>
    <w:rsid w:val="00D40973"/>
    <w:rsid w:val="00D40A57"/>
    <w:rsid w:val="00D41155"/>
    <w:rsid w:val="00D43C76"/>
    <w:rsid w:val="00D4400F"/>
    <w:rsid w:val="00D44762"/>
    <w:rsid w:val="00D44C65"/>
    <w:rsid w:val="00D45FC1"/>
    <w:rsid w:val="00D46D87"/>
    <w:rsid w:val="00D50588"/>
    <w:rsid w:val="00D51B46"/>
    <w:rsid w:val="00D52173"/>
    <w:rsid w:val="00D5230B"/>
    <w:rsid w:val="00D52B3B"/>
    <w:rsid w:val="00D537E9"/>
    <w:rsid w:val="00D5479B"/>
    <w:rsid w:val="00D549B9"/>
    <w:rsid w:val="00D552FB"/>
    <w:rsid w:val="00D55465"/>
    <w:rsid w:val="00D55B06"/>
    <w:rsid w:val="00D60E96"/>
    <w:rsid w:val="00D611D5"/>
    <w:rsid w:val="00D6269F"/>
    <w:rsid w:val="00D62DC3"/>
    <w:rsid w:val="00D63B58"/>
    <w:rsid w:val="00D63C21"/>
    <w:rsid w:val="00D640D7"/>
    <w:rsid w:val="00D64655"/>
    <w:rsid w:val="00D65990"/>
    <w:rsid w:val="00D666DA"/>
    <w:rsid w:val="00D6702D"/>
    <w:rsid w:val="00D67267"/>
    <w:rsid w:val="00D678B6"/>
    <w:rsid w:val="00D67F32"/>
    <w:rsid w:val="00D7132C"/>
    <w:rsid w:val="00D71C63"/>
    <w:rsid w:val="00D71CC3"/>
    <w:rsid w:val="00D73651"/>
    <w:rsid w:val="00D74887"/>
    <w:rsid w:val="00D7574F"/>
    <w:rsid w:val="00D774D4"/>
    <w:rsid w:val="00D80B4D"/>
    <w:rsid w:val="00D80E54"/>
    <w:rsid w:val="00D81FF0"/>
    <w:rsid w:val="00D86627"/>
    <w:rsid w:val="00D90776"/>
    <w:rsid w:val="00D90EBD"/>
    <w:rsid w:val="00D91C9C"/>
    <w:rsid w:val="00D926B0"/>
    <w:rsid w:val="00D936D1"/>
    <w:rsid w:val="00D94045"/>
    <w:rsid w:val="00D96B37"/>
    <w:rsid w:val="00D97E2C"/>
    <w:rsid w:val="00DA0A6A"/>
    <w:rsid w:val="00DA0BBE"/>
    <w:rsid w:val="00DA1180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1FCE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D0009"/>
    <w:rsid w:val="00DD0F86"/>
    <w:rsid w:val="00DD3146"/>
    <w:rsid w:val="00DD47D3"/>
    <w:rsid w:val="00DD54D3"/>
    <w:rsid w:val="00DD5715"/>
    <w:rsid w:val="00DD5AC2"/>
    <w:rsid w:val="00DD7BBD"/>
    <w:rsid w:val="00DE0BD2"/>
    <w:rsid w:val="00DE0CE4"/>
    <w:rsid w:val="00DE13C5"/>
    <w:rsid w:val="00DE34CB"/>
    <w:rsid w:val="00DE449F"/>
    <w:rsid w:val="00DE47A4"/>
    <w:rsid w:val="00DE56B1"/>
    <w:rsid w:val="00DE5C72"/>
    <w:rsid w:val="00DE5DEA"/>
    <w:rsid w:val="00DE7525"/>
    <w:rsid w:val="00DE7E33"/>
    <w:rsid w:val="00DF03A6"/>
    <w:rsid w:val="00DF056F"/>
    <w:rsid w:val="00DF08C0"/>
    <w:rsid w:val="00DF3CF5"/>
    <w:rsid w:val="00DF5627"/>
    <w:rsid w:val="00E01EAC"/>
    <w:rsid w:val="00E02C90"/>
    <w:rsid w:val="00E03FDA"/>
    <w:rsid w:val="00E0464E"/>
    <w:rsid w:val="00E053DE"/>
    <w:rsid w:val="00E06301"/>
    <w:rsid w:val="00E06765"/>
    <w:rsid w:val="00E067F4"/>
    <w:rsid w:val="00E0782B"/>
    <w:rsid w:val="00E07E2C"/>
    <w:rsid w:val="00E13B92"/>
    <w:rsid w:val="00E13FD6"/>
    <w:rsid w:val="00E148A7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7550"/>
    <w:rsid w:val="00E304FE"/>
    <w:rsid w:val="00E30ADC"/>
    <w:rsid w:val="00E31E6A"/>
    <w:rsid w:val="00E31F74"/>
    <w:rsid w:val="00E331B1"/>
    <w:rsid w:val="00E332AD"/>
    <w:rsid w:val="00E34D02"/>
    <w:rsid w:val="00E368F4"/>
    <w:rsid w:val="00E36AB4"/>
    <w:rsid w:val="00E36F03"/>
    <w:rsid w:val="00E37340"/>
    <w:rsid w:val="00E404E9"/>
    <w:rsid w:val="00E40BF5"/>
    <w:rsid w:val="00E40E82"/>
    <w:rsid w:val="00E42262"/>
    <w:rsid w:val="00E4317B"/>
    <w:rsid w:val="00E44688"/>
    <w:rsid w:val="00E44721"/>
    <w:rsid w:val="00E44E25"/>
    <w:rsid w:val="00E46E85"/>
    <w:rsid w:val="00E47297"/>
    <w:rsid w:val="00E54CFA"/>
    <w:rsid w:val="00E5505B"/>
    <w:rsid w:val="00E57237"/>
    <w:rsid w:val="00E6005A"/>
    <w:rsid w:val="00E6467D"/>
    <w:rsid w:val="00E648EB"/>
    <w:rsid w:val="00E64C83"/>
    <w:rsid w:val="00E656E6"/>
    <w:rsid w:val="00E65A12"/>
    <w:rsid w:val="00E66FC4"/>
    <w:rsid w:val="00E6781A"/>
    <w:rsid w:val="00E67AF7"/>
    <w:rsid w:val="00E74107"/>
    <w:rsid w:val="00E748AF"/>
    <w:rsid w:val="00E7503D"/>
    <w:rsid w:val="00E758AF"/>
    <w:rsid w:val="00E80316"/>
    <w:rsid w:val="00E808D3"/>
    <w:rsid w:val="00E80D62"/>
    <w:rsid w:val="00E80F4D"/>
    <w:rsid w:val="00E818A2"/>
    <w:rsid w:val="00E81A9D"/>
    <w:rsid w:val="00E82759"/>
    <w:rsid w:val="00E84B95"/>
    <w:rsid w:val="00E84DDE"/>
    <w:rsid w:val="00E856D3"/>
    <w:rsid w:val="00E8755A"/>
    <w:rsid w:val="00E928F2"/>
    <w:rsid w:val="00E92A3F"/>
    <w:rsid w:val="00E933B9"/>
    <w:rsid w:val="00E938FA"/>
    <w:rsid w:val="00E946C5"/>
    <w:rsid w:val="00E952F1"/>
    <w:rsid w:val="00E97E1D"/>
    <w:rsid w:val="00EA03A5"/>
    <w:rsid w:val="00EA162F"/>
    <w:rsid w:val="00EA1FC9"/>
    <w:rsid w:val="00EA3023"/>
    <w:rsid w:val="00EA774E"/>
    <w:rsid w:val="00EA7D78"/>
    <w:rsid w:val="00EB0D56"/>
    <w:rsid w:val="00EB0EF3"/>
    <w:rsid w:val="00EB1980"/>
    <w:rsid w:val="00EB23B8"/>
    <w:rsid w:val="00EB2A14"/>
    <w:rsid w:val="00EC07B3"/>
    <w:rsid w:val="00EC2AEE"/>
    <w:rsid w:val="00EC30C5"/>
    <w:rsid w:val="00EC3969"/>
    <w:rsid w:val="00EC3CF3"/>
    <w:rsid w:val="00EC50CF"/>
    <w:rsid w:val="00EC5772"/>
    <w:rsid w:val="00EC5AE8"/>
    <w:rsid w:val="00EC61D7"/>
    <w:rsid w:val="00ED0050"/>
    <w:rsid w:val="00ED06BF"/>
    <w:rsid w:val="00ED0FB2"/>
    <w:rsid w:val="00ED1364"/>
    <w:rsid w:val="00ED212C"/>
    <w:rsid w:val="00ED26B5"/>
    <w:rsid w:val="00ED2C01"/>
    <w:rsid w:val="00ED379B"/>
    <w:rsid w:val="00ED5F98"/>
    <w:rsid w:val="00ED65EB"/>
    <w:rsid w:val="00EE1B5B"/>
    <w:rsid w:val="00EE1D6D"/>
    <w:rsid w:val="00EE283D"/>
    <w:rsid w:val="00EE417F"/>
    <w:rsid w:val="00EE421B"/>
    <w:rsid w:val="00EE7A43"/>
    <w:rsid w:val="00EF273E"/>
    <w:rsid w:val="00EF3DBC"/>
    <w:rsid w:val="00EF4995"/>
    <w:rsid w:val="00EF5440"/>
    <w:rsid w:val="00EF5809"/>
    <w:rsid w:val="00EF6436"/>
    <w:rsid w:val="00EF75C4"/>
    <w:rsid w:val="00F0028C"/>
    <w:rsid w:val="00F02F3D"/>
    <w:rsid w:val="00F03569"/>
    <w:rsid w:val="00F0380C"/>
    <w:rsid w:val="00F0452A"/>
    <w:rsid w:val="00F05077"/>
    <w:rsid w:val="00F050E6"/>
    <w:rsid w:val="00F059E1"/>
    <w:rsid w:val="00F05C55"/>
    <w:rsid w:val="00F06186"/>
    <w:rsid w:val="00F0680A"/>
    <w:rsid w:val="00F06B81"/>
    <w:rsid w:val="00F0748B"/>
    <w:rsid w:val="00F11838"/>
    <w:rsid w:val="00F11C9C"/>
    <w:rsid w:val="00F11FF3"/>
    <w:rsid w:val="00F126E3"/>
    <w:rsid w:val="00F12F3D"/>
    <w:rsid w:val="00F14340"/>
    <w:rsid w:val="00F146DB"/>
    <w:rsid w:val="00F15A14"/>
    <w:rsid w:val="00F15E8B"/>
    <w:rsid w:val="00F167B0"/>
    <w:rsid w:val="00F16A81"/>
    <w:rsid w:val="00F17E69"/>
    <w:rsid w:val="00F208D7"/>
    <w:rsid w:val="00F21509"/>
    <w:rsid w:val="00F232C9"/>
    <w:rsid w:val="00F244CF"/>
    <w:rsid w:val="00F25D59"/>
    <w:rsid w:val="00F27FA1"/>
    <w:rsid w:val="00F30238"/>
    <w:rsid w:val="00F305C2"/>
    <w:rsid w:val="00F3187E"/>
    <w:rsid w:val="00F32050"/>
    <w:rsid w:val="00F3267D"/>
    <w:rsid w:val="00F331FB"/>
    <w:rsid w:val="00F33697"/>
    <w:rsid w:val="00F36D1A"/>
    <w:rsid w:val="00F36F57"/>
    <w:rsid w:val="00F371D7"/>
    <w:rsid w:val="00F37BBF"/>
    <w:rsid w:val="00F410C5"/>
    <w:rsid w:val="00F423B5"/>
    <w:rsid w:val="00F42469"/>
    <w:rsid w:val="00F439CA"/>
    <w:rsid w:val="00F43ACC"/>
    <w:rsid w:val="00F46348"/>
    <w:rsid w:val="00F467D8"/>
    <w:rsid w:val="00F47D16"/>
    <w:rsid w:val="00F52B6E"/>
    <w:rsid w:val="00F534F4"/>
    <w:rsid w:val="00F53821"/>
    <w:rsid w:val="00F5688E"/>
    <w:rsid w:val="00F571DF"/>
    <w:rsid w:val="00F60F4E"/>
    <w:rsid w:val="00F61E55"/>
    <w:rsid w:val="00F64F47"/>
    <w:rsid w:val="00F66BB6"/>
    <w:rsid w:val="00F67633"/>
    <w:rsid w:val="00F709C8"/>
    <w:rsid w:val="00F70BAE"/>
    <w:rsid w:val="00F7229C"/>
    <w:rsid w:val="00F7233F"/>
    <w:rsid w:val="00F72A4E"/>
    <w:rsid w:val="00F72B85"/>
    <w:rsid w:val="00F73251"/>
    <w:rsid w:val="00F74439"/>
    <w:rsid w:val="00F746FE"/>
    <w:rsid w:val="00F752F3"/>
    <w:rsid w:val="00F756A9"/>
    <w:rsid w:val="00F76CEA"/>
    <w:rsid w:val="00F7779C"/>
    <w:rsid w:val="00F77B5E"/>
    <w:rsid w:val="00F80299"/>
    <w:rsid w:val="00F802EC"/>
    <w:rsid w:val="00F80D74"/>
    <w:rsid w:val="00F80F8B"/>
    <w:rsid w:val="00F82FA1"/>
    <w:rsid w:val="00F84A04"/>
    <w:rsid w:val="00F8538E"/>
    <w:rsid w:val="00F853C0"/>
    <w:rsid w:val="00F854B4"/>
    <w:rsid w:val="00F85949"/>
    <w:rsid w:val="00F863A3"/>
    <w:rsid w:val="00F90173"/>
    <w:rsid w:val="00F90AC7"/>
    <w:rsid w:val="00F93EED"/>
    <w:rsid w:val="00F940A0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F3E"/>
    <w:rsid w:val="00FA127D"/>
    <w:rsid w:val="00FA217E"/>
    <w:rsid w:val="00FA27A1"/>
    <w:rsid w:val="00FA35A9"/>
    <w:rsid w:val="00FA396B"/>
    <w:rsid w:val="00FA6A68"/>
    <w:rsid w:val="00FA6E89"/>
    <w:rsid w:val="00FB01F7"/>
    <w:rsid w:val="00FB1594"/>
    <w:rsid w:val="00FB1C05"/>
    <w:rsid w:val="00FB2967"/>
    <w:rsid w:val="00FB3429"/>
    <w:rsid w:val="00FB6BF6"/>
    <w:rsid w:val="00FB73A7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4708"/>
    <w:rsid w:val="00FD4A27"/>
    <w:rsid w:val="00FD685C"/>
    <w:rsid w:val="00FD6898"/>
    <w:rsid w:val="00FD68F3"/>
    <w:rsid w:val="00FD6DE8"/>
    <w:rsid w:val="00FD7077"/>
    <w:rsid w:val="00FD7335"/>
    <w:rsid w:val="00FD7D40"/>
    <w:rsid w:val="00FE0B22"/>
    <w:rsid w:val="00FE265B"/>
    <w:rsid w:val="00FE4566"/>
    <w:rsid w:val="00FE4572"/>
    <w:rsid w:val="00FE4C96"/>
    <w:rsid w:val="00FE4FCF"/>
    <w:rsid w:val="00FE590D"/>
    <w:rsid w:val="00FE596F"/>
    <w:rsid w:val="00FE7308"/>
    <w:rsid w:val="00FE78AD"/>
    <w:rsid w:val="00FF0AC0"/>
    <w:rsid w:val="00FF1C10"/>
    <w:rsid w:val="00FF1C17"/>
    <w:rsid w:val="00FF2D72"/>
    <w:rsid w:val="00FF3F2F"/>
    <w:rsid w:val="00FF4942"/>
    <w:rsid w:val="00FF61AE"/>
    <w:rsid w:val="00FF629E"/>
    <w:rsid w:val="00FF6F6D"/>
    <w:rsid w:val="00FF751F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0F324-97AD-46BD-9BB7-3A65A6C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paragraph" w:customStyle="1" w:styleId="xmsonormal">
    <w:name w:val="x_msonormal"/>
    <w:basedOn w:val="Normal"/>
    <w:rsid w:val="00C2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hyperlink" Target="http://www.ssf.gov.co" TargetMode="External"/><Relationship Id="rId18" Type="http://schemas.openxmlformats.org/officeDocument/2006/relationships/hyperlink" Target="http://www.ssf.gov.co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sf.gov.c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sf.gov.co/wps/portal/ES/superintendencia/informacioninteres/transparencia-acceso-info" TargetMode="External"/><Relationship Id="rId17" Type="http://schemas.openxmlformats.org/officeDocument/2006/relationships/hyperlink" Target="http://www.ssf.gov.co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tss.ssf.gov.co/SedeElectronica/" TargetMode="External"/><Relationship Id="rId20" Type="http://schemas.openxmlformats.org/officeDocument/2006/relationships/hyperlink" Target="http://www.ssf.gov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ssf.gov.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sf.gov.co" TargetMode="External"/><Relationship Id="rId23" Type="http://schemas.openxmlformats.org/officeDocument/2006/relationships/hyperlink" Target="http://www.ssf.gov.co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19" Type="http://schemas.openxmlformats.org/officeDocument/2006/relationships/hyperlink" Target="http://www.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ssf.gov.co" TargetMode="External"/><Relationship Id="rId22" Type="http://schemas.openxmlformats.org/officeDocument/2006/relationships/hyperlink" Target="https://gtss.ssf.gov.co/SedeElectronica/tramite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FE92-C85B-4EE2-A75E-ECDA1A66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1499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9729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LizaVirginia Rojas Carrascal</cp:lastModifiedBy>
  <cp:revision>4</cp:revision>
  <cp:lastPrinted>2014-10-22T20:43:00Z</cp:lastPrinted>
  <dcterms:created xsi:type="dcterms:W3CDTF">2018-05-30T17:15:00Z</dcterms:created>
  <dcterms:modified xsi:type="dcterms:W3CDTF">2018-05-31T13:31:00Z</dcterms:modified>
</cp:coreProperties>
</file>