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F20943" w:rsidRDefault="00F20943" w:rsidP="00F64D87">
                            <w:pPr>
                              <w:jc w:val="center"/>
                            </w:pPr>
                          </w:p>
                          <w:p w14:paraId="440285C8" w14:textId="2FD31D94" w:rsidR="00F20943" w:rsidRDefault="00F20943" w:rsidP="00F64D87">
                            <w:pPr>
                              <w:jc w:val="center"/>
                            </w:pPr>
                          </w:p>
                          <w:p w14:paraId="51227B06" w14:textId="32D6813A" w:rsidR="00F20943" w:rsidRDefault="00F20943" w:rsidP="00F64D87">
                            <w:pPr>
                              <w:jc w:val="center"/>
                            </w:pPr>
                          </w:p>
                          <w:p w14:paraId="6A28650F" w14:textId="2AB9EC3B" w:rsidR="00F20943" w:rsidRDefault="00F20943" w:rsidP="00F64D87">
                            <w:pPr>
                              <w:jc w:val="center"/>
                            </w:pPr>
                          </w:p>
                          <w:p w14:paraId="39A86FF9" w14:textId="77777777" w:rsidR="00F20943" w:rsidRDefault="00F20943"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F20943" w:rsidRDefault="00F20943" w:rsidP="00F64D87">
                      <w:pPr>
                        <w:jc w:val="center"/>
                      </w:pPr>
                    </w:p>
                    <w:p w14:paraId="440285C8" w14:textId="2FD31D94" w:rsidR="00F20943" w:rsidRDefault="00F20943" w:rsidP="00F64D87">
                      <w:pPr>
                        <w:jc w:val="center"/>
                      </w:pPr>
                    </w:p>
                    <w:p w14:paraId="51227B06" w14:textId="32D6813A" w:rsidR="00F20943" w:rsidRDefault="00F20943" w:rsidP="00F64D87">
                      <w:pPr>
                        <w:jc w:val="center"/>
                      </w:pPr>
                    </w:p>
                    <w:p w14:paraId="6A28650F" w14:textId="2AB9EC3B" w:rsidR="00F20943" w:rsidRDefault="00F20943" w:rsidP="00F64D87">
                      <w:pPr>
                        <w:jc w:val="center"/>
                      </w:pPr>
                    </w:p>
                    <w:p w14:paraId="39A86FF9" w14:textId="77777777" w:rsidR="00F20943" w:rsidRDefault="00F20943"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0A5B60EA" w:rsidR="00F20943" w:rsidRPr="00F66BEA" w:rsidRDefault="00F20943"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CUARTO TRIMESTRE  2020 – SUPERINTENDENCIA DEL SUBSIDIO FAMILIAR</w:t>
                            </w:r>
                          </w:p>
                          <w:p w14:paraId="0FFF9E53" w14:textId="77777777" w:rsidR="00F20943" w:rsidRPr="0020188E" w:rsidRDefault="00F20943"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0A5B60EA" w:rsidR="00F20943" w:rsidRPr="00F66BEA" w:rsidRDefault="00F20943"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CUARTO TRIMESTRE  2020 – SUPERINTENDENCIA DEL SUBSIDIO FAMILIAR</w:t>
                      </w:r>
                    </w:p>
                    <w:p w14:paraId="0FFF9E53" w14:textId="77777777" w:rsidR="00F20943" w:rsidRPr="0020188E" w:rsidRDefault="00F20943"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F20943" w:rsidRPr="00386178" w:rsidRDefault="00F20943"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20943" w:rsidRPr="00CF771D" w:rsidRDefault="00F20943" w:rsidP="00F64D87">
                            <w:pPr>
                              <w:pStyle w:val="Sinespaciado"/>
                              <w:spacing w:line="360" w:lineRule="auto"/>
                              <w:rPr>
                                <w:sz w:val="20"/>
                                <w:szCs w:val="20"/>
                              </w:rPr>
                            </w:pPr>
                            <w:r w:rsidRPr="00CF771D">
                              <w:rPr>
                                <w:sz w:val="20"/>
                                <w:szCs w:val="20"/>
                              </w:rPr>
                              <w:t>Superintendencia del Subsidio Familiar</w:t>
                            </w:r>
                          </w:p>
                          <w:p w14:paraId="3E4664AB" w14:textId="77777777" w:rsidR="00F20943" w:rsidRPr="00CF771D" w:rsidRDefault="00F20943"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F20943" w:rsidRDefault="00F20943" w:rsidP="00F64D87">
                            <w:pPr>
                              <w:pStyle w:val="Sinespaciado"/>
                              <w:rPr>
                                <w:sz w:val="20"/>
                                <w:szCs w:val="20"/>
                              </w:rPr>
                            </w:pPr>
                            <w:r w:rsidRPr="00CF771D">
                              <w:rPr>
                                <w:sz w:val="20"/>
                                <w:szCs w:val="20"/>
                              </w:rPr>
                              <w:t xml:space="preserve">PBX: +57 (1) 348 78 00 </w:t>
                            </w:r>
                          </w:p>
                          <w:p w14:paraId="2D90CF16" w14:textId="5CF064BC" w:rsidR="00F20943" w:rsidRPr="00CF771D" w:rsidRDefault="00F20943" w:rsidP="00F64D87">
                            <w:pPr>
                              <w:pStyle w:val="Sinespaciado"/>
                              <w:rPr>
                                <w:sz w:val="20"/>
                                <w:szCs w:val="20"/>
                              </w:rPr>
                            </w:pPr>
                            <w:r w:rsidRPr="00CF771D">
                              <w:rPr>
                                <w:sz w:val="20"/>
                                <w:szCs w:val="20"/>
                              </w:rPr>
                              <w:t xml:space="preserve">FAX: +57 (1) 348 78 04 </w:t>
                            </w:r>
                          </w:p>
                          <w:p w14:paraId="2765461A" w14:textId="4326DEEE" w:rsidR="00F20943" w:rsidRPr="00CF771D" w:rsidRDefault="00F20943"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20943" w:rsidRPr="00CF771D" w:rsidRDefault="00F20943" w:rsidP="00F64D87">
                            <w:pPr>
                              <w:pStyle w:val="Sinespaciado"/>
                              <w:rPr>
                                <w:sz w:val="20"/>
                                <w:szCs w:val="20"/>
                              </w:rPr>
                            </w:pPr>
                            <w:r w:rsidRPr="00CF771D">
                              <w:rPr>
                                <w:sz w:val="20"/>
                                <w:szCs w:val="20"/>
                              </w:rPr>
                              <w:t>Línea gratuita nacional: 018000 910 110</w:t>
                            </w:r>
                          </w:p>
                          <w:p w14:paraId="43970D25" w14:textId="24A98D65" w:rsidR="00F20943" w:rsidRDefault="00F20943"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F20943" w:rsidRPr="00952A80" w:rsidRDefault="00F20943" w:rsidP="00F64D87">
                            <w:pPr>
                              <w:pStyle w:val="Sinespaciado"/>
                              <w:rPr>
                                <w:color w:val="FFFFFF"/>
                              </w:rPr>
                            </w:pPr>
                            <w:r w:rsidRPr="00CF771D">
                              <w:rPr>
                                <w:sz w:val="20"/>
                                <w:szCs w:val="20"/>
                              </w:rPr>
                              <w:t xml:space="preserve">Bogotá D.C., Colombia                                                                                             </w:t>
                            </w:r>
                          </w:p>
                          <w:p w14:paraId="739AB179" w14:textId="77777777" w:rsidR="00F20943" w:rsidRPr="00952A80" w:rsidRDefault="00F20943" w:rsidP="00F64D87">
                            <w:pPr>
                              <w:pStyle w:val="Sinespaciado"/>
                              <w:spacing w:line="360" w:lineRule="auto"/>
                              <w:rPr>
                                <w:color w:val="FFFFFF"/>
                              </w:rPr>
                            </w:pPr>
                          </w:p>
                          <w:p w14:paraId="10976EA3" w14:textId="77777777" w:rsidR="00F20943" w:rsidRPr="00952A80" w:rsidRDefault="00F20943"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F20943" w:rsidRPr="00386178" w:rsidRDefault="00F20943"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20943" w:rsidRPr="00CF771D" w:rsidRDefault="00F20943" w:rsidP="00F64D87">
                      <w:pPr>
                        <w:pStyle w:val="Sinespaciado"/>
                        <w:spacing w:line="360" w:lineRule="auto"/>
                        <w:rPr>
                          <w:sz w:val="20"/>
                          <w:szCs w:val="20"/>
                        </w:rPr>
                      </w:pPr>
                      <w:r w:rsidRPr="00CF771D">
                        <w:rPr>
                          <w:sz w:val="20"/>
                          <w:szCs w:val="20"/>
                        </w:rPr>
                        <w:t>Superintendencia del Subsidio Familiar</w:t>
                      </w:r>
                    </w:p>
                    <w:p w14:paraId="3E4664AB" w14:textId="77777777" w:rsidR="00F20943" w:rsidRPr="00CF771D" w:rsidRDefault="00F20943"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F20943" w:rsidRDefault="00F20943" w:rsidP="00F64D87">
                      <w:pPr>
                        <w:pStyle w:val="Sinespaciado"/>
                        <w:rPr>
                          <w:sz w:val="20"/>
                          <w:szCs w:val="20"/>
                        </w:rPr>
                      </w:pPr>
                      <w:r w:rsidRPr="00CF771D">
                        <w:rPr>
                          <w:sz w:val="20"/>
                          <w:szCs w:val="20"/>
                        </w:rPr>
                        <w:t xml:space="preserve">PBX: +57 (1) 348 78 00 </w:t>
                      </w:r>
                    </w:p>
                    <w:p w14:paraId="2D90CF16" w14:textId="5CF064BC" w:rsidR="00F20943" w:rsidRPr="00CF771D" w:rsidRDefault="00F20943" w:rsidP="00F64D87">
                      <w:pPr>
                        <w:pStyle w:val="Sinespaciado"/>
                        <w:rPr>
                          <w:sz w:val="20"/>
                          <w:szCs w:val="20"/>
                        </w:rPr>
                      </w:pPr>
                      <w:r w:rsidRPr="00CF771D">
                        <w:rPr>
                          <w:sz w:val="20"/>
                          <w:szCs w:val="20"/>
                        </w:rPr>
                        <w:t xml:space="preserve">FAX: +57 (1) 348 78 04 </w:t>
                      </w:r>
                    </w:p>
                    <w:p w14:paraId="2765461A" w14:textId="4326DEEE" w:rsidR="00F20943" w:rsidRPr="00CF771D" w:rsidRDefault="00F20943"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20943" w:rsidRPr="00CF771D" w:rsidRDefault="00F20943" w:rsidP="00F64D87">
                      <w:pPr>
                        <w:pStyle w:val="Sinespaciado"/>
                        <w:rPr>
                          <w:sz w:val="20"/>
                          <w:szCs w:val="20"/>
                        </w:rPr>
                      </w:pPr>
                      <w:r w:rsidRPr="00CF771D">
                        <w:rPr>
                          <w:sz w:val="20"/>
                          <w:szCs w:val="20"/>
                        </w:rPr>
                        <w:t>Línea gratuita nacional: 018000 910 110</w:t>
                      </w:r>
                    </w:p>
                    <w:p w14:paraId="43970D25" w14:textId="24A98D65" w:rsidR="00F20943" w:rsidRDefault="00F20943"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F20943" w:rsidRPr="00952A80" w:rsidRDefault="00F20943" w:rsidP="00F64D87">
                      <w:pPr>
                        <w:pStyle w:val="Sinespaciado"/>
                        <w:rPr>
                          <w:color w:val="FFFFFF"/>
                        </w:rPr>
                      </w:pPr>
                      <w:r w:rsidRPr="00CF771D">
                        <w:rPr>
                          <w:sz w:val="20"/>
                          <w:szCs w:val="20"/>
                        </w:rPr>
                        <w:t xml:space="preserve">Bogotá D.C., Colombia                                                                                             </w:t>
                      </w:r>
                    </w:p>
                    <w:p w14:paraId="739AB179" w14:textId="77777777" w:rsidR="00F20943" w:rsidRPr="00952A80" w:rsidRDefault="00F20943" w:rsidP="00F64D87">
                      <w:pPr>
                        <w:pStyle w:val="Sinespaciado"/>
                        <w:spacing w:line="360" w:lineRule="auto"/>
                        <w:rPr>
                          <w:color w:val="FFFFFF"/>
                        </w:rPr>
                      </w:pPr>
                    </w:p>
                    <w:p w14:paraId="10976EA3" w14:textId="77777777" w:rsidR="00F20943" w:rsidRPr="00952A80" w:rsidRDefault="00F20943"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0C00D2DD" w:rsidR="00F64D87" w:rsidRDefault="007D7931" w:rsidP="007D7931">
      <w:pPr>
        <w:tabs>
          <w:tab w:val="left" w:pos="4212"/>
        </w:tabs>
      </w:pPr>
      <w:r>
        <w:tab/>
      </w:r>
    </w:p>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741D5C8E"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020112">
        <w:rPr>
          <w:rFonts w:ascii="Arial Narrow" w:hAnsi="Arial Narrow" w:cs="Arial"/>
          <w:b/>
        </w:rPr>
        <w:t>CUARTO</w:t>
      </w:r>
      <w:r w:rsidR="00654970">
        <w:rPr>
          <w:rFonts w:ascii="Arial Narrow" w:hAnsi="Arial Narrow" w:cs="Arial"/>
          <w:b/>
        </w:rPr>
        <w:t xml:space="preserve"> </w:t>
      </w:r>
      <w:r w:rsidRPr="003A3EF2">
        <w:rPr>
          <w:rFonts w:ascii="Arial Narrow" w:hAnsi="Arial Narrow" w:cs="Arial"/>
          <w:b/>
        </w:rPr>
        <w:t>TRIMESTRE DEL AÑO 20</w:t>
      </w:r>
      <w:r w:rsidR="00BF4DCA">
        <w:rPr>
          <w:rFonts w:ascii="Arial Narrow" w:hAnsi="Arial Narrow" w:cs="Arial"/>
          <w:b/>
        </w:rPr>
        <w:t>20</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2861CA">
        <w:rPr>
          <w:rFonts w:ascii="Arial Narrow" w:hAnsi="Arial Narrow" w:cs="Arial"/>
          <w:b/>
        </w:rPr>
        <w:t>.</w:t>
      </w:r>
    </w:p>
    <w:p w14:paraId="7C27D31F" w14:textId="104919EC"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020112">
        <w:rPr>
          <w:rFonts w:ascii="Arial Narrow" w:hAnsi="Arial Narrow"/>
          <w:b/>
          <w:sz w:val="24"/>
          <w:szCs w:val="24"/>
        </w:rPr>
        <w:t>cuarto</w:t>
      </w:r>
      <w:r w:rsidR="00363A0A">
        <w:rPr>
          <w:rFonts w:ascii="Arial Narrow" w:hAnsi="Arial Narrow"/>
          <w:b/>
          <w:sz w:val="24"/>
          <w:szCs w:val="24"/>
        </w:rPr>
        <w:t xml:space="preserve"> </w:t>
      </w:r>
      <w:r w:rsidR="00BF4DCA">
        <w:rPr>
          <w:rFonts w:ascii="Arial Narrow" w:hAnsi="Arial Narrow"/>
          <w:sz w:val="24"/>
          <w:szCs w:val="24"/>
        </w:rPr>
        <w:t>trimestre del año 2020</w:t>
      </w:r>
      <w:r w:rsidRPr="003A3EF2">
        <w:rPr>
          <w:rFonts w:ascii="Arial Narrow" w:hAnsi="Arial Narrow"/>
          <w:sz w:val="24"/>
          <w:szCs w:val="24"/>
        </w:rPr>
        <w:t>.</w:t>
      </w:r>
    </w:p>
    <w:p w14:paraId="1EDB45DF" w14:textId="48554E85" w:rsidR="008B3260"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Pr="003A3EF2">
        <w:rPr>
          <w:rFonts w:ascii="Arial Narrow" w:hAnsi="Arial Narrow"/>
          <w:sz w:val="24"/>
          <w:szCs w:val="24"/>
        </w:rPr>
        <w:t>$</w:t>
      </w:r>
      <w:r w:rsidR="00AB773F">
        <w:rPr>
          <w:rFonts w:ascii="Arial Narrow" w:hAnsi="Arial Narrow"/>
          <w:sz w:val="24"/>
          <w:szCs w:val="24"/>
        </w:rPr>
        <w:t>30.371.429.000</w:t>
      </w:r>
      <w:r w:rsidR="005305E5">
        <w:rPr>
          <w:rFonts w:ascii="Arial Narrow" w:hAnsi="Arial Narrow"/>
          <w:sz w:val="24"/>
          <w:szCs w:val="24"/>
        </w:rPr>
        <w:t xml:space="preserve"> </w:t>
      </w:r>
      <w:r w:rsidRPr="003A3EF2">
        <w:rPr>
          <w:rFonts w:ascii="Arial Narrow" w:hAnsi="Arial Narrow"/>
          <w:sz w:val="24"/>
          <w:szCs w:val="24"/>
        </w:rPr>
        <w:t xml:space="preserve">y su ejecución presupuestal es </w:t>
      </w:r>
      <w:r w:rsidR="00C7367E">
        <w:rPr>
          <w:rFonts w:ascii="Arial Narrow" w:hAnsi="Arial Narrow"/>
          <w:sz w:val="24"/>
          <w:szCs w:val="24"/>
        </w:rPr>
        <w:t>92,36</w:t>
      </w:r>
      <w:r w:rsidRPr="003A3EF2">
        <w:rPr>
          <w:rFonts w:ascii="Arial Narrow" w:hAnsi="Arial Narrow"/>
          <w:sz w:val="24"/>
          <w:szCs w:val="24"/>
        </w:rPr>
        <w:t>% y su presupuesto comprometido es por valor de $</w:t>
      </w:r>
      <w:r w:rsidR="00C7367E">
        <w:rPr>
          <w:rFonts w:ascii="Arial Narrow" w:hAnsi="Arial Narrow"/>
          <w:sz w:val="24"/>
          <w:szCs w:val="24"/>
        </w:rPr>
        <w:t>25.374.366.216</w:t>
      </w:r>
      <w:r w:rsidRPr="003A3EF2">
        <w:rPr>
          <w:rFonts w:ascii="Arial Narrow" w:hAnsi="Arial Narrow"/>
          <w:sz w:val="24"/>
          <w:szCs w:val="24"/>
        </w:rPr>
        <w:t xml:space="preserve"> correspondiente al </w:t>
      </w:r>
      <w:r w:rsidR="00DD3B6A">
        <w:rPr>
          <w:rFonts w:ascii="Arial Narrow" w:hAnsi="Arial Narrow"/>
          <w:b/>
          <w:sz w:val="24"/>
          <w:szCs w:val="24"/>
        </w:rPr>
        <w:t>cuarto</w:t>
      </w:r>
      <w:r w:rsidRPr="003A3EF2">
        <w:rPr>
          <w:rFonts w:ascii="Arial Narrow" w:hAnsi="Arial Narrow"/>
          <w:sz w:val="24"/>
          <w:szCs w:val="24"/>
        </w:rPr>
        <w:t xml:space="preserve"> trimestre del año 20</w:t>
      </w:r>
      <w:r w:rsidR="00650DCE">
        <w:rPr>
          <w:rFonts w:ascii="Arial Narrow" w:hAnsi="Arial Narrow"/>
          <w:sz w:val="24"/>
          <w:szCs w:val="24"/>
        </w:rPr>
        <w:t>20</w:t>
      </w:r>
      <w:r w:rsidRPr="003A3EF2">
        <w:rPr>
          <w:rFonts w:ascii="Arial Narrow" w:hAnsi="Arial Narrow"/>
          <w:sz w:val="24"/>
          <w:szCs w:val="24"/>
        </w:rPr>
        <w:t>.</w:t>
      </w:r>
    </w:p>
    <w:p w14:paraId="66B454B9" w14:textId="7BDA3D3E" w:rsidR="009B4573" w:rsidRPr="009B4573" w:rsidRDefault="00887116" w:rsidP="00887116">
      <w:pPr>
        <w:pStyle w:val="Prrafodelista"/>
        <w:tabs>
          <w:tab w:val="left" w:pos="7920"/>
        </w:tabs>
        <w:jc w:val="center"/>
        <w:rPr>
          <w:rFonts w:ascii="Arial Narrow" w:hAnsi="Arial Narrow"/>
          <w:sz w:val="24"/>
          <w:szCs w:val="24"/>
        </w:rPr>
      </w:pPr>
      <w:r>
        <w:rPr>
          <w:noProof/>
          <w:lang w:eastAsia="es-ES"/>
        </w:rPr>
        <w:drawing>
          <wp:inline distT="0" distB="0" distL="0" distR="0" wp14:anchorId="7E6C65DC" wp14:editId="2AC51960">
            <wp:extent cx="4785360" cy="2362200"/>
            <wp:effectExtent l="0" t="0" r="1524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C5CFCA" w14:textId="77777777" w:rsidR="00887116" w:rsidRPr="00887116" w:rsidRDefault="00887116" w:rsidP="00887116">
      <w:pPr>
        <w:pStyle w:val="Prrafodelista"/>
        <w:tabs>
          <w:tab w:val="left" w:pos="7920"/>
        </w:tabs>
        <w:jc w:val="both"/>
        <w:rPr>
          <w:rFonts w:ascii="Arial Narrow" w:hAnsi="Arial Narrow"/>
          <w:sz w:val="24"/>
          <w:szCs w:val="24"/>
        </w:rPr>
      </w:pPr>
    </w:p>
    <w:p w14:paraId="5D144E5B" w14:textId="58733504"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B36348" w:rsidRPr="00B36348">
        <w:rPr>
          <w:rFonts w:ascii="Arial Narrow" w:hAnsi="Arial Narrow"/>
          <w:b/>
          <w:sz w:val="24"/>
          <w:szCs w:val="24"/>
        </w:rPr>
        <w:t>1</w:t>
      </w:r>
      <w:r w:rsidR="005E2B34">
        <w:rPr>
          <w:rFonts w:ascii="Arial Narrow" w:hAnsi="Arial Narrow"/>
          <w:b/>
          <w:sz w:val="24"/>
          <w:szCs w:val="24"/>
        </w:rPr>
        <w:t>6.328.192.000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225BAC9E" w:rsidR="008B3260" w:rsidRPr="003A3EF2"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6C4DBF">
        <w:rPr>
          <w:rFonts w:ascii="Arial Narrow" w:hAnsi="Arial Narrow"/>
          <w:sz w:val="24"/>
          <w:szCs w:val="24"/>
        </w:rPr>
        <w:t>5.867.077.000</w:t>
      </w:r>
      <w:r w:rsidRPr="003A3EF2">
        <w:rPr>
          <w:rFonts w:ascii="Arial Narrow" w:hAnsi="Arial Narrow"/>
          <w:sz w:val="24"/>
          <w:szCs w:val="24"/>
        </w:rPr>
        <w:t xml:space="preserve"> y comprometidos a la fecha por valor de $</w:t>
      </w:r>
      <w:r w:rsidR="006C4DBF">
        <w:rPr>
          <w:rFonts w:ascii="Arial Narrow" w:hAnsi="Arial Narrow"/>
          <w:sz w:val="24"/>
          <w:szCs w:val="24"/>
        </w:rPr>
        <w:t>15.387.675.115</w:t>
      </w:r>
      <w:r w:rsidR="00B633A0">
        <w:rPr>
          <w:rFonts w:ascii="Arial Narrow" w:hAnsi="Arial Narrow"/>
          <w:sz w:val="24"/>
          <w:szCs w:val="24"/>
        </w:rPr>
        <w:t xml:space="preserve">, </w:t>
      </w:r>
      <w:r w:rsidRPr="003A3EF2">
        <w:rPr>
          <w:rFonts w:ascii="Arial Narrow" w:hAnsi="Arial Narrow"/>
          <w:sz w:val="24"/>
          <w:szCs w:val="24"/>
        </w:rPr>
        <w:t>con una ejecución de</w:t>
      </w:r>
      <w:r w:rsidR="001341D3">
        <w:rPr>
          <w:rFonts w:ascii="Arial Narrow" w:hAnsi="Arial Narrow"/>
          <w:sz w:val="24"/>
          <w:szCs w:val="24"/>
        </w:rPr>
        <w:t xml:space="preserve"> </w:t>
      </w:r>
      <w:r w:rsidR="006C4DBF">
        <w:rPr>
          <w:rFonts w:ascii="Arial Narrow" w:hAnsi="Arial Narrow"/>
          <w:sz w:val="24"/>
          <w:szCs w:val="24"/>
        </w:rPr>
        <w:t>96,98</w:t>
      </w:r>
      <w:r w:rsidR="003013F4">
        <w:rPr>
          <w:rFonts w:ascii="Arial Narrow" w:hAnsi="Arial Narrow"/>
          <w:sz w:val="24"/>
          <w:szCs w:val="24"/>
        </w:rPr>
        <w:t>%.</w:t>
      </w:r>
    </w:p>
    <w:p w14:paraId="2A5289F9" w14:textId="653451FC"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2312A2" w:rsidRPr="002312A2">
        <w:rPr>
          <w:rFonts w:ascii="Arial Narrow" w:hAnsi="Arial Narrow"/>
          <w:sz w:val="24"/>
          <w:szCs w:val="24"/>
        </w:rPr>
        <w:t>10</w:t>
      </w:r>
      <w:r w:rsidR="002312A2">
        <w:rPr>
          <w:rFonts w:ascii="Arial Narrow" w:hAnsi="Arial Narrow"/>
          <w:sz w:val="24"/>
          <w:szCs w:val="24"/>
        </w:rPr>
        <w:t>.</w:t>
      </w:r>
      <w:r w:rsidR="001736B4">
        <w:rPr>
          <w:rFonts w:ascii="Arial Narrow" w:hAnsi="Arial Narrow"/>
          <w:sz w:val="24"/>
          <w:szCs w:val="24"/>
        </w:rPr>
        <w:t>818.488.000</w:t>
      </w:r>
      <w:r w:rsidRPr="003A3EF2">
        <w:rPr>
          <w:rFonts w:ascii="Arial Narrow" w:hAnsi="Arial Narrow"/>
          <w:sz w:val="24"/>
          <w:szCs w:val="24"/>
        </w:rPr>
        <w:t xml:space="preserve"> con un presupuesto comprometido por valor de $</w:t>
      </w:r>
      <w:r w:rsidR="001736B4">
        <w:rPr>
          <w:rFonts w:ascii="Arial Narrow" w:hAnsi="Arial Narrow"/>
          <w:sz w:val="24"/>
          <w:szCs w:val="24"/>
        </w:rPr>
        <w:t>10.580.502.872</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1736B4">
        <w:rPr>
          <w:rFonts w:ascii="Arial Narrow" w:hAnsi="Arial Narrow"/>
          <w:sz w:val="24"/>
          <w:szCs w:val="24"/>
        </w:rPr>
        <w:t>97,80</w:t>
      </w:r>
      <w:r w:rsidRPr="003A3EF2">
        <w:rPr>
          <w:rFonts w:ascii="Arial Narrow" w:hAnsi="Arial Narrow"/>
          <w:sz w:val="24"/>
          <w:szCs w:val="24"/>
        </w:rPr>
        <w:t xml:space="preserve">%. </w:t>
      </w:r>
    </w:p>
    <w:p w14:paraId="3B83E4A8" w14:textId="16D3819C"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3</w:t>
      </w:r>
      <w:r w:rsidR="00CD0301">
        <w:rPr>
          <w:rFonts w:ascii="Arial Narrow" w:hAnsi="Arial Narrow"/>
          <w:sz w:val="24"/>
          <w:szCs w:val="24"/>
        </w:rPr>
        <w:t>.</w:t>
      </w:r>
      <w:r w:rsidR="000C7A8A">
        <w:rPr>
          <w:rFonts w:ascii="Arial Narrow" w:hAnsi="Arial Narrow"/>
          <w:sz w:val="24"/>
          <w:szCs w:val="24"/>
        </w:rPr>
        <w:t>950.155</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0C7A8A">
        <w:rPr>
          <w:rFonts w:ascii="Arial Narrow" w:hAnsi="Arial Narrow"/>
          <w:sz w:val="24"/>
          <w:szCs w:val="24"/>
        </w:rPr>
        <w:t>3.774.907.391</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0C7A8A">
        <w:rPr>
          <w:rFonts w:ascii="Arial Narrow" w:hAnsi="Arial Narrow"/>
          <w:sz w:val="24"/>
          <w:szCs w:val="24"/>
        </w:rPr>
        <w:t>95,56</w:t>
      </w:r>
      <w:r w:rsidRPr="003A3EF2">
        <w:rPr>
          <w:rFonts w:ascii="Arial Narrow" w:hAnsi="Arial Narrow"/>
          <w:sz w:val="24"/>
          <w:szCs w:val="24"/>
        </w:rPr>
        <w:t xml:space="preserve">%. </w:t>
      </w:r>
    </w:p>
    <w:p w14:paraId="4DE7DAA5" w14:textId="35E53402"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1</w:t>
      </w:r>
      <w:r w:rsidR="00CD0301">
        <w:rPr>
          <w:rFonts w:ascii="Arial Narrow" w:hAnsi="Arial Narrow"/>
          <w:sz w:val="24"/>
          <w:szCs w:val="24"/>
        </w:rPr>
        <w:t>.</w:t>
      </w:r>
      <w:r w:rsidR="00CD0301" w:rsidRPr="00CD0301">
        <w:rPr>
          <w:rFonts w:ascii="Arial Narrow" w:hAnsi="Arial Narrow"/>
          <w:sz w:val="24"/>
          <w:szCs w:val="24"/>
        </w:rPr>
        <w:t>798</w:t>
      </w:r>
      <w:r w:rsidR="00CD0301">
        <w:rPr>
          <w:rFonts w:ascii="Arial Narrow" w:hAnsi="Arial Narrow"/>
          <w:sz w:val="24"/>
          <w:szCs w:val="24"/>
        </w:rPr>
        <w:t>.</w:t>
      </w:r>
      <w:r w:rsidR="00CD0301" w:rsidRPr="00CD0301">
        <w:rPr>
          <w:rFonts w:ascii="Arial Narrow" w:hAnsi="Arial Narrow"/>
          <w:sz w:val="24"/>
          <w:szCs w:val="24"/>
        </w:rPr>
        <w:t>434</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CF460C">
        <w:rPr>
          <w:rFonts w:ascii="Arial Narrow" w:hAnsi="Arial Narrow"/>
          <w:sz w:val="24"/>
          <w:szCs w:val="24"/>
        </w:rPr>
        <w:t>1.032.264.852</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 xml:space="preserve">del </w:t>
      </w:r>
      <w:r w:rsidR="00CF460C">
        <w:rPr>
          <w:rFonts w:ascii="Arial Narrow" w:hAnsi="Arial Narrow"/>
          <w:sz w:val="24"/>
          <w:szCs w:val="24"/>
        </w:rPr>
        <w:t>93,98</w:t>
      </w:r>
      <w:r w:rsidRPr="003A3EF2">
        <w:rPr>
          <w:rFonts w:ascii="Arial Narrow" w:hAnsi="Arial Narrow"/>
          <w:sz w:val="24"/>
          <w:szCs w:val="24"/>
        </w:rPr>
        <w:t>%.</w:t>
      </w:r>
    </w:p>
    <w:p w14:paraId="4A8A8F12" w14:textId="55DB0790"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B46660">
        <w:rPr>
          <w:rFonts w:ascii="Arial Narrow" w:hAnsi="Arial Narrow"/>
          <w:b/>
          <w:sz w:val="24"/>
          <w:szCs w:val="24"/>
        </w:rPr>
        <w:t>15.867.077.000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DE21DA">
        <w:rPr>
          <w:rFonts w:ascii="Arial Narrow" w:hAnsi="Arial Narrow"/>
          <w:b/>
          <w:sz w:val="24"/>
          <w:szCs w:val="24"/>
        </w:rPr>
        <w:t>1</w:t>
      </w:r>
      <w:r w:rsidR="00E74573">
        <w:rPr>
          <w:rFonts w:ascii="Arial Narrow" w:hAnsi="Arial Narrow"/>
          <w:b/>
          <w:sz w:val="24"/>
          <w:szCs w:val="24"/>
        </w:rPr>
        <w:t>5.387.675.115</w:t>
      </w:r>
      <w:r w:rsidRPr="003A3EF2">
        <w:rPr>
          <w:rFonts w:ascii="Arial Narrow" w:hAnsi="Arial Narrow"/>
          <w:b/>
          <w:sz w:val="24"/>
          <w:szCs w:val="24"/>
        </w:rPr>
        <w:t xml:space="preserve"> y una ejecución total de </w:t>
      </w:r>
      <w:r w:rsidR="00E74573">
        <w:rPr>
          <w:rFonts w:ascii="Arial Narrow" w:hAnsi="Arial Narrow"/>
          <w:b/>
          <w:sz w:val="24"/>
          <w:szCs w:val="24"/>
        </w:rPr>
        <w:t>96,98</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w:t>
      </w:r>
      <w:r w:rsidRPr="003A3EF2">
        <w:rPr>
          <w:rFonts w:ascii="Arial Narrow" w:hAnsi="Arial Narrow"/>
          <w:sz w:val="24"/>
          <w:szCs w:val="24"/>
        </w:rPr>
        <w:lastRenderedPageBreak/>
        <w:t>navidad, aportes, cajas de compensación familiar, fondos, honorarios, primas de coordinación, horas extras, días festivos e indemnizaciones de vacaciones.</w:t>
      </w:r>
    </w:p>
    <w:p w14:paraId="20F691B5" w14:textId="491F2049" w:rsidR="001341D3" w:rsidRDefault="00CF241F" w:rsidP="001341D3">
      <w:pPr>
        <w:jc w:val="center"/>
        <w:rPr>
          <w:rFonts w:ascii="Arial Narrow" w:hAnsi="Arial Narrow"/>
          <w:b/>
          <w:sz w:val="24"/>
          <w:szCs w:val="24"/>
        </w:rPr>
      </w:pPr>
      <w:r>
        <w:rPr>
          <w:noProof/>
          <w:lang w:eastAsia="es-ES"/>
        </w:rPr>
        <w:drawing>
          <wp:inline distT="0" distB="0" distL="0" distR="0" wp14:anchorId="4A265CF2" wp14:editId="53538853">
            <wp:extent cx="4572000" cy="26289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418E49" w14:textId="32616BA7" w:rsidR="001341D3" w:rsidRDefault="004B12E5" w:rsidP="004B12E5">
      <w:pPr>
        <w:tabs>
          <w:tab w:val="left" w:pos="4105"/>
        </w:tabs>
        <w:jc w:val="both"/>
        <w:rPr>
          <w:rFonts w:ascii="Arial Narrow" w:hAnsi="Arial Narrow"/>
          <w:b/>
          <w:sz w:val="24"/>
          <w:szCs w:val="24"/>
        </w:rPr>
      </w:pPr>
      <w:r>
        <w:rPr>
          <w:rFonts w:ascii="Arial Narrow" w:hAnsi="Arial Narrow"/>
          <w:b/>
          <w:sz w:val="24"/>
          <w:szCs w:val="24"/>
        </w:rPr>
        <w:tab/>
      </w:r>
    </w:p>
    <w:p w14:paraId="29BBA628" w14:textId="17AABCBA" w:rsidR="0084593C" w:rsidRDefault="008B3260" w:rsidP="00745A15">
      <w:pPr>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D6C64" w:rsidRPr="001D6C64">
        <w:rPr>
          <w:rFonts w:ascii="Arial Narrow" w:hAnsi="Arial Narrow"/>
          <w:b/>
          <w:sz w:val="24"/>
          <w:szCs w:val="24"/>
        </w:rPr>
        <w:t>10</w:t>
      </w:r>
      <w:r w:rsidR="00726F83">
        <w:rPr>
          <w:rFonts w:ascii="Arial Narrow" w:hAnsi="Arial Narrow"/>
          <w:b/>
          <w:sz w:val="24"/>
          <w:szCs w:val="24"/>
        </w:rPr>
        <w:t>.</w:t>
      </w:r>
      <w:r w:rsidR="00924C7B">
        <w:rPr>
          <w:rFonts w:ascii="Arial Narrow" w:hAnsi="Arial Narrow"/>
          <w:b/>
          <w:sz w:val="24"/>
          <w:szCs w:val="24"/>
        </w:rPr>
        <w:t>267.820.539</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924C7B">
        <w:rPr>
          <w:rFonts w:ascii="Arial Narrow" w:hAnsi="Arial Narrow"/>
          <w:b/>
          <w:sz w:val="24"/>
          <w:szCs w:val="24"/>
        </w:rPr>
        <w:t>9.833.658.084</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924C7B" w:rsidRPr="00924C7B">
        <w:rPr>
          <w:rFonts w:ascii="Arial Narrow" w:hAnsi="Arial Narrow"/>
          <w:b/>
          <w:sz w:val="24"/>
          <w:szCs w:val="24"/>
        </w:rPr>
        <w:t>95,77</w:t>
      </w:r>
      <w:r w:rsidRPr="00924C7B">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2F16D1E2" w:rsidR="00361E1E" w:rsidRDefault="0084593C" w:rsidP="0084593C">
      <w:pPr>
        <w:jc w:val="both"/>
        <w:rPr>
          <w:rFonts w:ascii="Arial Narrow" w:hAnsi="Arial Narrow"/>
          <w:b/>
          <w:sz w:val="24"/>
          <w:szCs w:val="24"/>
        </w:rPr>
      </w:pPr>
      <w:r>
        <w:rPr>
          <w:noProof/>
          <w:lang w:eastAsia="es-ES"/>
        </w:rPr>
        <w:drawing>
          <wp:anchor distT="0" distB="0" distL="114300" distR="114300" simplePos="0" relativeHeight="251668480" behindDoc="0" locked="0" layoutInCell="1" allowOverlap="1" wp14:anchorId="08BA0006" wp14:editId="602B6F65">
            <wp:simplePos x="0" y="0"/>
            <wp:positionH relativeFrom="column">
              <wp:posOffset>631190</wp:posOffset>
            </wp:positionH>
            <wp:positionV relativeFrom="paragraph">
              <wp:posOffset>305435</wp:posOffset>
            </wp:positionV>
            <wp:extent cx="4549140" cy="2529840"/>
            <wp:effectExtent l="0" t="0" r="3810" b="381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D1E89BD" w14:textId="654BAB64" w:rsidR="001B4585" w:rsidRDefault="008B3260" w:rsidP="008B3260">
      <w:pPr>
        <w:jc w:val="both"/>
        <w:rPr>
          <w:rFonts w:ascii="Arial Narrow" w:hAnsi="Arial Narrow"/>
          <w:sz w:val="24"/>
          <w:szCs w:val="24"/>
        </w:rPr>
      </w:pPr>
      <w:r w:rsidRPr="003A3EF2">
        <w:rPr>
          <w:rFonts w:ascii="Arial Narrow" w:hAnsi="Arial Narrow"/>
          <w:b/>
          <w:sz w:val="24"/>
          <w:szCs w:val="24"/>
        </w:rPr>
        <w:lastRenderedPageBreak/>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BA1B01">
        <w:rPr>
          <w:rFonts w:ascii="Arial Narrow" w:hAnsi="Arial Narrow"/>
          <w:b/>
          <w:sz w:val="24"/>
          <w:szCs w:val="24"/>
        </w:rPr>
        <w:t>1.252.268.000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BA1B01">
        <w:rPr>
          <w:rFonts w:ascii="Arial Narrow" w:hAnsi="Arial Narrow"/>
          <w:b/>
          <w:sz w:val="24"/>
          <w:szCs w:val="24"/>
        </w:rPr>
        <w:t>66.567.556</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BA1B01" w:rsidRPr="00BA1B01">
        <w:rPr>
          <w:rFonts w:ascii="Arial Narrow" w:hAnsi="Arial Narrow"/>
          <w:b/>
          <w:sz w:val="24"/>
          <w:szCs w:val="24"/>
        </w:rPr>
        <w:t>5,32</w:t>
      </w:r>
      <w:r w:rsidRPr="00BA1B01">
        <w:rPr>
          <w:rFonts w:ascii="Arial Narrow" w:hAnsi="Arial Narrow"/>
          <w:b/>
          <w:sz w:val="24"/>
          <w:szCs w:val="24"/>
        </w:rPr>
        <w:t>%</w:t>
      </w:r>
      <w:r w:rsidRPr="000F4FD2">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3A57B66B" w14:textId="14B562B7" w:rsidR="00361E1E" w:rsidRDefault="0084593C" w:rsidP="004B12E5">
      <w:pPr>
        <w:tabs>
          <w:tab w:val="left" w:pos="2779"/>
        </w:tabs>
        <w:jc w:val="center"/>
        <w:rPr>
          <w:rFonts w:ascii="Arial Narrow" w:hAnsi="Arial Narrow"/>
          <w:sz w:val="24"/>
          <w:szCs w:val="24"/>
        </w:rPr>
      </w:pPr>
      <w:r>
        <w:rPr>
          <w:noProof/>
          <w:lang w:eastAsia="es-ES"/>
        </w:rPr>
        <w:drawing>
          <wp:inline distT="0" distB="0" distL="0" distR="0" wp14:anchorId="0D98BFCB" wp14:editId="1DB96CD5">
            <wp:extent cx="5265420" cy="2065020"/>
            <wp:effectExtent l="0" t="0" r="1143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81992" w14:textId="3D9C9702" w:rsidR="00334592" w:rsidRDefault="008B3260" w:rsidP="00361E1E">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215886">
        <w:rPr>
          <w:rFonts w:ascii="Arial Narrow" w:hAnsi="Arial Narrow"/>
          <w:b/>
          <w:sz w:val="24"/>
          <w:szCs w:val="24"/>
        </w:rPr>
        <w:t>86.485.461</w:t>
      </w:r>
      <w:r w:rsidR="00797374">
        <w:rPr>
          <w:rFonts w:ascii="Arial Narrow" w:hAnsi="Arial Narrow"/>
          <w:b/>
          <w:sz w:val="24"/>
          <w:szCs w:val="24"/>
        </w:rPr>
        <w:t>,</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215886">
        <w:rPr>
          <w:rFonts w:ascii="Arial Narrow" w:hAnsi="Arial Narrow"/>
          <w:b/>
          <w:sz w:val="24"/>
          <w:szCs w:val="24"/>
        </w:rPr>
        <w:t>86.465.461</w:t>
      </w:r>
      <w:r w:rsidRPr="003A3EF2">
        <w:rPr>
          <w:rFonts w:ascii="Arial Narrow" w:hAnsi="Arial Narrow"/>
          <w:sz w:val="24"/>
          <w:szCs w:val="24"/>
        </w:rPr>
        <w:t xml:space="preserve"> con una ejecución del </w:t>
      </w:r>
      <w:r w:rsidR="00215886">
        <w:rPr>
          <w:rFonts w:ascii="Arial Narrow" w:hAnsi="Arial Narrow"/>
          <w:b/>
          <w:sz w:val="24"/>
          <w:szCs w:val="24"/>
        </w:rPr>
        <w:t>99,99</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Comprende: (Impuestos ($</w:t>
      </w:r>
      <w:r w:rsidR="00AC4142">
        <w:rPr>
          <w:rFonts w:ascii="Arial Narrow" w:hAnsi="Arial Narrow"/>
          <w:sz w:val="24"/>
          <w:szCs w:val="24"/>
        </w:rPr>
        <w:t>11.021</w:t>
      </w:r>
      <w:r w:rsidRPr="003A3EF2">
        <w:rPr>
          <w:rFonts w:ascii="Arial Narrow" w:hAnsi="Arial Narrow"/>
          <w:sz w:val="24"/>
          <w:szCs w:val="24"/>
        </w:rPr>
        <w:t xml:space="preserve">.000),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($5</w:t>
      </w:r>
      <w:r w:rsidR="00244661">
        <w:rPr>
          <w:rFonts w:ascii="Arial Narrow" w:hAnsi="Arial Narrow"/>
          <w:sz w:val="24"/>
          <w:szCs w:val="24"/>
        </w:rPr>
        <w:t>6.650</w:t>
      </w:r>
      <w:r w:rsidRPr="003A3EF2">
        <w:rPr>
          <w:rFonts w:ascii="Arial Narrow" w:hAnsi="Arial Narrow"/>
          <w:sz w:val="24"/>
          <w:szCs w:val="24"/>
        </w:rPr>
        <w:t>.000).</w:t>
      </w:r>
    </w:p>
    <w:p w14:paraId="69DB0D36" w14:textId="77777777" w:rsidR="005827F2" w:rsidRDefault="005827F2" w:rsidP="002E5968">
      <w:pPr>
        <w:tabs>
          <w:tab w:val="left" w:pos="4188"/>
        </w:tabs>
        <w:jc w:val="center"/>
        <w:rPr>
          <w:rFonts w:ascii="Arial Narrow" w:hAnsi="Arial Narrow"/>
          <w:b/>
          <w:color w:val="2E74B5" w:themeColor="accent1" w:themeShade="BF"/>
          <w:sz w:val="24"/>
          <w:szCs w:val="24"/>
        </w:rPr>
      </w:pPr>
    </w:p>
    <w:p w14:paraId="5BF77DC0" w14:textId="6D90DF7F"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8B3260" w:rsidRPr="007E7C8A">
        <w:rPr>
          <w:rFonts w:ascii="Arial Narrow" w:hAnsi="Arial Narrow"/>
          <w:b/>
          <w:color w:val="2E74B5" w:themeColor="accent1" w:themeShade="BF"/>
          <w:sz w:val="24"/>
          <w:szCs w:val="24"/>
        </w:rPr>
        <w:t>INVERSION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2020</w:t>
      </w:r>
      <w:r w:rsidR="008B3260" w:rsidRPr="007E7C8A">
        <w:rPr>
          <w:rFonts w:ascii="Arial Narrow" w:hAnsi="Arial Narrow"/>
          <w:b/>
          <w:color w:val="2E74B5" w:themeColor="accent1" w:themeShade="BF"/>
          <w:sz w:val="24"/>
          <w:szCs w:val="24"/>
        </w:rPr>
        <w:t>:</w:t>
      </w:r>
    </w:p>
    <w:p w14:paraId="0712070C" w14:textId="2A87C21A" w:rsidR="00D26BF0" w:rsidRDefault="008B3260" w:rsidP="009B4573">
      <w:pPr>
        <w:pStyle w:val="Prrafodelista"/>
        <w:jc w:val="both"/>
        <w:rPr>
          <w:noProof/>
          <w:lang w:eastAsia="es-ES"/>
        </w:rPr>
      </w:pPr>
      <w:r w:rsidRPr="003A3EF2">
        <w:rPr>
          <w:rFonts w:ascii="Arial Narrow" w:hAnsi="Arial Narrow"/>
          <w:b/>
          <w:sz w:val="24"/>
          <w:szCs w:val="24"/>
        </w:rPr>
        <w:t>EL PRESUPUESTO APROB</w:t>
      </w:r>
      <w:r w:rsidR="00714028">
        <w:rPr>
          <w:rFonts w:ascii="Arial Narrow" w:hAnsi="Arial Narrow"/>
          <w:b/>
          <w:sz w:val="24"/>
          <w:szCs w:val="24"/>
        </w:rPr>
        <w:t>ADO PARA LA VIGENCIA DEL AÑO 2020</w:t>
      </w:r>
      <w:r w:rsidRPr="003A3EF2">
        <w:rPr>
          <w:rFonts w:ascii="Arial Narrow" w:hAnsi="Arial Narrow"/>
          <w:b/>
          <w:sz w:val="24"/>
          <w:szCs w:val="24"/>
        </w:rPr>
        <w:t xml:space="preserve"> Y LA APROPIACIÓN VIGENTE POR VALOR DE $</w:t>
      </w:r>
      <w:r w:rsidR="00714028">
        <w:rPr>
          <w:rFonts w:ascii="Arial Narrow" w:hAnsi="Arial Narrow"/>
          <w:b/>
          <w:sz w:val="24"/>
          <w:szCs w:val="24"/>
        </w:rPr>
        <w:t>8.000.000.0</w:t>
      </w:r>
      <w:r w:rsidRPr="003A3EF2">
        <w:rPr>
          <w:rFonts w:ascii="Arial Narrow" w:hAnsi="Arial Narrow"/>
          <w:b/>
          <w:sz w:val="24"/>
          <w:szCs w:val="24"/>
        </w:rPr>
        <w:t xml:space="preserve">00, Y EL </w:t>
      </w:r>
      <w:r w:rsidR="00EA2D2E">
        <w:rPr>
          <w:rFonts w:ascii="Arial Narrow" w:hAnsi="Arial Narrow"/>
          <w:b/>
          <w:sz w:val="24"/>
          <w:szCs w:val="24"/>
        </w:rPr>
        <w:t>PRESUPUESTO COMPROMETIDO ES DE $</w:t>
      </w:r>
      <w:r w:rsidR="000306C3">
        <w:rPr>
          <w:rFonts w:ascii="Arial Narrow" w:hAnsi="Arial Narrow"/>
          <w:b/>
          <w:sz w:val="24"/>
          <w:szCs w:val="24"/>
        </w:rPr>
        <w:t>6.960.286.128</w:t>
      </w:r>
      <w:r w:rsidRPr="003A3EF2">
        <w:rPr>
          <w:rFonts w:ascii="Arial Narrow" w:hAnsi="Arial Narrow"/>
          <w:b/>
          <w:sz w:val="24"/>
          <w:szCs w:val="24"/>
        </w:rPr>
        <w:t xml:space="preserve"> EQUIVALE A UNA EJECUCION </w:t>
      </w:r>
      <w:r w:rsidR="000306C3">
        <w:rPr>
          <w:rFonts w:ascii="Arial Narrow" w:hAnsi="Arial Narrow"/>
          <w:b/>
          <w:sz w:val="24"/>
          <w:szCs w:val="24"/>
        </w:rPr>
        <w:t>94,93</w:t>
      </w:r>
      <w:r w:rsidRPr="003A3EF2">
        <w:rPr>
          <w:rFonts w:ascii="Arial Narrow" w:hAnsi="Arial Narrow"/>
          <w:b/>
          <w:sz w:val="24"/>
          <w:szCs w:val="24"/>
        </w:rPr>
        <w:t xml:space="preserve">%: </w:t>
      </w:r>
      <w:r w:rsidR="005A346F">
        <w:rPr>
          <w:rFonts w:ascii="Arial Narrow" w:hAnsi="Arial Narrow"/>
          <w:b/>
          <w:sz w:val="24"/>
          <w:szCs w:val="24"/>
        </w:rPr>
        <w:t xml:space="preserve">    </w:t>
      </w:r>
      <w:r w:rsidR="00361E1E">
        <w:rPr>
          <w:rFonts w:ascii="Arial Narrow" w:hAnsi="Arial Narrow"/>
          <w:b/>
          <w:sz w:val="24"/>
          <w:szCs w:val="24"/>
        </w:rPr>
        <w:tab/>
      </w:r>
    </w:p>
    <w:p w14:paraId="1FD82692" w14:textId="2311E735" w:rsidR="009B4573" w:rsidRDefault="009B4573" w:rsidP="00361E1E">
      <w:pPr>
        <w:pStyle w:val="Prrafodelista"/>
        <w:tabs>
          <w:tab w:val="left" w:pos="4206"/>
        </w:tabs>
        <w:rPr>
          <w:noProof/>
          <w:lang w:eastAsia="es-ES"/>
        </w:rPr>
      </w:pPr>
    </w:p>
    <w:p w14:paraId="00DF93A1" w14:textId="12D4AF06" w:rsidR="009B4573" w:rsidRDefault="00751309" w:rsidP="00361E1E">
      <w:pPr>
        <w:pStyle w:val="Prrafodelista"/>
        <w:tabs>
          <w:tab w:val="left" w:pos="4206"/>
        </w:tabs>
        <w:rPr>
          <w:noProof/>
          <w:lang w:eastAsia="es-ES"/>
        </w:rPr>
      </w:pPr>
      <w:r>
        <w:rPr>
          <w:noProof/>
          <w:lang w:eastAsia="es-ES"/>
        </w:rPr>
        <w:drawing>
          <wp:inline distT="0" distB="0" distL="0" distR="0" wp14:anchorId="044B27B7" wp14:editId="7E9BB675">
            <wp:extent cx="5265420" cy="1996440"/>
            <wp:effectExtent l="0" t="0" r="11430" b="381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D458B4" w14:textId="6A53D39C" w:rsidR="00CE3800" w:rsidRPr="000200B4" w:rsidRDefault="003D7223" w:rsidP="00D420E8">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0200B4">
        <w:rPr>
          <w:rFonts w:ascii="Arial Narrow" w:hAnsi="Arial Narrow"/>
          <w:b/>
          <w:sz w:val="24"/>
          <w:szCs w:val="24"/>
        </w:rPr>
        <w:t>ESTUDIOS PARA LA GESTIÓN DEL CONOCIMIENTO DEL SISTEMA DEL SUBSIDIO FAMILIAR. NACIONAL</w:t>
      </w:r>
      <w:r w:rsidR="00D420E8" w:rsidRPr="000200B4">
        <w:rPr>
          <w:rFonts w:ascii="Arial Narrow" w:hAnsi="Arial Narrow"/>
          <w:b/>
          <w:sz w:val="24"/>
          <w:szCs w:val="24"/>
        </w:rPr>
        <w:t>. POR VALOR DE $</w:t>
      </w:r>
      <w:r w:rsidR="000200B4" w:rsidRPr="000200B4">
        <w:rPr>
          <w:rFonts w:ascii="Arial Narrow" w:hAnsi="Arial Narrow"/>
          <w:b/>
          <w:sz w:val="24"/>
          <w:szCs w:val="24"/>
        </w:rPr>
        <w:t>515.000.000:</w:t>
      </w:r>
    </w:p>
    <w:p w14:paraId="1FACA449" w14:textId="7D57FFE1" w:rsidR="00CE3800" w:rsidRDefault="00682227" w:rsidP="00682227">
      <w:pPr>
        <w:pStyle w:val="Prrafodelista"/>
        <w:tabs>
          <w:tab w:val="left" w:pos="6720"/>
        </w:tabs>
        <w:jc w:val="both"/>
        <w:rPr>
          <w:rFonts w:ascii="Arial Narrow" w:hAnsi="Arial Narrow"/>
          <w:sz w:val="24"/>
          <w:szCs w:val="24"/>
        </w:rPr>
      </w:pPr>
      <w:r>
        <w:rPr>
          <w:rFonts w:ascii="Arial Narrow" w:hAnsi="Arial Narrow"/>
          <w:sz w:val="24"/>
          <w:szCs w:val="24"/>
        </w:rPr>
        <w:tab/>
      </w:r>
    </w:p>
    <w:p w14:paraId="24557C74" w14:textId="5685F8C4" w:rsidR="000200B4" w:rsidRDefault="000200B4" w:rsidP="000200B4">
      <w:pPr>
        <w:pStyle w:val="Prrafodelista"/>
        <w:numPr>
          <w:ilvl w:val="0"/>
          <w:numId w:val="20"/>
        </w:numPr>
        <w:tabs>
          <w:tab w:val="left" w:pos="3144"/>
        </w:tabs>
        <w:jc w:val="both"/>
        <w:rPr>
          <w:rFonts w:ascii="Arial Narrow" w:hAnsi="Arial Narrow"/>
          <w:sz w:val="24"/>
          <w:szCs w:val="24"/>
        </w:rPr>
      </w:pPr>
      <w:r>
        <w:rPr>
          <w:rFonts w:ascii="Arial Narrow" w:hAnsi="Arial Narrow"/>
          <w:sz w:val="24"/>
          <w:szCs w:val="24"/>
        </w:rPr>
        <w:t>R</w:t>
      </w:r>
      <w:r w:rsidRPr="000200B4">
        <w:rPr>
          <w:rFonts w:ascii="Arial Narrow" w:hAnsi="Arial Narrow"/>
          <w:sz w:val="24"/>
          <w:szCs w:val="24"/>
        </w:rPr>
        <w:t>ealizar la socialización de los resultados del estudio elaborado en la presente vigencia</w:t>
      </w:r>
      <w:r>
        <w:rPr>
          <w:rFonts w:ascii="Arial Narrow" w:hAnsi="Arial Narrow"/>
          <w:sz w:val="24"/>
          <w:szCs w:val="24"/>
        </w:rPr>
        <w:t>, por valor de</w:t>
      </w:r>
      <w:r w:rsidRPr="000200B4">
        <w:rPr>
          <w:rFonts w:ascii="Arial Narrow" w:hAnsi="Arial Narrow"/>
          <w:sz w:val="24"/>
          <w:szCs w:val="24"/>
        </w:rPr>
        <w:t xml:space="preserve"> $15.000.000</w:t>
      </w:r>
      <w:r>
        <w:rPr>
          <w:rFonts w:ascii="Arial Narrow" w:hAnsi="Arial Narrow"/>
          <w:sz w:val="24"/>
          <w:szCs w:val="24"/>
        </w:rPr>
        <w:t>.</w:t>
      </w:r>
    </w:p>
    <w:p w14:paraId="4216C093" w14:textId="6F391A16" w:rsidR="000200B4" w:rsidRDefault="000200B4" w:rsidP="000200B4">
      <w:pPr>
        <w:pStyle w:val="Prrafodelista"/>
        <w:tabs>
          <w:tab w:val="left" w:pos="3144"/>
        </w:tabs>
        <w:ind w:left="1080"/>
        <w:jc w:val="both"/>
        <w:rPr>
          <w:rFonts w:ascii="Arial Narrow" w:hAnsi="Arial Narrow"/>
          <w:sz w:val="24"/>
          <w:szCs w:val="24"/>
        </w:rPr>
      </w:pPr>
    </w:p>
    <w:p w14:paraId="7CAAA205" w14:textId="45C2B6C0" w:rsidR="00594D51" w:rsidRDefault="00594D51" w:rsidP="00594D51">
      <w:pPr>
        <w:pStyle w:val="Prrafodelista"/>
        <w:numPr>
          <w:ilvl w:val="0"/>
          <w:numId w:val="6"/>
        </w:numPr>
        <w:tabs>
          <w:tab w:val="left" w:pos="3144"/>
        </w:tabs>
        <w:jc w:val="both"/>
        <w:rPr>
          <w:rFonts w:ascii="Arial Narrow" w:hAnsi="Arial Narrow"/>
          <w:sz w:val="24"/>
          <w:szCs w:val="24"/>
        </w:rPr>
      </w:pPr>
      <w:r w:rsidRPr="00594D51">
        <w:rPr>
          <w:rFonts w:ascii="Arial Narrow" w:hAnsi="Arial Narrow"/>
          <w:sz w:val="24"/>
          <w:szCs w:val="24"/>
        </w:rPr>
        <w:t xml:space="preserve">Contrato con PROYECTAMOS COLOMBIA </w:t>
      </w:r>
      <w:proofErr w:type="gramStart"/>
      <w:r w:rsidRPr="00594D51">
        <w:rPr>
          <w:rFonts w:ascii="Arial Narrow" w:hAnsi="Arial Narrow"/>
          <w:sz w:val="24"/>
          <w:szCs w:val="24"/>
        </w:rPr>
        <w:t>S,A</w:t>
      </w:r>
      <w:proofErr w:type="gramEnd"/>
      <w:r w:rsidRPr="00594D51">
        <w:rPr>
          <w:rFonts w:ascii="Arial Narrow" w:hAnsi="Arial Narrow"/>
          <w:sz w:val="24"/>
          <w:szCs w:val="24"/>
        </w:rPr>
        <w:t>,S, por concepto de contratar la realización de un estudio especial sobre la cuota monetaria que permita a la SSF conocer el impacto que ha tenido el pago de la misma en la población afiliada beneficiaria y los logros generados, por valor de $14.950.000</w:t>
      </w:r>
      <w:r>
        <w:rPr>
          <w:rFonts w:ascii="Arial Narrow" w:hAnsi="Arial Narrow"/>
          <w:sz w:val="24"/>
          <w:szCs w:val="24"/>
        </w:rPr>
        <w:t>.</w:t>
      </w:r>
    </w:p>
    <w:p w14:paraId="59E9BAE4" w14:textId="5475802E" w:rsidR="00594D51" w:rsidRDefault="00594D51" w:rsidP="00594D51">
      <w:pPr>
        <w:pStyle w:val="Prrafodelista"/>
        <w:tabs>
          <w:tab w:val="left" w:pos="3144"/>
        </w:tabs>
        <w:jc w:val="both"/>
        <w:rPr>
          <w:rFonts w:ascii="Arial Narrow" w:hAnsi="Arial Narrow"/>
          <w:sz w:val="24"/>
          <w:szCs w:val="24"/>
        </w:rPr>
      </w:pPr>
    </w:p>
    <w:p w14:paraId="7C389D46" w14:textId="77777777" w:rsidR="00594D51" w:rsidRDefault="00594D51" w:rsidP="00594D51">
      <w:pPr>
        <w:pStyle w:val="Prrafodelista"/>
        <w:numPr>
          <w:ilvl w:val="0"/>
          <w:numId w:val="20"/>
        </w:numPr>
        <w:tabs>
          <w:tab w:val="left" w:pos="3144"/>
        </w:tabs>
        <w:jc w:val="both"/>
        <w:rPr>
          <w:rFonts w:ascii="Arial Narrow" w:hAnsi="Arial Narrow"/>
          <w:sz w:val="24"/>
          <w:szCs w:val="24"/>
        </w:rPr>
      </w:pPr>
      <w:r w:rsidRPr="000200B4">
        <w:rPr>
          <w:rFonts w:ascii="Arial Narrow" w:hAnsi="Arial Narrow"/>
          <w:sz w:val="24"/>
          <w:szCs w:val="24"/>
        </w:rPr>
        <w:t xml:space="preserve"> Elaborar estudios e investigaciones económicas, financieras, administrativas y de operación de los servicios y programas sociales de las CCF.</w:t>
      </w:r>
      <w:r w:rsidRPr="000200B4">
        <w:rPr>
          <w:rFonts w:ascii="Arial Narrow" w:hAnsi="Arial Narrow"/>
          <w:sz w:val="24"/>
          <w:szCs w:val="24"/>
        </w:rPr>
        <w:tab/>
      </w:r>
      <w:r>
        <w:rPr>
          <w:rFonts w:ascii="Arial Narrow" w:hAnsi="Arial Narrow"/>
          <w:sz w:val="24"/>
          <w:szCs w:val="24"/>
        </w:rPr>
        <w:t xml:space="preserve">Por valor de </w:t>
      </w:r>
      <w:r w:rsidRPr="000200B4">
        <w:rPr>
          <w:rFonts w:ascii="Arial Narrow" w:hAnsi="Arial Narrow"/>
          <w:sz w:val="24"/>
          <w:szCs w:val="24"/>
        </w:rPr>
        <w:t>$500.0</w:t>
      </w:r>
      <w:r>
        <w:rPr>
          <w:rFonts w:ascii="Arial Narrow" w:hAnsi="Arial Narrow"/>
          <w:sz w:val="24"/>
          <w:szCs w:val="24"/>
        </w:rPr>
        <w:t>00.000.</w:t>
      </w:r>
    </w:p>
    <w:p w14:paraId="22F692C6" w14:textId="77777777" w:rsidR="00594D51" w:rsidRDefault="00594D51" w:rsidP="00594D51">
      <w:pPr>
        <w:pStyle w:val="Prrafodelista"/>
        <w:rPr>
          <w:rFonts w:ascii="Arial Narrow" w:hAnsi="Arial Narrow"/>
          <w:sz w:val="24"/>
          <w:szCs w:val="24"/>
        </w:rPr>
      </w:pPr>
    </w:p>
    <w:p w14:paraId="1495A054" w14:textId="61B913C5" w:rsidR="00594D51" w:rsidRDefault="00594D51" w:rsidP="00594D51">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94D51">
        <w:rPr>
          <w:rFonts w:ascii="Arial Narrow" w:hAnsi="Arial Narrow"/>
          <w:sz w:val="24"/>
          <w:szCs w:val="24"/>
        </w:rPr>
        <w:t xml:space="preserve">PROYECTAMOS COLOMBIA </w:t>
      </w:r>
      <w:proofErr w:type="gramStart"/>
      <w:r w:rsidRPr="00594D51">
        <w:rPr>
          <w:rFonts w:ascii="Arial Narrow" w:hAnsi="Arial Narrow"/>
          <w:sz w:val="24"/>
          <w:szCs w:val="24"/>
        </w:rPr>
        <w:t>S,A</w:t>
      </w:r>
      <w:proofErr w:type="gramEnd"/>
      <w:r w:rsidRPr="00594D51">
        <w:rPr>
          <w:rFonts w:ascii="Arial Narrow" w:hAnsi="Arial Narrow"/>
          <w:sz w:val="24"/>
          <w:szCs w:val="24"/>
        </w:rPr>
        <w:t>,S,</w:t>
      </w:r>
      <w:r>
        <w:rPr>
          <w:rFonts w:ascii="Arial Narrow" w:hAnsi="Arial Narrow"/>
          <w:sz w:val="24"/>
          <w:szCs w:val="24"/>
        </w:rPr>
        <w:t xml:space="preserve"> por concepto de c</w:t>
      </w:r>
      <w:r w:rsidRPr="00594D51">
        <w:rPr>
          <w:rFonts w:ascii="Arial Narrow" w:hAnsi="Arial Narrow"/>
          <w:sz w:val="24"/>
          <w:szCs w:val="24"/>
        </w:rPr>
        <w:t>ontratar la realización de un estudio especial sobre la cuota monetaria que permita a la SSF conocer el impacto que ha tenido el pago de la misma en la población afiliada beneficiaria y los logros generados</w:t>
      </w:r>
      <w:r>
        <w:rPr>
          <w:rFonts w:ascii="Arial Narrow" w:hAnsi="Arial Narrow"/>
          <w:sz w:val="24"/>
          <w:szCs w:val="24"/>
        </w:rPr>
        <w:t>, por valor de $500.000.000.</w:t>
      </w:r>
    </w:p>
    <w:p w14:paraId="43CE91A8" w14:textId="77777777" w:rsidR="00497896" w:rsidRDefault="00497896" w:rsidP="000200B4">
      <w:pPr>
        <w:pStyle w:val="Prrafodelista"/>
        <w:tabs>
          <w:tab w:val="left" w:pos="3144"/>
        </w:tabs>
        <w:ind w:left="1080"/>
        <w:jc w:val="both"/>
        <w:rPr>
          <w:rFonts w:ascii="Arial Narrow" w:hAnsi="Arial Narrow"/>
          <w:sz w:val="24"/>
          <w:szCs w:val="24"/>
        </w:rPr>
      </w:pPr>
    </w:p>
    <w:p w14:paraId="0DCE642E" w14:textId="521036A5" w:rsidR="00D420E8" w:rsidRPr="00942334" w:rsidRDefault="000200B4" w:rsidP="00942334">
      <w:pPr>
        <w:tabs>
          <w:tab w:val="left" w:pos="3144"/>
        </w:tabs>
        <w:jc w:val="both"/>
        <w:rPr>
          <w:rFonts w:ascii="Arial Narrow" w:hAnsi="Arial Narrow"/>
          <w:sz w:val="24"/>
          <w:szCs w:val="24"/>
        </w:rPr>
      </w:pPr>
      <w:r w:rsidRPr="00942334">
        <w:rPr>
          <w:rFonts w:ascii="Arial Narrow" w:hAnsi="Arial Narrow"/>
          <w:sz w:val="24"/>
          <w:szCs w:val="24"/>
        </w:rPr>
        <w:t xml:space="preserve">Valor del proyecto es de $515.000.000, valor ejecutado es </w:t>
      </w:r>
      <w:r w:rsidR="00942334">
        <w:rPr>
          <w:rFonts w:ascii="Arial Narrow" w:hAnsi="Arial Narrow"/>
          <w:sz w:val="24"/>
          <w:szCs w:val="24"/>
        </w:rPr>
        <w:t>514.950.000</w:t>
      </w:r>
      <w:r w:rsidRPr="00942334">
        <w:rPr>
          <w:rFonts w:ascii="Arial Narrow" w:hAnsi="Arial Narrow"/>
          <w:sz w:val="24"/>
          <w:szCs w:val="24"/>
        </w:rPr>
        <w:t xml:space="preserve"> % y </w:t>
      </w:r>
      <w:r w:rsidR="001156D8">
        <w:rPr>
          <w:rFonts w:ascii="Arial Narrow" w:hAnsi="Arial Narrow"/>
          <w:sz w:val="24"/>
          <w:szCs w:val="24"/>
        </w:rPr>
        <w:t xml:space="preserve">con un </w:t>
      </w:r>
      <w:r w:rsidRPr="00942334">
        <w:rPr>
          <w:rFonts w:ascii="Arial Narrow" w:hAnsi="Arial Narrow"/>
          <w:sz w:val="24"/>
          <w:szCs w:val="24"/>
        </w:rPr>
        <w:t>porcentaje de ejecuci</w:t>
      </w:r>
      <w:r w:rsidR="00942334">
        <w:rPr>
          <w:rFonts w:ascii="Arial Narrow" w:hAnsi="Arial Narrow"/>
          <w:sz w:val="24"/>
          <w:szCs w:val="24"/>
        </w:rPr>
        <w:t xml:space="preserve">ón </w:t>
      </w:r>
      <w:r w:rsidR="001156D8">
        <w:rPr>
          <w:rFonts w:ascii="Arial Narrow" w:hAnsi="Arial Narrow"/>
          <w:sz w:val="24"/>
          <w:szCs w:val="24"/>
        </w:rPr>
        <w:t>excelente del 9</w:t>
      </w:r>
      <w:r w:rsidR="00942334">
        <w:rPr>
          <w:rFonts w:ascii="Arial Narrow" w:hAnsi="Arial Narrow"/>
          <w:sz w:val="24"/>
          <w:szCs w:val="24"/>
        </w:rPr>
        <w:t>9.99</w:t>
      </w:r>
      <w:r w:rsidRPr="00942334">
        <w:rPr>
          <w:rFonts w:ascii="Arial Narrow" w:hAnsi="Arial Narrow"/>
          <w:sz w:val="24"/>
          <w:szCs w:val="24"/>
        </w:rPr>
        <w:t>%.</w:t>
      </w:r>
    </w:p>
    <w:p w14:paraId="59D410FB" w14:textId="379C53D6" w:rsidR="00D420E8" w:rsidRDefault="00D420E8" w:rsidP="000D482F">
      <w:pPr>
        <w:pStyle w:val="Prrafodelista"/>
        <w:tabs>
          <w:tab w:val="left" w:pos="3144"/>
        </w:tabs>
        <w:jc w:val="both"/>
        <w:rPr>
          <w:rFonts w:ascii="Arial Narrow" w:hAnsi="Arial Narrow"/>
          <w:sz w:val="24"/>
          <w:szCs w:val="24"/>
        </w:rPr>
      </w:pPr>
    </w:p>
    <w:p w14:paraId="3773CF27" w14:textId="1019F6B8" w:rsidR="00515B0E" w:rsidRPr="00785ED5" w:rsidRDefault="003D7223" w:rsidP="00785ED5">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515B0E" w:rsidRPr="00785ED5">
        <w:rPr>
          <w:rFonts w:ascii="Arial Narrow" w:hAnsi="Arial Narrow"/>
          <w:b/>
          <w:sz w:val="24"/>
          <w:szCs w:val="24"/>
        </w:rPr>
        <w:t>IMPLEMENTACIÓN DEL SISTEMA INTEGRADO DE GESTIÓN DOCUMENTAL DE LA SUPERINTENDENC</w:t>
      </w:r>
      <w:r w:rsidR="00785ED5" w:rsidRPr="00785ED5">
        <w:rPr>
          <w:rFonts w:ascii="Arial Narrow" w:hAnsi="Arial Narrow"/>
          <w:b/>
          <w:sz w:val="24"/>
          <w:szCs w:val="24"/>
        </w:rPr>
        <w:t xml:space="preserve">IA DEL SUBSIDIO FAMILIAR </w:t>
      </w:r>
      <w:r w:rsidR="00515B0E" w:rsidRPr="00785ED5">
        <w:rPr>
          <w:rFonts w:ascii="Arial Narrow" w:hAnsi="Arial Narrow"/>
          <w:b/>
          <w:sz w:val="24"/>
          <w:szCs w:val="24"/>
        </w:rPr>
        <w:t>BOGOTÁ</w:t>
      </w:r>
      <w:r w:rsidR="00785ED5" w:rsidRPr="00785ED5">
        <w:rPr>
          <w:rFonts w:ascii="Arial Narrow" w:hAnsi="Arial Narrow"/>
          <w:b/>
          <w:sz w:val="24"/>
          <w:szCs w:val="24"/>
        </w:rPr>
        <w:t>, POR VALOR $</w:t>
      </w:r>
      <w:r w:rsidR="00733D94">
        <w:rPr>
          <w:rFonts w:ascii="Arial Narrow" w:hAnsi="Arial Narrow"/>
          <w:b/>
          <w:sz w:val="24"/>
          <w:szCs w:val="24"/>
        </w:rPr>
        <w:t>409.060</w:t>
      </w:r>
      <w:r w:rsidR="00785ED5" w:rsidRPr="00785ED5">
        <w:rPr>
          <w:rFonts w:ascii="Arial Narrow" w:hAnsi="Arial Narrow"/>
          <w:b/>
          <w:sz w:val="24"/>
          <w:szCs w:val="24"/>
        </w:rPr>
        <w:t>.000:</w:t>
      </w:r>
    </w:p>
    <w:p w14:paraId="327D09F8" w14:textId="01F434DB" w:rsidR="00515B0E" w:rsidRDefault="00515B0E" w:rsidP="000D482F">
      <w:pPr>
        <w:pStyle w:val="Prrafodelista"/>
        <w:tabs>
          <w:tab w:val="left" w:pos="3144"/>
        </w:tabs>
        <w:jc w:val="both"/>
        <w:rPr>
          <w:rFonts w:ascii="Arial Narrow" w:hAnsi="Arial Narrow"/>
          <w:sz w:val="24"/>
          <w:szCs w:val="24"/>
        </w:rPr>
      </w:pPr>
    </w:p>
    <w:p w14:paraId="1889081C" w14:textId="6E6BA050"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Actualizar los certificados digitales</w:t>
      </w:r>
      <w:r w:rsidR="006E00E2">
        <w:rPr>
          <w:rFonts w:ascii="Arial Narrow" w:hAnsi="Arial Narrow"/>
          <w:sz w:val="24"/>
          <w:szCs w:val="24"/>
        </w:rPr>
        <w:t xml:space="preserve">, por valor de </w:t>
      </w:r>
      <w:r w:rsidRPr="00515B0E">
        <w:rPr>
          <w:rFonts w:ascii="Arial Narrow" w:hAnsi="Arial Narrow"/>
          <w:sz w:val="24"/>
          <w:szCs w:val="24"/>
        </w:rPr>
        <w:t>$ 54.060.000</w:t>
      </w:r>
      <w:r w:rsidR="006E00E2">
        <w:rPr>
          <w:rFonts w:ascii="Arial Narrow" w:hAnsi="Arial Narrow"/>
          <w:sz w:val="24"/>
          <w:szCs w:val="24"/>
        </w:rPr>
        <w:t>:</w:t>
      </w:r>
    </w:p>
    <w:p w14:paraId="31F214F3" w14:textId="77777777" w:rsidR="00210BDF" w:rsidRDefault="00210BDF" w:rsidP="00210BDF">
      <w:pPr>
        <w:pStyle w:val="Prrafodelista"/>
        <w:tabs>
          <w:tab w:val="left" w:pos="3144"/>
        </w:tabs>
        <w:ind w:left="1080"/>
        <w:jc w:val="both"/>
        <w:rPr>
          <w:rFonts w:ascii="Arial Narrow" w:hAnsi="Arial Narrow"/>
          <w:sz w:val="24"/>
          <w:szCs w:val="24"/>
        </w:rPr>
      </w:pPr>
    </w:p>
    <w:p w14:paraId="53F162E4" w14:textId="2C8A37C1" w:rsidR="00210BDF" w:rsidRDefault="00210BDF" w:rsidP="00F20943">
      <w:pPr>
        <w:pStyle w:val="Prrafodelista"/>
        <w:numPr>
          <w:ilvl w:val="0"/>
          <w:numId w:val="6"/>
        </w:numPr>
        <w:tabs>
          <w:tab w:val="left" w:pos="3144"/>
        </w:tabs>
        <w:jc w:val="both"/>
        <w:rPr>
          <w:rFonts w:ascii="Arial Narrow" w:hAnsi="Arial Narrow"/>
          <w:sz w:val="24"/>
          <w:szCs w:val="24"/>
        </w:rPr>
      </w:pPr>
      <w:r w:rsidRPr="008B1C28">
        <w:rPr>
          <w:rFonts w:ascii="Arial Narrow" w:hAnsi="Arial Narrow"/>
          <w:sz w:val="24"/>
          <w:szCs w:val="24"/>
        </w:rPr>
        <w:t>Contrato con SOCIEDAD CAMERAL DE CERTIFICACION DIGITAL CERTICAMARA SA, por concepto de contratar a precios unitarios y a un monto agotable un paquete de correos electrónicos certificados para la SSF, por valor $</w:t>
      </w:r>
      <w:r w:rsidR="00314F85">
        <w:rPr>
          <w:rFonts w:ascii="Arial Narrow" w:hAnsi="Arial Narrow"/>
          <w:sz w:val="24"/>
          <w:szCs w:val="24"/>
        </w:rPr>
        <w:t>19.342.260</w:t>
      </w:r>
      <w:r w:rsidR="008B1C28" w:rsidRPr="008B1C28">
        <w:rPr>
          <w:rFonts w:ascii="Arial Narrow" w:hAnsi="Arial Narrow"/>
          <w:sz w:val="24"/>
          <w:szCs w:val="24"/>
        </w:rPr>
        <w:t>.</w:t>
      </w:r>
    </w:p>
    <w:p w14:paraId="7599E8AE" w14:textId="77777777" w:rsidR="008B1C28" w:rsidRDefault="008B1C28" w:rsidP="008B1C28">
      <w:pPr>
        <w:pStyle w:val="Prrafodelista"/>
        <w:tabs>
          <w:tab w:val="left" w:pos="3144"/>
        </w:tabs>
        <w:ind w:left="1080"/>
        <w:jc w:val="both"/>
        <w:rPr>
          <w:rFonts w:ascii="Arial Narrow" w:hAnsi="Arial Narrow"/>
          <w:sz w:val="24"/>
          <w:szCs w:val="24"/>
        </w:rPr>
      </w:pPr>
    </w:p>
    <w:p w14:paraId="1E64774A" w14:textId="2CF607E7"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Ejecutar los instrument</w:t>
      </w:r>
      <w:r w:rsidR="006E00E2">
        <w:rPr>
          <w:rFonts w:ascii="Arial Narrow" w:hAnsi="Arial Narrow"/>
          <w:sz w:val="24"/>
          <w:szCs w:val="24"/>
        </w:rPr>
        <w:t>os Archivísticos, por valor de $ 84.000.000:</w:t>
      </w:r>
    </w:p>
    <w:p w14:paraId="4DED26C8" w14:textId="4D89A5E7" w:rsidR="006E00E2" w:rsidRDefault="00314F85" w:rsidP="00314F85">
      <w:pPr>
        <w:pStyle w:val="Prrafodelista"/>
        <w:tabs>
          <w:tab w:val="left" w:pos="6912"/>
        </w:tabs>
        <w:ind w:left="1080"/>
        <w:jc w:val="both"/>
        <w:rPr>
          <w:rFonts w:ascii="Arial Narrow" w:hAnsi="Arial Narrow"/>
          <w:sz w:val="24"/>
          <w:szCs w:val="24"/>
        </w:rPr>
      </w:pPr>
      <w:r>
        <w:rPr>
          <w:rFonts w:ascii="Arial Narrow" w:hAnsi="Arial Narrow"/>
          <w:sz w:val="24"/>
          <w:szCs w:val="24"/>
        </w:rPr>
        <w:tab/>
      </w:r>
    </w:p>
    <w:p w14:paraId="5E7CA67F" w14:textId="309E0C97"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w:t>
      </w:r>
      <w:r w:rsidRPr="006E00E2">
        <w:rPr>
          <w:rFonts w:ascii="Arial Narrow" w:hAnsi="Arial Narrow"/>
          <w:sz w:val="24"/>
          <w:szCs w:val="24"/>
        </w:rPr>
        <w:t xml:space="preserve">ontrato con </w:t>
      </w:r>
      <w:r w:rsidR="00515B0E" w:rsidRPr="006E00E2">
        <w:rPr>
          <w:rFonts w:ascii="Arial Narrow" w:hAnsi="Arial Narrow"/>
          <w:sz w:val="24"/>
          <w:szCs w:val="24"/>
        </w:rPr>
        <w:t>PEREA LUNA DALTON EMILIO</w:t>
      </w:r>
      <w:r w:rsidRPr="006E00E2">
        <w:rPr>
          <w:rFonts w:ascii="Arial Narrow" w:hAnsi="Arial Narrow"/>
          <w:sz w:val="24"/>
          <w:szCs w:val="24"/>
        </w:rPr>
        <w:t xml:space="preserve">, por concepto de </w:t>
      </w:r>
      <w:r w:rsidR="00515B0E" w:rsidRPr="006E00E2">
        <w:rPr>
          <w:rFonts w:ascii="Arial Narrow" w:hAnsi="Arial Narrow"/>
          <w:sz w:val="24"/>
          <w:szCs w:val="24"/>
        </w:rPr>
        <w:t>prestación de servicios de un profesional en Archivística para actualizar e implementar los instrumentos archivísticos</w:t>
      </w:r>
      <w:r>
        <w:rPr>
          <w:rFonts w:ascii="Arial Narrow" w:hAnsi="Arial Narrow"/>
          <w:sz w:val="24"/>
          <w:szCs w:val="24"/>
        </w:rPr>
        <w:t>, por valor de $44.000.000.</w:t>
      </w:r>
    </w:p>
    <w:p w14:paraId="556C0FAF" w14:textId="77777777" w:rsidR="006E00E2" w:rsidRPr="006E00E2" w:rsidRDefault="006E00E2" w:rsidP="006E00E2">
      <w:pPr>
        <w:pStyle w:val="Prrafodelista"/>
        <w:tabs>
          <w:tab w:val="left" w:pos="3144"/>
        </w:tabs>
        <w:jc w:val="both"/>
        <w:rPr>
          <w:rFonts w:ascii="Arial Narrow" w:hAnsi="Arial Narrow"/>
          <w:sz w:val="24"/>
          <w:szCs w:val="24"/>
        </w:rPr>
      </w:pPr>
    </w:p>
    <w:p w14:paraId="6F0C34B2" w14:textId="13FB0F53" w:rsidR="00515B0E" w:rsidRP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15B0E" w:rsidRPr="00515B0E">
        <w:rPr>
          <w:rFonts w:ascii="Arial Narrow" w:hAnsi="Arial Narrow"/>
          <w:sz w:val="24"/>
          <w:szCs w:val="24"/>
        </w:rPr>
        <w:t>ALACIOS HILARION MARIA YOMARA</w:t>
      </w:r>
      <w:r>
        <w:rPr>
          <w:rFonts w:ascii="Arial Narrow" w:hAnsi="Arial Narrow"/>
          <w:sz w:val="24"/>
          <w:szCs w:val="24"/>
        </w:rPr>
        <w:t>, por concepto de c</w:t>
      </w:r>
      <w:r w:rsidR="00515B0E" w:rsidRPr="00515B0E">
        <w:rPr>
          <w:rFonts w:ascii="Arial Narrow" w:hAnsi="Arial Narrow"/>
          <w:sz w:val="24"/>
          <w:szCs w:val="24"/>
        </w:rPr>
        <w:t>ontratar la prestación de servicios de un técnico en gestión documental en apoyo a la organización del archivo central y de gestión de la SSF</w:t>
      </w:r>
      <w:r w:rsidR="00BC26DB">
        <w:rPr>
          <w:rFonts w:ascii="Arial Narrow" w:hAnsi="Arial Narrow"/>
          <w:sz w:val="24"/>
          <w:szCs w:val="24"/>
        </w:rPr>
        <w:t>, por valor de $20.733.333</w:t>
      </w:r>
      <w:r>
        <w:rPr>
          <w:rFonts w:ascii="Arial Narrow" w:hAnsi="Arial Narrow"/>
          <w:sz w:val="24"/>
          <w:szCs w:val="24"/>
        </w:rPr>
        <w:t>.</w:t>
      </w:r>
    </w:p>
    <w:p w14:paraId="424E7358" w14:textId="480D71D6"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00515B0E" w:rsidRPr="006E00E2">
        <w:rPr>
          <w:rFonts w:ascii="Arial Narrow" w:hAnsi="Arial Narrow"/>
          <w:sz w:val="24"/>
          <w:szCs w:val="24"/>
        </w:rPr>
        <w:t>CARDOZO FERREIRA MARITZA</w:t>
      </w:r>
      <w:r>
        <w:rPr>
          <w:rFonts w:ascii="Arial Narrow" w:hAnsi="Arial Narrow"/>
          <w:sz w:val="24"/>
          <w:szCs w:val="24"/>
        </w:rPr>
        <w:t>, por concepto de c</w:t>
      </w:r>
      <w:r w:rsidR="00515B0E" w:rsidRPr="006E00E2">
        <w:rPr>
          <w:rFonts w:ascii="Arial Narrow" w:hAnsi="Arial Narrow"/>
          <w:sz w:val="24"/>
          <w:szCs w:val="24"/>
        </w:rPr>
        <w:t>ontratar la prestación de servicios de un técnico para apoyar las labores de Gestión Documental en lo pertinente a la preparación y ejecución de las transferencias primarias de la SSF</w:t>
      </w:r>
      <w:r>
        <w:rPr>
          <w:rFonts w:ascii="Arial Narrow" w:hAnsi="Arial Narrow"/>
          <w:sz w:val="24"/>
          <w:szCs w:val="24"/>
        </w:rPr>
        <w:t>, por valor de $1</w:t>
      </w:r>
      <w:r w:rsidR="00E7570C">
        <w:rPr>
          <w:rFonts w:ascii="Arial Narrow" w:hAnsi="Arial Narrow"/>
          <w:sz w:val="24"/>
          <w:szCs w:val="24"/>
        </w:rPr>
        <w:t>6.30</w:t>
      </w:r>
      <w:r>
        <w:rPr>
          <w:rFonts w:ascii="Arial Narrow" w:hAnsi="Arial Narrow"/>
          <w:sz w:val="24"/>
          <w:szCs w:val="24"/>
        </w:rPr>
        <w:t>0.000.</w:t>
      </w:r>
    </w:p>
    <w:p w14:paraId="7A838806" w14:textId="77777777" w:rsidR="009D3B6F" w:rsidRDefault="009D3B6F" w:rsidP="009D3B6F">
      <w:pPr>
        <w:pStyle w:val="Prrafodelista"/>
        <w:tabs>
          <w:tab w:val="left" w:pos="3144"/>
        </w:tabs>
        <w:jc w:val="both"/>
        <w:rPr>
          <w:rFonts w:ascii="Arial Narrow" w:hAnsi="Arial Narrow"/>
          <w:sz w:val="24"/>
          <w:szCs w:val="24"/>
        </w:rPr>
      </w:pPr>
    </w:p>
    <w:p w14:paraId="46D4EB2B" w14:textId="3F44946B" w:rsidR="009D3B6F" w:rsidRPr="009D3B6F" w:rsidRDefault="009D3B6F" w:rsidP="009D3B6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D3B6F">
        <w:rPr>
          <w:rFonts w:ascii="Arial Narrow" w:hAnsi="Arial Narrow"/>
          <w:sz w:val="24"/>
          <w:szCs w:val="24"/>
        </w:rPr>
        <w:t>FLOREZ CASAS PABLO ENRIQUE</w:t>
      </w:r>
      <w:r>
        <w:rPr>
          <w:rFonts w:ascii="Arial Narrow" w:hAnsi="Arial Narrow"/>
          <w:sz w:val="24"/>
          <w:szCs w:val="24"/>
        </w:rPr>
        <w:t>, por concepto de contrato de</w:t>
      </w:r>
      <w:r w:rsidRPr="009D3B6F">
        <w:rPr>
          <w:rFonts w:ascii="Arial Narrow" w:hAnsi="Arial Narrow"/>
          <w:sz w:val="24"/>
          <w:szCs w:val="24"/>
        </w:rPr>
        <w:t xml:space="preserve"> prestación de servicios de un Asistencial en Gestión Documental en apoyo al fortalecimiento en temas relacionados con la gestión documental para la Secretaria General</w:t>
      </w:r>
      <w:r>
        <w:rPr>
          <w:rFonts w:ascii="Arial Narrow" w:hAnsi="Arial Narrow"/>
          <w:sz w:val="24"/>
          <w:szCs w:val="24"/>
        </w:rPr>
        <w:t>, por valor $2.086.000.</w:t>
      </w:r>
    </w:p>
    <w:p w14:paraId="5E3A8A94" w14:textId="77777777" w:rsidR="006E00E2" w:rsidRPr="006E00E2" w:rsidRDefault="006E00E2" w:rsidP="006E00E2">
      <w:pPr>
        <w:pStyle w:val="Prrafodelista"/>
        <w:rPr>
          <w:rFonts w:ascii="Arial Narrow" w:hAnsi="Arial Narrow"/>
          <w:sz w:val="24"/>
          <w:szCs w:val="24"/>
        </w:rPr>
      </w:pPr>
    </w:p>
    <w:p w14:paraId="7D692C74" w14:textId="474E341F" w:rsidR="00C003FD" w:rsidRDefault="00515B0E" w:rsidP="006E00E2">
      <w:pPr>
        <w:pStyle w:val="Prrafodelista"/>
        <w:numPr>
          <w:ilvl w:val="0"/>
          <w:numId w:val="21"/>
        </w:numPr>
        <w:tabs>
          <w:tab w:val="left" w:pos="3144"/>
        </w:tabs>
        <w:jc w:val="both"/>
        <w:rPr>
          <w:rFonts w:ascii="Arial Narrow" w:hAnsi="Arial Narrow"/>
          <w:sz w:val="24"/>
          <w:szCs w:val="24"/>
        </w:rPr>
      </w:pPr>
      <w:r w:rsidRPr="006E00E2">
        <w:rPr>
          <w:rFonts w:ascii="Arial Narrow" w:hAnsi="Arial Narrow"/>
          <w:sz w:val="24"/>
          <w:szCs w:val="24"/>
        </w:rPr>
        <w:t xml:space="preserve">Digitalizar el Archivo </w:t>
      </w:r>
      <w:r w:rsidR="006E00E2">
        <w:rPr>
          <w:rFonts w:ascii="Arial Narrow" w:hAnsi="Arial Narrow"/>
          <w:sz w:val="24"/>
          <w:szCs w:val="24"/>
        </w:rPr>
        <w:t>C</w:t>
      </w:r>
      <w:r w:rsidRPr="006E00E2">
        <w:rPr>
          <w:rFonts w:ascii="Arial Narrow" w:hAnsi="Arial Narrow"/>
          <w:sz w:val="24"/>
          <w:szCs w:val="24"/>
        </w:rPr>
        <w:t>entral</w:t>
      </w:r>
      <w:r w:rsidR="006E00E2">
        <w:rPr>
          <w:rFonts w:ascii="Arial Narrow" w:hAnsi="Arial Narrow"/>
          <w:sz w:val="24"/>
          <w:szCs w:val="24"/>
        </w:rPr>
        <w:t>, por valor de</w:t>
      </w:r>
      <w:r w:rsidRPr="006E00E2">
        <w:rPr>
          <w:rFonts w:ascii="Arial Narrow" w:hAnsi="Arial Narrow"/>
          <w:sz w:val="24"/>
          <w:szCs w:val="24"/>
        </w:rPr>
        <w:t xml:space="preserve"> $</w:t>
      </w:r>
      <w:r w:rsidR="00E11D30">
        <w:rPr>
          <w:rFonts w:ascii="Arial Narrow" w:hAnsi="Arial Narrow"/>
          <w:sz w:val="24"/>
          <w:szCs w:val="24"/>
        </w:rPr>
        <w:t>171.</w:t>
      </w:r>
      <w:r w:rsidRPr="006E00E2">
        <w:rPr>
          <w:rFonts w:ascii="Arial Narrow" w:hAnsi="Arial Narrow"/>
          <w:sz w:val="24"/>
          <w:szCs w:val="24"/>
        </w:rPr>
        <w:t>000.000</w:t>
      </w:r>
      <w:r w:rsidR="006E00E2">
        <w:rPr>
          <w:rFonts w:ascii="Arial Narrow" w:hAnsi="Arial Narrow"/>
          <w:sz w:val="24"/>
          <w:szCs w:val="24"/>
        </w:rPr>
        <w:t>:</w:t>
      </w:r>
      <w:r w:rsidRPr="006E00E2">
        <w:rPr>
          <w:rFonts w:ascii="Arial Narrow" w:hAnsi="Arial Narrow"/>
          <w:sz w:val="24"/>
          <w:szCs w:val="24"/>
        </w:rPr>
        <w:t xml:space="preserve"> </w:t>
      </w:r>
    </w:p>
    <w:p w14:paraId="72F7A447" w14:textId="77777777" w:rsidR="00517CBB" w:rsidRDefault="00517CBB" w:rsidP="00517CBB">
      <w:pPr>
        <w:pStyle w:val="Prrafodelista"/>
        <w:tabs>
          <w:tab w:val="left" w:pos="3144"/>
        </w:tabs>
        <w:jc w:val="both"/>
        <w:rPr>
          <w:rFonts w:ascii="Arial Narrow" w:hAnsi="Arial Narrow"/>
          <w:sz w:val="24"/>
          <w:szCs w:val="24"/>
        </w:rPr>
      </w:pPr>
    </w:p>
    <w:p w14:paraId="3D9CBF9D" w14:textId="66695BE7" w:rsidR="00E11D30" w:rsidRPr="00E11D30" w:rsidRDefault="00E11D30" w:rsidP="00E11D3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E11D30">
        <w:rPr>
          <w:rFonts w:ascii="Arial Narrow" w:hAnsi="Arial Narrow"/>
          <w:sz w:val="24"/>
          <w:szCs w:val="24"/>
        </w:rPr>
        <w:t>UNION TEMPORAL SSF NX-DF</w:t>
      </w:r>
      <w:r>
        <w:rPr>
          <w:rFonts w:ascii="Arial Narrow" w:hAnsi="Arial Narrow"/>
          <w:sz w:val="24"/>
          <w:szCs w:val="24"/>
        </w:rPr>
        <w:t xml:space="preserve">, por concepto de prestación de </w:t>
      </w:r>
      <w:r w:rsidRPr="00E11D30">
        <w:rPr>
          <w:rFonts w:ascii="Arial Narrow" w:hAnsi="Arial Narrow"/>
          <w:sz w:val="24"/>
          <w:szCs w:val="24"/>
        </w:rPr>
        <w:t>servicio</w:t>
      </w:r>
      <w:r>
        <w:rPr>
          <w:rFonts w:ascii="Arial Narrow" w:hAnsi="Arial Narrow"/>
          <w:sz w:val="24"/>
          <w:szCs w:val="24"/>
        </w:rPr>
        <w:t>s</w:t>
      </w:r>
      <w:r w:rsidRPr="00E11D30">
        <w:rPr>
          <w:rFonts w:ascii="Arial Narrow" w:hAnsi="Arial Narrow"/>
          <w:sz w:val="24"/>
          <w:szCs w:val="24"/>
        </w:rPr>
        <w:t xml:space="preserve"> de digitalización de Archivos de la SSF de acuerdo a la normatividad archivística legal vigente</w:t>
      </w:r>
      <w:r>
        <w:rPr>
          <w:rFonts w:ascii="Arial Narrow" w:hAnsi="Arial Narrow"/>
          <w:sz w:val="24"/>
          <w:szCs w:val="24"/>
        </w:rPr>
        <w:t>, por valor de $170.139.940.</w:t>
      </w:r>
    </w:p>
    <w:p w14:paraId="56ABD959" w14:textId="7828684B" w:rsidR="00515B0E" w:rsidRPr="006E00E2" w:rsidRDefault="00515B0E" w:rsidP="00C003FD">
      <w:pPr>
        <w:pStyle w:val="Prrafodelista"/>
        <w:tabs>
          <w:tab w:val="left" w:pos="3144"/>
        </w:tabs>
        <w:ind w:left="1080"/>
        <w:jc w:val="both"/>
        <w:rPr>
          <w:rFonts w:ascii="Arial Narrow" w:hAnsi="Arial Narrow"/>
          <w:sz w:val="24"/>
          <w:szCs w:val="24"/>
        </w:rPr>
      </w:pPr>
    </w:p>
    <w:p w14:paraId="4412FFB2" w14:textId="3C801A33" w:rsidR="0007614A" w:rsidRDefault="00515B0E" w:rsidP="00F20943">
      <w:pPr>
        <w:pStyle w:val="Prrafodelista"/>
        <w:numPr>
          <w:ilvl w:val="0"/>
          <w:numId w:val="21"/>
        </w:numPr>
        <w:tabs>
          <w:tab w:val="left" w:pos="3144"/>
        </w:tabs>
        <w:jc w:val="both"/>
        <w:rPr>
          <w:rFonts w:ascii="Arial Narrow" w:hAnsi="Arial Narrow"/>
          <w:sz w:val="24"/>
          <w:szCs w:val="24"/>
        </w:rPr>
      </w:pPr>
      <w:r w:rsidRPr="002A7EA6">
        <w:rPr>
          <w:rFonts w:ascii="Arial Narrow" w:hAnsi="Arial Narrow"/>
          <w:sz w:val="24"/>
          <w:szCs w:val="24"/>
        </w:rPr>
        <w:t>Diseñar el Sistema Integrado de Conservación</w:t>
      </w:r>
      <w:r w:rsidR="0007614A" w:rsidRPr="002A7EA6">
        <w:rPr>
          <w:rFonts w:ascii="Arial Narrow" w:hAnsi="Arial Narrow"/>
          <w:sz w:val="24"/>
          <w:szCs w:val="24"/>
        </w:rPr>
        <w:t>, por valor de</w:t>
      </w:r>
      <w:r w:rsidR="0007614A" w:rsidRPr="002A7EA6">
        <w:rPr>
          <w:rFonts w:ascii="Arial Narrow" w:hAnsi="Arial Narrow"/>
          <w:sz w:val="24"/>
          <w:szCs w:val="24"/>
        </w:rPr>
        <w:tab/>
        <w:t xml:space="preserve"> $ 100.000.000:</w:t>
      </w:r>
    </w:p>
    <w:p w14:paraId="08BC4E57" w14:textId="77777777" w:rsidR="002A7EA6" w:rsidRDefault="002A7EA6" w:rsidP="002A7EA6">
      <w:pPr>
        <w:pStyle w:val="Prrafodelista"/>
        <w:tabs>
          <w:tab w:val="left" w:pos="1836"/>
        </w:tabs>
        <w:jc w:val="both"/>
        <w:rPr>
          <w:rFonts w:ascii="Arial Narrow" w:hAnsi="Arial Narrow"/>
          <w:sz w:val="24"/>
          <w:szCs w:val="24"/>
        </w:rPr>
      </w:pPr>
    </w:p>
    <w:p w14:paraId="31602939" w14:textId="52BD44B3" w:rsidR="002A7EA6" w:rsidRDefault="002A7EA6" w:rsidP="002A7EA6">
      <w:pPr>
        <w:pStyle w:val="Prrafodelista"/>
        <w:numPr>
          <w:ilvl w:val="0"/>
          <w:numId w:val="6"/>
        </w:numPr>
        <w:tabs>
          <w:tab w:val="left" w:pos="1836"/>
        </w:tabs>
        <w:jc w:val="both"/>
        <w:rPr>
          <w:rFonts w:ascii="Arial Narrow" w:hAnsi="Arial Narrow"/>
          <w:sz w:val="24"/>
          <w:szCs w:val="24"/>
        </w:rPr>
      </w:pPr>
      <w:r>
        <w:rPr>
          <w:rFonts w:ascii="Arial Narrow" w:hAnsi="Arial Narrow"/>
          <w:sz w:val="24"/>
          <w:szCs w:val="24"/>
        </w:rPr>
        <w:t xml:space="preserve">Contrato con </w:t>
      </w:r>
      <w:r w:rsidRPr="002A7EA6">
        <w:rPr>
          <w:rFonts w:ascii="Arial Narrow" w:hAnsi="Arial Narrow"/>
          <w:sz w:val="24"/>
          <w:szCs w:val="24"/>
        </w:rPr>
        <w:t xml:space="preserve">SALVAR ARCHIVOS </w:t>
      </w:r>
      <w:proofErr w:type="gramStart"/>
      <w:r w:rsidRPr="002A7EA6">
        <w:rPr>
          <w:rFonts w:ascii="Arial Narrow" w:hAnsi="Arial Narrow"/>
          <w:sz w:val="24"/>
          <w:szCs w:val="24"/>
        </w:rPr>
        <w:t>S,A</w:t>
      </w:r>
      <w:proofErr w:type="gramEnd"/>
      <w:r w:rsidRPr="002A7EA6">
        <w:rPr>
          <w:rFonts w:ascii="Arial Narrow" w:hAnsi="Arial Narrow"/>
          <w:sz w:val="24"/>
          <w:szCs w:val="24"/>
        </w:rPr>
        <w:t>,S</w:t>
      </w:r>
      <w:r>
        <w:rPr>
          <w:rFonts w:ascii="Arial Narrow" w:hAnsi="Arial Narrow"/>
          <w:sz w:val="24"/>
          <w:szCs w:val="24"/>
        </w:rPr>
        <w:t>, por concepto de c</w:t>
      </w:r>
      <w:r w:rsidRPr="002A7EA6">
        <w:rPr>
          <w:rFonts w:ascii="Arial Narrow" w:hAnsi="Arial Narrow"/>
          <w:sz w:val="24"/>
          <w:szCs w:val="24"/>
        </w:rPr>
        <w:t>ontratar la elaboración del diseño del Sistema Integrado de Conservación para la SSF</w:t>
      </w:r>
      <w:r>
        <w:rPr>
          <w:rFonts w:ascii="Arial Narrow" w:hAnsi="Arial Narrow"/>
          <w:sz w:val="24"/>
          <w:szCs w:val="24"/>
        </w:rPr>
        <w:t>, por valor de $99.169.000.</w:t>
      </w:r>
    </w:p>
    <w:p w14:paraId="56AC6DA4" w14:textId="6890D134" w:rsidR="002A7EA6" w:rsidRPr="002A7EA6" w:rsidRDefault="002A7EA6" w:rsidP="00010BDF">
      <w:pPr>
        <w:pStyle w:val="Prrafodelista"/>
        <w:tabs>
          <w:tab w:val="left" w:pos="4296"/>
          <w:tab w:val="left" w:pos="7512"/>
        </w:tabs>
        <w:jc w:val="both"/>
        <w:rPr>
          <w:rFonts w:ascii="Arial Narrow" w:hAnsi="Arial Narrow"/>
          <w:sz w:val="24"/>
          <w:szCs w:val="24"/>
        </w:rPr>
      </w:pPr>
      <w:r>
        <w:rPr>
          <w:rFonts w:ascii="Arial Narrow" w:hAnsi="Arial Narrow"/>
          <w:sz w:val="24"/>
          <w:szCs w:val="24"/>
        </w:rPr>
        <w:tab/>
      </w:r>
      <w:r w:rsidR="00010BDF">
        <w:rPr>
          <w:rFonts w:ascii="Arial Narrow" w:hAnsi="Arial Narrow"/>
          <w:sz w:val="24"/>
          <w:szCs w:val="24"/>
        </w:rPr>
        <w:tab/>
      </w:r>
    </w:p>
    <w:p w14:paraId="23FAD381" w14:textId="057D28B0" w:rsidR="00010BDF" w:rsidRDefault="00F71A02" w:rsidP="002A7EA6">
      <w:pPr>
        <w:tabs>
          <w:tab w:val="left" w:pos="1836"/>
        </w:tabs>
        <w:jc w:val="both"/>
        <w:rPr>
          <w:rFonts w:ascii="Arial Narrow" w:hAnsi="Arial Narrow"/>
          <w:sz w:val="24"/>
          <w:szCs w:val="24"/>
        </w:rPr>
      </w:pPr>
      <w:r w:rsidRPr="003A3EF2">
        <w:rPr>
          <w:rFonts w:ascii="Arial Narrow" w:hAnsi="Arial Narrow"/>
          <w:sz w:val="24"/>
          <w:szCs w:val="24"/>
        </w:rPr>
        <w:t>Valor del Proyecto de Inversión $</w:t>
      </w:r>
      <w:r w:rsidR="007433E2">
        <w:rPr>
          <w:rFonts w:ascii="Arial Narrow" w:hAnsi="Arial Narrow"/>
          <w:sz w:val="24"/>
          <w:szCs w:val="24"/>
        </w:rPr>
        <w:t>409.060.</w:t>
      </w:r>
      <w:r>
        <w:rPr>
          <w:rFonts w:ascii="Arial Narrow" w:hAnsi="Arial Narrow"/>
          <w:sz w:val="24"/>
          <w:szCs w:val="24"/>
        </w:rPr>
        <w:t>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7433E2">
        <w:rPr>
          <w:rFonts w:ascii="Arial Narrow" w:hAnsi="Arial Narrow"/>
          <w:sz w:val="24"/>
          <w:szCs w:val="24"/>
        </w:rPr>
        <w:t>406.528.273</w:t>
      </w:r>
      <w:r w:rsidRPr="003A3EF2">
        <w:rPr>
          <w:rFonts w:ascii="Arial Narrow" w:hAnsi="Arial Narrow"/>
          <w:sz w:val="24"/>
          <w:szCs w:val="24"/>
        </w:rPr>
        <w:t xml:space="preserve">, con una ejecución </w:t>
      </w:r>
      <w:r w:rsidR="00C31217">
        <w:rPr>
          <w:rFonts w:ascii="Arial Narrow" w:hAnsi="Arial Narrow"/>
          <w:sz w:val="24"/>
          <w:szCs w:val="24"/>
        </w:rPr>
        <w:t xml:space="preserve">excelente </w:t>
      </w:r>
      <w:r w:rsidRPr="003A3EF2">
        <w:rPr>
          <w:rFonts w:ascii="Arial Narrow" w:hAnsi="Arial Narrow"/>
          <w:sz w:val="24"/>
          <w:szCs w:val="24"/>
        </w:rPr>
        <w:t xml:space="preserve">del </w:t>
      </w:r>
      <w:r w:rsidR="007433E2">
        <w:rPr>
          <w:rFonts w:ascii="Arial Narrow" w:hAnsi="Arial Narrow"/>
          <w:sz w:val="24"/>
          <w:szCs w:val="24"/>
        </w:rPr>
        <w:t>99,38</w:t>
      </w:r>
      <w:r w:rsidR="009C09F2">
        <w:rPr>
          <w:rFonts w:ascii="Arial Narrow" w:hAnsi="Arial Narrow"/>
          <w:sz w:val="24"/>
          <w:szCs w:val="24"/>
        </w:rPr>
        <w:t>%</w:t>
      </w:r>
      <w:r>
        <w:rPr>
          <w:rFonts w:ascii="Arial Narrow" w:hAnsi="Arial Narrow"/>
          <w:sz w:val="24"/>
          <w:szCs w:val="24"/>
        </w:rPr>
        <w:t xml:space="preserve"> para el periodo analizado.</w:t>
      </w:r>
    </w:p>
    <w:p w14:paraId="2291EDDF" w14:textId="77777777" w:rsidR="00F3631C" w:rsidRDefault="00F3631C" w:rsidP="002A7EA6">
      <w:pPr>
        <w:tabs>
          <w:tab w:val="left" w:pos="1836"/>
        </w:tabs>
        <w:jc w:val="both"/>
        <w:rPr>
          <w:rFonts w:ascii="Arial Narrow" w:hAnsi="Arial Narrow"/>
          <w:sz w:val="24"/>
          <w:szCs w:val="24"/>
        </w:rPr>
      </w:pPr>
    </w:p>
    <w:p w14:paraId="2C85EFC6" w14:textId="6BBE112D" w:rsidR="00CE3800" w:rsidRPr="00F71A02" w:rsidRDefault="001C63B2" w:rsidP="00F71A02">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F71A02">
        <w:rPr>
          <w:rFonts w:ascii="Arial Narrow" w:hAnsi="Arial Narrow"/>
          <w:b/>
          <w:sz w:val="24"/>
          <w:szCs w:val="24"/>
        </w:rPr>
        <w:t>MEJORAMIENTO DEL PROCESO DE INTERACCIÓN CON EL CIUDADANO EN LA SUPERI</w:t>
      </w:r>
      <w:r w:rsidR="00F71A02" w:rsidRPr="00F71A02">
        <w:rPr>
          <w:rFonts w:ascii="Arial Narrow" w:hAnsi="Arial Narrow"/>
          <w:b/>
          <w:sz w:val="24"/>
          <w:szCs w:val="24"/>
        </w:rPr>
        <w:t>NTENDENCIA DE SUBSIDIO FAMILIAR, POR VALOR DE $685.755.478:</w:t>
      </w:r>
    </w:p>
    <w:p w14:paraId="27932D51" w14:textId="77777777" w:rsidR="00F71A02" w:rsidRDefault="00F71A02" w:rsidP="00F71A02">
      <w:pPr>
        <w:pStyle w:val="Prrafodelista"/>
        <w:tabs>
          <w:tab w:val="left" w:pos="3144"/>
        </w:tabs>
        <w:jc w:val="both"/>
        <w:rPr>
          <w:rFonts w:ascii="Arial Narrow" w:hAnsi="Arial Narrow"/>
          <w:sz w:val="24"/>
          <w:szCs w:val="24"/>
        </w:rPr>
      </w:pPr>
    </w:p>
    <w:p w14:paraId="3520BAC5" w14:textId="10EFF649"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 xml:space="preserve">Promover a través de campañas masivas la utilización de los canales de atención al usuario, por valor de </w:t>
      </w:r>
      <w:r>
        <w:rPr>
          <w:rFonts w:ascii="Arial Narrow" w:hAnsi="Arial Narrow"/>
          <w:sz w:val="24"/>
          <w:szCs w:val="24"/>
        </w:rPr>
        <w:t>$ 9.341.723:</w:t>
      </w:r>
    </w:p>
    <w:p w14:paraId="60C80A03" w14:textId="77777777" w:rsidR="00902F27" w:rsidRDefault="00902F27" w:rsidP="00902F27">
      <w:pPr>
        <w:pStyle w:val="Prrafodelista"/>
        <w:tabs>
          <w:tab w:val="left" w:pos="3144"/>
        </w:tabs>
        <w:jc w:val="both"/>
        <w:rPr>
          <w:rFonts w:ascii="Arial Narrow" w:hAnsi="Arial Narrow"/>
          <w:sz w:val="24"/>
          <w:szCs w:val="24"/>
        </w:rPr>
      </w:pPr>
    </w:p>
    <w:p w14:paraId="2DE91BE7" w14:textId="6B06179C" w:rsidR="00902F27" w:rsidRDefault="00902F27" w:rsidP="00902F2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el </w:t>
      </w:r>
      <w:r w:rsidRPr="00902F27">
        <w:rPr>
          <w:rFonts w:ascii="Arial Narrow" w:hAnsi="Arial Narrow"/>
          <w:sz w:val="24"/>
          <w:szCs w:val="24"/>
        </w:rPr>
        <w:t>INSTITUTO</w:t>
      </w:r>
      <w:r>
        <w:rPr>
          <w:rFonts w:ascii="Arial Narrow" w:hAnsi="Arial Narrow"/>
          <w:sz w:val="24"/>
          <w:szCs w:val="24"/>
        </w:rPr>
        <w:t xml:space="preserve"> TECNICO AGRICOLA - ITA DE BUGA, por concepto de a</w:t>
      </w:r>
      <w:r w:rsidRPr="00902F27">
        <w:rPr>
          <w:rFonts w:ascii="Arial Narrow" w:hAnsi="Arial Narrow"/>
          <w:sz w:val="24"/>
          <w:szCs w:val="24"/>
        </w:rPr>
        <w:t>unar esfuerzos entre LA SSF y EL INSTITUTO TÉCNICO AGRICOLA - ITA DE BUGA para desarrollar actividades de educación informal dirigida a los trabajadores afiliados y ciudadanía en general y a las CCF</w:t>
      </w:r>
      <w:r>
        <w:rPr>
          <w:rFonts w:ascii="Arial Narrow" w:hAnsi="Arial Narrow"/>
          <w:sz w:val="24"/>
          <w:szCs w:val="24"/>
        </w:rPr>
        <w:t>, por valor de $9.341.723.</w:t>
      </w:r>
    </w:p>
    <w:p w14:paraId="2F9C0EC9" w14:textId="77777777" w:rsidR="00902F27" w:rsidRPr="00902F27" w:rsidRDefault="00902F27" w:rsidP="00902F27">
      <w:pPr>
        <w:pStyle w:val="Prrafodelista"/>
        <w:tabs>
          <w:tab w:val="left" w:pos="3144"/>
        </w:tabs>
        <w:jc w:val="both"/>
        <w:rPr>
          <w:rFonts w:ascii="Arial Narrow" w:hAnsi="Arial Narrow"/>
          <w:sz w:val="24"/>
          <w:szCs w:val="24"/>
        </w:rPr>
      </w:pPr>
    </w:p>
    <w:p w14:paraId="75B0BA3D" w14:textId="63C4B0EF"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actividades de educación informal a los trabajadores afiliados a las CCF a fin de consolidar una red de seg</w:t>
      </w:r>
      <w:r>
        <w:rPr>
          <w:rFonts w:ascii="Arial Narrow" w:hAnsi="Arial Narrow"/>
          <w:sz w:val="24"/>
          <w:szCs w:val="24"/>
        </w:rPr>
        <w:t>uimiento y veedurías ciudadanas, por valor de $ 46.987.261:</w:t>
      </w:r>
    </w:p>
    <w:p w14:paraId="569D2CF7" w14:textId="77777777" w:rsidR="00902F27" w:rsidRDefault="00902F27" w:rsidP="00902F27">
      <w:pPr>
        <w:pStyle w:val="Prrafodelista"/>
        <w:rPr>
          <w:rFonts w:ascii="Arial Narrow" w:hAnsi="Arial Narrow"/>
          <w:sz w:val="24"/>
          <w:szCs w:val="24"/>
        </w:rPr>
      </w:pPr>
    </w:p>
    <w:p w14:paraId="59F4F88B" w14:textId="36A1263D" w:rsidR="00F71A02" w:rsidRPr="00902F27" w:rsidRDefault="00902F27" w:rsidP="00902F27">
      <w:pPr>
        <w:pStyle w:val="Prrafodelista"/>
        <w:numPr>
          <w:ilvl w:val="0"/>
          <w:numId w:val="6"/>
        </w:numPr>
        <w:rPr>
          <w:rFonts w:ascii="Arial Narrow" w:hAnsi="Arial Narrow"/>
          <w:sz w:val="24"/>
          <w:szCs w:val="24"/>
        </w:rPr>
      </w:pPr>
      <w:r>
        <w:rPr>
          <w:rFonts w:ascii="Arial Narrow" w:hAnsi="Arial Narrow"/>
          <w:sz w:val="24"/>
          <w:szCs w:val="24"/>
        </w:rPr>
        <w:lastRenderedPageBreak/>
        <w:t xml:space="preserve">Contrato con el </w:t>
      </w:r>
      <w:r w:rsidRPr="00902F27">
        <w:rPr>
          <w:rFonts w:ascii="Arial Narrow" w:hAnsi="Arial Narrow"/>
          <w:sz w:val="24"/>
          <w:szCs w:val="24"/>
        </w:rPr>
        <w:t>INSTITUTO TECNICO AGRICOLA - ITA DE BUGA</w:t>
      </w:r>
      <w:r>
        <w:rPr>
          <w:rFonts w:ascii="Arial Narrow" w:hAnsi="Arial Narrow"/>
          <w:sz w:val="24"/>
          <w:szCs w:val="24"/>
        </w:rPr>
        <w:t>, por concepto de a</w:t>
      </w:r>
      <w:r w:rsidRPr="00902F27">
        <w:rPr>
          <w:rFonts w:ascii="Arial Narrow" w:hAnsi="Arial Narrow"/>
          <w:sz w:val="24"/>
          <w:szCs w:val="24"/>
        </w:rPr>
        <w:t>unar esfuerzos entre LA SSF y EL INSTITUTO TÉCNICO AGRICOLA - ITA DE BUGA para desarrollar actividades de educación informal dirigida a los trabajadores afiliados y ciudadanía en general y a las CCF</w:t>
      </w:r>
      <w:r>
        <w:rPr>
          <w:rFonts w:ascii="Arial Narrow" w:hAnsi="Arial Narrow"/>
          <w:sz w:val="24"/>
          <w:szCs w:val="24"/>
        </w:rPr>
        <w:t>, por valor de $46.897.261.</w:t>
      </w:r>
    </w:p>
    <w:p w14:paraId="152B8663" w14:textId="77777777" w:rsidR="00902F27" w:rsidRPr="00F71A02" w:rsidRDefault="00902F27" w:rsidP="00F71A02">
      <w:pPr>
        <w:pStyle w:val="Prrafodelista"/>
        <w:rPr>
          <w:rFonts w:ascii="Arial Narrow" w:hAnsi="Arial Narrow"/>
          <w:sz w:val="24"/>
          <w:szCs w:val="24"/>
        </w:rPr>
      </w:pPr>
    </w:p>
    <w:p w14:paraId="17E5AB33" w14:textId="2572F4B7" w:rsidR="00F71A02" w:rsidRDefault="00F71A02" w:rsidP="00F71A02">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por valor de $ 54.742.440:</w:t>
      </w:r>
    </w:p>
    <w:p w14:paraId="4622DA10" w14:textId="77777777" w:rsidR="00262BB3" w:rsidRDefault="00262BB3" w:rsidP="00262BB3">
      <w:pPr>
        <w:pStyle w:val="Prrafodelista"/>
        <w:tabs>
          <w:tab w:val="left" w:pos="3144"/>
        </w:tabs>
        <w:jc w:val="both"/>
        <w:rPr>
          <w:rFonts w:ascii="Arial Narrow" w:hAnsi="Arial Narrow"/>
          <w:sz w:val="24"/>
          <w:szCs w:val="24"/>
        </w:rPr>
      </w:pPr>
    </w:p>
    <w:p w14:paraId="1ED5C3E4" w14:textId="2AF1E5CF" w:rsidR="00262BB3" w:rsidRPr="00262BB3" w:rsidRDefault="00262BB3" w:rsidP="00262BB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el </w:t>
      </w:r>
      <w:r w:rsidRPr="00262BB3">
        <w:rPr>
          <w:rFonts w:ascii="Arial Narrow" w:hAnsi="Arial Narrow"/>
          <w:sz w:val="24"/>
          <w:szCs w:val="24"/>
        </w:rPr>
        <w:t>INSTITUTO TECNICO AGRICOLA - ITA DE BUGA</w:t>
      </w:r>
      <w:r>
        <w:rPr>
          <w:rFonts w:ascii="Arial Narrow" w:hAnsi="Arial Narrow"/>
          <w:sz w:val="24"/>
          <w:szCs w:val="24"/>
        </w:rPr>
        <w:t>, por concepto de a</w:t>
      </w:r>
      <w:r w:rsidRPr="00262BB3">
        <w:rPr>
          <w:rFonts w:ascii="Arial Narrow" w:hAnsi="Arial Narrow"/>
          <w:sz w:val="24"/>
          <w:szCs w:val="24"/>
        </w:rPr>
        <w:t>unar esfuerzos entre LA SSF y EL INSTITUTO TÉCNICO AGRICOLA - ITA DE BUGA para desarrollar actividades de educación informal dirigida a los trabajadores afiliados y ciudadanía en general y a las CCF</w:t>
      </w:r>
      <w:r>
        <w:rPr>
          <w:rFonts w:ascii="Arial Narrow" w:hAnsi="Arial Narrow"/>
          <w:sz w:val="24"/>
          <w:szCs w:val="24"/>
        </w:rPr>
        <w:t>, por valor de $54.742.440.</w:t>
      </w:r>
    </w:p>
    <w:p w14:paraId="74CC1F2A" w14:textId="77777777" w:rsidR="00F71A02" w:rsidRDefault="00F71A02" w:rsidP="00F71A02">
      <w:pPr>
        <w:pStyle w:val="Prrafodelista"/>
        <w:tabs>
          <w:tab w:val="left" w:pos="3144"/>
        </w:tabs>
        <w:jc w:val="both"/>
        <w:rPr>
          <w:rFonts w:ascii="Arial Narrow" w:hAnsi="Arial Narrow"/>
          <w:sz w:val="24"/>
          <w:szCs w:val="24"/>
        </w:rPr>
      </w:pPr>
    </w:p>
    <w:p w14:paraId="1F19154E" w14:textId="05CBCA1E" w:rsidR="000A4076" w:rsidRDefault="00F71A02" w:rsidP="00EF05C5">
      <w:pPr>
        <w:pStyle w:val="Prrafodelista"/>
        <w:numPr>
          <w:ilvl w:val="0"/>
          <w:numId w:val="22"/>
        </w:numPr>
        <w:tabs>
          <w:tab w:val="left" w:pos="3144"/>
        </w:tabs>
        <w:jc w:val="both"/>
        <w:rPr>
          <w:rFonts w:ascii="Arial Narrow" w:hAnsi="Arial Narrow"/>
          <w:sz w:val="24"/>
          <w:szCs w:val="24"/>
        </w:rPr>
      </w:pPr>
      <w:r w:rsidRPr="000A4076">
        <w:rPr>
          <w:rFonts w:ascii="Arial Narrow" w:hAnsi="Arial Narrow"/>
          <w:sz w:val="24"/>
          <w:szCs w:val="24"/>
        </w:rPr>
        <w:t xml:space="preserve">Apoyar a la </w:t>
      </w:r>
      <w:proofErr w:type="spellStart"/>
      <w:r w:rsidRPr="000A4076">
        <w:rPr>
          <w:rFonts w:ascii="Arial Narrow" w:hAnsi="Arial Narrow"/>
          <w:sz w:val="24"/>
          <w:szCs w:val="24"/>
        </w:rPr>
        <w:t>Supersubsidio</w:t>
      </w:r>
      <w:proofErr w:type="spellEnd"/>
      <w:r w:rsidRPr="000A4076">
        <w:rPr>
          <w:rFonts w:ascii="Arial Narrow" w:hAnsi="Arial Narrow"/>
          <w:sz w:val="24"/>
          <w:szCs w:val="24"/>
        </w:rPr>
        <w:t xml:space="preserve"> para el posicionamiento y uso de las sedes con plataforma digital instalas en las CCF, por valor de $ 82.724.897:</w:t>
      </w:r>
    </w:p>
    <w:p w14:paraId="33A52729" w14:textId="77777777" w:rsidR="000A4076" w:rsidRPr="000A4076" w:rsidRDefault="000A4076" w:rsidP="000A4076">
      <w:pPr>
        <w:pStyle w:val="Prrafodelista"/>
        <w:rPr>
          <w:rFonts w:ascii="Arial Narrow" w:hAnsi="Arial Narrow"/>
          <w:sz w:val="24"/>
          <w:szCs w:val="24"/>
        </w:rPr>
      </w:pPr>
    </w:p>
    <w:p w14:paraId="76158BE8" w14:textId="51B646E7" w:rsidR="000A4076" w:rsidRDefault="000A4076" w:rsidP="000A407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IMAGE QUALITY OUTSOURCING S.A.S, por concepto de </w:t>
      </w:r>
      <w:r w:rsidR="007E165C">
        <w:rPr>
          <w:rFonts w:ascii="Arial Narrow" w:hAnsi="Arial Narrow"/>
          <w:sz w:val="24"/>
          <w:szCs w:val="24"/>
        </w:rPr>
        <w:t>adquirir servicios de centro de contacto BPO para mejorar la fortaleza, calidad y accesibilidad a los canales masiva de PQRSF de la SSF</w:t>
      </w:r>
      <w:r>
        <w:rPr>
          <w:rFonts w:ascii="Arial Narrow" w:hAnsi="Arial Narrow"/>
          <w:sz w:val="24"/>
          <w:szCs w:val="24"/>
        </w:rPr>
        <w:t>, por valor de $8</w:t>
      </w:r>
      <w:r w:rsidR="00262BB3">
        <w:rPr>
          <w:rFonts w:ascii="Arial Narrow" w:hAnsi="Arial Narrow"/>
          <w:sz w:val="24"/>
          <w:szCs w:val="24"/>
        </w:rPr>
        <w:t>1.616.800</w:t>
      </w:r>
      <w:r>
        <w:rPr>
          <w:rFonts w:ascii="Arial Narrow" w:hAnsi="Arial Narrow"/>
          <w:sz w:val="24"/>
          <w:szCs w:val="24"/>
        </w:rPr>
        <w:t>.</w:t>
      </w:r>
    </w:p>
    <w:p w14:paraId="2053142D" w14:textId="77777777" w:rsidR="000A4076" w:rsidRPr="000A4076" w:rsidRDefault="000A4076" w:rsidP="000A4076">
      <w:pPr>
        <w:pStyle w:val="Prrafodelista"/>
        <w:rPr>
          <w:rFonts w:ascii="Arial Narrow" w:hAnsi="Arial Narrow"/>
          <w:sz w:val="24"/>
          <w:szCs w:val="24"/>
        </w:rPr>
      </w:pPr>
    </w:p>
    <w:p w14:paraId="6460D44D" w14:textId="15314B0E" w:rsidR="00F71A02" w:rsidRPr="000A4076" w:rsidRDefault="00F71A02" w:rsidP="00EF05C5">
      <w:pPr>
        <w:pStyle w:val="Prrafodelista"/>
        <w:numPr>
          <w:ilvl w:val="0"/>
          <w:numId w:val="22"/>
        </w:numPr>
        <w:tabs>
          <w:tab w:val="left" w:pos="3144"/>
        </w:tabs>
        <w:jc w:val="both"/>
        <w:rPr>
          <w:rFonts w:ascii="Arial Narrow" w:hAnsi="Arial Narrow"/>
          <w:sz w:val="24"/>
          <w:szCs w:val="24"/>
        </w:rPr>
      </w:pPr>
      <w:r w:rsidRPr="000A4076">
        <w:rPr>
          <w:rFonts w:ascii="Arial Narrow" w:hAnsi="Arial Narrow"/>
          <w:sz w:val="24"/>
          <w:szCs w:val="24"/>
        </w:rPr>
        <w:t>Mejorar y fortalecer la calidad y accesibilidad a los canales de atención masiva de PQRSF para beneficiar la población, por valor de $ 491.959.157:</w:t>
      </w:r>
    </w:p>
    <w:p w14:paraId="0F8B6B74" w14:textId="77777777" w:rsidR="00F71A02" w:rsidRDefault="00F71A02" w:rsidP="00F71A02">
      <w:pPr>
        <w:pStyle w:val="Prrafodelista"/>
        <w:tabs>
          <w:tab w:val="left" w:pos="3144"/>
        </w:tabs>
        <w:jc w:val="both"/>
        <w:rPr>
          <w:rFonts w:ascii="Arial Narrow" w:hAnsi="Arial Narrow"/>
          <w:sz w:val="24"/>
          <w:szCs w:val="24"/>
        </w:rPr>
      </w:pPr>
    </w:p>
    <w:p w14:paraId="3867760C" w14:textId="77777777" w:rsidR="003C0C89" w:rsidRDefault="00F71A02" w:rsidP="00F20943">
      <w:pPr>
        <w:pStyle w:val="Prrafodelista"/>
        <w:numPr>
          <w:ilvl w:val="0"/>
          <w:numId w:val="6"/>
        </w:numPr>
        <w:tabs>
          <w:tab w:val="left" w:pos="3144"/>
        </w:tabs>
        <w:jc w:val="both"/>
        <w:rPr>
          <w:rFonts w:ascii="Arial Narrow" w:hAnsi="Arial Narrow"/>
          <w:sz w:val="24"/>
          <w:szCs w:val="24"/>
        </w:rPr>
      </w:pPr>
      <w:r w:rsidRPr="003C0C89">
        <w:rPr>
          <w:rFonts w:ascii="Arial Narrow" w:hAnsi="Arial Narrow"/>
          <w:sz w:val="24"/>
          <w:szCs w:val="24"/>
        </w:rPr>
        <w:t xml:space="preserve">Contrato con IMAGE QUALITY OUTSOURCING </w:t>
      </w:r>
      <w:proofErr w:type="gramStart"/>
      <w:r w:rsidRPr="003C0C89">
        <w:rPr>
          <w:rFonts w:ascii="Arial Narrow" w:hAnsi="Arial Narrow"/>
          <w:sz w:val="24"/>
          <w:szCs w:val="24"/>
        </w:rPr>
        <w:t>S,A</w:t>
      </w:r>
      <w:proofErr w:type="gramEnd"/>
      <w:r w:rsidRPr="003C0C89">
        <w:rPr>
          <w:rFonts w:ascii="Arial Narrow" w:hAnsi="Arial Narrow"/>
          <w:sz w:val="24"/>
          <w:szCs w:val="24"/>
        </w:rPr>
        <w:t>,S, por concepto adquirir servicios de Centro de Contacto BPO para mejorar y fortalecer la calidad y accesibilidad a los canales de atención masiva de PQRSF de la SSF, por valor de $</w:t>
      </w:r>
      <w:r w:rsidR="00F22A49" w:rsidRPr="003C0C89">
        <w:rPr>
          <w:rFonts w:ascii="Arial Narrow" w:hAnsi="Arial Narrow"/>
          <w:sz w:val="24"/>
          <w:szCs w:val="24"/>
        </w:rPr>
        <w:t>320.141.756</w:t>
      </w:r>
      <w:r w:rsidRPr="003C0C89">
        <w:rPr>
          <w:rFonts w:ascii="Arial Narrow" w:hAnsi="Arial Narrow"/>
          <w:sz w:val="24"/>
          <w:szCs w:val="24"/>
        </w:rPr>
        <w:t>.</w:t>
      </w:r>
    </w:p>
    <w:p w14:paraId="35BE8DF6" w14:textId="77777777" w:rsidR="003C0C89" w:rsidRDefault="003C0C89" w:rsidP="003C0C89">
      <w:pPr>
        <w:pStyle w:val="Prrafodelista"/>
        <w:tabs>
          <w:tab w:val="left" w:pos="3144"/>
        </w:tabs>
        <w:jc w:val="both"/>
        <w:rPr>
          <w:rFonts w:ascii="Arial Narrow" w:hAnsi="Arial Narrow"/>
          <w:sz w:val="24"/>
          <w:szCs w:val="24"/>
        </w:rPr>
      </w:pPr>
    </w:p>
    <w:p w14:paraId="306EB38C" w14:textId="77777777" w:rsidR="00B86410" w:rsidRDefault="003C0C89" w:rsidP="00F20943">
      <w:pPr>
        <w:pStyle w:val="Prrafodelista"/>
        <w:numPr>
          <w:ilvl w:val="0"/>
          <w:numId w:val="6"/>
        </w:numPr>
        <w:tabs>
          <w:tab w:val="left" w:pos="3144"/>
        </w:tabs>
        <w:jc w:val="both"/>
        <w:rPr>
          <w:rFonts w:ascii="Arial Narrow" w:hAnsi="Arial Narrow"/>
          <w:sz w:val="24"/>
          <w:szCs w:val="24"/>
        </w:rPr>
      </w:pPr>
      <w:r w:rsidRPr="00B86410">
        <w:rPr>
          <w:rFonts w:ascii="Arial Narrow" w:hAnsi="Arial Narrow"/>
          <w:sz w:val="24"/>
          <w:szCs w:val="24"/>
        </w:rPr>
        <w:t xml:space="preserve">Contrato con M A ELECTRONIKA SAS, por concepto de </w:t>
      </w:r>
      <w:r w:rsidR="00001511" w:rsidRPr="00B86410">
        <w:rPr>
          <w:rFonts w:ascii="Arial Narrow" w:hAnsi="Arial Narrow"/>
          <w:sz w:val="24"/>
          <w:szCs w:val="24"/>
        </w:rPr>
        <w:t>a</w:t>
      </w:r>
      <w:r w:rsidRPr="00B86410">
        <w:rPr>
          <w:rFonts w:ascii="Arial Narrow" w:hAnsi="Arial Narrow"/>
          <w:sz w:val="24"/>
          <w:szCs w:val="24"/>
        </w:rPr>
        <w:t>dquirir herramientas telemáticas para mejorar y fortalecer la calidad y accesibilidad de los ciudadanos a los servicios de la SSF, por valor de $159.999.996.</w:t>
      </w:r>
    </w:p>
    <w:p w14:paraId="21EAC004" w14:textId="77777777" w:rsidR="00B86410" w:rsidRPr="00B86410" w:rsidRDefault="00B86410" w:rsidP="00B86410">
      <w:pPr>
        <w:pStyle w:val="Prrafodelista"/>
        <w:rPr>
          <w:rFonts w:ascii="Arial Narrow" w:hAnsi="Arial Narrow"/>
          <w:sz w:val="24"/>
          <w:szCs w:val="24"/>
        </w:rPr>
      </w:pPr>
    </w:p>
    <w:p w14:paraId="027774D2" w14:textId="4C58FB69" w:rsidR="005F70F4" w:rsidRDefault="00B86410" w:rsidP="001C63B2">
      <w:pPr>
        <w:pStyle w:val="Prrafodelista"/>
        <w:tabs>
          <w:tab w:val="left" w:pos="2589"/>
        </w:tabs>
        <w:jc w:val="both"/>
        <w:rPr>
          <w:rFonts w:ascii="Arial Narrow" w:hAnsi="Arial Narrow"/>
          <w:sz w:val="24"/>
          <w:szCs w:val="24"/>
        </w:rPr>
      </w:pPr>
      <w:r>
        <w:rPr>
          <w:rFonts w:ascii="Arial Narrow" w:hAnsi="Arial Narrow"/>
          <w:sz w:val="24"/>
          <w:szCs w:val="24"/>
        </w:rPr>
        <w:t>Val</w:t>
      </w:r>
      <w:r w:rsidR="005F70F4" w:rsidRPr="003A3EF2">
        <w:rPr>
          <w:rFonts w:ascii="Arial Narrow" w:hAnsi="Arial Narrow"/>
          <w:sz w:val="24"/>
          <w:szCs w:val="24"/>
        </w:rPr>
        <w:t>or del Proyecto de Inversión $</w:t>
      </w:r>
      <w:r w:rsidR="005F70F4">
        <w:rPr>
          <w:rFonts w:ascii="Arial Narrow" w:hAnsi="Arial Narrow"/>
          <w:sz w:val="24"/>
          <w:szCs w:val="24"/>
        </w:rPr>
        <w:t>685.755.478</w:t>
      </w:r>
      <w:r w:rsidR="005F70F4" w:rsidRPr="003A3EF2">
        <w:rPr>
          <w:rFonts w:ascii="Arial Narrow" w:hAnsi="Arial Narrow"/>
          <w:sz w:val="24"/>
          <w:szCs w:val="24"/>
        </w:rPr>
        <w:t>, a la fecha se</w:t>
      </w:r>
      <w:r w:rsidR="005F70F4">
        <w:rPr>
          <w:rFonts w:ascii="Arial Narrow" w:hAnsi="Arial Narrow"/>
          <w:sz w:val="24"/>
          <w:szCs w:val="24"/>
        </w:rPr>
        <w:t xml:space="preserve"> </w:t>
      </w:r>
      <w:r w:rsidR="005F70F4" w:rsidRPr="003A3EF2">
        <w:rPr>
          <w:rFonts w:ascii="Arial Narrow" w:hAnsi="Arial Narrow"/>
          <w:sz w:val="24"/>
          <w:szCs w:val="24"/>
        </w:rPr>
        <w:t>comprometi</w:t>
      </w:r>
      <w:r w:rsidR="005F70F4">
        <w:rPr>
          <w:rFonts w:ascii="Arial Narrow" w:hAnsi="Arial Narrow"/>
          <w:sz w:val="24"/>
          <w:szCs w:val="24"/>
        </w:rPr>
        <w:t>ó</w:t>
      </w:r>
      <w:r w:rsidR="005F70F4" w:rsidRPr="003A3EF2">
        <w:rPr>
          <w:rFonts w:ascii="Arial Narrow" w:hAnsi="Arial Narrow"/>
          <w:sz w:val="24"/>
          <w:szCs w:val="24"/>
        </w:rPr>
        <w:t xml:space="preserve"> $</w:t>
      </w:r>
      <w:r w:rsidR="000F6780">
        <w:rPr>
          <w:rFonts w:ascii="Arial Narrow" w:hAnsi="Arial Narrow"/>
          <w:sz w:val="24"/>
          <w:szCs w:val="24"/>
        </w:rPr>
        <w:t>672.829.976</w:t>
      </w:r>
      <w:r w:rsidR="005F70F4" w:rsidRPr="003A3EF2">
        <w:rPr>
          <w:rFonts w:ascii="Arial Narrow" w:hAnsi="Arial Narrow"/>
          <w:sz w:val="24"/>
          <w:szCs w:val="24"/>
        </w:rPr>
        <w:t xml:space="preserve">, con una ejecución </w:t>
      </w:r>
      <w:r w:rsidR="00842955">
        <w:rPr>
          <w:rFonts w:ascii="Arial Narrow" w:hAnsi="Arial Narrow"/>
          <w:sz w:val="24"/>
          <w:szCs w:val="24"/>
        </w:rPr>
        <w:t xml:space="preserve">excelente </w:t>
      </w:r>
      <w:r w:rsidR="005F70F4" w:rsidRPr="003A3EF2">
        <w:rPr>
          <w:rFonts w:ascii="Arial Narrow" w:hAnsi="Arial Narrow"/>
          <w:sz w:val="24"/>
          <w:szCs w:val="24"/>
        </w:rPr>
        <w:t xml:space="preserve">del </w:t>
      </w:r>
      <w:r w:rsidR="000F6780">
        <w:rPr>
          <w:rFonts w:ascii="Arial Narrow" w:hAnsi="Arial Narrow"/>
          <w:sz w:val="24"/>
          <w:szCs w:val="24"/>
        </w:rPr>
        <w:t>98,12</w:t>
      </w:r>
      <w:r w:rsidR="005F70F4" w:rsidRPr="003A3EF2">
        <w:rPr>
          <w:rFonts w:ascii="Arial Narrow" w:hAnsi="Arial Narrow"/>
          <w:sz w:val="24"/>
          <w:szCs w:val="24"/>
        </w:rPr>
        <w:t>%</w:t>
      </w:r>
      <w:r w:rsidR="005F70F4">
        <w:rPr>
          <w:rFonts w:ascii="Arial Narrow" w:hAnsi="Arial Narrow"/>
          <w:sz w:val="24"/>
          <w:szCs w:val="24"/>
        </w:rPr>
        <w:t xml:space="preserve"> para el periodo analizado.</w:t>
      </w:r>
    </w:p>
    <w:p w14:paraId="745E12F5" w14:textId="25E5587E" w:rsidR="00F71A02" w:rsidRDefault="00F71A02" w:rsidP="00F71A02">
      <w:pPr>
        <w:pStyle w:val="Prrafodelista"/>
        <w:tabs>
          <w:tab w:val="left" w:pos="3144"/>
        </w:tabs>
        <w:jc w:val="both"/>
        <w:rPr>
          <w:rFonts w:ascii="Arial Narrow" w:hAnsi="Arial Narrow"/>
          <w:sz w:val="24"/>
          <w:szCs w:val="24"/>
        </w:rPr>
      </w:pPr>
    </w:p>
    <w:p w14:paraId="22423E9B" w14:textId="4C6DD7B1" w:rsidR="000D482F" w:rsidRPr="00DF389E" w:rsidRDefault="001C63B2" w:rsidP="00F421B7">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DF389E">
        <w:rPr>
          <w:rFonts w:ascii="Arial Narrow" w:hAnsi="Arial Narrow"/>
          <w:b/>
          <w:sz w:val="24"/>
          <w:szCs w:val="24"/>
        </w:rPr>
        <w:t>FORTALECIMIENTO ESTRATÉGICO DEL TALENTO HUMANO PARA LA GESTIÓN ORGANIZACIONAL DE LA SUPERINTENDENCIA DEL SUBSIDIO FAMILIAR. BOGOTÁ</w:t>
      </w:r>
      <w:r w:rsidR="00F421B7" w:rsidRPr="00DF389E">
        <w:rPr>
          <w:rFonts w:ascii="Arial Narrow" w:hAnsi="Arial Narrow"/>
          <w:b/>
          <w:sz w:val="24"/>
          <w:szCs w:val="24"/>
        </w:rPr>
        <w:t>, POR VALOR $3</w:t>
      </w:r>
      <w:r w:rsidR="00152932">
        <w:rPr>
          <w:rFonts w:ascii="Arial Narrow" w:hAnsi="Arial Narrow"/>
          <w:b/>
          <w:sz w:val="24"/>
          <w:szCs w:val="24"/>
        </w:rPr>
        <w:t>11.320</w:t>
      </w:r>
      <w:r w:rsidR="00F421B7" w:rsidRPr="00DF389E">
        <w:rPr>
          <w:rFonts w:ascii="Arial Narrow" w:hAnsi="Arial Narrow"/>
          <w:b/>
          <w:sz w:val="24"/>
          <w:szCs w:val="24"/>
        </w:rPr>
        <w:t>.000:</w:t>
      </w:r>
    </w:p>
    <w:p w14:paraId="01BBE8AD" w14:textId="77777777" w:rsidR="00F421B7" w:rsidRDefault="00F421B7" w:rsidP="00F421B7">
      <w:pPr>
        <w:pStyle w:val="Prrafodelista"/>
        <w:tabs>
          <w:tab w:val="left" w:pos="3144"/>
        </w:tabs>
        <w:jc w:val="both"/>
        <w:rPr>
          <w:rFonts w:ascii="Arial Narrow" w:hAnsi="Arial Narrow"/>
          <w:sz w:val="24"/>
          <w:szCs w:val="24"/>
        </w:rPr>
      </w:pPr>
    </w:p>
    <w:p w14:paraId="0CFA640A" w14:textId="0764E73B"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lastRenderedPageBreak/>
        <w:t>Realizar la trazabilidad electrónica y física de las historias laborales del talento humano. (Ruta del análisis de datos)</w:t>
      </w:r>
      <w:r>
        <w:rPr>
          <w:rFonts w:ascii="Arial Narrow" w:hAnsi="Arial Narrow"/>
          <w:sz w:val="24"/>
          <w:szCs w:val="24"/>
        </w:rPr>
        <w:t xml:space="preserve">, por valor de </w:t>
      </w:r>
      <w:r w:rsidRPr="00F421B7">
        <w:rPr>
          <w:rFonts w:ascii="Arial Narrow" w:hAnsi="Arial Narrow"/>
          <w:sz w:val="24"/>
          <w:szCs w:val="24"/>
        </w:rPr>
        <w:t>$</w:t>
      </w:r>
      <w:r w:rsidR="00414053">
        <w:rPr>
          <w:rFonts w:ascii="Arial Narrow" w:hAnsi="Arial Narrow"/>
          <w:sz w:val="24"/>
          <w:szCs w:val="24"/>
        </w:rPr>
        <w:t>71.486</w:t>
      </w:r>
      <w:r w:rsidRPr="00F421B7">
        <w:rPr>
          <w:rFonts w:ascii="Arial Narrow" w:hAnsi="Arial Narrow"/>
          <w:sz w:val="24"/>
          <w:szCs w:val="24"/>
        </w:rPr>
        <w:t>.000</w:t>
      </w:r>
      <w:r>
        <w:rPr>
          <w:rFonts w:ascii="Arial Narrow" w:hAnsi="Arial Narrow"/>
          <w:sz w:val="24"/>
          <w:szCs w:val="24"/>
        </w:rPr>
        <w:t>:</w:t>
      </w:r>
    </w:p>
    <w:p w14:paraId="312FC641" w14:textId="77777777" w:rsidR="00F421B7" w:rsidRDefault="00F421B7" w:rsidP="00F421B7">
      <w:pPr>
        <w:pStyle w:val="Prrafodelista"/>
        <w:tabs>
          <w:tab w:val="left" w:pos="3144"/>
        </w:tabs>
        <w:jc w:val="both"/>
        <w:rPr>
          <w:rFonts w:ascii="Arial Narrow" w:hAnsi="Arial Narrow"/>
          <w:sz w:val="24"/>
          <w:szCs w:val="24"/>
        </w:rPr>
      </w:pPr>
    </w:p>
    <w:p w14:paraId="1EB8A2F1" w14:textId="7FE433F5"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w:t>
      </w:r>
      <w:r w:rsidRPr="00F421B7">
        <w:rPr>
          <w:rFonts w:ascii="Arial Narrow" w:hAnsi="Arial Narrow"/>
          <w:sz w:val="24"/>
          <w:szCs w:val="24"/>
        </w:rPr>
        <w:t>AICEDO ARIAS NATALIA</w:t>
      </w:r>
      <w:r>
        <w:rPr>
          <w:rFonts w:ascii="Arial Narrow" w:hAnsi="Arial Narrow"/>
          <w:sz w:val="24"/>
          <w:szCs w:val="24"/>
        </w:rPr>
        <w:t>, por concepto de prestación de</w:t>
      </w:r>
      <w:r w:rsidRPr="00F421B7">
        <w:rPr>
          <w:rFonts w:ascii="Arial Narrow" w:hAnsi="Arial Narrow"/>
          <w:sz w:val="24"/>
          <w:szCs w:val="24"/>
        </w:rPr>
        <w:t xml:space="preserve"> los servicios profesionales para dar continuidad a la actualización de las historias laborales físicas de acuerdo a los lineamientos del AGN</w:t>
      </w:r>
      <w:r w:rsidR="0003768A">
        <w:rPr>
          <w:rFonts w:ascii="Arial Narrow" w:hAnsi="Arial Narrow"/>
          <w:sz w:val="24"/>
          <w:szCs w:val="24"/>
        </w:rPr>
        <w:t>, por valor de $29.536.000</w:t>
      </w:r>
      <w:r>
        <w:rPr>
          <w:rFonts w:ascii="Arial Narrow" w:hAnsi="Arial Narrow"/>
          <w:sz w:val="24"/>
          <w:szCs w:val="24"/>
        </w:rPr>
        <w:t>.</w:t>
      </w:r>
    </w:p>
    <w:p w14:paraId="1ED2F5C6" w14:textId="77777777" w:rsidR="00F5042B" w:rsidRDefault="00F5042B" w:rsidP="00F5042B">
      <w:pPr>
        <w:pStyle w:val="Prrafodelista"/>
        <w:tabs>
          <w:tab w:val="left" w:pos="3144"/>
        </w:tabs>
        <w:jc w:val="both"/>
        <w:rPr>
          <w:rFonts w:ascii="Arial Narrow" w:hAnsi="Arial Narrow"/>
          <w:sz w:val="24"/>
          <w:szCs w:val="24"/>
        </w:rPr>
      </w:pPr>
    </w:p>
    <w:p w14:paraId="057384F9" w14:textId="4017B060" w:rsidR="00F5042B" w:rsidRDefault="00F5042B" w:rsidP="00F5042B">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ZUÑIGA SINISTERRA CARLOS ANDRES, por concepto de c</w:t>
      </w:r>
      <w:r w:rsidRPr="00F5042B">
        <w:rPr>
          <w:rFonts w:ascii="Arial Narrow" w:hAnsi="Arial Narrow"/>
          <w:sz w:val="24"/>
          <w:szCs w:val="24"/>
        </w:rPr>
        <w:t>ontratar la prestación de servicios de apoyo a la gestión para dar la continuidad a la actualización de las historias laborales físicas de acuerdo con los lineamientos del AGN</w:t>
      </w:r>
      <w:r>
        <w:rPr>
          <w:rFonts w:ascii="Arial Narrow" w:hAnsi="Arial Narrow"/>
          <w:sz w:val="24"/>
          <w:szCs w:val="24"/>
        </w:rPr>
        <w:t>, por valor de $6.650.000.</w:t>
      </w:r>
    </w:p>
    <w:p w14:paraId="1C1CD592" w14:textId="77777777" w:rsidR="00E77EF1" w:rsidRPr="00E77EF1" w:rsidRDefault="00E77EF1" w:rsidP="00E77EF1">
      <w:pPr>
        <w:pStyle w:val="Prrafodelista"/>
        <w:rPr>
          <w:rFonts w:ascii="Arial Narrow" w:hAnsi="Arial Narrow"/>
          <w:sz w:val="24"/>
          <w:szCs w:val="24"/>
        </w:rPr>
      </w:pPr>
    </w:p>
    <w:p w14:paraId="67D61CD4" w14:textId="4A38963E" w:rsidR="00E77EF1" w:rsidRDefault="00E77EF1" w:rsidP="00E77EF1">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RAMOS CANTERO DIEGO ARMANDO, por concepto de c</w:t>
      </w:r>
      <w:r w:rsidRPr="00E77EF1">
        <w:rPr>
          <w:rFonts w:ascii="Arial Narrow" w:hAnsi="Arial Narrow"/>
          <w:sz w:val="24"/>
          <w:szCs w:val="24"/>
        </w:rPr>
        <w:t>ontratar los servicios de apoyo a la gestión para dar continuidad a la actualización de historias laborales físicas de acuerdo a los lineamientos del AGN</w:t>
      </w:r>
      <w:r>
        <w:rPr>
          <w:rFonts w:ascii="Arial Narrow" w:hAnsi="Arial Narrow"/>
          <w:sz w:val="24"/>
          <w:szCs w:val="24"/>
        </w:rPr>
        <w:t>, por valor de $3.800.000.</w:t>
      </w:r>
    </w:p>
    <w:p w14:paraId="7D4CDC20" w14:textId="77777777" w:rsidR="00F421B7" w:rsidRPr="00F421B7" w:rsidRDefault="00F421B7" w:rsidP="00F421B7">
      <w:pPr>
        <w:pStyle w:val="Prrafodelista"/>
        <w:tabs>
          <w:tab w:val="left" w:pos="3144"/>
        </w:tabs>
        <w:jc w:val="both"/>
        <w:rPr>
          <w:rFonts w:ascii="Arial Narrow" w:hAnsi="Arial Narrow"/>
          <w:sz w:val="24"/>
          <w:szCs w:val="24"/>
        </w:rPr>
      </w:pPr>
    </w:p>
    <w:p w14:paraId="25A47309" w14:textId="714C509C" w:rsidR="00F421B7" w:rsidRDefault="00F421B7" w:rsidP="00B962E3">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Diseñar y actualizar una base de datos que permita disponer de información sistematizada sobre el talento humano (participación e impacto de las estrategias de la gestión del talento Humano). (Ruta del anál</w:t>
      </w:r>
      <w:r w:rsidR="009C68E8">
        <w:rPr>
          <w:rFonts w:ascii="Arial Narrow" w:hAnsi="Arial Narrow"/>
          <w:sz w:val="24"/>
          <w:szCs w:val="24"/>
        </w:rPr>
        <w:t>isis de datos), por valor de $113.514</w:t>
      </w:r>
      <w:r w:rsidRPr="00F421B7">
        <w:rPr>
          <w:rFonts w:ascii="Arial Narrow" w:hAnsi="Arial Narrow"/>
          <w:sz w:val="24"/>
          <w:szCs w:val="24"/>
        </w:rPr>
        <w:t>.000:</w:t>
      </w:r>
    </w:p>
    <w:p w14:paraId="0E0E81A3" w14:textId="77777777" w:rsidR="00F421B7" w:rsidRPr="00F421B7" w:rsidRDefault="00F421B7" w:rsidP="00F421B7">
      <w:pPr>
        <w:pStyle w:val="Prrafodelista"/>
        <w:tabs>
          <w:tab w:val="left" w:pos="3144"/>
        </w:tabs>
        <w:jc w:val="both"/>
        <w:rPr>
          <w:rFonts w:ascii="Arial Narrow" w:hAnsi="Arial Narrow"/>
          <w:sz w:val="24"/>
          <w:szCs w:val="24"/>
        </w:rPr>
      </w:pPr>
    </w:p>
    <w:p w14:paraId="2C4FBBBD" w14:textId="0817CB0F" w:rsidR="00F421B7" w:rsidRP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421B7">
        <w:rPr>
          <w:rFonts w:ascii="Arial Narrow" w:hAnsi="Arial Narrow"/>
          <w:sz w:val="24"/>
          <w:szCs w:val="24"/>
        </w:rPr>
        <w:t>QUIROZ CAÑIZARES JORGE ANDRES</w:t>
      </w:r>
      <w:r>
        <w:rPr>
          <w:rFonts w:ascii="Arial Narrow" w:hAnsi="Arial Narrow"/>
          <w:sz w:val="24"/>
          <w:szCs w:val="24"/>
        </w:rPr>
        <w:t>, por concepto de c</w:t>
      </w:r>
      <w:r w:rsidRPr="00F421B7">
        <w:rPr>
          <w:rFonts w:ascii="Arial Narrow" w:hAnsi="Arial Narrow"/>
          <w:sz w:val="24"/>
          <w:szCs w:val="24"/>
        </w:rPr>
        <w:t>ontratar la prestación de los servicios profesionales para actualizar la base de datos de Talento Humano con la caracterización del proceso de gestión de talento humano sus procedimientos normatividad instructivos y manuales</w:t>
      </w:r>
      <w:r>
        <w:rPr>
          <w:rFonts w:ascii="Arial Narrow" w:hAnsi="Arial Narrow"/>
          <w:sz w:val="24"/>
          <w:szCs w:val="24"/>
        </w:rPr>
        <w:t>, por valor de $</w:t>
      </w:r>
      <w:r w:rsidR="003C62CA">
        <w:rPr>
          <w:rFonts w:ascii="Arial Narrow" w:hAnsi="Arial Narrow"/>
          <w:sz w:val="24"/>
          <w:szCs w:val="24"/>
        </w:rPr>
        <w:t>31.930</w:t>
      </w:r>
      <w:r>
        <w:rPr>
          <w:rFonts w:ascii="Arial Narrow" w:hAnsi="Arial Narrow"/>
          <w:sz w:val="24"/>
          <w:szCs w:val="24"/>
        </w:rPr>
        <w:t>.000.</w:t>
      </w:r>
    </w:p>
    <w:p w14:paraId="03F17AE2" w14:textId="77777777" w:rsidR="00F421B7" w:rsidRDefault="00F421B7" w:rsidP="00F421B7">
      <w:pPr>
        <w:pStyle w:val="Prrafodelista"/>
        <w:tabs>
          <w:tab w:val="left" w:pos="3144"/>
        </w:tabs>
        <w:jc w:val="both"/>
        <w:rPr>
          <w:rFonts w:ascii="Arial Narrow" w:hAnsi="Arial Narrow"/>
          <w:sz w:val="24"/>
          <w:szCs w:val="24"/>
        </w:rPr>
      </w:pPr>
    </w:p>
    <w:p w14:paraId="09E20061" w14:textId="13D5A318"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OSPINA SANCHEZ ANA MARIA, por concepto de c</w:t>
      </w:r>
      <w:r w:rsidRPr="00F421B7">
        <w:rPr>
          <w:rFonts w:ascii="Arial Narrow" w:hAnsi="Arial Narrow"/>
          <w:sz w:val="24"/>
          <w:szCs w:val="24"/>
        </w:rPr>
        <w:t>ontratar la prestación de servicios para realizar la organización de los documentos que se actualizarán en la base de datos</w:t>
      </w:r>
      <w:r>
        <w:rPr>
          <w:rFonts w:ascii="Arial Narrow" w:hAnsi="Arial Narrow"/>
          <w:sz w:val="24"/>
          <w:szCs w:val="24"/>
        </w:rPr>
        <w:t>, por valor de $17.000.000.</w:t>
      </w:r>
    </w:p>
    <w:p w14:paraId="4356529B" w14:textId="77639E29" w:rsidR="003C62CA" w:rsidRDefault="003C62CA" w:rsidP="003C62CA">
      <w:pPr>
        <w:pStyle w:val="Prrafodelista"/>
        <w:rPr>
          <w:rFonts w:ascii="Arial Narrow" w:hAnsi="Arial Narrow"/>
          <w:sz w:val="24"/>
          <w:szCs w:val="24"/>
        </w:rPr>
      </w:pPr>
    </w:p>
    <w:p w14:paraId="43B7834E" w14:textId="2FE6A14D" w:rsidR="003C62CA" w:rsidRDefault="003C62CA" w:rsidP="004F217E">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Pr="003C62CA">
        <w:rPr>
          <w:rFonts w:ascii="Arial Narrow" w:hAnsi="Arial Narrow"/>
          <w:sz w:val="24"/>
          <w:szCs w:val="24"/>
        </w:rPr>
        <w:t>GRUESO ROMERO HENRY</w:t>
      </w:r>
      <w:r>
        <w:rPr>
          <w:rFonts w:ascii="Arial Narrow" w:hAnsi="Arial Narrow"/>
          <w:sz w:val="24"/>
          <w:szCs w:val="24"/>
        </w:rPr>
        <w:t>, por concepto de c</w:t>
      </w:r>
      <w:r w:rsidRPr="003C62CA">
        <w:rPr>
          <w:rFonts w:ascii="Arial Narrow" w:hAnsi="Arial Narrow"/>
          <w:sz w:val="24"/>
          <w:szCs w:val="24"/>
        </w:rPr>
        <w:t>ontratar servicios profesionales para actualizar las bases de datos con el Plan estratégico y normativo del GTH de las SSF durante 2020, por valor de $14.134.000.</w:t>
      </w:r>
    </w:p>
    <w:p w14:paraId="0DF1082D" w14:textId="77777777" w:rsidR="009C64C9" w:rsidRPr="009C64C9" w:rsidRDefault="009C64C9" w:rsidP="009C64C9">
      <w:pPr>
        <w:pStyle w:val="Prrafodelista"/>
        <w:rPr>
          <w:rFonts w:ascii="Arial Narrow" w:hAnsi="Arial Narrow"/>
          <w:sz w:val="24"/>
          <w:szCs w:val="24"/>
        </w:rPr>
      </w:pPr>
    </w:p>
    <w:p w14:paraId="3DF8D730" w14:textId="7E742B1F" w:rsidR="00F2762C" w:rsidRDefault="00F2762C" w:rsidP="00F2762C">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F2762C">
        <w:rPr>
          <w:rFonts w:ascii="Arial Narrow" w:hAnsi="Arial Narrow"/>
          <w:sz w:val="24"/>
          <w:szCs w:val="24"/>
        </w:rPr>
        <w:t>FORERO MENDOZA JHONATAN ALBERTO</w:t>
      </w:r>
      <w:r>
        <w:rPr>
          <w:rFonts w:ascii="Arial Narrow" w:hAnsi="Arial Narrow"/>
          <w:sz w:val="24"/>
          <w:szCs w:val="24"/>
        </w:rPr>
        <w:t>, por concepto de c</w:t>
      </w:r>
      <w:r w:rsidRPr="00F2762C">
        <w:rPr>
          <w:rFonts w:ascii="Arial Narrow" w:hAnsi="Arial Narrow"/>
          <w:sz w:val="24"/>
          <w:szCs w:val="24"/>
        </w:rPr>
        <w:t>ontratar la prestación de servicios profesionales para actualizar la base de datos con el plan de capacitación de la SSF el plan de capacitación del área y plan individual</w:t>
      </w:r>
      <w:r>
        <w:rPr>
          <w:rFonts w:ascii="Arial Narrow" w:hAnsi="Arial Narrow"/>
          <w:sz w:val="24"/>
          <w:szCs w:val="24"/>
        </w:rPr>
        <w:t>, por valor de $6.000.000.</w:t>
      </w:r>
    </w:p>
    <w:p w14:paraId="056D6649" w14:textId="77777777" w:rsidR="00F2762C" w:rsidRPr="00F2762C" w:rsidRDefault="00F2762C" w:rsidP="00F2762C">
      <w:pPr>
        <w:pStyle w:val="Prrafodelista"/>
        <w:rPr>
          <w:rFonts w:ascii="Arial Narrow" w:hAnsi="Arial Narrow"/>
          <w:sz w:val="24"/>
          <w:szCs w:val="24"/>
        </w:rPr>
      </w:pPr>
    </w:p>
    <w:p w14:paraId="7D7B7CBD" w14:textId="77777777" w:rsidR="00F2762C" w:rsidRPr="00F2762C" w:rsidRDefault="00F2762C" w:rsidP="00F2762C">
      <w:pPr>
        <w:pStyle w:val="Prrafodelista"/>
        <w:jc w:val="both"/>
        <w:rPr>
          <w:rFonts w:ascii="Arial Narrow" w:hAnsi="Arial Narrow"/>
          <w:sz w:val="24"/>
          <w:szCs w:val="24"/>
        </w:rPr>
      </w:pPr>
    </w:p>
    <w:p w14:paraId="0E6429E0" w14:textId="375103C2" w:rsidR="00F2762C" w:rsidRDefault="00F2762C" w:rsidP="00F2762C">
      <w:pPr>
        <w:pStyle w:val="Prrafodelista"/>
        <w:numPr>
          <w:ilvl w:val="0"/>
          <w:numId w:val="6"/>
        </w:numPr>
        <w:jc w:val="both"/>
        <w:rPr>
          <w:rFonts w:ascii="Arial Narrow" w:hAnsi="Arial Narrow"/>
          <w:sz w:val="24"/>
          <w:szCs w:val="24"/>
        </w:rPr>
      </w:pPr>
      <w:r>
        <w:rPr>
          <w:rFonts w:ascii="Arial Narrow" w:hAnsi="Arial Narrow"/>
          <w:sz w:val="24"/>
          <w:szCs w:val="24"/>
        </w:rPr>
        <w:lastRenderedPageBreak/>
        <w:t xml:space="preserve">Contrato con </w:t>
      </w:r>
      <w:r w:rsidRPr="00F2762C">
        <w:rPr>
          <w:rFonts w:ascii="Arial Narrow" w:hAnsi="Arial Narrow"/>
          <w:sz w:val="24"/>
          <w:szCs w:val="24"/>
        </w:rPr>
        <w:t>HERNANDEZ ARANDA ISABELLA ANDREA</w:t>
      </w:r>
      <w:r>
        <w:rPr>
          <w:rFonts w:ascii="Arial Narrow" w:hAnsi="Arial Narrow"/>
          <w:sz w:val="24"/>
          <w:szCs w:val="24"/>
        </w:rPr>
        <w:t>, por concepto de co</w:t>
      </w:r>
      <w:r w:rsidRPr="00F2762C">
        <w:rPr>
          <w:rFonts w:ascii="Arial Narrow" w:hAnsi="Arial Narrow"/>
          <w:sz w:val="24"/>
          <w:szCs w:val="24"/>
        </w:rPr>
        <w:t>ntratar los servicios profesionales para brindar el apoyo para la actualización de las bases de datos con el Plan estratégico y normativo del GTH durante la vigencia 2020</w:t>
      </w:r>
      <w:r>
        <w:rPr>
          <w:rFonts w:ascii="Arial Narrow" w:hAnsi="Arial Narrow"/>
          <w:sz w:val="24"/>
          <w:szCs w:val="24"/>
        </w:rPr>
        <w:t>, por valor de $7.200.00.</w:t>
      </w:r>
    </w:p>
    <w:p w14:paraId="54A30B92" w14:textId="77777777" w:rsidR="00F2762C" w:rsidRPr="00F2762C" w:rsidRDefault="00F2762C" w:rsidP="00F2762C">
      <w:pPr>
        <w:pStyle w:val="Prrafodelista"/>
        <w:jc w:val="both"/>
        <w:rPr>
          <w:rFonts w:ascii="Arial Narrow" w:hAnsi="Arial Narrow"/>
          <w:sz w:val="24"/>
          <w:szCs w:val="24"/>
        </w:rPr>
      </w:pPr>
    </w:p>
    <w:p w14:paraId="33A73D42" w14:textId="386F7B50" w:rsidR="00F2762C" w:rsidRDefault="00B8025A" w:rsidP="00F2762C">
      <w:pPr>
        <w:pStyle w:val="Prrafodelista"/>
        <w:numPr>
          <w:ilvl w:val="0"/>
          <w:numId w:val="6"/>
        </w:numPr>
        <w:jc w:val="both"/>
        <w:rPr>
          <w:rFonts w:ascii="Arial Narrow" w:hAnsi="Arial Narrow"/>
          <w:sz w:val="24"/>
          <w:szCs w:val="24"/>
        </w:rPr>
      </w:pPr>
      <w:r>
        <w:rPr>
          <w:rFonts w:ascii="Arial Narrow" w:hAnsi="Arial Narrow"/>
          <w:sz w:val="24"/>
          <w:szCs w:val="24"/>
        </w:rPr>
        <w:t>Contrato con V</w:t>
      </w:r>
      <w:r w:rsidR="00F2762C" w:rsidRPr="00F2762C">
        <w:rPr>
          <w:rFonts w:ascii="Arial Narrow" w:hAnsi="Arial Narrow"/>
          <w:sz w:val="24"/>
          <w:szCs w:val="24"/>
        </w:rPr>
        <w:t>ILLAMARIN JIMENEZ MARIA CAROLINA</w:t>
      </w:r>
      <w:r>
        <w:rPr>
          <w:rFonts w:ascii="Arial Narrow" w:hAnsi="Arial Narrow"/>
          <w:sz w:val="24"/>
          <w:szCs w:val="24"/>
        </w:rPr>
        <w:t xml:space="preserve">, por concepto </w:t>
      </w:r>
      <w:r w:rsidR="00F2762C" w:rsidRPr="00F2762C">
        <w:rPr>
          <w:rFonts w:ascii="Arial Narrow" w:hAnsi="Arial Narrow"/>
          <w:sz w:val="24"/>
          <w:szCs w:val="24"/>
        </w:rPr>
        <w:t>prestación de servicios profesionales para apoyar en la actualización del plan estratégico del grupo de gestión de talento humano de la SSF</w:t>
      </w:r>
      <w:r>
        <w:rPr>
          <w:rFonts w:ascii="Arial Narrow" w:hAnsi="Arial Narrow"/>
          <w:sz w:val="24"/>
          <w:szCs w:val="24"/>
        </w:rPr>
        <w:t>, por valor de $5.400.000.</w:t>
      </w:r>
    </w:p>
    <w:p w14:paraId="2A229507" w14:textId="77777777" w:rsidR="00F2762C" w:rsidRPr="00F2762C" w:rsidRDefault="00F2762C" w:rsidP="00F2762C">
      <w:pPr>
        <w:pStyle w:val="Prrafodelista"/>
        <w:jc w:val="both"/>
        <w:rPr>
          <w:rFonts w:ascii="Arial Narrow" w:hAnsi="Arial Narrow"/>
          <w:sz w:val="24"/>
          <w:szCs w:val="24"/>
        </w:rPr>
      </w:pPr>
    </w:p>
    <w:p w14:paraId="21466376" w14:textId="047AB5D5" w:rsidR="00F2762C" w:rsidRDefault="006B453E" w:rsidP="00F20943">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F2762C" w:rsidRPr="00F2762C">
        <w:rPr>
          <w:rFonts w:ascii="Arial Narrow" w:hAnsi="Arial Narrow"/>
          <w:sz w:val="24"/>
          <w:szCs w:val="24"/>
        </w:rPr>
        <w:t>MARTINEZ GOMEZ TANIA MARIA</w:t>
      </w:r>
      <w:r w:rsidR="00F2762C" w:rsidRPr="00F2762C">
        <w:rPr>
          <w:rFonts w:ascii="Arial Narrow" w:hAnsi="Arial Narrow"/>
          <w:sz w:val="24"/>
          <w:szCs w:val="24"/>
        </w:rPr>
        <w:tab/>
        <w:t xml:space="preserve">CONTRATO DE PRESTACION DE SERVICIOS </w:t>
      </w:r>
      <w:r>
        <w:rPr>
          <w:rFonts w:ascii="Arial Narrow" w:hAnsi="Arial Narrow"/>
          <w:sz w:val="24"/>
          <w:szCs w:val="24"/>
        </w:rPr>
        <w:t>–</w:t>
      </w:r>
      <w:r w:rsidR="00F2762C" w:rsidRPr="00F2762C">
        <w:rPr>
          <w:rFonts w:ascii="Arial Narrow" w:hAnsi="Arial Narrow"/>
          <w:sz w:val="24"/>
          <w:szCs w:val="24"/>
        </w:rPr>
        <w:t xml:space="preserve"> PROFESIONALES</w:t>
      </w:r>
      <w:r>
        <w:rPr>
          <w:rFonts w:ascii="Arial Narrow" w:hAnsi="Arial Narrow"/>
          <w:sz w:val="24"/>
          <w:szCs w:val="24"/>
        </w:rPr>
        <w:t xml:space="preserve">, por concepto de </w:t>
      </w:r>
      <w:r w:rsidR="00F2762C" w:rsidRPr="00F2762C">
        <w:rPr>
          <w:rFonts w:ascii="Arial Narrow" w:hAnsi="Arial Narrow"/>
          <w:sz w:val="24"/>
          <w:szCs w:val="24"/>
        </w:rPr>
        <w:t xml:space="preserve">actualizar el plan estratégico de bienestar e incentivos de la </w:t>
      </w:r>
      <w:proofErr w:type="gramStart"/>
      <w:r w:rsidR="00F2762C" w:rsidRPr="00F2762C">
        <w:rPr>
          <w:rFonts w:ascii="Arial Narrow" w:hAnsi="Arial Narrow"/>
          <w:sz w:val="24"/>
          <w:szCs w:val="24"/>
        </w:rPr>
        <w:t>SSF</w:t>
      </w:r>
      <w:proofErr w:type="gramEnd"/>
      <w:r w:rsidR="00F2762C" w:rsidRPr="00F2762C">
        <w:rPr>
          <w:rFonts w:ascii="Arial Narrow" w:hAnsi="Arial Narrow"/>
          <w:sz w:val="24"/>
          <w:szCs w:val="24"/>
        </w:rPr>
        <w:t xml:space="preserve"> así como las actividades que se desarrollen durante la vigencia 2020</w:t>
      </w:r>
      <w:r>
        <w:rPr>
          <w:rFonts w:ascii="Arial Narrow" w:hAnsi="Arial Narrow"/>
          <w:sz w:val="24"/>
          <w:szCs w:val="24"/>
        </w:rPr>
        <w:t>, por valor de $7.950.000.</w:t>
      </w:r>
    </w:p>
    <w:p w14:paraId="6F68AFD7" w14:textId="77777777" w:rsidR="00F2762C" w:rsidRDefault="00F2762C" w:rsidP="00F2762C">
      <w:pPr>
        <w:pStyle w:val="Prrafodelista"/>
        <w:jc w:val="both"/>
        <w:rPr>
          <w:rFonts w:ascii="Arial Narrow" w:hAnsi="Arial Narrow"/>
          <w:sz w:val="24"/>
          <w:szCs w:val="24"/>
        </w:rPr>
      </w:pPr>
    </w:p>
    <w:p w14:paraId="5ADD7CB8" w14:textId="30CD3470" w:rsidR="00F2762C" w:rsidRDefault="006B453E" w:rsidP="00F2762C">
      <w:pPr>
        <w:pStyle w:val="Prrafodelista"/>
        <w:numPr>
          <w:ilvl w:val="0"/>
          <w:numId w:val="6"/>
        </w:numPr>
        <w:jc w:val="both"/>
        <w:rPr>
          <w:rFonts w:ascii="Arial Narrow" w:hAnsi="Arial Narrow"/>
          <w:sz w:val="24"/>
          <w:szCs w:val="24"/>
        </w:rPr>
      </w:pPr>
      <w:r>
        <w:rPr>
          <w:rFonts w:ascii="Arial Narrow" w:hAnsi="Arial Narrow"/>
          <w:sz w:val="24"/>
          <w:szCs w:val="24"/>
        </w:rPr>
        <w:t>Contrato con SILVA MARTINEZ RICHARD FERNANDO, por concepto de c</w:t>
      </w:r>
      <w:r w:rsidR="00F2762C" w:rsidRPr="00F2762C">
        <w:rPr>
          <w:rFonts w:ascii="Arial Narrow" w:hAnsi="Arial Narrow"/>
          <w:sz w:val="24"/>
          <w:szCs w:val="24"/>
        </w:rPr>
        <w:t>ontratar la prestación de servicios profesionales para realizar el apoyo en la actualización de las bases de datos relacionadas con los aspectos jurídicos de GTH</w:t>
      </w:r>
      <w:r w:rsidR="00F2762C">
        <w:rPr>
          <w:rFonts w:ascii="Arial Narrow" w:hAnsi="Arial Narrow"/>
          <w:sz w:val="24"/>
          <w:szCs w:val="24"/>
        </w:rPr>
        <w:t>.</w:t>
      </w:r>
      <w:r>
        <w:rPr>
          <w:rFonts w:ascii="Arial Narrow" w:hAnsi="Arial Narrow"/>
          <w:sz w:val="24"/>
          <w:szCs w:val="24"/>
        </w:rPr>
        <w:t xml:space="preserve"> Por valor de $3.900.000.</w:t>
      </w:r>
    </w:p>
    <w:p w14:paraId="1693BF76" w14:textId="77777777" w:rsidR="00F2762C" w:rsidRPr="00F2762C" w:rsidRDefault="00F2762C" w:rsidP="00F2762C">
      <w:pPr>
        <w:pStyle w:val="Prrafodelista"/>
        <w:rPr>
          <w:rFonts w:ascii="Arial Narrow" w:hAnsi="Arial Narrow"/>
          <w:sz w:val="24"/>
          <w:szCs w:val="24"/>
        </w:rPr>
      </w:pPr>
    </w:p>
    <w:p w14:paraId="05DE7C61" w14:textId="3A6AFEBA" w:rsidR="003C62CA" w:rsidRDefault="004E37E4" w:rsidP="00F20943">
      <w:pPr>
        <w:pStyle w:val="Prrafodelista"/>
        <w:numPr>
          <w:ilvl w:val="0"/>
          <w:numId w:val="6"/>
        </w:numPr>
        <w:tabs>
          <w:tab w:val="left" w:pos="3144"/>
        </w:tabs>
        <w:jc w:val="both"/>
        <w:rPr>
          <w:rFonts w:ascii="Arial Narrow" w:hAnsi="Arial Narrow"/>
          <w:sz w:val="24"/>
          <w:szCs w:val="24"/>
        </w:rPr>
      </w:pPr>
      <w:r w:rsidRPr="004E37E4">
        <w:rPr>
          <w:rFonts w:ascii="Arial Narrow" w:hAnsi="Arial Narrow"/>
          <w:sz w:val="24"/>
          <w:szCs w:val="24"/>
        </w:rPr>
        <w:t>Contrato con GUTIERREZ CASTILLO LUZ ELIANA, por concepto de c</w:t>
      </w:r>
      <w:r w:rsidR="00F2762C" w:rsidRPr="004E37E4">
        <w:rPr>
          <w:rFonts w:ascii="Arial Narrow" w:hAnsi="Arial Narrow"/>
          <w:sz w:val="24"/>
          <w:szCs w:val="24"/>
        </w:rPr>
        <w:t>ontratar los servicios profesionales para actualizar la base de datos con el plan de capacitación en lo relacionado con el programa de inducción y reinducción</w:t>
      </w:r>
      <w:r w:rsidRPr="004E37E4">
        <w:rPr>
          <w:rFonts w:ascii="Arial Narrow" w:hAnsi="Arial Narrow"/>
          <w:sz w:val="24"/>
          <w:szCs w:val="24"/>
        </w:rPr>
        <w:t>, por valor de $4.500.000.</w:t>
      </w:r>
    </w:p>
    <w:p w14:paraId="629488ED" w14:textId="77777777" w:rsidR="004E37E4" w:rsidRPr="004E37E4" w:rsidRDefault="004E37E4" w:rsidP="004E37E4">
      <w:pPr>
        <w:pStyle w:val="Prrafodelista"/>
        <w:rPr>
          <w:rFonts w:ascii="Arial Narrow" w:hAnsi="Arial Narrow"/>
          <w:sz w:val="24"/>
          <w:szCs w:val="24"/>
        </w:rPr>
      </w:pPr>
    </w:p>
    <w:p w14:paraId="3A690552"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Implementar las estrategia</w:t>
      </w:r>
      <w:r>
        <w:rPr>
          <w:rFonts w:ascii="Arial Narrow" w:hAnsi="Arial Narrow"/>
          <w:sz w:val="24"/>
          <w:szCs w:val="24"/>
        </w:rPr>
        <w:t xml:space="preserve">s de las rutas para la vigencia, por valor de </w:t>
      </w:r>
      <w:r w:rsidRPr="00F421B7">
        <w:rPr>
          <w:rFonts w:ascii="Arial Narrow" w:hAnsi="Arial Narrow"/>
          <w:sz w:val="24"/>
          <w:szCs w:val="24"/>
        </w:rPr>
        <w:t>$101.320.000</w:t>
      </w:r>
      <w:r>
        <w:rPr>
          <w:rFonts w:ascii="Arial Narrow" w:hAnsi="Arial Narrow"/>
          <w:sz w:val="24"/>
          <w:szCs w:val="24"/>
        </w:rPr>
        <w:t>:</w:t>
      </w:r>
    </w:p>
    <w:p w14:paraId="1E42C357" w14:textId="77777777" w:rsidR="00F421B7" w:rsidRDefault="00F421B7" w:rsidP="00F421B7">
      <w:pPr>
        <w:pStyle w:val="Prrafodelista"/>
        <w:tabs>
          <w:tab w:val="left" w:pos="3144"/>
        </w:tabs>
        <w:jc w:val="both"/>
        <w:rPr>
          <w:rFonts w:ascii="Arial Narrow" w:hAnsi="Arial Narrow"/>
          <w:sz w:val="24"/>
          <w:szCs w:val="24"/>
        </w:rPr>
      </w:pPr>
    </w:p>
    <w:p w14:paraId="61E5C002" w14:textId="77777777" w:rsidR="00586E84" w:rsidRDefault="00F421B7"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T</w:t>
      </w:r>
      <w:r w:rsidR="00586E84" w:rsidRPr="00586E84">
        <w:rPr>
          <w:rFonts w:ascii="Arial Narrow" w:hAnsi="Arial Narrow"/>
          <w:sz w:val="24"/>
          <w:szCs w:val="24"/>
        </w:rPr>
        <w:t xml:space="preserve">ENJO RINCON NICOLAS, por concepto de contratar </w:t>
      </w:r>
      <w:r w:rsidRPr="00586E84">
        <w:rPr>
          <w:rFonts w:ascii="Arial Narrow" w:hAnsi="Arial Narrow"/>
          <w:sz w:val="24"/>
          <w:szCs w:val="24"/>
        </w:rPr>
        <w:t>prestación de servicios para apoyar la gestión logística en el grupo de talento humano para implementar la ruta de felicidad en la vigencia 2020 para la SSF</w:t>
      </w:r>
      <w:r w:rsidR="00586E84" w:rsidRPr="00586E84">
        <w:rPr>
          <w:rFonts w:ascii="Arial Narrow" w:hAnsi="Arial Narrow"/>
          <w:sz w:val="24"/>
          <w:szCs w:val="24"/>
        </w:rPr>
        <w:t>, por valor de $19.933.334.</w:t>
      </w:r>
    </w:p>
    <w:p w14:paraId="2179FA47" w14:textId="77777777" w:rsidR="00586E84" w:rsidRDefault="00586E84" w:rsidP="00586E84">
      <w:pPr>
        <w:pStyle w:val="Prrafodelista"/>
        <w:tabs>
          <w:tab w:val="left" w:pos="3144"/>
        </w:tabs>
        <w:jc w:val="both"/>
        <w:rPr>
          <w:rFonts w:ascii="Arial Narrow" w:hAnsi="Arial Narrow"/>
          <w:sz w:val="24"/>
          <w:szCs w:val="24"/>
        </w:rPr>
      </w:pPr>
    </w:p>
    <w:p w14:paraId="1B97E7F5" w14:textId="111CAEC2" w:rsidR="00F421B7" w:rsidRDefault="00586E84"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la</w:t>
      </w:r>
      <w:r w:rsidR="00F421B7" w:rsidRPr="00586E84">
        <w:rPr>
          <w:rFonts w:ascii="Arial Narrow" w:hAnsi="Arial Narrow"/>
          <w:sz w:val="24"/>
          <w:szCs w:val="24"/>
        </w:rPr>
        <w:t xml:space="preserve"> CAJA COLOMBIANA DE</w:t>
      </w:r>
      <w:r w:rsidRPr="00586E84">
        <w:rPr>
          <w:rFonts w:ascii="Arial Narrow" w:hAnsi="Arial Narrow"/>
          <w:sz w:val="24"/>
          <w:szCs w:val="24"/>
        </w:rPr>
        <w:t xml:space="preserve"> SUBSIDIO FAMILIAR COLSUBSIDIO, por concepto de c</w:t>
      </w:r>
      <w:r w:rsidR="00F421B7" w:rsidRPr="00586E84">
        <w:rPr>
          <w:rFonts w:ascii="Arial Narrow" w:hAnsi="Arial Narrow"/>
          <w:sz w:val="24"/>
          <w:szCs w:val="24"/>
        </w:rPr>
        <w:t>ontratar la prestación de servicios de apoyo a la gestión para desarrollar las actividades contempladas dentro de los planes de bienestar incentivos institucionales clima y cultura organizacional para la SSF</w:t>
      </w:r>
      <w:r w:rsidRPr="00586E84">
        <w:rPr>
          <w:rFonts w:ascii="Arial Narrow" w:hAnsi="Arial Narrow"/>
          <w:sz w:val="24"/>
          <w:szCs w:val="24"/>
        </w:rPr>
        <w:t>, por valor de $81.320.000.</w:t>
      </w:r>
    </w:p>
    <w:p w14:paraId="1D3CF2CB" w14:textId="77777777" w:rsidR="003A0B24" w:rsidRPr="003A0B24" w:rsidRDefault="003A0B24" w:rsidP="003A0B24">
      <w:pPr>
        <w:pStyle w:val="Prrafodelista"/>
        <w:rPr>
          <w:rFonts w:ascii="Arial Narrow" w:hAnsi="Arial Narrow"/>
          <w:sz w:val="24"/>
          <w:szCs w:val="24"/>
        </w:rPr>
      </w:pPr>
    </w:p>
    <w:p w14:paraId="2DAA5BB3" w14:textId="4F4C11BC" w:rsidR="00F421B7" w:rsidRDefault="00F421B7" w:rsidP="003A0B24">
      <w:pPr>
        <w:pStyle w:val="Prrafodelista"/>
        <w:numPr>
          <w:ilvl w:val="0"/>
          <w:numId w:val="24"/>
        </w:numPr>
        <w:tabs>
          <w:tab w:val="left" w:pos="3144"/>
        </w:tabs>
        <w:jc w:val="both"/>
        <w:rPr>
          <w:rFonts w:ascii="Arial Narrow" w:hAnsi="Arial Narrow"/>
          <w:sz w:val="24"/>
          <w:szCs w:val="24"/>
        </w:rPr>
      </w:pPr>
      <w:r w:rsidRPr="003A0B24">
        <w:rPr>
          <w:rFonts w:ascii="Arial Narrow" w:hAnsi="Arial Narrow"/>
          <w:sz w:val="24"/>
          <w:szCs w:val="24"/>
        </w:rPr>
        <w:t>Diseñar las estrategias de las rutas</w:t>
      </w:r>
      <w:r w:rsidR="003A0B24">
        <w:rPr>
          <w:rFonts w:ascii="Arial Narrow" w:hAnsi="Arial Narrow"/>
          <w:sz w:val="24"/>
          <w:szCs w:val="24"/>
        </w:rPr>
        <w:t xml:space="preserve">, por valor de </w:t>
      </w:r>
      <w:r w:rsidRPr="003A0B24">
        <w:rPr>
          <w:rFonts w:ascii="Arial Narrow" w:hAnsi="Arial Narrow"/>
          <w:sz w:val="24"/>
          <w:szCs w:val="24"/>
        </w:rPr>
        <w:t>$25.000.000</w:t>
      </w:r>
      <w:r w:rsidR="003A0B24">
        <w:rPr>
          <w:rFonts w:ascii="Arial Narrow" w:hAnsi="Arial Narrow"/>
          <w:sz w:val="24"/>
          <w:szCs w:val="24"/>
        </w:rPr>
        <w:t>:</w:t>
      </w:r>
    </w:p>
    <w:p w14:paraId="16F8F7F8" w14:textId="77777777" w:rsidR="006B3BE0" w:rsidRDefault="006B3BE0" w:rsidP="006B3BE0">
      <w:pPr>
        <w:pStyle w:val="Prrafodelista"/>
        <w:tabs>
          <w:tab w:val="left" w:pos="3144"/>
        </w:tabs>
        <w:jc w:val="both"/>
        <w:rPr>
          <w:rFonts w:ascii="Arial Narrow" w:hAnsi="Arial Narrow"/>
          <w:sz w:val="24"/>
          <w:szCs w:val="24"/>
        </w:rPr>
      </w:pPr>
    </w:p>
    <w:p w14:paraId="3827E57A" w14:textId="5146ED74" w:rsidR="006B3BE0" w:rsidRPr="006B3BE0" w:rsidRDefault="008C2EA6" w:rsidP="006B3BE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N</w:t>
      </w:r>
      <w:r w:rsidR="006B3BE0" w:rsidRPr="006B3BE0">
        <w:rPr>
          <w:rFonts w:ascii="Arial Narrow" w:hAnsi="Arial Narrow"/>
          <w:sz w:val="24"/>
          <w:szCs w:val="24"/>
        </w:rPr>
        <w:t>IEBLES VARGAS VERONICA INES</w:t>
      </w:r>
      <w:r>
        <w:rPr>
          <w:rFonts w:ascii="Arial Narrow" w:hAnsi="Arial Narrow"/>
          <w:sz w:val="24"/>
          <w:szCs w:val="24"/>
        </w:rPr>
        <w:t xml:space="preserve">, por concepto de </w:t>
      </w:r>
      <w:r w:rsidR="006B3BE0" w:rsidRPr="006B3BE0">
        <w:rPr>
          <w:rFonts w:ascii="Arial Narrow" w:hAnsi="Arial Narrow"/>
          <w:sz w:val="24"/>
          <w:szCs w:val="24"/>
        </w:rPr>
        <w:t xml:space="preserve">diseñar la estrategia de la ruta del crecimiento y la ruta del servicio de acuerdo con </w:t>
      </w:r>
      <w:r w:rsidR="00744303">
        <w:rPr>
          <w:rFonts w:ascii="Arial Narrow" w:hAnsi="Arial Narrow"/>
          <w:sz w:val="24"/>
          <w:szCs w:val="24"/>
        </w:rPr>
        <w:t>la</w:t>
      </w:r>
      <w:r w:rsidR="006B3BE0" w:rsidRPr="006B3BE0">
        <w:rPr>
          <w:rFonts w:ascii="Arial Narrow" w:hAnsi="Arial Narrow"/>
          <w:sz w:val="24"/>
          <w:szCs w:val="24"/>
        </w:rPr>
        <w:t xml:space="preserve"> dimensión de talento Humano del MIPG para la SSF</w:t>
      </w:r>
      <w:r>
        <w:rPr>
          <w:rFonts w:ascii="Arial Narrow" w:hAnsi="Arial Narrow"/>
          <w:sz w:val="24"/>
          <w:szCs w:val="24"/>
        </w:rPr>
        <w:t>, por valor de $14.134.000.</w:t>
      </w:r>
    </w:p>
    <w:p w14:paraId="49040BDE" w14:textId="65F7C783" w:rsidR="006B3BE0" w:rsidRPr="006B3BE0" w:rsidRDefault="00744303" w:rsidP="006B3BE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Contrato con TENJO RINCON NICOLAS, por concepto de c</w:t>
      </w:r>
      <w:r w:rsidR="006B3BE0" w:rsidRPr="006B3BE0">
        <w:rPr>
          <w:rFonts w:ascii="Arial Narrow" w:hAnsi="Arial Narrow"/>
          <w:sz w:val="24"/>
          <w:szCs w:val="24"/>
        </w:rPr>
        <w:t>ontratar los servicios profesionales para apoyar la ejecución del Programa de Bienestar y apoyar el diseño de las estrategias de la ruta del crecimiento y la ruta del servicio de acuerdo con la Dimensión del Talento Humano del MIPG</w:t>
      </w:r>
      <w:r>
        <w:rPr>
          <w:rFonts w:ascii="Arial Narrow" w:hAnsi="Arial Narrow"/>
          <w:sz w:val="24"/>
          <w:szCs w:val="24"/>
        </w:rPr>
        <w:t>, por valor de $6.000.000.</w:t>
      </w:r>
    </w:p>
    <w:p w14:paraId="7ED2BB22" w14:textId="233F8514" w:rsidR="00CE3800" w:rsidRDefault="003A0B24" w:rsidP="001C63B2">
      <w:pPr>
        <w:jc w:val="both"/>
        <w:rPr>
          <w:rFonts w:ascii="Arial Narrow" w:hAnsi="Arial Narrow"/>
          <w:sz w:val="24"/>
          <w:szCs w:val="24"/>
        </w:rPr>
      </w:pPr>
      <w:r w:rsidRPr="003A3EF2">
        <w:rPr>
          <w:rFonts w:ascii="Arial Narrow" w:hAnsi="Arial Narrow"/>
          <w:sz w:val="24"/>
          <w:szCs w:val="24"/>
        </w:rPr>
        <w:t>Valor del Proyecto de Inversión $</w:t>
      </w:r>
      <w:r w:rsidR="00AF1A0E">
        <w:rPr>
          <w:rFonts w:ascii="Arial Narrow" w:hAnsi="Arial Narrow"/>
          <w:sz w:val="24"/>
          <w:szCs w:val="24"/>
        </w:rPr>
        <w:t>311.32</w:t>
      </w:r>
      <w:r w:rsidR="00DE1985">
        <w:rPr>
          <w:rFonts w:ascii="Arial Narrow" w:hAnsi="Arial Narrow"/>
          <w:sz w:val="24"/>
          <w:szCs w:val="24"/>
        </w:rPr>
        <w:t>0</w:t>
      </w:r>
      <w:r>
        <w:rPr>
          <w:rFonts w:ascii="Arial Narrow" w:hAnsi="Arial Narrow"/>
          <w:sz w:val="24"/>
          <w:szCs w:val="24"/>
        </w:rPr>
        <w:t>.000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CF1643">
        <w:rPr>
          <w:rFonts w:ascii="Arial Narrow" w:hAnsi="Arial Narrow"/>
          <w:sz w:val="24"/>
          <w:szCs w:val="24"/>
        </w:rPr>
        <w:t>264.351.334</w:t>
      </w:r>
      <w:r w:rsidRPr="003A3EF2">
        <w:rPr>
          <w:rFonts w:ascii="Arial Narrow" w:hAnsi="Arial Narrow"/>
          <w:sz w:val="24"/>
          <w:szCs w:val="24"/>
        </w:rPr>
        <w:t xml:space="preserve">, con una ejecución </w:t>
      </w:r>
      <w:r w:rsidR="0069056F">
        <w:rPr>
          <w:rFonts w:ascii="Arial Narrow" w:hAnsi="Arial Narrow"/>
          <w:sz w:val="24"/>
          <w:szCs w:val="24"/>
        </w:rPr>
        <w:t>buena</w:t>
      </w:r>
      <w:r>
        <w:rPr>
          <w:rFonts w:ascii="Arial Narrow" w:hAnsi="Arial Narrow"/>
          <w:sz w:val="24"/>
          <w:szCs w:val="24"/>
        </w:rPr>
        <w:t xml:space="preserve"> </w:t>
      </w:r>
      <w:r w:rsidRPr="003A3EF2">
        <w:rPr>
          <w:rFonts w:ascii="Arial Narrow" w:hAnsi="Arial Narrow"/>
          <w:sz w:val="24"/>
          <w:szCs w:val="24"/>
        </w:rPr>
        <w:t xml:space="preserve">del </w:t>
      </w:r>
      <w:r w:rsidR="00CF1643">
        <w:rPr>
          <w:rFonts w:ascii="Arial Narrow" w:hAnsi="Arial Narrow"/>
          <w:sz w:val="24"/>
          <w:szCs w:val="24"/>
        </w:rPr>
        <w:t>84,91</w:t>
      </w:r>
      <w:r w:rsidR="00F5042B">
        <w:rPr>
          <w:rFonts w:ascii="Arial Narrow" w:hAnsi="Arial Narrow"/>
          <w:sz w:val="24"/>
          <w:szCs w:val="24"/>
        </w:rPr>
        <w:t>%</w:t>
      </w:r>
      <w:r>
        <w:rPr>
          <w:rFonts w:ascii="Arial Narrow" w:hAnsi="Arial Narrow"/>
          <w:sz w:val="24"/>
          <w:szCs w:val="24"/>
        </w:rPr>
        <w:t xml:space="preserve"> para el periodo analizado.</w:t>
      </w:r>
    </w:p>
    <w:p w14:paraId="099F2DEC" w14:textId="77777777" w:rsidR="002F17CB" w:rsidRDefault="002F17CB" w:rsidP="002F17CB">
      <w:pPr>
        <w:pStyle w:val="Prrafodelista"/>
        <w:tabs>
          <w:tab w:val="left" w:pos="3144"/>
        </w:tabs>
        <w:jc w:val="both"/>
        <w:rPr>
          <w:rFonts w:ascii="Arial Narrow" w:hAnsi="Arial Narrow"/>
          <w:b/>
          <w:sz w:val="24"/>
          <w:szCs w:val="24"/>
        </w:rPr>
      </w:pPr>
    </w:p>
    <w:p w14:paraId="49956944" w14:textId="7DB45148" w:rsidR="00CE3800" w:rsidRPr="00086E7A" w:rsidRDefault="001C63B2" w:rsidP="00D7788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086E7A">
        <w:rPr>
          <w:rFonts w:ascii="Arial Narrow" w:hAnsi="Arial Narrow"/>
          <w:b/>
          <w:sz w:val="24"/>
          <w:szCs w:val="24"/>
        </w:rPr>
        <w:t>FORTALECIMIENTO DE LA CAPACIDAD INSTITUCIONAL PARA MEJORAR LA INSPECCIÓN, VIGILANCIA Y CONTROL DE LA SUPERINTENDENCIA DEL SUBSIDIO FAMILIAR. NACIONAL</w:t>
      </w:r>
      <w:r w:rsidR="00D7788A" w:rsidRPr="00086E7A">
        <w:rPr>
          <w:rFonts w:ascii="Arial Narrow" w:hAnsi="Arial Narrow"/>
          <w:b/>
          <w:sz w:val="24"/>
          <w:szCs w:val="24"/>
        </w:rPr>
        <w:t>, POR VALOR DE $3.614.241.398:</w:t>
      </w:r>
    </w:p>
    <w:p w14:paraId="77357FE5" w14:textId="77777777" w:rsidR="00836ADF" w:rsidRDefault="00836ADF" w:rsidP="00836ADF">
      <w:pPr>
        <w:pStyle w:val="Prrafodelista"/>
        <w:tabs>
          <w:tab w:val="left" w:pos="3144"/>
        </w:tabs>
        <w:jc w:val="both"/>
        <w:rPr>
          <w:rFonts w:ascii="Arial Narrow" w:hAnsi="Arial Narrow"/>
          <w:sz w:val="24"/>
          <w:szCs w:val="24"/>
        </w:rPr>
      </w:pPr>
    </w:p>
    <w:p w14:paraId="1741113E" w14:textId="010589A8" w:rsid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Formular mantener y actualizar el sistema integral de indicadores de seguimiento y evaluación de la SSF</w:t>
      </w:r>
      <w:r>
        <w:rPr>
          <w:rFonts w:ascii="Arial Narrow" w:hAnsi="Arial Narrow"/>
          <w:sz w:val="24"/>
          <w:szCs w:val="24"/>
        </w:rPr>
        <w:t xml:space="preserve">, por valor de </w:t>
      </w:r>
      <w:r w:rsidRPr="00836ADF">
        <w:rPr>
          <w:rFonts w:ascii="Arial Narrow" w:hAnsi="Arial Narrow"/>
          <w:sz w:val="24"/>
          <w:szCs w:val="24"/>
        </w:rPr>
        <w:t>$ 80.000.000</w:t>
      </w:r>
      <w:r>
        <w:rPr>
          <w:rFonts w:ascii="Arial Narrow" w:hAnsi="Arial Narrow"/>
          <w:sz w:val="24"/>
          <w:szCs w:val="24"/>
        </w:rPr>
        <w:t xml:space="preserve">: </w:t>
      </w:r>
    </w:p>
    <w:p w14:paraId="38F789C1" w14:textId="323B76EB" w:rsidR="00836ADF" w:rsidRPr="00836ADF" w:rsidRDefault="00836ADF" w:rsidP="00836ADF">
      <w:pPr>
        <w:pStyle w:val="Prrafodelista"/>
        <w:tabs>
          <w:tab w:val="left" w:pos="3144"/>
        </w:tabs>
        <w:jc w:val="both"/>
        <w:rPr>
          <w:rFonts w:ascii="Arial Narrow" w:hAnsi="Arial Narrow"/>
          <w:sz w:val="24"/>
          <w:szCs w:val="24"/>
        </w:rPr>
      </w:pPr>
      <w:r w:rsidRPr="00836ADF">
        <w:rPr>
          <w:rFonts w:ascii="Arial Narrow" w:hAnsi="Arial Narrow"/>
          <w:sz w:val="24"/>
          <w:szCs w:val="24"/>
        </w:rPr>
        <w:tab/>
      </w:r>
    </w:p>
    <w:p w14:paraId="63B6D1D8" w14:textId="228E8748" w:rsidR="00836ADF" w:rsidRP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Realizar el mantenimiento y mejora del sistema de gestión de calidad para la administración, optimización, sensibilización y operación del mismo, por valor de $ 80.000.000:</w:t>
      </w:r>
    </w:p>
    <w:p w14:paraId="64B28217" w14:textId="77777777" w:rsidR="00836ADF" w:rsidRDefault="00836ADF" w:rsidP="00836ADF">
      <w:pPr>
        <w:pStyle w:val="Prrafodelista"/>
        <w:tabs>
          <w:tab w:val="left" w:pos="3144"/>
        </w:tabs>
        <w:jc w:val="both"/>
        <w:rPr>
          <w:rFonts w:ascii="Arial Narrow" w:hAnsi="Arial Narrow"/>
          <w:sz w:val="24"/>
          <w:szCs w:val="24"/>
        </w:rPr>
      </w:pPr>
    </w:p>
    <w:p w14:paraId="480A24DE" w14:textId="5DDDB2AC" w:rsidR="00D7788A" w:rsidRDefault="00836ADF" w:rsidP="00836ADF">
      <w:pPr>
        <w:pStyle w:val="Prrafodelista"/>
        <w:numPr>
          <w:ilvl w:val="0"/>
          <w:numId w:val="6"/>
        </w:numPr>
        <w:tabs>
          <w:tab w:val="left" w:pos="3144"/>
        </w:tabs>
        <w:jc w:val="both"/>
        <w:rPr>
          <w:rFonts w:ascii="Arial Narrow" w:hAnsi="Arial Narrow"/>
          <w:sz w:val="24"/>
          <w:szCs w:val="24"/>
        </w:rPr>
      </w:pPr>
      <w:r w:rsidRPr="00836ADF">
        <w:rPr>
          <w:rFonts w:ascii="Arial Narrow" w:hAnsi="Arial Narrow"/>
          <w:sz w:val="24"/>
          <w:szCs w:val="24"/>
        </w:rPr>
        <w:t>Contrato con VILLADA CASTAÑO PAOLA MILENA</w:t>
      </w:r>
      <w:r>
        <w:rPr>
          <w:rFonts w:ascii="Arial Narrow" w:hAnsi="Arial Narrow"/>
          <w:sz w:val="24"/>
          <w:szCs w:val="24"/>
        </w:rPr>
        <w:t xml:space="preserve">, por concepto de contratar </w:t>
      </w:r>
      <w:r w:rsidRPr="00836ADF">
        <w:rPr>
          <w:rFonts w:ascii="Arial Narrow" w:hAnsi="Arial Narrow"/>
          <w:sz w:val="24"/>
          <w:szCs w:val="24"/>
        </w:rPr>
        <w:t>prestación de servicios profesionales para el apoyo en el mantenimiento y mejora de los componentes del sistema de gestión de calidad bajo la norma ISO9001:2015 y su articulación con los diferentes sistemas de gestión de la SSF incluido el Modelo Integrado de Planeación y Gestión, así como el monitoreo de los planes y proyectos de la entidad, realizando el acompañamiento a todos los procesos, su socialización y elaborando los</w:t>
      </w:r>
      <w:r>
        <w:rPr>
          <w:rFonts w:ascii="Arial Narrow" w:hAnsi="Arial Narrow"/>
          <w:sz w:val="24"/>
          <w:szCs w:val="24"/>
        </w:rPr>
        <w:t xml:space="preserve"> reportes e informes requeridos, por valor de $80.000.000.</w:t>
      </w:r>
    </w:p>
    <w:p w14:paraId="70CD1C1D" w14:textId="77777777" w:rsidR="001C63B2" w:rsidRDefault="001C63B2" w:rsidP="001C63B2">
      <w:pPr>
        <w:pStyle w:val="Prrafodelista"/>
        <w:tabs>
          <w:tab w:val="left" w:pos="3144"/>
        </w:tabs>
        <w:jc w:val="both"/>
        <w:rPr>
          <w:rFonts w:ascii="Arial Narrow" w:hAnsi="Arial Narrow"/>
          <w:sz w:val="24"/>
          <w:szCs w:val="24"/>
        </w:rPr>
      </w:pPr>
    </w:p>
    <w:p w14:paraId="128A0EB6" w14:textId="76F003C2" w:rsidR="00504D65" w:rsidRDefault="00504D65" w:rsidP="00504D65">
      <w:pPr>
        <w:pStyle w:val="Prrafodelista"/>
        <w:numPr>
          <w:ilvl w:val="0"/>
          <w:numId w:val="25"/>
        </w:numPr>
        <w:tabs>
          <w:tab w:val="left" w:pos="3144"/>
        </w:tabs>
        <w:jc w:val="both"/>
        <w:rPr>
          <w:rFonts w:ascii="Arial Narrow" w:hAnsi="Arial Narrow"/>
          <w:sz w:val="24"/>
          <w:szCs w:val="24"/>
        </w:rPr>
      </w:pPr>
      <w:r w:rsidRPr="00504D65">
        <w:rPr>
          <w:rFonts w:ascii="Arial Narrow" w:hAnsi="Arial Narrow"/>
          <w:sz w:val="24"/>
          <w:szCs w:val="24"/>
        </w:rPr>
        <w:t>Actualizar y fortalecer el Modelo Integrado de Planeación y Gestión de la SSF. </w:t>
      </w:r>
      <w:r>
        <w:rPr>
          <w:rFonts w:ascii="Arial Narrow" w:hAnsi="Arial Narrow"/>
          <w:sz w:val="24"/>
          <w:szCs w:val="24"/>
        </w:rPr>
        <w:t xml:space="preserve">Por </w:t>
      </w:r>
      <w:r w:rsidR="00FA18BC">
        <w:rPr>
          <w:rFonts w:ascii="Arial Narrow" w:hAnsi="Arial Narrow"/>
          <w:sz w:val="24"/>
          <w:szCs w:val="24"/>
        </w:rPr>
        <w:t xml:space="preserve">valor de                                     </w:t>
      </w:r>
      <w:r w:rsidRPr="00504D65">
        <w:rPr>
          <w:rFonts w:ascii="Arial Narrow" w:hAnsi="Arial Narrow"/>
          <w:sz w:val="24"/>
          <w:szCs w:val="24"/>
        </w:rPr>
        <w:t>$1.275.863.671</w:t>
      </w:r>
      <w:r>
        <w:rPr>
          <w:rFonts w:ascii="Arial Narrow" w:hAnsi="Arial Narrow"/>
          <w:sz w:val="24"/>
          <w:szCs w:val="24"/>
        </w:rPr>
        <w:t xml:space="preserve">: </w:t>
      </w:r>
    </w:p>
    <w:p w14:paraId="58595DD9" w14:textId="77777777" w:rsidR="00504D65" w:rsidRDefault="00504D65" w:rsidP="00504D65">
      <w:pPr>
        <w:pStyle w:val="Prrafodelista"/>
        <w:tabs>
          <w:tab w:val="left" w:pos="3144"/>
        </w:tabs>
        <w:jc w:val="both"/>
        <w:rPr>
          <w:rFonts w:ascii="Arial Narrow" w:hAnsi="Arial Narrow"/>
          <w:sz w:val="24"/>
          <w:szCs w:val="24"/>
        </w:rPr>
      </w:pPr>
    </w:p>
    <w:p w14:paraId="3ADE8926" w14:textId="69ADAC25" w:rsidR="00836ADF" w:rsidRPr="00504D65" w:rsidRDefault="00504D65" w:rsidP="00504D6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04D65">
        <w:rPr>
          <w:rFonts w:ascii="Arial Narrow" w:hAnsi="Arial Narrow"/>
          <w:sz w:val="24"/>
          <w:szCs w:val="24"/>
        </w:rPr>
        <w:t>SIACHOQUE HERRERA NELSON GIOVANNI</w:t>
      </w:r>
      <w:r>
        <w:rPr>
          <w:rFonts w:ascii="Arial Narrow" w:hAnsi="Arial Narrow"/>
          <w:sz w:val="24"/>
          <w:szCs w:val="24"/>
        </w:rPr>
        <w:t>, por concepto de p</w:t>
      </w:r>
      <w:r w:rsidRPr="00504D65">
        <w:rPr>
          <w:rFonts w:ascii="Arial Narrow" w:hAnsi="Arial Narrow"/>
          <w:sz w:val="24"/>
          <w:szCs w:val="24"/>
        </w:rPr>
        <w:t>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w:t>
      </w:r>
      <w:r w:rsidR="00CF551D">
        <w:rPr>
          <w:rFonts w:ascii="Arial Narrow" w:hAnsi="Arial Narrow"/>
          <w:sz w:val="24"/>
          <w:szCs w:val="24"/>
        </w:rPr>
        <w:t xml:space="preserve"> Gestión – MIPG, por valor de $21.40</w:t>
      </w:r>
      <w:r w:rsidRPr="00504D65">
        <w:rPr>
          <w:rFonts w:ascii="Arial Narrow" w:hAnsi="Arial Narrow"/>
          <w:sz w:val="24"/>
          <w:szCs w:val="24"/>
        </w:rPr>
        <w:t>0.000.</w:t>
      </w:r>
    </w:p>
    <w:p w14:paraId="0E63075F" w14:textId="77777777" w:rsidR="00504D65" w:rsidRPr="00504D65" w:rsidRDefault="00504D65" w:rsidP="00504D65">
      <w:pPr>
        <w:pStyle w:val="Prrafodelista"/>
        <w:tabs>
          <w:tab w:val="left" w:pos="3144"/>
        </w:tabs>
        <w:jc w:val="both"/>
        <w:rPr>
          <w:rFonts w:ascii="Arial Narrow" w:hAnsi="Arial Narrow"/>
          <w:sz w:val="24"/>
          <w:szCs w:val="24"/>
        </w:rPr>
      </w:pPr>
    </w:p>
    <w:p w14:paraId="72311212" w14:textId="56837902"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04D65" w:rsidRPr="00290C06">
        <w:rPr>
          <w:rFonts w:ascii="Arial Narrow" w:hAnsi="Arial Narrow"/>
          <w:sz w:val="24"/>
          <w:szCs w:val="24"/>
        </w:rPr>
        <w:t>AEZ GOMEZ MARIA ALEJANDRA</w:t>
      </w:r>
      <w:r>
        <w:rPr>
          <w:rFonts w:ascii="Arial Narrow" w:hAnsi="Arial Narrow"/>
          <w:sz w:val="24"/>
          <w:szCs w:val="24"/>
        </w:rPr>
        <w:t>,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revisar y analizar la información </w:t>
      </w:r>
      <w:r w:rsidR="00031161" w:rsidRPr="00290C06">
        <w:rPr>
          <w:rFonts w:ascii="Arial Narrow" w:hAnsi="Arial Narrow"/>
          <w:sz w:val="24"/>
          <w:szCs w:val="24"/>
        </w:rPr>
        <w:t>jurídica derivada</w:t>
      </w:r>
      <w:r w:rsidR="00504D65" w:rsidRPr="00290C06">
        <w:rPr>
          <w:rFonts w:ascii="Arial Narrow" w:hAnsi="Arial Narrow"/>
          <w:sz w:val="24"/>
          <w:szCs w:val="24"/>
        </w:rPr>
        <w:t xml:space="preserve"> del proceso de control legal sobre </w:t>
      </w:r>
      <w:r w:rsidR="00504D65" w:rsidRPr="00290C06">
        <w:rPr>
          <w:rFonts w:ascii="Arial Narrow" w:hAnsi="Arial Narrow"/>
          <w:sz w:val="24"/>
          <w:szCs w:val="24"/>
        </w:rPr>
        <w:lastRenderedPageBreak/>
        <w:t>las cajas de compensación familiar contribuyendo a la generación de conocimiento fortaleciendo el modelo institucional y de gestión de la superintendencia</w:t>
      </w:r>
      <w:r w:rsidRPr="00290C06">
        <w:rPr>
          <w:rFonts w:ascii="Arial Narrow" w:hAnsi="Arial Narrow"/>
          <w:sz w:val="24"/>
          <w:szCs w:val="24"/>
        </w:rPr>
        <w:t>, por valor de $86.666.667.</w:t>
      </w:r>
    </w:p>
    <w:p w14:paraId="12F05E0F" w14:textId="77777777" w:rsidR="00290C06" w:rsidRPr="00290C06" w:rsidRDefault="00290C06" w:rsidP="00290C06">
      <w:pPr>
        <w:pStyle w:val="Prrafodelista"/>
        <w:rPr>
          <w:rFonts w:ascii="Arial Narrow" w:hAnsi="Arial Narrow"/>
          <w:sz w:val="24"/>
          <w:szCs w:val="24"/>
        </w:rPr>
      </w:pPr>
    </w:p>
    <w:p w14:paraId="5F8F4236" w14:textId="692DE43F"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290C06">
        <w:rPr>
          <w:rFonts w:ascii="Arial Narrow" w:hAnsi="Arial Narrow"/>
          <w:sz w:val="24"/>
          <w:szCs w:val="24"/>
        </w:rPr>
        <w:t>GONZALEZ CRUZ HERNAN</w:t>
      </w:r>
      <w:r>
        <w:rPr>
          <w:rFonts w:ascii="Arial Narrow" w:hAnsi="Arial Narrow"/>
          <w:sz w:val="24"/>
          <w:szCs w:val="24"/>
        </w:rPr>
        <w:t>, por concepto de p</w:t>
      </w:r>
      <w:r w:rsidR="00504D65" w:rsidRPr="00290C06">
        <w:rPr>
          <w:rFonts w:ascii="Arial Narrow" w:hAnsi="Arial Narrow"/>
          <w:sz w:val="24"/>
          <w:szCs w:val="24"/>
        </w:rPr>
        <w:t>restar los servicios profesionales, a la Superintendencia Delegada para la Responsabilidad Administrativa y las Medidas Especiales, para el fortalecimiento de la capacidad técnica en el análisis de los programas de salud en lo relativo a su incidencia en el deterioro de las cajas de compensación familiar, permitiendo la efectividad del proceso de contro</w:t>
      </w:r>
      <w:r>
        <w:rPr>
          <w:rFonts w:ascii="Arial Narrow" w:hAnsi="Arial Narrow"/>
          <w:sz w:val="24"/>
          <w:szCs w:val="24"/>
        </w:rPr>
        <w:t xml:space="preserve">l legal a cargo de la delegada, </w:t>
      </w:r>
      <w:r w:rsidRPr="00290C06">
        <w:rPr>
          <w:rFonts w:ascii="Arial Narrow" w:hAnsi="Arial Narrow"/>
          <w:sz w:val="24"/>
          <w:szCs w:val="24"/>
        </w:rPr>
        <w:t>por valor de $86.666.667.</w:t>
      </w:r>
    </w:p>
    <w:p w14:paraId="11E9044E" w14:textId="77777777" w:rsidR="00290C06" w:rsidRPr="00290C06" w:rsidRDefault="00290C06" w:rsidP="00290C06">
      <w:pPr>
        <w:pStyle w:val="Prrafodelista"/>
        <w:rPr>
          <w:rFonts w:ascii="Arial Narrow" w:hAnsi="Arial Narrow"/>
          <w:sz w:val="24"/>
          <w:szCs w:val="24"/>
        </w:rPr>
      </w:pPr>
    </w:p>
    <w:p w14:paraId="15EBED42" w14:textId="2116BD92" w:rsidR="00504D65"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LINARES FORERO IVIQUEMBERLY,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analizar y </w:t>
      </w:r>
      <w:r w:rsidRPr="00290C06">
        <w:rPr>
          <w:rFonts w:ascii="Arial Narrow" w:hAnsi="Arial Narrow"/>
          <w:sz w:val="24"/>
          <w:szCs w:val="24"/>
        </w:rPr>
        <w:t>apoyar la</w:t>
      </w:r>
      <w:r w:rsidR="00504D65" w:rsidRPr="00290C06">
        <w:rPr>
          <w:rFonts w:ascii="Arial Narrow" w:hAnsi="Arial Narrow"/>
          <w:sz w:val="24"/>
          <w:szCs w:val="24"/>
        </w:rPr>
        <w:t xml:space="preserve"> elaboración de actos administrativos del proceso misional, fortaleciendo la capacidad técnica del área en el marco del</w:t>
      </w:r>
      <w:r w:rsidRPr="00290C06">
        <w:rPr>
          <w:rFonts w:ascii="Arial Narrow" w:hAnsi="Arial Narrow"/>
          <w:sz w:val="24"/>
          <w:szCs w:val="24"/>
        </w:rPr>
        <w:t xml:space="preserve"> modelo de planeación y gestión, por valor de $86.666.667.</w:t>
      </w:r>
    </w:p>
    <w:p w14:paraId="62CC02F0" w14:textId="77777777" w:rsidR="00B26586" w:rsidRPr="00B26586" w:rsidRDefault="00B26586" w:rsidP="00B26586">
      <w:pPr>
        <w:pStyle w:val="Prrafodelista"/>
        <w:rPr>
          <w:rFonts w:ascii="Arial Narrow" w:hAnsi="Arial Narrow"/>
          <w:sz w:val="24"/>
          <w:szCs w:val="24"/>
        </w:rPr>
      </w:pPr>
    </w:p>
    <w:p w14:paraId="26CCF0A4" w14:textId="04D669A5" w:rsidR="00290C06"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CASTAÑEDA MONROY ANDRES, por concepto de co</w:t>
      </w:r>
      <w:r w:rsidR="00504D65" w:rsidRPr="00290C06">
        <w:rPr>
          <w:rFonts w:ascii="Arial Narrow" w:hAnsi="Arial Narrow"/>
          <w:sz w:val="24"/>
          <w:szCs w:val="24"/>
        </w:rPr>
        <w:t>ntratar la prestación de servicios profesionales, en la Superintendencia Delegada para la Gestión, para mejorar la gestión por resultados del área mediante el seguimiento a las vigiladas en cuanto a la operación, gestión y correcta inversión de los recursos que administran.</w:t>
      </w:r>
      <w:r w:rsidRPr="00290C06">
        <w:rPr>
          <w:rFonts w:ascii="Arial Narrow" w:hAnsi="Arial Narrow"/>
          <w:sz w:val="24"/>
          <w:szCs w:val="24"/>
        </w:rPr>
        <w:t>, por valor de $84.000.000.</w:t>
      </w:r>
    </w:p>
    <w:p w14:paraId="387A4797" w14:textId="77777777" w:rsidR="00DF3F3C" w:rsidRPr="00DF3F3C" w:rsidRDefault="00DF3F3C" w:rsidP="00DF3F3C">
      <w:pPr>
        <w:pStyle w:val="Prrafodelista"/>
        <w:rPr>
          <w:rFonts w:ascii="Arial Narrow" w:hAnsi="Arial Narrow"/>
          <w:sz w:val="24"/>
          <w:szCs w:val="24"/>
        </w:rPr>
      </w:pPr>
    </w:p>
    <w:p w14:paraId="4CF69722" w14:textId="1E494F7A" w:rsidR="00290C06"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A</w:t>
      </w:r>
      <w:r>
        <w:rPr>
          <w:rFonts w:ascii="Arial Narrow" w:hAnsi="Arial Narrow"/>
          <w:sz w:val="24"/>
          <w:szCs w:val="24"/>
        </w:rPr>
        <w:t>RBELAEZ CELIS JUAN DIEGO, por concepto de c</w:t>
      </w:r>
      <w:r w:rsidR="00504D65" w:rsidRPr="00DF3F3C">
        <w:rPr>
          <w:rFonts w:ascii="Arial Narrow" w:hAnsi="Arial Narrow"/>
          <w:sz w:val="24"/>
          <w:szCs w:val="24"/>
        </w:rPr>
        <w:t>ontratar la prestación de servicios profesionales, en la Superintendencia Delegada para la Gestión, para contribuir en el mejoramiento del control del registro contable de los recursos del sistema del subsidio familiar, de las vigiladas según el marco de las NIIF, en el mejoramiento continuo de los resultados de la gestión de la Delegada.</w:t>
      </w:r>
      <w:r w:rsidR="00290C06" w:rsidRPr="00DF3F3C">
        <w:rPr>
          <w:rFonts w:ascii="Arial Narrow" w:hAnsi="Arial Narrow"/>
          <w:sz w:val="24"/>
          <w:szCs w:val="24"/>
        </w:rPr>
        <w:t>, por valor de $</w:t>
      </w:r>
      <w:r w:rsidRPr="00DF3F3C">
        <w:rPr>
          <w:rFonts w:ascii="Arial Narrow" w:hAnsi="Arial Narrow"/>
          <w:sz w:val="24"/>
          <w:szCs w:val="24"/>
        </w:rPr>
        <w:t>80.000.0000</w:t>
      </w:r>
      <w:r w:rsidR="00290C06" w:rsidRPr="00DF3F3C">
        <w:rPr>
          <w:rFonts w:ascii="Arial Narrow" w:hAnsi="Arial Narrow"/>
          <w:sz w:val="24"/>
          <w:szCs w:val="24"/>
        </w:rPr>
        <w:t>.</w:t>
      </w:r>
    </w:p>
    <w:p w14:paraId="2B2CD4E5" w14:textId="77777777" w:rsidR="00DF3F3C" w:rsidRPr="00DF3F3C" w:rsidRDefault="00DF3F3C" w:rsidP="00DF3F3C">
      <w:pPr>
        <w:pStyle w:val="Prrafodelista"/>
        <w:rPr>
          <w:rFonts w:ascii="Arial Narrow" w:hAnsi="Arial Narrow"/>
          <w:sz w:val="24"/>
          <w:szCs w:val="24"/>
        </w:rPr>
      </w:pPr>
    </w:p>
    <w:p w14:paraId="7052C1C0" w14:textId="5F5AE93C" w:rsidR="00504D65"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LOPEZ QUIÑONES INES DEL PILAR</w:t>
      </w:r>
      <w:r>
        <w:rPr>
          <w:rFonts w:ascii="Arial Narrow" w:hAnsi="Arial Narrow"/>
          <w:sz w:val="24"/>
          <w:szCs w:val="24"/>
        </w:rPr>
        <w:t>, por concepto de c</w:t>
      </w:r>
      <w:r w:rsidR="00504D65" w:rsidRPr="00DF3F3C">
        <w:rPr>
          <w:rFonts w:ascii="Arial Narrow" w:hAnsi="Arial Narrow"/>
          <w:sz w:val="24"/>
          <w:szCs w:val="24"/>
        </w:rPr>
        <w:t>ontratar la prestación de servicios profesionales, en la Superintendencia Delegada para la Gestión, para mejorar el seguimiento a la planeación y ejecución de los recursos del Fondo de Atención Integral a la Niñez “FONIÑEZ”, en el marco del mejoramiento continuo de los resultad</w:t>
      </w:r>
      <w:r w:rsidRPr="00DF3F3C">
        <w:rPr>
          <w:rFonts w:ascii="Arial Narrow" w:hAnsi="Arial Narrow"/>
          <w:sz w:val="24"/>
          <w:szCs w:val="24"/>
        </w:rPr>
        <w:t>os de la gestión de la Delegada, por valor de $40.000.000.</w:t>
      </w:r>
    </w:p>
    <w:p w14:paraId="157158D8" w14:textId="77777777" w:rsidR="00DF3F3C" w:rsidRPr="00DF3F3C" w:rsidRDefault="00DF3F3C" w:rsidP="00DF3F3C">
      <w:pPr>
        <w:pStyle w:val="Prrafodelista"/>
        <w:rPr>
          <w:rFonts w:ascii="Arial Narrow" w:hAnsi="Arial Narrow"/>
          <w:sz w:val="24"/>
          <w:szCs w:val="24"/>
        </w:rPr>
      </w:pPr>
    </w:p>
    <w:p w14:paraId="35870AFA" w14:textId="62E7EC1D" w:rsidR="00DF3F3C"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DIAZ ROJAS MAYERLY</w:t>
      </w:r>
      <w:r>
        <w:rPr>
          <w:rFonts w:ascii="Arial Narrow" w:hAnsi="Arial Narrow"/>
          <w:sz w:val="24"/>
          <w:szCs w:val="24"/>
        </w:rPr>
        <w:t>, por concepto de p</w:t>
      </w:r>
      <w:r w:rsidR="00504D65" w:rsidRPr="00DF3F3C">
        <w:rPr>
          <w:rFonts w:ascii="Arial Narrow" w:hAnsi="Arial Narrow"/>
          <w:sz w:val="24"/>
          <w:szCs w:val="24"/>
        </w:rPr>
        <w:t xml:space="preserve">restar los servicios profesionales especializados al Despacho de la Superintendencia para diseñar e implementar una Matriz de Obligaciones de los vigilados orientada hacia un modelo de supervisión y control con enfoque preventivo, dentro del marco de la Dimensión de Direccionamiento Estratégico que permitirá la actualización y fortalecimiento del Modelo Integrado de Planeación y Gestión de la SSF, y contribuirá al </w:t>
      </w:r>
      <w:r w:rsidR="00504D65" w:rsidRPr="00DF3F3C">
        <w:rPr>
          <w:rFonts w:ascii="Arial Narrow" w:hAnsi="Arial Narrow"/>
          <w:sz w:val="24"/>
          <w:szCs w:val="24"/>
        </w:rPr>
        <w:lastRenderedPageBreak/>
        <w:t>Fortalecimiento de la Capacidad Institucional para mejorar la inspección, vigilancia y control de la Superin</w:t>
      </w:r>
      <w:r w:rsidRPr="00DF3F3C">
        <w:rPr>
          <w:rFonts w:ascii="Arial Narrow" w:hAnsi="Arial Narrow"/>
          <w:sz w:val="24"/>
          <w:szCs w:val="24"/>
        </w:rPr>
        <w:t>tendencia del Subsidio Familiar, por valor de $32.000.000.</w:t>
      </w:r>
    </w:p>
    <w:p w14:paraId="31B1EE09" w14:textId="77777777" w:rsidR="00EF38BE" w:rsidRPr="00EF38BE" w:rsidRDefault="00EF38BE" w:rsidP="00EF38BE">
      <w:pPr>
        <w:pStyle w:val="Prrafodelista"/>
        <w:rPr>
          <w:rFonts w:ascii="Arial Narrow" w:hAnsi="Arial Narrow"/>
          <w:sz w:val="24"/>
          <w:szCs w:val="24"/>
        </w:rPr>
      </w:pPr>
    </w:p>
    <w:p w14:paraId="71CB2226" w14:textId="3E78DA27"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MONROY BARRIOS JORGE ELIECER</w:t>
      </w:r>
      <w:r>
        <w:rPr>
          <w:rFonts w:ascii="Arial Narrow" w:hAnsi="Arial Narrow"/>
          <w:sz w:val="24"/>
          <w:szCs w:val="24"/>
        </w:rPr>
        <w:t>, por valor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$66.068.000.</w:t>
      </w:r>
    </w:p>
    <w:p w14:paraId="1AF95388" w14:textId="77777777" w:rsidR="00EF38BE" w:rsidRPr="00EF38BE" w:rsidRDefault="00EF38BE" w:rsidP="00EF38BE">
      <w:pPr>
        <w:pStyle w:val="Prrafodelista"/>
        <w:rPr>
          <w:rFonts w:ascii="Arial Narrow" w:hAnsi="Arial Narrow"/>
          <w:sz w:val="24"/>
          <w:szCs w:val="24"/>
        </w:rPr>
      </w:pPr>
    </w:p>
    <w:p w14:paraId="18E9FA40" w14:textId="4F064F20"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GOMEZ COGOLLO ANGELICA MARIA</w:t>
      </w:r>
      <w:r>
        <w:rPr>
          <w:rFonts w:ascii="Arial Narrow" w:hAnsi="Arial Narrow"/>
          <w:sz w:val="24"/>
          <w:szCs w:val="24"/>
        </w:rPr>
        <w:t>, por concepto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$2</w:t>
      </w:r>
      <w:r w:rsidR="00CF551D">
        <w:rPr>
          <w:rFonts w:ascii="Arial Narrow" w:hAnsi="Arial Narrow"/>
          <w:sz w:val="24"/>
          <w:szCs w:val="24"/>
        </w:rPr>
        <w:t>8.260</w:t>
      </w:r>
      <w:r w:rsidRPr="00EF38BE">
        <w:rPr>
          <w:rFonts w:ascii="Arial Narrow" w:hAnsi="Arial Narrow"/>
          <w:sz w:val="24"/>
          <w:szCs w:val="24"/>
        </w:rPr>
        <w:t>.000.</w:t>
      </w:r>
    </w:p>
    <w:p w14:paraId="0E3B603C" w14:textId="77777777" w:rsidR="00EF38BE" w:rsidRPr="00EF38BE" w:rsidRDefault="00EF38BE" w:rsidP="00EF38BE">
      <w:pPr>
        <w:pStyle w:val="Prrafodelista"/>
        <w:rPr>
          <w:rFonts w:ascii="Arial Narrow" w:hAnsi="Arial Narrow"/>
          <w:sz w:val="24"/>
          <w:szCs w:val="24"/>
        </w:rPr>
      </w:pPr>
    </w:p>
    <w:p w14:paraId="63323932" w14:textId="7AADD50A"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FORERO SANABRIA KATHERINE VANESA</w:t>
      </w:r>
      <w:r>
        <w:rPr>
          <w:rFonts w:ascii="Arial Narrow" w:hAnsi="Arial Narrow"/>
          <w:sz w:val="24"/>
          <w:szCs w:val="24"/>
        </w:rPr>
        <w:t>, por concepto de c</w:t>
      </w:r>
      <w:r w:rsidR="00504D65" w:rsidRPr="00EF38BE">
        <w:rPr>
          <w:rFonts w:ascii="Arial Narrow" w:hAnsi="Arial Narrow"/>
          <w:sz w:val="24"/>
          <w:szCs w:val="24"/>
        </w:rPr>
        <w:t>ontratar la prestación de servicios profesionales, en la Superintendencia Delegada para la Gestión, para contribuir en el seguimiento a la gestión de las vigiladas en cuanto a la operación de los programas y servicios sociales que se financien con recursos del sistema del subsidio familiar, en el mejoramiento continuo de los resultados de la gestión de la Delegada</w:t>
      </w:r>
      <w:r w:rsidRPr="00EF38BE">
        <w:rPr>
          <w:rFonts w:ascii="Arial Narrow" w:hAnsi="Arial Narrow"/>
          <w:sz w:val="24"/>
          <w:szCs w:val="24"/>
        </w:rPr>
        <w:t>, por valor de $</w:t>
      </w:r>
      <w:r w:rsidR="00B26586">
        <w:rPr>
          <w:rFonts w:ascii="Arial Narrow" w:hAnsi="Arial Narrow"/>
          <w:sz w:val="24"/>
          <w:szCs w:val="24"/>
        </w:rPr>
        <w:t>83.20</w:t>
      </w:r>
      <w:r w:rsidRPr="00EF38BE">
        <w:rPr>
          <w:rFonts w:ascii="Arial Narrow" w:hAnsi="Arial Narrow"/>
          <w:sz w:val="24"/>
          <w:szCs w:val="24"/>
        </w:rPr>
        <w:t>0.000.</w:t>
      </w:r>
    </w:p>
    <w:p w14:paraId="58135410" w14:textId="77777777" w:rsidR="00EF38BE" w:rsidRPr="00EF38BE" w:rsidRDefault="00EF38BE" w:rsidP="00EF38BE">
      <w:pPr>
        <w:pStyle w:val="Prrafodelista"/>
        <w:rPr>
          <w:rFonts w:ascii="Arial Narrow" w:hAnsi="Arial Narrow"/>
          <w:sz w:val="24"/>
          <w:szCs w:val="24"/>
        </w:rPr>
      </w:pPr>
    </w:p>
    <w:p w14:paraId="18C92C1A" w14:textId="16C6F27F"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 xml:space="preserve">PRIETO </w:t>
      </w:r>
      <w:proofErr w:type="spellStart"/>
      <w:r w:rsidR="00504D65" w:rsidRPr="00EF38BE">
        <w:rPr>
          <w:rFonts w:ascii="Arial Narrow" w:hAnsi="Arial Narrow"/>
          <w:sz w:val="24"/>
          <w:szCs w:val="24"/>
        </w:rPr>
        <w:t>PRIETO</w:t>
      </w:r>
      <w:proofErr w:type="spellEnd"/>
      <w:r w:rsidR="00504D65" w:rsidRPr="00EF38BE">
        <w:rPr>
          <w:rFonts w:ascii="Arial Narrow" w:hAnsi="Arial Narrow"/>
          <w:sz w:val="24"/>
          <w:szCs w:val="24"/>
        </w:rPr>
        <w:t xml:space="preserve"> JEIMY JAZMIN</w:t>
      </w:r>
      <w:r>
        <w:rPr>
          <w:rFonts w:ascii="Arial Narrow" w:hAnsi="Arial Narrow"/>
          <w:sz w:val="24"/>
          <w:szCs w:val="24"/>
        </w:rPr>
        <w:t>, por concepto de p</w:t>
      </w:r>
      <w:r w:rsidR="00504D65" w:rsidRPr="00EF38BE">
        <w:rPr>
          <w:rFonts w:ascii="Arial Narrow" w:hAnsi="Arial Narrow"/>
          <w:sz w:val="24"/>
          <w:szCs w:val="24"/>
        </w:rPr>
        <w:t>restación de servicios para apoyar el seguimiento y auto-evaluación de calidad de los procesos y procedimientos asociados a la Superintendencia Delegada para Estudios Especiales y la Evaluación de Proyectos</w:t>
      </w:r>
      <w:r w:rsidRPr="00EF38BE">
        <w:rPr>
          <w:rFonts w:ascii="Arial Narrow" w:hAnsi="Arial Narrow"/>
          <w:sz w:val="24"/>
          <w:szCs w:val="24"/>
        </w:rPr>
        <w:t>, por valor de $</w:t>
      </w:r>
      <w:r w:rsidR="00023027">
        <w:rPr>
          <w:rFonts w:ascii="Arial Narrow" w:hAnsi="Arial Narrow"/>
          <w:sz w:val="24"/>
          <w:szCs w:val="24"/>
        </w:rPr>
        <w:t>45</w:t>
      </w:r>
      <w:r w:rsidRPr="00EF38BE">
        <w:rPr>
          <w:rFonts w:ascii="Arial Narrow" w:hAnsi="Arial Narrow"/>
          <w:sz w:val="24"/>
          <w:szCs w:val="24"/>
        </w:rPr>
        <w:t>.000.000.</w:t>
      </w:r>
    </w:p>
    <w:p w14:paraId="76A83390" w14:textId="77777777" w:rsidR="00AD7236" w:rsidRPr="00AD7236" w:rsidRDefault="00AD7236" w:rsidP="00AD7236">
      <w:pPr>
        <w:pStyle w:val="Prrafodelista"/>
        <w:rPr>
          <w:rFonts w:ascii="Arial Narrow" w:hAnsi="Arial Narrow"/>
          <w:sz w:val="24"/>
          <w:szCs w:val="24"/>
        </w:rPr>
      </w:pPr>
    </w:p>
    <w:p w14:paraId="007BBC1C" w14:textId="393777A7" w:rsidR="00917285" w:rsidRDefault="00EF38BE" w:rsidP="00EF05C5">
      <w:pPr>
        <w:pStyle w:val="Prrafodelista"/>
        <w:numPr>
          <w:ilvl w:val="0"/>
          <w:numId w:val="6"/>
        </w:numPr>
        <w:tabs>
          <w:tab w:val="left" w:pos="3144"/>
        </w:tabs>
        <w:jc w:val="both"/>
        <w:rPr>
          <w:rFonts w:ascii="Arial Narrow" w:hAnsi="Arial Narrow"/>
          <w:sz w:val="24"/>
          <w:szCs w:val="24"/>
        </w:rPr>
      </w:pPr>
      <w:r w:rsidRPr="00917285">
        <w:rPr>
          <w:rFonts w:ascii="Arial Narrow" w:hAnsi="Arial Narrow"/>
          <w:sz w:val="24"/>
          <w:szCs w:val="24"/>
        </w:rPr>
        <w:t xml:space="preserve">Contrato con </w:t>
      </w:r>
      <w:r w:rsidR="00504D65" w:rsidRPr="00917285">
        <w:rPr>
          <w:rFonts w:ascii="Arial Narrow" w:hAnsi="Arial Narrow"/>
          <w:sz w:val="24"/>
          <w:szCs w:val="24"/>
        </w:rPr>
        <w:t>DAVILA CONSULTORES ATRIAN PARTNERS SAS</w:t>
      </w:r>
      <w:r w:rsidRPr="00917285">
        <w:rPr>
          <w:rFonts w:ascii="Arial Narrow" w:hAnsi="Arial Narrow"/>
          <w:sz w:val="24"/>
          <w:szCs w:val="24"/>
        </w:rPr>
        <w:t>, por concepto de c</w:t>
      </w:r>
      <w:r w:rsidR="00504D65" w:rsidRPr="00917285">
        <w:rPr>
          <w:rFonts w:ascii="Arial Narrow" w:hAnsi="Arial Narrow"/>
          <w:sz w:val="24"/>
          <w:szCs w:val="24"/>
        </w:rPr>
        <w:t>ontratar la prestación de servicios profesionales, en la Superintendencia Delegada para la Gestión, para integrar y diseñar un sistema de indicadores de alerta temprana que permita la identificación de situaciones de riesgo y la toma de correctivos por parte de las entidades vigiladas, en el marco del mejoramiento continuo de los resultad</w:t>
      </w:r>
      <w:r w:rsidRPr="00917285">
        <w:rPr>
          <w:rFonts w:ascii="Arial Narrow" w:hAnsi="Arial Narrow"/>
          <w:sz w:val="24"/>
          <w:szCs w:val="24"/>
        </w:rPr>
        <w:t xml:space="preserve">os de la gestión de la Delegada, por valor de $100.000.000. </w:t>
      </w:r>
    </w:p>
    <w:p w14:paraId="3DD24FB0" w14:textId="77777777" w:rsidR="00917285" w:rsidRPr="00917285" w:rsidRDefault="00917285" w:rsidP="00917285">
      <w:pPr>
        <w:pStyle w:val="Prrafodelista"/>
        <w:rPr>
          <w:rFonts w:ascii="Arial Narrow" w:hAnsi="Arial Narrow"/>
          <w:sz w:val="24"/>
          <w:szCs w:val="24"/>
        </w:rPr>
      </w:pPr>
    </w:p>
    <w:p w14:paraId="48FFED6E" w14:textId="0DA9FC5E" w:rsidR="00DD139E" w:rsidRDefault="00917285" w:rsidP="00DD139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TARAZONA </w:t>
      </w:r>
      <w:r w:rsidR="00DD139E">
        <w:rPr>
          <w:rFonts w:ascii="Arial Narrow" w:hAnsi="Arial Narrow"/>
          <w:sz w:val="24"/>
          <w:szCs w:val="24"/>
        </w:rPr>
        <w:t xml:space="preserve">ARCHILA PAOLA ANDREA, </w:t>
      </w:r>
      <w:r w:rsidR="00DD139E" w:rsidRPr="00917285">
        <w:rPr>
          <w:rFonts w:ascii="Arial Narrow" w:hAnsi="Arial Narrow"/>
          <w:sz w:val="24"/>
          <w:szCs w:val="24"/>
        </w:rPr>
        <w:t xml:space="preserve">por concepto de contratar la prestación de servicios profesionales, en la Superintendencia </w:t>
      </w:r>
      <w:r w:rsidR="00982850">
        <w:rPr>
          <w:rFonts w:ascii="Arial Narrow" w:hAnsi="Arial Narrow"/>
          <w:sz w:val="24"/>
          <w:szCs w:val="24"/>
        </w:rPr>
        <w:t xml:space="preserve">Delegada para la Gestión, para seguimiento y control para los riesgos </w:t>
      </w:r>
      <w:r w:rsidR="00E8488B">
        <w:rPr>
          <w:rFonts w:ascii="Arial Narrow" w:hAnsi="Arial Narrow"/>
          <w:sz w:val="24"/>
          <w:szCs w:val="24"/>
        </w:rPr>
        <w:t xml:space="preserve">en el </w:t>
      </w:r>
      <w:r w:rsidR="00DD139E" w:rsidRPr="00917285">
        <w:rPr>
          <w:rFonts w:ascii="Arial Narrow" w:hAnsi="Arial Narrow"/>
          <w:sz w:val="24"/>
          <w:szCs w:val="24"/>
        </w:rPr>
        <w:t>marco del mejoramiento continuo de los resultados de la gestión de la Delegada, por valor de $</w:t>
      </w:r>
      <w:r w:rsidR="00DD139E">
        <w:rPr>
          <w:rFonts w:ascii="Arial Narrow" w:hAnsi="Arial Narrow"/>
          <w:sz w:val="24"/>
          <w:szCs w:val="24"/>
        </w:rPr>
        <w:t>56</w:t>
      </w:r>
      <w:r w:rsidR="00DD139E" w:rsidRPr="00917285">
        <w:rPr>
          <w:rFonts w:ascii="Arial Narrow" w:hAnsi="Arial Narrow"/>
          <w:sz w:val="24"/>
          <w:szCs w:val="24"/>
        </w:rPr>
        <w:t xml:space="preserve">.000.000. </w:t>
      </w:r>
    </w:p>
    <w:p w14:paraId="29334414" w14:textId="5CCE4ACB" w:rsidR="002338B7" w:rsidRDefault="002338B7" w:rsidP="00EB73EB">
      <w:pPr>
        <w:pStyle w:val="Prrafodelista"/>
        <w:jc w:val="both"/>
        <w:rPr>
          <w:rFonts w:ascii="Arial Narrow" w:hAnsi="Arial Narrow"/>
          <w:sz w:val="24"/>
          <w:szCs w:val="24"/>
        </w:rPr>
      </w:pPr>
    </w:p>
    <w:p w14:paraId="1B97CD66" w14:textId="3A719AEC"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B73EB">
        <w:rPr>
          <w:rFonts w:ascii="Arial Narrow" w:hAnsi="Arial Narrow"/>
          <w:sz w:val="24"/>
          <w:szCs w:val="24"/>
        </w:rPr>
        <w:t>ALVAREZ CHIAPE SEBASTIAN ALEXANDER</w:t>
      </w:r>
      <w:r>
        <w:rPr>
          <w:rFonts w:ascii="Arial Narrow" w:hAnsi="Arial Narrow"/>
          <w:sz w:val="24"/>
          <w:szCs w:val="24"/>
        </w:rPr>
        <w:t>, por concepto de c</w:t>
      </w:r>
      <w:r w:rsidRPr="00EB73EB">
        <w:rPr>
          <w:rFonts w:ascii="Arial Narrow" w:hAnsi="Arial Narrow"/>
          <w:sz w:val="24"/>
          <w:szCs w:val="24"/>
        </w:rPr>
        <w:t xml:space="preserve">ontratar la prestación de servicios profesionales a la </w:t>
      </w:r>
      <w:proofErr w:type="spellStart"/>
      <w:r w:rsidRPr="00EB73EB">
        <w:rPr>
          <w:rFonts w:ascii="Arial Narrow" w:hAnsi="Arial Narrow"/>
          <w:sz w:val="24"/>
          <w:szCs w:val="24"/>
        </w:rPr>
        <w:t>Superdelegada</w:t>
      </w:r>
      <w:proofErr w:type="spellEnd"/>
      <w:r w:rsidRPr="00EB73EB">
        <w:rPr>
          <w:rFonts w:ascii="Arial Narrow" w:hAnsi="Arial Narrow"/>
          <w:sz w:val="24"/>
          <w:szCs w:val="24"/>
        </w:rPr>
        <w:t xml:space="preserve"> de Responsabilidad </w:t>
      </w:r>
      <w:proofErr w:type="spellStart"/>
      <w:r w:rsidRPr="00EB73EB">
        <w:rPr>
          <w:rFonts w:ascii="Arial Narrow" w:hAnsi="Arial Narrow"/>
          <w:sz w:val="24"/>
          <w:szCs w:val="24"/>
        </w:rPr>
        <w:t>Admitiva</w:t>
      </w:r>
      <w:proofErr w:type="spellEnd"/>
      <w:r w:rsidRPr="00EB73EB">
        <w:rPr>
          <w:rFonts w:ascii="Arial Narrow" w:hAnsi="Arial Narrow"/>
          <w:sz w:val="24"/>
          <w:szCs w:val="24"/>
        </w:rPr>
        <w:t xml:space="preserve"> para apoyar la</w:t>
      </w:r>
      <w:r>
        <w:rPr>
          <w:rFonts w:ascii="Arial Narrow" w:hAnsi="Arial Narrow"/>
          <w:sz w:val="24"/>
          <w:szCs w:val="24"/>
        </w:rPr>
        <w:t xml:space="preserve"> </w:t>
      </w:r>
      <w:r w:rsidRPr="00EB73EB">
        <w:rPr>
          <w:rFonts w:ascii="Arial Narrow" w:hAnsi="Arial Narrow"/>
          <w:sz w:val="24"/>
          <w:szCs w:val="24"/>
        </w:rPr>
        <w:t>consolidación y el análisis de la información del proceso de control legal</w:t>
      </w:r>
      <w:r>
        <w:rPr>
          <w:rFonts w:ascii="Arial Narrow" w:hAnsi="Arial Narrow"/>
          <w:sz w:val="24"/>
          <w:szCs w:val="24"/>
        </w:rPr>
        <w:t>, por valor de $17.940.000.</w:t>
      </w:r>
    </w:p>
    <w:p w14:paraId="5BF964B5" w14:textId="77777777" w:rsidR="00EB73EB" w:rsidRPr="00EB73EB" w:rsidRDefault="00EB73EB" w:rsidP="00EB73EB">
      <w:pPr>
        <w:pStyle w:val="Prrafodelista"/>
        <w:jc w:val="both"/>
        <w:rPr>
          <w:rFonts w:ascii="Arial Narrow" w:hAnsi="Arial Narrow"/>
          <w:sz w:val="24"/>
          <w:szCs w:val="24"/>
        </w:rPr>
      </w:pPr>
    </w:p>
    <w:p w14:paraId="29AF7C33" w14:textId="10B31AB7"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B73EB">
        <w:rPr>
          <w:rFonts w:ascii="Arial Narrow" w:hAnsi="Arial Narrow"/>
          <w:sz w:val="24"/>
          <w:szCs w:val="24"/>
        </w:rPr>
        <w:t>MORENO LOZANO GERMAN</w:t>
      </w:r>
      <w:r>
        <w:rPr>
          <w:rFonts w:ascii="Arial Narrow" w:hAnsi="Arial Narrow"/>
          <w:sz w:val="24"/>
          <w:szCs w:val="24"/>
        </w:rPr>
        <w:t>, por concepto de p</w:t>
      </w:r>
      <w:r w:rsidRPr="00EB73EB">
        <w:rPr>
          <w:rFonts w:ascii="Arial Narrow" w:hAnsi="Arial Narrow"/>
          <w:sz w:val="24"/>
          <w:szCs w:val="24"/>
        </w:rPr>
        <w:t xml:space="preserve">restar los servicios profesionales a la </w:t>
      </w:r>
      <w:proofErr w:type="spellStart"/>
      <w:r w:rsidRPr="00EB73EB">
        <w:rPr>
          <w:rFonts w:ascii="Arial Narrow" w:hAnsi="Arial Narrow"/>
          <w:sz w:val="24"/>
          <w:szCs w:val="24"/>
        </w:rPr>
        <w:t>SuperDelegada</w:t>
      </w:r>
      <w:proofErr w:type="spellEnd"/>
      <w:r w:rsidRPr="00EB73EB">
        <w:rPr>
          <w:rFonts w:ascii="Arial Narrow" w:hAnsi="Arial Narrow"/>
          <w:sz w:val="24"/>
          <w:szCs w:val="24"/>
        </w:rPr>
        <w:t xml:space="preserve"> para la Responsabilidad Administrativa y M E para evaluar y analizar información en materia de derecho corporativo y derecho administrativo en los asuntos de competencia</w:t>
      </w:r>
      <w:r>
        <w:rPr>
          <w:rFonts w:ascii="Arial Narrow" w:hAnsi="Arial Narrow"/>
          <w:sz w:val="24"/>
          <w:szCs w:val="24"/>
        </w:rPr>
        <w:t>, por valor de $32.000.000.</w:t>
      </w:r>
    </w:p>
    <w:p w14:paraId="16CF1788" w14:textId="77777777" w:rsidR="00EB73EB" w:rsidRPr="00EB73EB" w:rsidRDefault="00EB73EB" w:rsidP="00EB73EB">
      <w:pPr>
        <w:pStyle w:val="Prrafodelista"/>
        <w:rPr>
          <w:rFonts w:ascii="Arial Narrow" w:hAnsi="Arial Narrow"/>
          <w:sz w:val="24"/>
          <w:szCs w:val="24"/>
        </w:rPr>
      </w:pPr>
    </w:p>
    <w:p w14:paraId="4C3C8891" w14:textId="3B46FA16"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B73EB">
        <w:rPr>
          <w:rFonts w:ascii="Arial Narrow" w:hAnsi="Arial Narrow"/>
          <w:sz w:val="24"/>
          <w:szCs w:val="24"/>
        </w:rPr>
        <w:t>JARABA DIAZ JORGE LUIS</w:t>
      </w:r>
      <w:r>
        <w:rPr>
          <w:rFonts w:ascii="Arial Narrow" w:hAnsi="Arial Narrow"/>
          <w:sz w:val="24"/>
          <w:szCs w:val="24"/>
        </w:rPr>
        <w:t>, por concepto de p</w:t>
      </w:r>
      <w:r w:rsidRPr="00EB73EB">
        <w:rPr>
          <w:rFonts w:ascii="Arial Narrow" w:hAnsi="Arial Narrow"/>
          <w:sz w:val="24"/>
          <w:szCs w:val="24"/>
        </w:rPr>
        <w:t xml:space="preserve">restar los servicios profesionales a la </w:t>
      </w:r>
      <w:proofErr w:type="spellStart"/>
      <w:r w:rsidRPr="00EB73EB">
        <w:rPr>
          <w:rFonts w:ascii="Arial Narrow" w:hAnsi="Arial Narrow"/>
          <w:sz w:val="24"/>
          <w:szCs w:val="24"/>
        </w:rPr>
        <w:t>SuperDelegada</w:t>
      </w:r>
      <w:proofErr w:type="spellEnd"/>
      <w:r w:rsidRPr="00EB73EB">
        <w:rPr>
          <w:rFonts w:ascii="Arial Narrow" w:hAnsi="Arial Narrow"/>
          <w:sz w:val="24"/>
          <w:szCs w:val="24"/>
        </w:rPr>
        <w:t xml:space="preserve"> para la Responsabilidad Administrativa y M E para apoyar la revisión y análisis de aspectos procedimentales en el ejercicio del control legal de las CCF</w:t>
      </w:r>
      <w:r>
        <w:rPr>
          <w:rFonts w:ascii="Arial Narrow" w:hAnsi="Arial Narrow"/>
          <w:sz w:val="24"/>
          <w:szCs w:val="24"/>
        </w:rPr>
        <w:t>, por valor de $32.000.000.</w:t>
      </w:r>
    </w:p>
    <w:p w14:paraId="5F495420" w14:textId="77777777" w:rsidR="00EB73EB" w:rsidRPr="00EB73EB" w:rsidRDefault="00EB73EB" w:rsidP="00EB73EB">
      <w:pPr>
        <w:pStyle w:val="Prrafodelista"/>
        <w:jc w:val="both"/>
        <w:rPr>
          <w:rFonts w:ascii="Arial Narrow" w:hAnsi="Arial Narrow"/>
          <w:sz w:val="24"/>
          <w:szCs w:val="24"/>
        </w:rPr>
      </w:pPr>
    </w:p>
    <w:p w14:paraId="49500CED" w14:textId="6D75A635"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00A44B58">
        <w:rPr>
          <w:rFonts w:ascii="Arial Narrow" w:hAnsi="Arial Narrow"/>
          <w:sz w:val="24"/>
          <w:szCs w:val="24"/>
        </w:rPr>
        <w:t>con VILLOTA</w:t>
      </w:r>
      <w:r>
        <w:rPr>
          <w:rFonts w:ascii="Arial Narrow" w:hAnsi="Arial Narrow"/>
          <w:sz w:val="24"/>
          <w:szCs w:val="24"/>
        </w:rPr>
        <w:t xml:space="preserve"> AYALA JAIME ANDERSON, por concepto de c</w:t>
      </w:r>
      <w:r w:rsidRPr="00EB73EB">
        <w:rPr>
          <w:rFonts w:ascii="Arial Narrow" w:hAnsi="Arial Narrow"/>
          <w:sz w:val="24"/>
          <w:szCs w:val="24"/>
        </w:rPr>
        <w:t xml:space="preserve">ontratar la prestación de servicios profesionales en la </w:t>
      </w:r>
      <w:proofErr w:type="spellStart"/>
      <w:r w:rsidRPr="00EB73EB">
        <w:rPr>
          <w:rFonts w:ascii="Arial Narrow" w:hAnsi="Arial Narrow"/>
          <w:sz w:val="24"/>
          <w:szCs w:val="24"/>
        </w:rPr>
        <w:t>SuperDelegada</w:t>
      </w:r>
      <w:proofErr w:type="spellEnd"/>
      <w:r w:rsidRPr="00EB73EB">
        <w:rPr>
          <w:rFonts w:ascii="Arial Narrow" w:hAnsi="Arial Narrow"/>
          <w:sz w:val="24"/>
          <w:szCs w:val="24"/>
        </w:rPr>
        <w:t xml:space="preserve"> para la Responsabilidad Administrativa y M E para revisar y analizar las actuaciones administrativas sancionatorias en el marco de la garantía de debido proceso</w:t>
      </w:r>
      <w:r>
        <w:rPr>
          <w:rFonts w:ascii="Arial Narrow" w:hAnsi="Arial Narrow"/>
          <w:sz w:val="24"/>
          <w:szCs w:val="24"/>
        </w:rPr>
        <w:t>, por valor de $32.000.000.</w:t>
      </w:r>
    </w:p>
    <w:p w14:paraId="27CB51E5" w14:textId="77777777" w:rsidR="00EB73EB" w:rsidRPr="00EB73EB" w:rsidRDefault="00EB73EB" w:rsidP="00EB73EB">
      <w:pPr>
        <w:pStyle w:val="Prrafodelista"/>
        <w:rPr>
          <w:rFonts w:ascii="Arial Narrow" w:hAnsi="Arial Narrow"/>
          <w:sz w:val="24"/>
          <w:szCs w:val="24"/>
        </w:rPr>
      </w:pPr>
    </w:p>
    <w:p w14:paraId="1F0CA94E" w14:textId="1DF116E2" w:rsidR="00EB73EB" w:rsidRPr="003549ED"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EB73EB" w:rsidRPr="003549ED">
        <w:rPr>
          <w:rFonts w:ascii="Arial Narrow" w:hAnsi="Arial Narrow"/>
          <w:sz w:val="24"/>
          <w:szCs w:val="24"/>
        </w:rPr>
        <w:t>GARCIA CASTAÑEDA EDGAR FABIO</w:t>
      </w:r>
      <w:r>
        <w:rPr>
          <w:rFonts w:ascii="Arial Narrow" w:hAnsi="Arial Narrow"/>
          <w:sz w:val="24"/>
          <w:szCs w:val="24"/>
        </w:rPr>
        <w:t>, por concepto de c</w:t>
      </w:r>
      <w:r w:rsidR="00EB73EB" w:rsidRPr="003549ED">
        <w:rPr>
          <w:rFonts w:ascii="Arial Narrow" w:hAnsi="Arial Narrow"/>
          <w:sz w:val="24"/>
          <w:szCs w:val="24"/>
        </w:rPr>
        <w:t xml:space="preserve">ontratar la prestación de servicios profesionales en la </w:t>
      </w:r>
      <w:proofErr w:type="spellStart"/>
      <w:r w:rsidR="00EB73EB" w:rsidRPr="003549ED">
        <w:rPr>
          <w:rFonts w:ascii="Arial Narrow" w:hAnsi="Arial Narrow"/>
          <w:sz w:val="24"/>
          <w:szCs w:val="24"/>
        </w:rPr>
        <w:t>SuperDelegada</w:t>
      </w:r>
      <w:proofErr w:type="spellEnd"/>
      <w:r w:rsidR="00EB73EB" w:rsidRPr="003549ED">
        <w:rPr>
          <w:rFonts w:ascii="Arial Narrow" w:hAnsi="Arial Narrow"/>
          <w:sz w:val="24"/>
          <w:szCs w:val="24"/>
        </w:rPr>
        <w:t xml:space="preserve"> para la Responsabilidad Administrativa y M E para apoyar la evaluación de las actuaciones administrativas de control fortaleciendo la capacidad </w:t>
      </w:r>
      <w:r w:rsidRPr="003549ED">
        <w:rPr>
          <w:rFonts w:ascii="Arial Narrow" w:hAnsi="Arial Narrow"/>
          <w:sz w:val="24"/>
          <w:szCs w:val="24"/>
        </w:rPr>
        <w:t>técnica del área en el marco, por valor de $32.000.000.</w:t>
      </w:r>
    </w:p>
    <w:p w14:paraId="3D049961" w14:textId="77777777" w:rsidR="003549ED" w:rsidRPr="00EB73EB" w:rsidRDefault="003549ED" w:rsidP="003549ED">
      <w:pPr>
        <w:pStyle w:val="Prrafodelista"/>
        <w:jc w:val="both"/>
        <w:rPr>
          <w:rFonts w:ascii="Arial Narrow" w:hAnsi="Arial Narrow"/>
          <w:sz w:val="24"/>
          <w:szCs w:val="24"/>
        </w:rPr>
      </w:pPr>
    </w:p>
    <w:p w14:paraId="43C7DA92" w14:textId="684247FF"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EB73EB" w:rsidRPr="003549ED">
        <w:rPr>
          <w:rFonts w:ascii="Arial Narrow" w:hAnsi="Arial Narrow"/>
          <w:sz w:val="24"/>
          <w:szCs w:val="24"/>
        </w:rPr>
        <w:t>BURGOS FUENTES LUISA FERNANDA</w:t>
      </w:r>
      <w:r>
        <w:rPr>
          <w:rFonts w:ascii="Arial Narrow" w:hAnsi="Arial Narrow"/>
          <w:sz w:val="24"/>
          <w:szCs w:val="24"/>
        </w:rPr>
        <w:t>, por concepto de co</w:t>
      </w:r>
      <w:r w:rsidR="00EB73EB" w:rsidRPr="003549ED">
        <w:rPr>
          <w:rFonts w:ascii="Arial Narrow" w:hAnsi="Arial Narrow"/>
          <w:sz w:val="24"/>
          <w:szCs w:val="24"/>
        </w:rPr>
        <w:t xml:space="preserve">ntratar la prestación de servicios profesionales en la </w:t>
      </w:r>
      <w:proofErr w:type="spellStart"/>
      <w:r w:rsidR="00EB73EB" w:rsidRPr="003549ED">
        <w:rPr>
          <w:rFonts w:ascii="Arial Narrow" w:hAnsi="Arial Narrow"/>
          <w:sz w:val="24"/>
          <w:szCs w:val="24"/>
        </w:rPr>
        <w:t>Superdelegada</w:t>
      </w:r>
      <w:proofErr w:type="spellEnd"/>
      <w:r w:rsidR="00EB73EB" w:rsidRPr="003549ED">
        <w:rPr>
          <w:rFonts w:ascii="Arial Narrow" w:hAnsi="Arial Narrow"/>
          <w:sz w:val="24"/>
          <w:szCs w:val="24"/>
        </w:rPr>
        <w:t xml:space="preserve"> para Gestión para el fortalecimiento en la capacidad técnica en el análisis de los lineamientos técnicos formulados por la SSF con ocasión de la emergencia social FOSFEC</w:t>
      </w:r>
      <w:r>
        <w:rPr>
          <w:rFonts w:ascii="Arial Narrow" w:hAnsi="Arial Narrow"/>
          <w:sz w:val="24"/>
          <w:szCs w:val="24"/>
        </w:rPr>
        <w:t>, por valor de $18.000.000.</w:t>
      </w:r>
    </w:p>
    <w:p w14:paraId="3A3A4275" w14:textId="77777777" w:rsidR="003549ED" w:rsidRPr="003549ED" w:rsidRDefault="003549ED" w:rsidP="003549ED">
      <w:pPr>
        <w:pStyle w:val="Prrafodelista"/>
        <w:jc w:val="both"/>
        <w:rPr>
          <w:rFonts w:ascii="Arial Narrow" w:hAnsi="Arial Narrow"/>
          <w:sz w:val="24"/>
          <w:szCs w:val="24"/>
        </w:rPr>
      </w:pPr>
    </w:p>
    <w:p w14:paraId="6518E695" w14:textId="6161E1EA"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Contrato con GAR</w:t>
      </w:r>
      <w:r w:rsidR="00EB73EB" w:rsidRPr="003549ED">
        <w:rPr>
          <w:rFonts w:ascii="Arial Narrow" w:hAnsi="Arial Narrow"/>
          <w:sz w:val="24"/>
          <w:szCs w:val="24"/>
        </w:rPr>
        <w:t>CIA PIRANEQUE CARLOS EDUARDO</w:t>
      </w:r>
      <w:r>
        <w:rPr>
          <w:rFonts w:ascii="Arial Narrow" w:hAnsi="Arial Narrow"/>
          <w:sz w:val="24"/>
          <w:szCs w:val="24"/>
        </w:rPr>
        <w:t>, por concepto de con</w:t>
      </w:r>
      <w:r w:rsidR="00EB73EB" w:rsidRPr="003549ED">
        <w:rPr>
          <w:rFonts w:ascii="Arial Narrow" w:hAnsi="Arial Narrow"/>
          <w:sz w:val="24"/>
          <w:szCs w:val="24"/>
        </w:rPr>
        <w:t xml:space="preserve">tratar la prestación de servicios profesionales en la </w:t>
      </w:r>
      <w:proofErr w:type="spellStart"/>
      <w:r w:rsidR="00EB73EB" w:rsidRPr="003549ED">
        <w:rPr>
          <w:rFonts w:ascii="Arial Narrow" w:hAnsi="Arial Narrow"/>
          <w:sz w:val="24"/>
          <w:szCs w:val="24"/>
        </w:rPr>
        <w:t>Superdelegada</w:t>
      </w:r>
      <w:proofErr w:type="spellEnd"/>
      <w:r w:rsidR="00EB73EB" w:rsidRPr="003549ED">
        <w:rPr>
          <w:rFonts w:ascii="Arial Narrow" w:hAnsi="Arial Narrow"/>
          <w:sz w:val="24"/>
          <w:szCs w:val="24"/>
        </w:rPr>
        <w:t xml:space="preserve"> para Gestión para el fortalecimiento en la capacidad técnica en el análisis de los lineamientos técnicos formulados por la SSF con ocasión de la emergencia sanitaria respecto serv</w:t>
      </w:r>
      <w:r>
        <w:rPr>
          <w:rFonts w:ascii="Arial Narrow" w:hAnsi="Arial Narrow"/>
          <w:sz w:val="24"/>
          <w:szCs w:val="24"/>
        </w:rPr>
        <w:t>icios, por valor de $18.000.000.</w:t>
      </w:r>
    </w:p>
    <w:p w14:paraId="51F8E6A5" w14:textId="77777777" w:rsidR="003549ED" w:rsidRPr="003549ED" w:rsidRDefault="003549ED" w:rsidP="003549ED">
      <w:pPr>
        <w:pStyle w:val="Prrafodelista"/>
        <w:jc w:val="both"/>
        <w:rPr>
          <w:rFonts w:ascii="Arial Narrow" w:hAnsi="Arial Narrow"/>
          <w:sz w:val="24"/>
          <w:szCs w:val="24"/>
        </w:rPr>
      </w:pPr>
    </w:p>
    <w:p w14:paraId="0752D047" w14:textId="402A69A8"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EB73EB" w:rsidRPr="003549ED">
        <w:rPr>
          <w:rFonts w:ascii="Arial Narrow" w:hAnsi="Arial Narrow"/>
          <w:sz w:val="24"/>
          <w:szCs w:val="24"/>
        </w:rPr>
        <w:t>MEZA SUAREZ RODRIGO RAFAEL</w:t>
      </w:r>
      <w:r>
        <w:rPr>
          <w:rFonts w:ascii="Arial Narrow" w:hAnsi="Arial Narrow"/>
          <w:sz w:val="24"/>
          <w:szCs w:val="24"/>
        </w:rPr>
        <w:t>, por concepto de c</w:t>
      </w:r>
      <w:r w:rsidR="00EB73EB" w:rsidRPr="003549ED">
        <w:rPr>
          <w:rFonts w:ascii="Arial Narrow" w:hAnsi="Arial Narrow"/>
          <w:sz w:val="24"/>
          <w:szCs w:val="24"/>
        </w:rPr>
        <w:t xml:space="preserve">ontratar la prestación de servicios profesionales en la </w:t>
      </w:r>
      <w:proofErr w:type="spellStart"/>
      <w:r w:rsidR="00EB73EB" w:rsidRPr="003549ED">
        <w:rPr>
          <w:rFonts w:ascii="Arial Narrow" w:hAnsi="Arial Narrow"/>
          <w:sz w:val="24"/>
          <w:szCs w:val="24"/>
        </w:rPr>
        <w:t>Superdelegada</w:t>
      </w:r>
      <w:proofErr w:type="spellEnd"/>
      <w:r w:rsidR="00EB73EB" w:rsidRPr="003549ED">
        <w:rPr>
          <w:rFonts w:ascii="Arial Narrow" w:hAnsi="Arial Narrow"/>
          <w:sz w:val="24"/>
          <w:szCs w:val="24"/>
        </w:rPr>
        <w:t xml:space="preserve"> para Gestión para el fortalecimiento en la capacidad técnica en el análisis de los lineamientos técnicos formulados por la SSF con ocasión de la emergencia sanitaria respecto serv</w:t>
      </w:r>
      <w:r>
        <w:rPr>
          <w:rFonts w:ascii="Arial Narrow" w:hAnsi="Arial Narrow"/>
          <w:sz w:val="24"/>
          <w:szCs w:val="24"/>
        </w:rPr>
        <w:t>icios, por valor de $24.000.000.</w:t>
      </w:r>
    </w:p>
    <w:p w14:paraId="591CDB97" w14:textId="77777777" w:rsidR="003549ED" w:rsidRPr="003549ED" w:rsidRDefault="003549ED" w:rsidP="003549ED">
      <w:pPr>
        <w:pStyle w:val="Prrafodelista"/>
        <w:jc w:val="both"/>
        <w:rPr>
          <w:rFonts w:ascii="Arial Narrow" w:hAnsi="Arial Narrow"/>
          <w:sz w:val="24"/>
          <w:szCs w:val="24"/>
        </w:rPr>
      </w:pPr>
    </w:p>
    <w:p w14:paraId="4DCD8721" w14:textId="48C15613"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Contrato con MAR</w:t>
      </w:r>
      <w:r w:rsidR="00EB73EB" w:rsidRPr="003549ED">
        <w:rPr>
          <w:rFonts w:ascii="Arial Narrow" w:hAnsi="Arial Narrow"/>
          <w:sz w:val="24"/>
          <w:szCs w:val="24"/>
        </w:rPr>
        <w:t>TINEZ QUINTERO LAURA EMELINA</w:t>
      </w:r>
      <w:r>
        <w:rPr>
          <w:rFonts w:ascii="Arial Narrow" w:hAnsi="Arial Narrow"/>
          <w:sz w:val="24"/>
          <w:szCs w:val="24"/>
        </w:rPr>
        <w:t>, por concepto de c</w:t>
      </w:r>
      <w:r w:rsidR="00EB73EB" w:rsidRPr="003549ED">
        <w:rPr>
          <w:rFonts w:ascii="Arial Narrow" w:hAnsi="Arial Narrow"/>
          <w:sz w:val="24"/>
          <w:szCs w:val="24"/>
        </w:rPr>
        <w:t xml:space="preserve">ontratar la prestación de servicios profesionales en la </w:t>
      </w:r>
      <w:proofErr w:type="spellStart"/>
      <w:r w:rsidR="00EB73EB" w:rsidRPr="003549ED">
        <w:rPr>
          <w:rFonts w:ascii="Arial Narrow" w:hAnsi="Arial Narrow"/>
          <w:sz w:val="24"/>
          <w:szCs w:val="24"/>
        </w:rPr>
        <w:t>Superdelegada</w:t>
      </w:r>
      <w:proofErr w:type="spellEnd"/>
      <w:r w:rsidR="00EB73EB" w:rsidRPr="003549ED">
        <w:rPr>
          <w:rFonts w:ascii="Arial Narrow" w:hAnsi="Arial Narrow"/>
          <w:sz w:val="24"/>
          <w:szCs w:val="24"/>
        </w:rPr>
        <w:t xml:space="preserve"> para Gestión para el fortalecimiento en la capacidad </w:t>
      </w:r>
      <w:r w:rsidR="00EB73EB" w:rsidRPr="003549ED">
        <w:rPr>
          <w:rFonts w:ascii="Arial Narrow" w:hAnsi="Arial Narrow"/>
          <w:sz w:val="24"/>
          <w:szCs w:val="24"/>
        </w:rPr>
        <w:lastRenderedPageBreak/>
        <w:t>técnica en el análisis de los lineamientos técnicos formulados por la SSF con ocasión de la emergencia social respecto FONIÑEZ</w:t>
      </w:r>
      <w:r>
        <w:rPr>
          <w:rFonts w:ascii="Arial Narrow" w:hAnsi="Arial Narrow"/>
          <w:sz w:val="24"/>
          <w:szCs w:val="24"/>
        </w:rPr>
        <w:t>, por valor de $18.000.000.</w:t>
      </w:r>
    </w:p>
    <w:p w14:paraId="486B9387" w14:textId="77777777" w:rsidR="00377EFE" w:rsidRPr="00377EFE" w:rsidRDefault="00377EFE" w:rsidP="00377EFE">
      <w:pPr>
        <w:pStyle w:val="Prrafodelista"/>
        <w:rPr>
          <w:rFonts w:ascii="Arial Narrow" w:hAnsi="Arial Narrow"/>
          <w:sz w:val="24"/>
          <w:szCs w:val="24"/>
        </w:rPr>
      </w:pPr>
    </w:p>
    <w:p w14:paraId="4397C292" w14:textId="684D607E" w:rsidR="00377EFE" w:rsidRDefault="00377EFE" w:rsidP="00377EFE">
      <w:pPr>
        <w:pStyle w:val="Prrafodelista"/>
        <w:numPr>
          <w:ilvl w:val="0"/>
          <w:numId w:val="6"/>
        </w:numPr>
        <w:rPr>
          <w:rFonts w:ascii="Arial Narrow" w:hAnsi="Arial Narrow"/>
          <w:sz w:val="24"/>
          <w:szCs w:val="24"/>
        </w:rPr>
      </w:pPr>
      <w:r>
        <w:rPr>
          <w:rFonts w:ascii="Arial Narrow" w:hAnsi="Arial Narrow"/>
          <w:sz w:val="24"/>
          <w:szCs w:val="24"/>
        </w:rPr>
        <w:t xml:space="preserve">Contrato con </w:t>
      </w:r>
      <w:r w:rsidRPr="00377EFE">
        <w:rPr>
          <w:rFonts w:ascii="Arial Narrow" w:hAnsi="Arial Narrow"/>
          <w:sz w:val="24"/>
          <w:szCs w:val="24"/>
        </w:rPr>
        <w:t>INVERSIONES AEREAS I</w:t>
      </w:r>
      <w:r>
        <w:rPr>
          <w:rFonts w:ascii="Arial Narrow" w:hAnsi="Arial Narrow"/>
          <w:sz w:val="24"/>
          <w:szCs w:val="24"/>
        </w:rPr>
        <w:t xml:space="preserve">NVERSA </w:t>
      </w:r>
      <w:proofErr w:type="gramStart"/>
      <w:r>
        <w:rPr>
          <w:rFonts w:ascii="Arial Narrow" w:hAnsi="Arial Narrow"/>
          <w:sz w:val="24"/>
          <w:szCs w:val="24"/>
        </w:rPr>
        <w:t>S,A</w:t>
      </w:r>
      <w:proofErr w:type="gramEnd"/>
      <w:r>
        <w:rPr>
          <w:rFonts w:ascii="Arial Narrow" w:hAnsi="Arial Narrow"/>
          <w:sz w:val="24"/>
          <w:szCs w:val="24"/>
        </w:rPr>
        <w:t>,S, por concepto de s</w:t>
      </w:r>
      <w:r w:rsidRPr="00377EFE">
        <w:rPr>
          <w:rFonts w:ascii="Arial Narrow" w:hAnsi="Arial Narrow"/>
          <w:sz w:val="24"/>
          <w:szCs w:val="24"/>
        </w:rPr>
        <w:t>ervicios de Transporte</w:t>
      </w:r>
      <w:r>
        <w:rPr>
          <w:rFonts w:ascii="Arial Narrow" w:hAnsi="Arial Narrow"/>
          <w:sz w:val="24"/>
          <w:szCs w:val="24"/>
        </w:rPr>
        <w:t>, por valor de 417.573.200.</w:t>
      </w:r>
    </w:p>
    <w:p w14:paraId="1E60EFF9" w14:textId="77777777" w:rsidR="00377EFE" w:rsidRPr="00377EFE" w:rsidRDefault="00377EFE" w:rsidP="00377EFE">
      <w:pPr>
        <w:pStyle w:val="Prrafodelista"/>
        <w:rPr>
          <w:rFonts w:ascii="Arial Narrow" w:hAnsi="Arial Narrow"/>
          <w:sz w:val="24"/>
          <w:szCs w:val="24"/>
        </w:rPr>
      </w:pPr>
    </w:p>
    <w:p w14:paraId="30102A17" w14:textId="272C94F3" w:rsidR="00377EFE" w:rsidRDefault="00377EFE" w:rsidP="00377EFE">
      <w:pPr>
        <w:pStyle w:val="Prrafodelista"/>
        <w:numPr>
          <w:ilvl w:val="0"/>
          <w:numId w:val="6"/>
        </w:numPr>
        <w:rPr>
          <w:rFonts w:ascii="Arial Narrow" w:hAnsi="Arial Narrow"/>
          <w:sz w:val="24"/>
          <w:szCs w:val="24"/>
        </w:rPr>
      </w:pPr>
      <w:r>
        <w:rPr>
          <w:rFonts w:ascii="Arial Narrow" w:hAnsi="Arial Narrow"/>
          <w:sz w:val="24"/>
          <w:szCs w:val="24"/>
        </w:rPr>
        <w:t>Contrato con BVQI COLOMBIA LTDA, por concepto de c</w:t>
      </w:r>
      <w:r w:rsidRPr="00377EFE">
        <w:rPr>
          <w:rFonts w:ascii="Arial Narrow" w:hAnsi="Arial Narrow"/>
          <w:sz w:val="24"/>
          <w:szCs w:val="24"/>
        </w:rPr>
        <w:t>ontratar la segunda visita de seguimiento de acuerdo con la certificación del sistema de gestión de la SSF recibido por Bureau Veritas</w:t>
      </w:r>
      <w:r>
        <w:rPr>
          <w:rFonts w:ascii="Arial Narrow" w:hAnsi="Arial Narrow"/>
          <w:sz w:val="24"/>
          <w:szCs w:val="24"/>
        </w:rPr>
        <w:t>, por valor de $2.677.500.</w:t>
      </w:r>
    </w:p>
    <w:p w14:paraId="32A8285D" w14:textId="77777777" w:rsidR="00377EFE" w:rsidRPr="00377EFE" w:rsidRDefault="00377EFE" w:rsidP="00377EFE">
      <w:pPr>
        <w:pStyle w:val="Prrafodelista"/>
        <w:rPr>
          <w:rFonts w:ascii="Arial Narrow" w:hAnsi="Arial Narrow"/>
          <w:sz w:val="24"/>
          <w:szCs w:val="24"/>
        </w:rPr>
      </w:pPr>
    </w:p>
    <w:p w14:paraId="772B8008" w14:textId="4E260C7F" w:rsidR="00377EFE" w:rsidRDefault="00791DA8" w:rsidP="00791DA8">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VILLADA CASTAÑO PAOLA MILENA</w:t>
      </w:r>
      <w:r>
        <w:rPr>
          <w:rFonts w:ascii="Arial Narrow" w:hAnsi="Arial Narrow"/>
          <w:sz w:val="24"/>
          <w:szCs w:val="24"/>
        </w:rPr>
        <w:t>, por concepto de c</w:t>
      </w:r>
      <w:r w:rsidR="00377EFE" w:rsidRPr="00377EFE">
        <w:rPr>
          <w:rFonts w:ascii="Arial Narrow" w:hAnsi="Arial Narrow"/>
          <w:sz w:val="24"/>
          <w:szCs w:val="24"/>
        </w:rPr>
        <w:t>ontratar la prestación de servicios profesionales para el apoyo en el mantenimiento y mejora de los componentes del sistema de gestión de calidad bajo la norma ISO9001:2015 y su articulación con los diferentes sistemas de gestión de la SSF incluido el Modelo Integrado de Planeación y Gestión, así como el monitoreo de los planes y proyectos de la entidad, realizando el acompañamiento a todos los procesos, su socialización y elaborando los reportes e informes requeridos</w:t>
      </w:r>
      <w:r>
        <w:rPr>
          <w:rFonts w:ascii="Arial Narrow" w:hAnsi="Arial Narrow"/>
          <w:sz w:val="24"/>
          <w:szCs w:val="24"/>
        </w:rPr>
        <w:t>, por valor de $2.500.000</w:t>
      </w:r>
      <w:r w:rsidR="00377EFE" w:rsidRPr="00377EFE">
        <w:rPr>
          <w:rFonts w:ascii="Arial Narrow" w:hAnsi="Arial Narrow"/>
          <w:sz w:val="24"/>
          <w:szCs w:val="24"/>
        </w:rPr>
        <w:t>.</w:t>
      </w:r>
    </w:p>
    <w:p w14:paraId="0B191AC0" w14:textId="77777777" w:rsidR="00791DA8" w:rsidRPr="00377EFE" w:rsidRDefault="00791DA8" w:rsidP="00377EFE">
      <w:pPr>
        <w:pStyle w:val="Prrafodelista"/>
        <w:rPr>
          <w:rFonts w:ascii="Arial Narrow" w:hAnsi="Arial Narrow"/>
          <w:sz w:val="24"/>
          <w:szCs w:val="24"/>
        </w:rPr>
      </w:pPr>
    </w:p>
    <w:p w14:paraId="5ADB9E47" w14:textId="1CF0FD5B" w:rsidR="00377EFE" w:rsidRDefault="00733887" w:rsidP="00A12539">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GALVIS PARRA JUAN PABLO</w:t>
      </w:r>
      <w:r>
        <w:rPr>
          <w:rFonts w:ascii="Arial Narrow" w:hAnsi="Arial Narrow"/>
          <w:sz w:val="24"/>
          <w:szCs w:val="24"/>
        </w:rPr>
        <w:t>, por concepto de c</w:t>
      </w:r>
      <w:r w:rsidR="00377EFE" w:rsidRPr="00377EFE">
        <w:rPr>
          <w:rFonts w:ascii="Arial Narrow" w:hAnsi="Arial Narrow"/>
          <w:sz w:val="24"/>
          <w:szCs w:val="24"/>
        </w:rPr>
        <w:t xml:space="preserve">ontratar la prestación de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Estudios Especiales y la EP para apoyar la identificación y valoración de la capacidad legal</w:t>
      </w:r>
      <w:r>
        <w:rPr>
          <w:rFonts w:ascii="Arial Narrow" w:hAnsi="Arial Narrow"/>
          <w:sz w:val="24"/>
          <w:szCs w:val="24"/>
        </w:rPr>
        <w:t>, por valor de $16.000.000.</w:t>
      </w:r>
    </w:p>
    <w:p w14:paraId="7B989A4E" w14:textId="77777777" w:rsidR="00733887" w:rsidRPr="00377EFE" w:rsidRDefault="00733887" w:rsidP="00377EFE">
      <w:pPr>
        <w:pStyle w:val="Prrafodelista"/>
        <w:rPr>
          <w:rFonts w:ascii="Arial Narrow" w:hAnsi="Arial Narrow"/>
          <w:sz w:val="24"/>
          <w:szCs w:val="24"/>
        </w:rPr>
      </w:pPr>
    </w:p>
    <w:p w14:paraId="3653EEDF" w14:textId="72CE88BB" w:rsidR="00377EFE" w:rsidRDefault="00A12539" w:rsidP="00A12539">
      <w:pPr>
        <w:pStyle w:val="Prrafodelista"/>
        <w:numPr>
          <w:ilvl w:val="0"/>
          <w:numId w:val="6"/>
        </w:numPr>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USCATEGUI ROMERO FELIPE EULOGIO</w:t>
      </w:r>
      <w:r>
        <w:rPr>
          <w:rFonts w:ascii="Arial Narrow" w:hAnsi="Arial Narrow"/>
          <w:sz w:val="24"/>
          <w:szCs w:val="24"/>
        </w:rPr>
        <w:t>, por concepto de co</w:t>
      </w:r>
      <w:r w:rsidR="00377EFE" w:rsidRPr="00377EFE">
        <w:rPr>
          <w:rFonts w:ascii="Arial Narrow" w:hAnsi="Arial Narrow"/>
          <w:sz w:val="24"/>
          <w:szCs w:val="24"/>
        </w:rPr>
        <w:t>ntratar la prestación de servicios profesionales para realizar actividades destinadas al mejoramiento y seguimiento del MIPG en las políticas del Talento Humano y Código de Integridad</w:t>
      </w:r>
      <w:r>
        <w:rPr>
          <w:rFonts w:ascii="Arial Narrow" w:hAnsi="Arial Narrow"/>
          <w:sz w:val="24"/>
          <w:szCs w:val="24"/>
        </w:rPr>
        <w:t>, por valor de $16.000.000.</w:t>
      </w:r>
    </w:p>
    <w:p w14:paraId="733DF9A5" w14:textId="77777777" w:rsidR="00A12539" w:rsidRPr="00377EFE" w:rsidRDefault="00A12539" w:rsidP="00377EFE">
      <w:pPr>
        <w:pStyle w:val="Prrafodelista"/>
        <w:rPr>
          <w:rFonts w:ascii="Arial Narrow" w:hAnsi="Arial Narrow"/>
          <w:sz w:val="24"/>
          <w:szCs w:val="24"/>
        </w:rPr>
      </w:pPr>
    </w:p>
    <w:p w14:paraId="4CFFBC20" w14:textId="66D0A262" w:rsidR="00377EFE" w:rsidRDefault="00A12539" w:rsidP="00A12539">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DURANA ANGEL VERONICA</w:t>
      </w:r>
      <w:r>
        <w:rPr>
          <w:rFonts w:ascii="Arial Narrow" w:hAnsi="Arial Narrow"/>
          <w:sz w:val="24"/>
          <w:szCs w:val="24"/>
        </w:rPr>
        <w:t>, por concepto de c</w:t>
      </w:r>
      <w:r w:rsidR="00377EFE" w:rsidRPr="00377EFE">
        <w:rPr>
          <w:rFonts w:ascii="Arial Narrow" w:hAnsi="Arial Narrow"/>
          <w:sz w:val="24"/>
          <w:szCs w:val="24"/>
        </w:rPr>
        <w:t xml:space="preserve">ontratar la prestación de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Estudios Especiales y EP para apoyar la identificación y valoración de la capacidad operativa y procedimental</w:t>
      </w:r>
      <w:r>
        <w:rPr>
          <w:rFonts w:ascii="Arial Narrow" w:hAnsi="Arial Narrow"/>
          <w:sz w:val="24"/>
          <w:szCs w:val="24"/>
        </w:rPr>
        <w:t>, por valor de $16.000.000.</w:t>
      </w:r>
    </w:p>
    <w:p w14:paraId="52C82FCD" w14:textId="77777777" w:rsidR="00A12539" w:rsidRPr="00377EFE" w:rsidRDefault="00A12539" w:rsidP="00377EFE">
      <w:pPr>
        <w:pStyle w:val="Prrafodelista"/>
        <w:rPr>
          <w:rFonts w:ascii="Arial Narrow" w:hAnsi="Arial Narrow"/>
          <w:sz w:val="24"/>
          <w:szCs w:val="24"/>
        </w:rPr>
      </w:pPr>
    </w:p>
    <w:p w14:paraId="09E0ECAC" w14:textId="05EE63A7" w:rsidR="00377EFE" w:rsidRDefault="00214F54" w:rsidP="00214F54">
      <w:pPr>
        <w:pStyle w:val="Prrafodelista"/>
        <w:numPr>
          <w:ilvl w:val="0"/>
          <w:numId w:val="6"/>
        </w:numPr>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HOYOS PEREZ JUAN GUILLERMO</w:t>
      </w:r>
      <w:r>
        <w:rPr>
          <w:rFonts w:ascii="Arial Narrow" w:hAnsi="Arial Narrow"/>
          <w:sz w:val="24"/>
          <w:szCs w:val="24"/>
        </w:rPr>
        <w:t>, por concepto de c</w:t>
      </w:r>
      <w:r w:rsidR="00377EFE" w:rsidRPr="00377EFE">
        <w:rPr>
          <w:rFonts w:ascii="Arial Narrow" w:hAnsi="Arial Narrow"/>
          <w:sz w:val="24"/>
          <w:szCs w:val="24"/>
        </w:rPr>
        <w:t xml:space="preserve">ontratar la prestación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Gestión para el fortalecimiento en la capacidad técnica en el análisis de los lineamientos técnicos formulados por la SSF con ocasión a la emergencia social</w:t>
      </w:r>
      <w:r>
        <w:rPr>
          <w:rFonts w:ascii="Arial Narrow" w:hAnsi="Arial Narrow"/>
          <w:sz w:val="24"/>
          <w:szCs w:val="24"/>
        </w:rPr>
        <w:t>, por valor de $16.000.000.</w:t>
      </w:r>
    </w:p>
    <w:p w14:paraId="17C4F1AC" w14:textId="77777777" w:rsidR="00214F54" w:rsidRPr="00214F54" w:rsidRDefault="00214F54" w:rsidP="00214F54">
      <w:pPr>
        <w:pStyle w:val="Prrafodelista"/>
        <w:rPr>
          <w:rFonts w:ascii="Arial Narrow" w:hAnsi="Arial Narrow"/>
          <w:sz w:val="24"/>
          <w:szCs w:val="24"/>
        </w:rPr>
      </w:pPr>
    </w:p>
    <w:p w14:paraId="12E5854F" w14:textId="097DE245" w:rsidR="00377EFE" w:rsidRPr="00214F54" w:rsidRDefault="00214F54" w:rsidP="00214F5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214F54">
        <w:rPr>
          <w:rFonts w:ascii="Arial Narrow" w:hAnsi="Arial Narrow"/>
          <w:sz w:val="24"/>
          <w:szCs w:val="24"/>
        </w:rPr>
        <w:t>RODRIGUEZ PEDRAZA BEATRIZ ELENA</w:t>
      </w:r>
      <w:r w:rsidR="00377EFE" w:rsidRPr="00214F54">
        <w:rPr>
          <w:rFonts w:ascii="Arial Narrow" w:hAnsi="Arial Narrow"/>
          <w:sz w:val="24"/>
          <w:szCs w:val="24"/>
        </w:rPr>
        <w:tab/>
      </w:r>
      <w:r>
        <w:rPr>
          <w:rFonts w:ascii="Arial Narrow" w:hAnsi="Arial Narrow"/>
          <w:sz w:val="24"/>
          <w:szCs w:val="24"/>
        </w:rPr>
        <w:t>, por concepto de c</w:t>
      </w:r>
      <w:r w:rsidR="00377EFE" w:rsidRPr="00214F54">
        <w:rPr>
          <w:rFonts w:ascii="Arial Narrow" w:hAnsi="Arial Narrow"/>
          <w:sz w:val="24"/>
          <w:szCs w:val="24"/>
        </w:rPr>
        <w:t xml:space="preserve">ontratar la prestación de servicios profesionales para apoyar en la realización de actividades destinadas al mejoramiento y seguimiento del MIPG en </w:t>
      </w:r>
      <w:r w:rsidRPr="00214F54">
        <w:rPr>
          <w:rFonts w:ascii="Arial Narrow" w:hAnsi="Arial Narrow"/>
          <w:sz w:val="24"/>
          <w:szCs w:val="24"/>
        </w:rPr>
        <w:t>la política</w:t>
      </w:r>
      <w:r w:rsidR="00377EFE" w:rsidRPr="00214F54">
        <w:rPr>
          <w:rFonts w:ascii="Arial Narrow" w:hAnsi="Arial Narrow"/>
          <w:sz w:val="24"/>
          <w:szCs w:val="24"/>
        </w:rPr>
        <w:t xml:space="preserve"> de Talento Humano y código de integridad</w:t>
      </w:r>
      <w:r w:rsidRPr="00214F54">
        <w:rPr>
          <w:rFonts w:ascii="Arial Narrow" w:hAnsi="Arial Narrow"/>
          <w:sz w:val="24"/>
          <w:szCs w:val="24"/>
        </w:rPr>
        <w:t>, por valor de $16.645.770.</w:t>
      </w:r>
    </w:p>
    <w:p w14:paraId="0A37DDF3" w14:textId="60C288E1" w:rsidR="00377EFE" w:rsidRDefault="007C058B" w:rsidP="00356C04">
      <w:pPr>
        <w:pStyle w:val="Prrafodelista"/>
        <w:numPr>
          <w:ilvl w:val="0"/>
          <w:numId w:val="6"/>
        </w:numPr>
        <w:jc w:val="both"/>
        <w:rPr>
          <w:rFonts w:ascii="Arial Narrow" w:hAnsi="Arial Narrow"/>
          <w:sz w:val="24"/>
          <w:szCs w:val="24"/>
        </w:rPr>
      </w:pPr>
      <w:r>
        <w:rPr>
          <w:rFonts w:ascii="Arial Narrow" w:hAnsi="Arial Narrow"/>
          <w:sz w:val="24"/>
          <w:szCs w:val="24"/>
        </w:rPr>
        <w:lastRenderedPageBreak/>
        <w:t xml:space="preserve">Contrato con PRIETO </w:t>
      </w:r>
      <w:proofErr w:type="spellStart"/>
      <w:r>
        <w:rPr>
          <w:rFonts w:ascii="Arial Narrow" w:hAnsi="Arial Narrow"/>
          <w:sz w:val="24"/>
          <w:szCs w:val="24"/>
        </w:rPr>
        <w:t>PRIETO</w:t>
      </w:r>
      <w:proofErr w:type="spellEnd"/>
      <w:r>
        <w:rPr>
          <w:rFonts w:ascii="Arial Narrow" w:hAnsi="Arial Narrow"/>
          <w:sz w:val="24"/>
          <w:szCs w:val="24"/>
        </w:rPr>
        <w:t xml:space="preserve"> JEIMY JAZMIN, por concepto de </w:t>
      </w:r>
      <w:r w:rsidR="00377EFE" w:rsidRPr="00377EFE">
        <w:rPr>
          <w:rFonts w:ascii="Arial Narrow" w:hAnsi="Arial Narrow"/>
          <w:sz w:val="24"/>
          <w:szCs w:val="24"/>
        </w:rPr>
        <w:t xml:space="preserve">prestación de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Estudios Especiales y EP para apoyar la fase II del observatorio del sistema del SF</w:t>
      </w:r>
      <w:r>
        <w:rPr>
          <w:rFonts w:ascii="Arial Narrow" w:hAnsi="Arial Narrow"/>
          <w:sz w:val="24"/>
          <w:szCs w:val="24"/>
        </w:rPr>
        <w:t>F, por valor de $8.000.000.</w:t>
      </w:r>
    </w:p>
    <w:p w14:paraId="7072D7D4" w14:textId="77777777" w:rsidR="007C058B" w:rsidRPr="00377EFE" w:rsidRDefault="007C058B" w:rsidP="00377EFE">
      <w:pPr>
        <w:pStyle w:val="Prrafodelista"/>
        <w:rPr>
          <w:rFonts w:ascii="Arial Narrow" w:hAnsi="Arial Narrow"/>
          <w:sz w:val="24"/>
          <w:szCs w:val="24"/>
        </w:rPr>
      </w:pPr>
    </w:p>
    <w:p w14:paraId="1C4A7A3D" w14:textId="69868D80" w:rsidR="00377EFE" w:rsidRDefault="00F339FE" w:rsidP="00F339FE">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GUTIERREZ PEÑARANDA HAROLD LHEDER</w:t>
      </w:r>
      <w:r>
        <w:rPr>
          <w:rFonts w:ascii="Arial Narrow" w:hAnsi="Arial Narrow"/>
          <w:sz w:val="24"/>
          <w:szCs w:val="24"/>
        </w:rPr>
        <w:t>, por concepto de c</w:t>
      </w:r>
      <w:r w:rsidR="00377EFE" w:rsidRPr="00377EFE">
        <w:rPr>
          <w:rFonts w:ascii="Arial Narrow" w:hAnsi="Arial Narrow"/>
          <w:sz w:val="24"/>
          <w:szCs w:val="24"/>
        </w:rPr>
        <w:t xml:space="preserve">ontratar la prestación de servicios profesionales de un abogado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la Gestión para apoyar la revisión de aspectos legales de los entes vigilados sobre los servicios programas sociales y operaciones</w:t>
      </w:r>
      <w:r>
        <w:rPr>
          <w:rFonts w:ascii="Arial Narrow" w:hAnsi="Arial Narrow"/>
          <w:sz w:val="24"/>
          <w:szCs w:val="24"/>
        </w:rPr>
        <w:t>, por valor de $3.900.000.</w:t>
      </w:r>
    </w:p>
    <w:p w14:paraId="2F11148A" w14:textId="77777777" w:rsidR="00F339FE" w:rsidRPr="00377EFE" w:rsidRDefault="00F339FE" w:rsidP="00377EFE">
      <w:pPr>
        <w:pStyle w:val="Prrafodelista"/>
        <w:rPr>
          <w:rFonts w:ascii="Arial Narrow" w:hAnsi="Arial Narrow"/>
          <w:sz w:val="24"/>
          <w:szCs w:val="24"/>
        </w:rPr>
      </w:pPr>
    </w:p>
    <w:p w14:paraId="70402A28" w14:textId="51315AC3" w:rsidR="00377EFE" w:rsidRDefault="00F339FE" w:rsidP="00F339FE">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MERCADO GUEVARA EDUARDO LUIS, por concepto de </w:t>
      </w:r>
      <w:r w:rsidR="00377EFE" w:rsidRPr="00377EFE">
        <w:rPr>
          <w:rFonts w:ascii="Arial Narrow" w:hAnsi="Arial Narrow"/>
          <w:sz w:val="24"/>
          <w:szCs w:val="24"/>
        </w:rPr>
        <w:t xml:space="preserve">prestación de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la Gestión para apoyar el fortalecimiento en la capacidad técnica en el análisis de los procesos y procedimientos jurídicos que desarrollan las CCF</w:t>
      </w:r>
      <w:r>
        <w:rPr>
          <w:rFonts w:ascii="Arial Narrow" w:hAnsi="Arial Narrow"/>
          <w:sz w:val="24"/>
          <w:szCs w:val="24"/>
        </w:rPr>
        <w:t>, por valor de $3.900.000.</w:t>
      </w:r>
    </w:p>
    <w:p w14:paraId="525C57A3" w14:textId="77777777" w:rsidR="00F339FE" w:rsidRPr="00377EFE" w:rsidRDefault="00F339FE" w:rsidP="00377EFE">
      <w:pPr>
        <w:pStyle w:val="Prrafodelista"/>
        <w:rPr>
          <w:rFonts w:ascii="Arial Narrow" w:hAnsi="Arial Narrow"/>
          <w:sz w:val="24"/>
          <w:szCs w:val="24"/>
        </w:rPr>
      </w:pPr>
    </w:p>
    <w:p w14:paraId="689E42FB" w14:textId="1C7DC0A2" w:rsidR="00377EFE" w:rsidRDefault="007E5747" w:rsidP="007E5747">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GARCIA FERNANDEZ LORENZO MIGUEL</w:t>
      </w:r>
      <w:r>
        <w:rPr>
          <w:rFonts w:ascii="Arial Narrow" w:hAnsi="Arial Narrow"/>
          <w:sz w:val="24"/>
          <w:szCs w:val="24"/>
        </w:rPr>
        <w:t>, por concepto prestaciones sociales</w:t>
      </w:r>
      <w:r w:rsidR="00377EFE" w:rsidRPr="00377EFE">
        <w:rPr>
          <w:rFonts w:ascii="Arial Narrow" w:hAnsi="Arial Narrow"/>
          <w:sz w:val="24"/>
          <w:szCs w:val="24"/>
        </w:rPr>
        <w:t xml:space="preserve"> en la Delegada para la Gestión para apoyar la realización de la Inspección y vigilancia de los aspectos jurídicos de los programas de salud que son prestados por los sujetos vigilados</w:t>
      </w:r>
      <w:r>
        <w:rPr>
          <w:rFonts w:ascii="Arial Narrow" w:hAnsi="Arial Narrow"/>
          <w:sz w:val="24"/>
          <w:szCs w:val="24"/>
        </w:rPr>
        <w:t>, por valor de $8.000.000.</w:t>
      </w:r>
    </w:p>
    <w:p w14:paraId="6ADE1C20" w14:textId="77777777" w:rsidR="007E5747" w:rsidRPr="00377EFE" w:rsidRDefault="007E5747" w:rsidP="00377EFE">
      <w:pPr>
        <w:pStyle w:val="Prrafodelista"/>
        <w:rPr>
          <w:rFonts w:ascii="Arial Narrow" w:hAnsi="Arial Narrow"/>
          <w:sz w:val="24"/>
          <w:szCs w:val="24"/>
        </w:rPr>
      </w:pPr>
    </w:p>
    <w:p w14:paraId="1A7C7A2B" w14:textId="5FD4D1CA" w:rsidR="00377EFE" w:rsidRDefault="007E5747" w:rsidP="007E5747">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SUAREZ VALENCIA CLAU</w:t>
      </w:r>
      <w:r>
        <w:rPr>
          <w:rFonts w:ascii="Arial Narrow" w:hAnsi="Arial Narrow"/>
          <w:sz w:val="24"/>
          <w:szCs w:val="24"/>
        </w:rPr>
        <w:t>DIA MARCELA, por concepto de c</w:t>
      </w:r>
      <w:r w:rsidR="00377EFE" w:rsidRPr="00377EFE">
        <w:rPr>
          <w:rFonts w:ascii="Arial Narrow" w:hAnsi="Arial Narrow"/>
          <w:sz w:val="24"/>
          <w:szCs w:val="24"/>
        </w:rPr>
        <w:t xml:space="preserve">ontratar la prestación de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la Gestión para mejorar las labores de inspección y vigilancia en el análisis y evaluación de la calidad de los procesos y procedimientos</w:t>
      </w:r>
      <w:r>
        <w:rPr>
          <w:rFonts w:ascii="Arial Narrow" w:hAnsi="Arial Narrow"/>
          <w:sz w:val="24"/>
          <w:szCs w:val="24"/>
        </w:rPr>
        <w:t>, por valor de $3.900.000.</w:t>
      </w:r>
    </w:p>
    <w:p w14:paraId="31D90D59" w14:textId="77777777" w:rsidR="007E5747" w:rsidRPr="00377EFE" w:rsidRDefault="007E5747" w:rsidP="00377EFE">
      <w:pPr>
        <w:pStyle w:val="Prrafodelista"/>
        <w:rPr>
          <w:rFonts w:ascii="Arial Narrow" w:hAnsi="Arial Narrow"/>
          <w:sz w:val="24"/>
          <w:szCs w:val="24"/>
        </w:rPr>
      </w:pPr>
    </w:p>
    <w:p w14:paraId="34677513" w14:textId="1CBBF687" w:rsidR="00377EFE" w:rsidRDefault="00517E25" w:rsidP="00517E2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377EFE" w:rsidRPr="00377EFE">
        <w:rPr>
          <w:rFonts w:ascii="Arial Narrow" w:hAnsi="Arial Narrow"/>
          <w:sz w:val="24"/>
          <w:szCs w:val="24"/>
        </w:rPr>
        <w:t>YEPEZ ROMERO GERLEIN ENRIQUE</w:t>
      </w:r>
      <w:r>
        <w:rPr>
          <w:rFonts w:ascii="Arial Narrow" w:hAnsi="Arial Narrow"/>
          <w:sz w:val="24"/>
          <w:szCs w:val="24"/>
        </w:rPr>
        <w:t>, por concepto de co</w:t>
      </w:r>
      <w:r w:rsidR="00377EFE" w:rsidRPr="00377EFE">
        <w:rPr>
          <w:rFonts w:ascii="Arial Narrow" w:hAnsi="Arial Narrow"/>
          <w:sz w:val="24"/>
          <w:szCs w:val="24"/>
        </w:rPr>
        <w:t xml:space="preserve">ntratar la prestación de servicios profesionales en la </w:t>
      </w:r>
      <w:proofErr w:type="spellStart"/>
      <w:r w:rsidR="00377EFE" w:rsidRPr="00377EFE">
        <w:rPr>
          <w:rFonts w:ascii="Arial Narrow" w:hAnsi="Arial Narrow"/>
          <w:sz w:val="24"/>
          <w:szCs w:val="24"/>
        </w:rPr>
        <w:t>SuperDelegada</w:t>
      </w:r>
      <w:proofErr w:type="spellEnd"/>
      <w:r w:rsidR="00377EFE" w:rsidRPr="00377EFE">
        <w:rPr>
          <w:rFonts w:ascii="Arial Narrow" w:hAnsi="Arial Narrow"/>
          <w:sz w:val="24"/>
          <w:szCs w:val="24"/>
        </w:rPr>
        <w:t xml:space="preserve"> para la Resp</w:t>
      </w:r>
      <w:r>
        <w:rPr>
          <w:rFonts w:ascii="Arial Narrow" w:hAnsi="Arial Narrow"/>
          <w:sz w:val="24"/>
          <w:szCs w:val="24"/>
        </w:rPr>
        <w:t xml:space="preserve">onsabilidad Administrativa, </w:t>
      </w:r>
      <w:r w:rsidR="00377EFE" w:rsidRPr="00377EFE">
        <w:rPr>
          <w:rFonts w:ascii="Arial Narrow" w:hAnsi="Arial Narrow"/>
          <w:sz w:val="24"/>
          <w:szCs w:val="24"/>
        </w:rPr>
        <w:t>para apoyar en la construcción del modelo institucional y de gestión</w:t>
      </w:r>
      <w:r>
        <w:rPr>
          <w:rFonts w:ascii="Arial Narrow" w:hAnsi="Arial Narrow"/>
          <w:sz w:val="24"/>
          <w:szCs w:val="24"/>
        </w:rPr>
        <w:t>, por valor de $8.000.000.</w:t>
      </w:r>
    </w:p>
    <w:p w14:paraId="663399E5" w14:textId="77777777" w:rsidR="00517E25" w:rsidRPr="00377EFE" w:rsidRDefault="00517E25" w:rsidP="00377EFE">
      <w:pPr>
        <w:pStyle w:val="Prrafodelista"/>
        <w:rPr>
          <w:rFonts w:ascii="Arial Narrow" w:hAnsi="Arial Narrow"/>
          <w:sz w:val="24"/>
          <w:szCs w:val="24"/>
        </w:rPr>
      </w:pPr>
    </w:p>
    <w:p w14:paraId="00032F40" w14:textId="75D0D595" w:rsidR="00377EFE" w:rsidRPr="00517E25" w:rsidRDefault="00B2183F" w:rsidP="00745B0F">
      <w:pPr>
        <w:pStyle w:val="Prrafodelista"/>
        <w:numPr>
          <w:ilvl w:val="0"/>
          <w:numId w:val="6"/>
        </w:numPr>
        <w:jc w:val="both"/>
        <w:rPr>
          <w:rFonts w:ascii="Arial Narrow" w:hAnsi="Arial Narrow"/>
          <w:sz w:val="24"/>
          <w:szCs w:val="24"/>
        </w:rPr>
      </w:pPr>
      <w:r>
        <w:rPr>
          <w:rFonts w:ascii="Arial Narrow" w:hAnsi="Arial Narrow"/>
          <w:sz w:val="24"/>
          <w:szCs w:val="24"/>
        </w:rPr>
        <w:t>C</w:t>
      </w:r>
      <w:r w:rsidRPr="00517E25">
        <w:rPr>
          <w:rFonts w:ascii="Arial Narrow" w:hAnsi="Arial Narrow"/>
          <w:sz w:val="24"/>
          <w:szCs w:val="24"/>
        </w:rPr>
        <w:t>ontrato</w:t>
      </w:r>
      <w:r w:rsidR="00517E25" w:rsidRPr="00517E25">
        <w:rPr>
          <w:rFonts w:ascii="Arial Narrow" w:hAnsi="Arial Narrow"/>
          <w:sz w:val="24"/>
          <w:szCs w:val="24"/>
        </w:rPr>
        <w:t xml:space="preserve"> con </w:t>
      </w:r>
      <w:r w:rsidR="00377EFE" w:rsidRPr="00517E25">
        <w:rPr>
          <w:rFonts w:ascii="Arial Narrow" w:hAnsi="Arial Narrow"/>
          <w:sz w:val="24"/>
          <w:szCs w:val="24"/>
        </w:rPr>
        <w:t>BAREÑO PALACIO LUIS ALEJANDRO</w:t>
      </w:r>
      <w:r w:rsidR="00517E25">
        <w:rPr>
          <w:rFonts w:ascii="Arial Narrow" w:hAnsi="Arial Narrow"/>
          <w:sz w:val="24"/>
          <w:szCs w:val="24"/>
        </w:rPr>
        <w:t>, por concepto de con</w:t>
      </w:r>
      <w:r w:rsidR="00377EFE" w:rsidRPr="00517E25">
        <w:rPr>
          <w:rFonts w:ascii="Arial Narrow" w:hAnsi="Arial Narrow"/>
          <w:sz w:val="24"/>
          <w:szCs w:val="24"/>
        </w:rPr>
        <w:t xml:space="preserve">tratar la prestación de servicios profesionales en la </w:t>
      </w:r>
      <w:proofErr w:type="spellStart"/>
      <w:r w:rsidR="00377EFE" w:rsidRPr="00517E25">
        <w:rPr>
          <w:rFonts w:ascii="Arial Narrow" w:hAnsi="Arial Narrow"/>
          <w:sz w:val="24"/>
          <w:szCs w:val="24"/>
        </w:rPr>
        <w:t>SuperDelegada</w:t>
      </w:r>
      <w:proofErr w:type="spellEnd"/>
      <w:r w:rsidR="00377EFE" w:rsidRPr="00517E25">
        <w:rPr>
          <w:rFonts w:ascii="Arial Narrow" w:hAnsi="Arial Narrow"/>
          <w:sz w:val="24"/>
          <w:szCs w:val="24"/>
        </w:rPr>
        <w:t xml:space="preserve"> para la Gestión para el fortalecimiento en la capacidad técnica en el análisis de los lineamientos técnicos formulados por la SSF con ocasión a la emergencia social FOVIS</w:t>
      </w:r>
      <w:r w:rsidR="00517E25">
        <w:rPr>
          <w:rFonts w:ascii="Arial Narrow" w:hAnsi="Arial Narrow"/>
          <w:sz w:val="24"/>
          <w:szCs w:val="24"/>
        </w:rPr>
        <w:t>, por valor de $6.000.000.</w:t>
      </w:r>
    </w:p>
    <w:p w14:paraId="39B6E3CE" w14:textId="77777777" w:rsidR="00517E25" w:rsidRPr="00377EFE" w:rsidRDefault="00517E25" w:rsidP="00377EFE">
      <w:pPr>
        <w:pStyle w:val="Prrafodelista"/>
        <w:rPr>
          <w:rFonts w:ascii="Arial Narrow" w:hAnsi="Arial Narrow"/>
          <w:sz w:val="24"/>
          <w:szCs w:val="24"/>
        </w:rPr>
      </w:pPr>
    </w:p>
    <w:p w14:paraId="1B053CAD" w14:textId="745B0FF2" w:rsidR="00377EFE" w:rsidRPr="00377EFE" w:rsidRDefault="00745B0F" w:rsidP="00745B0F">
      <w:pPr>
        <w:pStyle w:val="Prrafodelista"/>
        <w:numPr>
          <w:ilvl w:val="0"/>
          <w:numId w:val="6"/>
        </w:numPr>
        <w:jc w:val="both"/>
        <w:rPr>
          <w:rFonts w:ascii="Arial Narrow" w:hAnsi="Arial Narrow"/>
          <w:sz w:val="24"/>
          <w:szCs w:val="24"/>
        </w:rPr>
      </w:pPr>
      <w:r>
        <w:rPr>
          <w:rFonts w:ascii="Arial Narrow" w:hAnsi="Arial Narrow"/>
          <w:sz w:val="24"/>
          <w:szCs w:val="24"/>
        </w:rPr>
        <w:t>Contrato con UMAÑA CUERVO RICARDO, por concepto de p</w:t>
      </w:r>
      <w:r w:rsidR="00377EFE" w:rsidRPr="00377EFE">
        <w:rPr>
          <w:rFonts w:ascii="Arial Narrow" w:hAnsi="Arial Narrow"/>
          <w:sz w:val="24"/>
          <w:szCs w:val="24"/>
        </w:rPr>
        <w:t>restar servicios profesionales para dar continuidad a la actualización de la caracterización de los grupos de valor y partes interesadas</w:t>
      </w:r>
      <w:r>
        <w:rPr>
          <w:rFonts w:ascii="Arial Narrow" w:hAnsi="Arial Narrow"/>
          <w:sz w:val="24"/>
          <w:szCs w:val="24"/>
        </w:rPr>
        <w:t>, por valor de $1.600.000.</w:t>
      </w:r>
    </w:p>
    <w:p w14:paraId="1D447C97" w14:textId="476B59A6" w:rsidR="00DD139E" w:rsidRPr="00917285" w:rsidRDefault="00461776" w:rsidP="00461776">
      <w:pPr>
        <w:pStyle w:val="Prrafodelista"/>
        <w:tabs>
          <w:tab w:val="left" w:pos="4584"/>
        </w:tabs>
        <w:rPr>
          <w:rFonts w:ascii="Arial Narrow" w:hAnsi="Arial Narrow"/>
          <w:sz w:val="24"/>
          <w:szCs w:val="24"/>
        </w:rPr>
      </w:pPr>
      <w:r>
        <w:rPr>
          <w:rFonts w:ascii="Arial Narrow" w:hAnsi="Arial Narrow"/>
          <w:sz w:val="24"/>
          <w:szCs w:val="24"/>
        </w:rPr>
        <w:tab/>
      </w:r>
    </w:p>
    <w:p w14:paraId="65E1F045" w14:textId="07BC8172" w:rsidR="003F0F2A" w:rsidRDefault="003F0F2A" w:rsidP="003F0F2A">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Diseñar, implementar y dar mantenimiento al Plan de gestión ambiental</w:t>
      </w:r>
      <w:r>
        <w:rPr>
          <w:rFonts w:ascii="Arial Narrow" w:hAnsi="Arial Narrow"/>
          <w:sz w:val="24"/>
          <w:szCs w:val="24"/>
        </w:rPr>
        <w:t>, por concepto de $</w:t>
      </w:r>
      <w:r w:rsidRPr="003F0F2A">
        <w:rPr>
          <w:rFonts w:ascii="Arial Narrow" w:hAnsi="Arial Narrow"/>
          <w:sz w:val="24"/>
          <w:szCs w:val="24"/>
        </w:rPr>
        <w:t>59.000.000</w:t>
      </w:r>
      <w:r>
        <w:rPr>
          <w:rFonts w:ascii="Arial Narrow" w:hAnsi="Arial Narrow"/>
          <w:sz w:val="24"/>
          <w:szCs w:val="24"/>
        </w:rPr>
        <w:t>:</w:t>
      </w:r>
    </w:p>
    <w:p w14:paraId="6C539C8D" w14:textId="77777777" w:rsidR="003F0F2A" w:rsidRDefault="003F0F2A" w:rsidP="003F0F2A">
      <w:pPr>
        <w:pStyle w:val="Prrafodelista"/>
        <w:tabs>
          <w:tab w:val="left" w:pos="3144"/>
        </w:tabs>
        <w:jc w:val="both"/>
        <w:rPr>
          <w:rFonts w:ascii="Arial Narrow" w:hAnsi="Arial Narrow"/>
          <w:sz w:val="24"/>
          <w:szCs w:val="24"/>
        </w:rPr>
      </w:pPr>
    </w:p>
    <w:p w14:paraId="2E9C5FB7" w14:textId="2B11BC6F" w:rsidR="003F0F2A" w:rsidRDefault="005536D7" w:rsidP="005536D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Contrato con ASO</w:t>
      </w:r>
      <w:r w:rsidRPr="005536D7">
        <w:rPr>
          <w:rFonts w:ascii="Arial Narrow" w:hAnsi="Arial Narrow"/>
          <w:sz w:val="24"/>
          <w:szCs w:val="24"/>
        </w:rPr>
        <w:t>CIACION INTERNACIONAL DE CONSULTORIA S A S</w:t>
      </w:r>
      <w:r>
        <w:rPr>
          <w:rFonts w:ascii="Arial Narrow" w:hAnsi="Arial Narrow"/>
          <w:sz w:val="24"/>
          <w:szCs w:val="24"/>
        </w:rPr>
        <w:t>, por concepto de</w:t>
      </w:r>
      <w:r w:rsidRPr="005536D7">
        <w:rPr>
          <w:rFonts w:ascii="Arial Narrow" w:hAnsi="Arial Narrow"/>
          <w:sz w:val="24"/>
          <w:szCs w:val="24"/>
        </w:rPr>
        <w:t xml:space="preserve"> prestación de servicios para desarrollar las actividades contempladas dentro de los programas del Plan Institucional de Gestión Ambiental dirigidos a los funcionarios de la SSF</w:t>
      </w:r>
      <w:r>
        <w:rPr>
          <w:rFonts w:ascii="Arial Narrow" w:hAnsi="Arial Narrow"/>
          <w:sz w:val="24"/>
          <w:szCs w:val="24"/>
        </w:rPr>
        <w:t>, por valor de $34.825.000.</w:t>
      </w:r>
    </w:p>
    <w:p w14:paraId="6503D533" w14:textId="77777777" w:rsidR="005536D7" w:rsidRPr="003F0F2A" w:rsidRDefault="005536D7" w:rsidP="005536D7">
      <w:pPr>
        <w:pStyle w:val="Prrafodelista"/>
        <w:tabs>
          <w:tab w:val="left" w:pos="3144"/>
        </w:tabs>
        <w:jc w:val="both"/>
        <w:rPr>
          <w:rFonts w:ascii="Arial Narrow" w:hAnsi="Arial Narrow"/>
          <w:sz w:val="24"/>
          <w:szCs w:val="24"/>
        </w:rPr>
      </w:pPr>
    </w:p>
    <w:p w14:paraId="22B31D45" w14:textId="6BE83894" w:rsidR="00012A4B" w:rsidRDefault="003F0F2A" w:rsidP="00B962E3">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Realizar, producir y emitir los programas audiovisuales   el avance de la implementación del modelo integrado, por valor de $319.300.000:</w:t>
      </w:r>
    </w:p>
    <w:p w14:paraId="46CF7675" w14:textId="77777777" w:rsidR="007158E8" w:rsidRPr="003F0F2A" w:rsidRDefault="007158E8" w:rsidP="007158E8">
      <w:pPr>
        <w:pStyle w:val="Prrafodelista"/>
        <w:tabs>
          <w:tab w:val="left" w:pos="3144"/>
        </w:tabs>
        <w:jc w:val="both"/>
        <w:rPr>
          <w:rFonts w:ascii="Arial Narrow" w:hAnsi="Arial Narrow"/>
          <w:sz w:val="24"/>
          <w:szCs w:val="24"/>
        </w:rPr>
      </w:pPr>
    </w:p>
    <w:p w14:paraId="76CA7B4F" w14:textId="4C3D102F" w:rsidR="00D434D6" w:rsidRDefault="007158E8" w:rsidP="007158E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7158E8">
        <w:rPr>
          <w:rFonts w:ascii="Arial Narrow" w:hAnsi="Arial Narrow"/>
          <w:sz w:val="24"/>
          <w:szCs w:val="24"/>
        </w:rPr>
        <w:t>RADIO TELEVISION NACIONAL DE COLOMBIA RTVC</w:t>
      </w:r>
      <w:r>
        <w:rPr>
          <w:rFonts w:ascii="Arial Narrow" w:hAnsi="Arial Narrow"/>
          <w:sz w:val="24"/>
          <w:szCs w:val="24"/>
        </w:rPr>
        <w:t xml:space="preserve">, por concepto de </w:t>
      </w:r>
      <w:r w:rsidRPr="007158E8">
        <w:rPr>
          <w:rFonts w:ascii="Arial Narrow" w:hAnsi="Arial Narrow"/>
          <w:sz w:val="24"/>
          <w:szCs w:val="24"/>
        </w:rPr>
        <w:t>servicio de preproducción producción postproducción y emisión del Programa institucional de televisión “</w:t>
      </w:r>
      <w:proofErr w:type="spellStart"/>
      <w:r w:rsidRPr="007158E8">
        <w:rPr>
          <w:rFonts w:ascii="Arial Narrow" w:hAnsi="Arial Narrow"/>
          <w:sz w:val="24"/>
          <w:szCs w:val="24"/>
        </w:rPr>
        <w:t>Supersubsidio</w:t>
      </w:r>
      <w:proofErr w:type="spellEnd"/>
      <w:r w:rsidRPr="007158E8">
        <w:rPr>
          <w:rFonts w:ascii="Arial Narrow" w:hAnsi="Arial Narrow"/>
          <w:sz w:val="24"/>
          <w:szCs w:val="24"/>
        </w:rPr>
        <w:t xml:space="preserve"> TV” la transmisión en directo por Televisión Nacional de la Audiencia Pública de Ren</w:t>
      </w:r>
      <w:r>
        <w:rPr>
          <w:rFonts w:ascii="Arial Narrow" w:hAnsi="Arial Narrow"/>
          <w:sz w:val="24"/>
          <w:szCs w:val="24"/>
        </w:rPr>
        <w:t>dición de Cuentas de la SSF, por valor de $185.317.213.</w:t>
      </w:r>
    </w:p>
    <w:p w14:paraId="2BAB765B" w14:textId="77777777" w:rsidR="007158E8" w:rsidRPr="007158E8" w:rsidRDefault="007158E8" w:rsidP="007158E8">
      <w:pPr>
        <w:pStyle w:val="Prrafodelista"/>
        <w:tabs>
          <w:tab w:val="left" w:pos="3144"/>
        </w:tabs>
        <w:jc w:val="both"/>
        <w:rPr>
          <w:rFonts w:ascii="Arial Narrow" w:hAnsi="Arial Narrow"/>
          <w:sz w:val="24"/>
          <w:szCs w:val="24"/>
        </w:rPr>
      </w:pPr>
    </w:p>
    <w:p w14:paraId="28A507EF" w14:textId="77777777" w:rsidR="00D434D6" w:rsidRDefault="00D434D6" w:rsidP="00D434D6">
      <w:pPr>
        <w:pStyle w:val="Prrafodelista"/>
        <w:numPr>
          <w:ilvl w:val="0"/>
          <w:numId w:val="25"/>
        </w:numPr>
        <w:tabs>
          <w:tab w:val="left" w:pos="3144"/>
        </w:tabs>
        <w:jc w:val="both"/>
        <w:rPr>
          <w:rFonts w:ascii="Arial Narrow" w:hAnsi="Arial Narrow"/>
          <w:sz w:val="24"/>
          <w:szCs w:val="24"/>
        </w:rPr>
      </w:pPr>
      <w:r w:rsidRPr="00D434D6">
        <w:rPr>
          <w:rFonts w:ascii="Arial Narrow" w:hAnsi="Arial Narrow"/>
          <w:sz w:val="24"/>
          <w:szCs w:val="24"/>
        </w:rPr>
        <w:t>Realizar pautas en redes sociales el avance de la implementación del modelo integrado</w:t>
      </w:r>
      <w:r>
        <w:rPr>
          <w:rFonts w:ascii="Arial Narrow" w:hAnsi="Arial Narrow"/>
          <w:sz w:val="24"/>
          <w:szCs w:val="24"/>
        </w:rPr>
        <w:t xml:space="preserve">, por valor de </w:t>
      </w:r>
      <w:r w:rsidRPr="00D434D6">
        <w:rPr>
          <w:rFonts w:ascii="Arial Narrow" w:hAnsi="Arial Narrow"/>
          <w:sz w:val="24"/>
          <w:szCs w:val="24"/>
        </w:rPr>
        <w:t>$44.000.000</w:t>
      </w:r>
      <w:r>
        <w:rPr>
          <w:rFonts w:ascii="Arial Narrow" w:hAnsi="Arial Narrow"/>
          <w:sz w:val="24"/>
          <w:szCs w:val="24"/>
        </w:rPr>
        <w:t>:</w:t>
      </w:r>
    </w:p>
    <w:p w14:paraId="37D599A7" w14:textId="77777777" w:rsidR="00D434D6" w:rsidRDefault="00D434D6" w:rsidP="00D434D6">
      <w:pPr>
        <w:pStyle w:val="Prrafodelista"/>
        <w:tabs>
          <w:tab w:val="left" w:pos="998"/>
          <w:tab w:val="left" w:pos="2312"/>
        </w:tabs>
        <w:jc w:val="both"/>
        <w:rPr>
          <w:rFonts w:ascii="Arial Narrow" w:hAnsi="Arial Narrow"/>
          <w:sz w:val="24"/>
          <w:szCs w:val="24"/>
        </w:rPr>
      </w:pPr>
    </w:p>
    <w:p w14:paraId="6F544D3C" w14:textId="47FAA052" w:rsidR="00D434D6" w:rsidRPr="00D434D6" w:rsidRDefault="00D434D6" w:rsidP="00D434D6">
      <w:pPr>
        <w:pStyle w:val="Prrafodelista"/>
        <w:numPr>
          <w:ilvl w:val="0"/>
          <w:numId w:val="6"/>
        </w:numPr>
        <w:tabs>
          <w:tab w:val="left" w:pos="998"/>
          <w:tab w:val="left" w:pos="2312"/>
        </w:tabs>
        <w:jc w:val="both"/>
        <w:rPr>
          <w:rFonts w:ascii="Arial Narrow" w:hAnsi="Arial Narrow"/>
          <w:sz w:val="24"/>
          <w:szCs w:val="24"/>
        </w:rPr>
      </w:pPr>
      <w:r w:rsidRPr="00D434D6">
        <w:rPr>
          <w:rFonts w:ascii="Arial Narrow" w:hAnsi="Arial Narrow"/>
          <w:sz w:val="24"/>
          <w:szCs w:val="24"/>
        </w:rPr>
        <w:t>Contrato con CERVANTES GARCIA AURA ESTEFANIA, por concepto de prestar los se</w:t>
      </w:r>
      <w:r>
        <w:rPr>
          <w:rFonts w:ascii="Arial Narrow" w:hAnsi="Arial Narrow"/>
          <w:sz w:val="24"/>
          <w:szCs w:val="24"/>
        </w:rPr>
        <w:t xml:space="preserve">rvicios profesionales de apoyo </w:t>
      </w:r>
      <w:r w:rsidRPr="00D434D6">
        <w:rPr>
          <w:rFonts w:ascii="Arial Narrow" w:hAnsi="Arial Narrow"/>
          <w:sz w:val="24"/>
          <w:szCs w:val="24"/>
        </w:rPr>
        <w:t>en el diseño y ejecución de la estrategia en medios digitales y redes sociales de la Superintendencia de Subsidio Familiar, haciendo uso de las herramientas digitales y sus aplicaciones estadísticas para usarlas como canal efectivo y medible de su divulgación y promoción de la Entidad, por valor de $41.599.999.</w:t>
      </w:r>
    </w:p>
    <w:p w14:paraId="7CF6EF6F" w14:textId="77777777" w:rsidR="00445A22" w:rsidRDefault="00445A22" w:rsidP="00445A22">
      <w:pPr>
        <w:pStyle w:val="Prrafodelista"/>
        <w:tabs>
          <w:tab w:val="left" w:pos="3144"/>
        </w:tabs>
        <w:jc w:val="both"/>
        <w:rPr>
          <w:rFonts w:ascii="Arial Narrow" w:hAnsi="Arial Narrow"/>
          <w:sz w:val="24"/>
          <w:szCs w:val="24"/>
        </w:rPr>
      </w:pPr>
    </w:p>
    <w:p w14:paraId="449BD884" w14:textId="77777777"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Revisión y análisis del impacto de los lineamientos técnicos en e</w:t>
      </w:r>
      <w:r w:rsidR="00445A22">
        <w:rPr>
          <w:rFonts w:ascii="Arial Narrow" w:hAnsi="Arial Narrow"/>
          <w:sz w:val="24"/>
          <w:szCs w:val="24"/>
        </w:rPr>
        <w:t xml:space="preserve">l Sistema del Subsidio Familiar, por valor de </w:t>
      </w:r>
      <w:r w:rsidRPr="00445A22">
        <w:rPr>
          <w:rFonts w:ascii="Arial Narrow" w:hAnsi="Arial Narrow"/>
          <w:sz w:val="24"/>
          <w:szCs w:val="24"/>
        </w:rPr>
        <w:t>$ 82.800.000</w:t>
      </w:r>
      <w:r w:rsidR="00445A22">
        <w:rPr>
          <w:rFonts w:ascii="Arial Narrow" w:hAnsi="Arial Narrow"/>
          <w:sz w:val="24"/>
          <w:szCs w:val="24"/>
        </w:rPr>
        <w:t>:</w:t>
      </w:r>
    </w:p>
    <w:p w14:paraId="6122650A" w14:textId="77777777" w:rsidR="00445A22" w:rsidRDefault="00445A22" w:rsidP="00445A22">
      <w:pPr>
        <w:pStyle w:val="Prrafodelista"/>
        <w:tabs>
          <w:tab w:val="left" w:pos="3144"/>
        </w:tabs>
        <w:jc w:val="both"/>
        <w:rPr>
          <w:rFonts w:ascii="Arial Narrow" w:hAnsi="Arial Narrow"/>
          <w:sz w:val="24"/>
          <w:szCs w:val="24"/>
        </w:rPr>
      </w:pPr>
    </w:p>
    <w:p w14:paraId="1023EDC9" w14:textId="5CC3FAF3" w:rsidR="00D434D6"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CERRO TURIZO JUAN CARLOS</w:t>
      </w:r>
      <w:r w:rsidR="00D434D6" w:rsidRPr="00445A22">
        <w:rPr>
          <w:rFonts w:ascii="Arial Narrow" w:hAnsi="Arial Narrow"/>
          <w:sz w:val="24"/>
          <w:szCs w:val="24"/>
        </w:rPr>
        <w:tab/>
        <w:t>Contratar la prestación de servicios profesionales en la Superintendencia Delegada para la Gestión, a fin de contribuir en la revisión y análisis legal del impacto de los lineamientos técnicos de los servicios, programas sociales y operaciones que realizan las Cajas de Compensación Familiar para el fortalecimiento del proceso de planeación y el mejoramiento de las capacidades técnicas del área</w:t>
      </w:r>
      <w:r>
        <w:rPr>
          <w:rFonts w:ascii="Arial Narrow" w:hAnsi="Arial Narrow"/>
          <w:sz w:val="24"/>
          <w:szCs w:val="24"/>
        </w:rPr>
        <w:t>, por valor de $82.000.000</w:t>
      </w:r>
      <w:r w:rsidR="00D434D6" w:rsidRPr="00445A22">
        <w:rPr>
          <w:rFonts w:ascii="Arial Narrow" w:hAnsi="Arial Narrow"/>
          <w:sz w:val="24"/>
          <w:szCs w:val="24"/>
        </w:rPr>
        <w:t>.</w:t>
      </w:r>
    </w:p>
    <w:p w14:paraId="03C9C750" w14:textId="77777777" w:rsidR="00445A22" w:rsidRDefault="00445A22" w:rsidP="00445A22">
      <w:pPr>
        <w:pStyle w:val="Prrafodelista"/>
        <w:tabs>
          <w:tab w:val="left" w:pos="3144"/>
        </w:tabs>
        <w:jc w:val="both"/>
        <w:rPr>
          <w:rFonts w:ascii="Arial Narrow" w:hAnsi="Arial Narrow"/>
          <w:sz w:val="24"/>
          <w:szCs w:val="24"/>
        </w:rPr>
      </w:pPr>
    </w:p>
    <w:p w14:paraId="78F58C8A" w14:textId="7290286A"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Medición del impacto de los lineamientos técnicos en el</w:t>
      </w:r>
      <w:r w:rsidR="00445A22">
        <w:rPr>
          <w:rFonts w:ascii="Arial Narrow" w:hAnsi="Arial Narrow"/>
          <w:sz w:val="24"/>
          <w:szCs w:val="24"/>
        </w:rPr>
        <w:t xml:space="preserve"> Sistema del Subsidio Familiar, por valor de </w:t>
      </w:r>
      <w:r w:rsidRPr="00445A22">
        <w:rPr>
          <w:rFonts w:ascii="Arial Narrow" w:hAnsi="Arial Narrow"/>
          <w:sz w:val="24"/>
          <w:szCs w:val="24"/>
        </w:rPr>
        <w:t>$331.200.000</w:t>
      </w:r>
      <w:r w:rsidR="00445A22">
        <w:rPr>
          <w:rFonts w:ascii="Arial Narrow" w:hAnsi="Arial Narrow"/>
          <w:sz w:val="24"/>
          <w:szCs w:val="24"/>
        </w:rPr>
        <w:t>:</w:t>
      </w:r>
    </w:p>
    <w:p w14:paraId="1F6B5E20" w14:textId="77777777" w:rsidR="00445A22" w:rsidRDefault="00445A22" w:rsidP="00445A22">
      <w:pPr>
        <w:pStyle w:val="Prrafodelista"/>
        <w:tabs>
          <w:tab w:val="left" w:pos="3144"/>
        </w:tabs>
        <w:jc w:val="both"/>
        <w:rPr>
          <w:rFonts w:ascii="Arial Narrow" w:hAnsi="Arial Narrow"/>
          <w:sz w:val="24"/>
          <w:szCs w:val="24"/>
        </w:rPr>
      </w:pPr>
    </w:p>
    <w:p w14:paraId="4F88F043" w14:textId="3EB86C1E" w:rsidR="00D7788A"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GOMEZ OCAMPO RODRIGO JOSE</w:t>
      </w:r>
      <w:r>
        <w:rPr>
          <w:rFonts w:ascii="Arial Narrow" w:hAnsi="Arial Narrow"/>
          <w:sz w:val="24"/>
          <w:szCs w:val="24"/>
        </w:rPr>
        <w:t>, por concepto de c</w:t>
      </w:r>
      <w:r w:rsidR="00D434D6" w:rsidRPr="00445A22">
        <w:rPr>
          <w:rFonts w:ascii="Arial Narrow" w:hAnsi="Arial Narrow"/>
          <w:sz w:val="24"/>
          <w:szCs w:val="24"/>
        </w:rPr>
        <w:t>ontratar la prestación de servicios profesionales, en la Superintendencia Delegada para la Gestión, para la medición del impacto de los lineamientos técnicos financieros emitidos por la SSF en el mejoramiento y fortalecimiento del proceso de inspección y vi</w:t>
      </w:r>
      <w:r>
        <w:rPr>
          <w:rFonts w:ascii="Arial Narrow" w:hAnsi="Arial Narrow"/>
          <w:sz w:val="24"/>
          <w:szCs w:val="24"/>
        </w:rPr>
        <w:t>gilancia a cargo de la Delegada, por valor de $61.200.000.</w:t>
      </w:r>
    </w:p>
    <w:p w14:paraId="586C03F7" w14:textId="77777777" w:rsidR="001C63B2" w:rsidRDefault="001C63B2" w:rsidP="001C63B2">
      <w:pPr>
        <w:pStyle w:val="Prrafodelista"/>
        <w:tabs>
          <w:tab w:val="left" w:pos="3144"/>
        </w:tabs>
        <w:jc w:val="both"/>
        <w:rPr>
          <w:rFonts w:ascii="Arial Narrow" w:hAnsi="Arial Narrow"/>
          <w:sz w:val="24"/>
          <w:szCs w:val="24"/>
        </w:rPr>
      </w:pPr>
    </w:p>
    <w:p w14:paraId="7144B100" w14:textId="657F1C42" w:rsidR="00926E4B" w:rsidRDefault="00926E4B" w:rsidP="00B962E3">
      <w:pPr>
        <w:pStyle w:val="Prrafodelista"/>
        <w:numPr>
          <w:ilvl w:val="0"/>
          <w:numId w:val="6"/>
        </w:numPr>
        <w:tabs>
          <w:tab w:val="left" w:pos="3144"/>
        </w:tabs>
        <w:jc w:val="both"/>
        <w:rPr>
          <w:rFonts w:ascii="Arial Narrow" w:hAnsi="Arial Narrow"/>
          <w:sz w:val="24"/>
          <w:szCs w:val="24"/>
        </w:rPr>
      </w:pPr>
      <w:r w:rsidRPr="00926E4B">
        <w:rPr>
          <w:rFonts w:ascii="Arial Narrow" w:hAnsi="Arial Narrow"/>
          <w:sz w:val="24"/>
          <w:szCs w:val="24"/>
        </w:rPr>
        <w:lastRenderedPageBreak/>
        <w:t>Contrato con WHITE TENORIO KARIN XIMENA</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la medición del impacto de los lineamientos técnicos jurídicos aplicados por las CCF en el fortalecimiento del proceso de planeación y el mejoramiento de las capacidades técnicas de</w:t>
      </w:r>
      <w:r>
        <w:rPr>
          <w:rFonts w:ascii="Arial Narrow" w:hAnsi="Arial Narrow"/>
          <w:sz w:val="24"/>
          <w:szCs w:val="24"/>
        </w:rPr>
        <w:t>l sistema del subsidio familiar, por valor de $84.000.000.</w:t>
      </w:r>
    </w:p>
    <w:p w14:paraId="73474781" w14:textId="77777777" w:rsidR="00926E4B" w:rsidRPr="00926E4B" w:rsidRDefault="00926E4B" w:rsidP="00926E4B">
      <w:pPr>
        <w:pStyle w:val="Prrafodelista"/>
        <w:rPr>
          <w:rFonts w:ascii="Arial Narrow" w:hAnsi="Arial Narrow"/>
          <w:sz w:val="24"/>
          <w:szCs w:val="24"/>
        </w:rPr>
      </w:pPr>
    </w:p>
    <w:p w14:paraId="5BC0495F" w14:textId="2B387D25" w:rsidR="00926E4B" w:rsidRDefault="00926E4B"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26E4B">
        <w:rPr>
          <w:rFonts w:ascii="Arial Narrow" w:hAnsi="Arial Narrow"/>
          <w:sz w:val="24"/>
          <w:szCs w:val="24"/>
        </w:rPr>
        <w:t>ROMERO GIRALDO JUAN CARLOS</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el fortalecimiento de la medición del impacto de los lineamientos técnicos jurídicos formulados por la SSF en el mejoramiento del proceso de inspección y vi</w:t>
      </w:r>
      <w:r>
        <w:rPr>
          <w:rFonts w:ascii="Arial Narrow" w:hAnsi="Arial Narrow"/>
          <w:sz w:val="24"/>
          <w:szCs w:val="24"/>
        </w:rPr>
        <w:t>gilancia a cargo de la Delegada, por valor de $</w:t>
      </w:r>
      <w:r w:rsidR="00611E95">
        <w:rPr>
          <w:rFonts w:ascii="Arial Narrow" w:hAnsi="Arial Narrow"/>
          <w:sz w:val="24"/>
          <w:szCs w:val="24"/>
        </w:rPr>
        <w:t>81.866.652</w:t>
      </w:r>
      <w:r>
        <w:rPr>
          <w:rFonts w:ascii="Arial Narrow" w:hAnsi="Arial Narrow"/>
          <w:sz w:val="24"/>
          <w:szCs w:val="24"/>
        </w:rPr>
        <w:t>.</w:t>
      </w:r>
    </w:p>
    <w:p w14:paraId="7ACBA0E4" w14:textId="77777777" w:rsidR="00926E4B" w:rsidRPr="00926E4B" w:rsidRDefault="00926E4B" w:rsidP="00926E4B">
      <w:pPr>
        <w:pStyle w:val="Prrafodelista"/>
        <w:rPr>
          <w:rFonts w:ascii="Arial Narrow" w:hAnsi="Arial Narrow"/>
          <w:sz w:val="24"/>
          <w:szCs w:val="24"/>
        </w:rPr>
      </w:pPr>
    </w:p>
    <w:p w14:paraId="39C37897" w14:textId="355187C3" w:rsidR="0063344A" w:rsidRDefault="00926E4B" w:rsidP="00F20943">
      <w:pPr>
        <w:pStyle w:val="Prrafodelista"/>
        <w:numPr>
          <w:ilvl w:val="0"/>
          <w:numId w:val="6"/>
        </w:numPr>
        <w:tabs>
          <w:tab w:val="left" w:pos="3144"/>
        </w:tabs>
        <w:jc w:val="both"/>
        <w:rPr>
          <w:rFonts w:ascii="Arial Narrow" w:hAnsi="Arial Narrow"/>
          <w:sz w:val="24"/>
          <w:szCs w:val="24"/>
        </w:rPr>
      </w:pPr>
      <w:r w:rsidRPr="008035F3">
        <w:rPr>
          <w:rFonts w:ascii="Arial Narrow" w:hAnsi="Arial Narrow"/>
          <w:sz w:val="24"/>
          <w:szCs w:val="24"/>
        </w:rPr>
        <w:t>Contrato con MARTIN BARRETO WILSON ALBERTO, por concepto de contratar la prestación de servicios profesionales, en la Superintendencia Delegada para la Gestión, para la medición del impacto de los lineamientos técnicos contables aplicados por las CCF en el fortalecimiento del proceso de planeación y el mejoramiento de las capacidades técnicas del sistema del subsidio familiar, por valor de $53.000.000.</w:t>
      </w:r>
    </w:p>
    <w:p w14:paraId="7D4B3615" w14:textId="77777777" w:rsidR="008035F3" w:rsidRPr="008035F3" w:rsidRDefault="008035F3" w:rsidP="008035F3">
      <w:pPr>
        <w:pStyle w:val="Prrafodelista"/>
        <w:rPr>
          <w:rFonts w:ascii="Arial Narrow" w:hAnsi="Arial Narrow"/>
          <w:sz w:val="24"/>
          <w:szCs w:val="24"/>
        </w:rPr>
      </w:pPr>
    </w:p>
    <w:p w14:paraId="13D213B8" w14:textId="3125CB22" w:rsidR="008035F3" w:rsidRDefault="008035F3" w:rsidP="008035F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8035F3">
        <w:rPr>
          <w:rFonts w:ascii="Arial Narrow" w:hAnsi="Arial Narrow"/>
          <w:sz w:val="24"/>
          <w:szCs w:val="24"/>
        </w:rPr>
        <w:t>MESA GRANADOS OSCAR FERNANDO</w:t>
      </w:r>
      <w:r>
        <w:rPr>
          <w:rFonts w:ascii="Arial Narrow" w:hAnsi="Arial Narrow"/>
          <w:sz w:val="24"/>
          <w:szCs w:val="24"/>
        </w:rPr>
        <w:t>, por concepto de c</w:t>
      </w:r>
      <w:r w:rsidRPr="008035F3">
        <w:rPr>
          <w:rFonts w:ascii="Arial Narrow" w:hAnsi="Arial Narrow"/>
          <w:sz w:val="24"/>
          <w:szCs w:val="24"/>
        </w:rPr>
        <w:t xml:space="preserve">ontratar la prestación de servicios profesionales en la </w:t>
      </w:r>
      <w:proofErr w:type="spellStart"/>
      <w:r w:rsidRPr="008035F3">
        <w:rPr>
          <w:rFonts w:ascii="Arial Narrow" w:hAnsi="Arial Narrow"/>
          <w:sz w:val="24"/>
          <w:szCs w:val="24"/>
        </w:rPr>
        <w:t>Superdelegada</w:t>
      </w:r>
      <w:proofErr w:type="spellEnd"/>
      <w:r w:rsidRPr="008035F3">
        <w:rPr>
          <w:rFonts w:ascii="Arial Narrow" w:hAnsi="Arial Narrow"/>
          <w:sz w:val="24"/>
          <w:szCs w:val="24"/>
        </w:rPr>
        <w:t xml:space="preserve"> para Gestión para el fortalecimiento de la medición del impacto de los lineamientos técnicos jurídicos y legales formulados por la SSF</w:t>
      </w:r>
      <w:r>
        <w:rPr>
          <w:rFonts w:ascii="Arial Narrow" w:hAnsi="Arial Narrow"/>
          <w:sz w:val="24"/>
          <w:szCs w:val="24"/>
        </w:rPr>
        <w:t>, por valor de $27.500.000.</w:t>
      </w:r>
    </w:p>
    <w:p w14:paraId="0DF94C00" w14:textId="77777777" w:rsidR="00611E95" w:rsidRPr="00611E95" w:rsidRDefault="00611E95" w:rsidP="00611E95">
      <w:pPr>
        <w:pStyle w:val="Prrafodelista"/>
        <w:rPr>
          <w:rFonts w:ascii="Arial Narrow" w:hAnsi="Arial Narrow"/>
          <w:sz w:val="24"/>
          <w:szCs w:val="24"/>
        </w:rPr>
      </w:pPr>
    </w:p>
    <w:p w14:paraId="4DA07A29" w14:textId="7CE6BFBD" w:rsidR="002D0F5F" w:rsidRDefault="002D0F5F" w:rsidP="002D0F5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2D0F5F">
        <w:rPr>
          <w:rFonts w:ascii="Arial Narrow" w:hAnsi="Arial Narrow"/>
          <w:sz w:val="24"/>
          <w:szCs w:val="24"/>
        </w:rPr>
        <w:t>I</w:t>
      </w:r>
      <w:r>
        <w:rPr>
          <w:rFonts w:ascii="Arial Narrow" w:hAnsi="Arial Narrow"/>
          <w:sz w:val="24"/>
          <w:szCs w:val="24"/>
        </w:rPr>
        <w:t xml:space="preserve">NVERSIONES AEREAS INVERSA </w:t>
      </w:r>
      <w:proofErr w:type="gramStart"/>
      <w:r>
        <w:rPr>
          <w:rFonts w:ascii="Arial Narrow" w:hAnsi="Arial Narrow"/>
          <w:sz w:val="24"/>
          <w:szCs w:val="24"/>
        </w:rPr>
        <w:t>S,A</w:t>
      </w:r>
      <w:proofErr w:type="gramEnd"/>
      <w:r>
        <w:rPr>
          <w:rFonts w:ascii="Arial Narrow" w:hAnsi="Arial Narrow"/>
          <w:sz w:val="24"/>
          <w:szCs w:val="24"/>
        </w:rPr>
        <w:t>,S, por concepto de s</w:t>
      </w:r>
      <w:r w:rsidRPr="002D0F5F">
        <w:rPr>
          <w:rFonts w:ascii="Arial Narrow" w:hAnsi="Arial Narrow"/>
          <w:sz w:val="24"/>
          <w:szCs w:val="24"/>
        </w:rPr>
        <w:t>ervicios de Transporte</w:t>
      </w:r>
      <w:r>
        <w:rPr>
          <w:rFonts w:ascii="Arial Narrow" w:hAnsi="Arial Narrow"/>
          <w:sz w:val="24"/>
          <w:szCs w:val="24"/>
        </w:rPr>
        <w:t>, por valor de $2.701.790.</w:t>
      </w:r>
    </w:p>
    <w:p w14:paraId="2E33A11A" w14:textId="77777777" w:rsidR="002D0F5F" w:rsidRPr="002D0F5F" w:rsidRDefault="002D0F5F" w:rsidP="002D0F5F">
      <w:pPr>
        <w:pStyle w:val="Prrafodelista"/>
        <w:rPr>
          <w:rFonts w:ascii="Arial Narrow" w:hAnsi="Arial Narrow"/>
          <w:sz w:val="24"/>
          <w:szCs w:val="24"/>
        </w:rPr>
      </w:pPr>
    </w:p>
    <w:p w14:paraId="207B5528" w14:textId="1A599193" w:rsidR="002D0F5F" w:rsidRDefault="002D0F5F" w:rsidP="002D0F5F">
      <w:pPr>
        <w:pStyle w:val="Prrafodelista"/>
        <w:numPr>
          <w:ilvl w:val="0"/>
          <w:numId w:val="6"/>
        </w:numPr>
        <w:tabs>
          <w:tab w:val="left" w:pos="3144"/>
        </w:tabs>
        <w:jc w:val="both"/>
        <w:rPr>
          <w:rFonts w:ascii="Arial Narrow" w:hAnsi="Arial Narrow"/>
          <w:sz w:val="24"/>
          <w:szCs w:val="24"/>
        </w:rPr>
      </w:pPr>
      <w:r w:rsidRPr="002D0F5F">
        <w:rPr>
          <w:rFonts w:ascii="Arial Narrow" w:hAnsi="Arial Narrow"/>
          <w:sz w:val="24"/>
          <w:szCs w:val="24"/>
        </w:rPr>
        <w:t>Contratistas</w:t>
      </w:r>
      <w:r>
        <w:rPr>
          <w:rFonts w:ascii="Arial Narrow" w:hAnsi="Arial Narrow"/>
          <w:sz w:val="24"/>
          <w:szCs w:val="24"/>
        </w:rPr>
        <w:t xml:space="preserve">, </w:t>
      </w:r>
      <w:r w:rsidRPr="002D0F5F">
        <w:rPr>
          <w:rFonts w:ascii="Arial Narrow" w:hAnsi="Arial Narrow"/>
          <w:sz w:val="24"/>
          <w:szCs w:val="24"/>
        </w:rPr>
        <w:t>Otros</w:t>
      </w:r>
      <w:r>
        <w:rPr>
          <w:rFonts w:ascii="Arial Narrow" w:hAnsi="Arial Narrow"/>
          <w:sz w:val="24"/>
          <w:szCs w:val="24"/>
        </w:rPr>
        <w:t>, por concepto de s</w:t>
      </w:r>
      <w:r w:rsidRPr="002D0F5F">
        <w:rPr>
          <w:rFonts w:ascii="Arial Narrow" w:hAnsi="Arial Narrow"/>
          <w:sz w:val="24"/>
          <w:szCs w:val="24"/>
        </w:rPr>
        <w:t>ervicios de Alojamiento</w:t>
      </w:r>
      <w:r>
        <w:rPr>
          <w:rFonts w:ascii="Arial Narrow" w:hAnsi="Arial Narrow"/>
          <w:sz w:val="24"/>
          <w:szCs w:val="24"/>
        </w:rPr>
        <w:t>, por valor $4.616.282.</w:t>
      </w:r>
    </w:p>
    <w:p w14:paraId="5719DD04" w14:textId="77777777" w:rsidR="002D0F5F" w:rsidRPr="002D0F5F" w:rsidRDefault="002D0F5F" w:rsidP="002D0F5F">
      <w:pPr>
        <w:pStyle w:val="Prrafodelista"/>
        <w:rPr>
          <w:rFonts w:ascii="Arial Narrow" w:hAnsi="Arial Narrow"/>
          <w:sz w:val="24"/>
          <w:szCs w:val="24"/>
        </w:rPr>
      </w:pPr>
    </w:p>
    <w:p w14:paraId="11EEB743" w14:textId="4D6BA3A8" w:rsidR="00611E95" w:rsidRPr="002D0F5F" w:rsidRDefault="00E14060" w:rsidP="002D0F5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2D0F5F" w:rsidRPr="002D0F5F">
        <w:rPr>
          <w:rFonts w:ascii="Arial Narrow" w:hAnsi="Arial Narrow"/>
          <w:sz w:val="24"/>
          <w:szCs w:val="24"/>
        </w:rPr>
        <w:t>GOMEZ OCAMPO RODRIGO JOSE</w:t>
      </w:r>
      <w:r>
        <w:rPr>
          <w:rFonts w:ascii="Arial Narrow" w:hAnsi="Arial Narrow"/>
          <w:sz w:val="24"/>
          <w:szCs w:val="24"/>
        </w:rPr>
        <w:t>, por concepto de c</w:t>
      </w:r>
      <w:r w:rsidR="002D0F5F" w:rsidRPr="002D0F5F">
        <w:rPr>
          <w:rFonts w:ascii="Arial Narrow" w:hAnsi="Arial Narrow"/>
          <w:sz w:val="24"/>
          <w:szCs w:val="24"/>
        </w:rPr>
        <w:t xml:space="preserve">ontratar la prestación de servicios profesionales en la </w:t>
      </w:r>
      <w:proofErr w:type="spellStart"/>
      <w:r w:rsidR="002D0F5F" w:rsidRPr="002D0F5F">
        <w:rPr>
          <w:rFonts w:ascii="Arial Narrow" w:hAnsi="Arial Narrow"/>
          <w:sz w:val="24"/>
          <w:szCs w:val="24"/>
        </w:rPr>
        <w:t>SuperDelegada</w:t>
      </w:r>
      <w:proofErr w:type="spellEnd"/>
      <w:r w:rsidR="002D0F5F" w:rsidRPr="002D0F5F">
        <w:rPr>
          <w:rFonts w:ascii="Arial Narrow" w:hAnsi="Arial Narrow"/>
          <w:sz w:val="24"/>
          <w:szCs w:val="24"/>
        </w:rPr>
        <w:t xml:space="preserve"> para gestión para </w:t>
      </w:r>
      <w:r w:rsidR="009F562A" w:rsidRPr="002D0F5F">
        <w:rPr>
          <w:rFonts w:ascii="Arial Narrow" w:hAnsi="Arial Narrow"/>
          <w:sz w:val="24"/>
          <w:szCs w:val="24"/>
        </w:rPr>
        <w:t>el fortalecimiento</w:t>
      </w:r>
      <w:r w:rsidR="002D0F5F" w:rsidRPr="002D0F5F">
        <w:rPr>
          <w:rFonts w:ascii="Arial Narrow" w:hAnsi="Arial Narrow"/>
          <w:sz w:val="24"/>
          <w:szCs w:val="24"/>
        </w:rPr>
        <w:t xml:space="preserve"> de la medición </w:t>
      </w:r>
      <w:r w:rsidR="009F562A" w:rsidRPr="002D0F5F">
        <w:rPr>
          <w:rFonts w:ascii="Arial Narrow" w:hAnsi="Arial Narrow"/>
          <w:sz w:val="24"/>
          <w:szCs w:val="24"/>
        </w:rPr>
        <w:t>del impacto</w:t>
      </w:r>
      <w:r w:rsidR="002D0F5F" w:rsidRPr="002D0F5F">
        <w:rPr>
          <w:rFonts w:ascii="Arial Narrow" w:hAnsi="Arial Narrow"/>
          <w:sz w:val="24"/>
          <w:szCs w:val="24"/>
        </w:rPr>
        <w:t xml:space="preserve"> de los lineamientos técnicos contables</w:t>
      </w:r>
      <w:r>
        <w:rPr>
          <w:rFonts w:ascii="Arial Narrow" w:hAnsi="Arial Narrow"/>
          <w:sz w:val="24"/>
          <w:szCs w:val="24"/>
        </w:rPr>
        <w:t>, por valor de $16.000.000.</w:t>
      </w:r>
    </w:p>
    <w:p w14:paraId="2E53C65A" w14:textId="77777777" w:rsidR="008035F3" w:rsidRPr="008035F3" w:rsidRDefault="008035F3" w:rsidP="008035F3">
      <w:pPr>
        <w:pStyle w:val="Prrafodelista"/>
        <w:rPr>
          <w:rFonts w:ascii="Arial Narrow" w:hAnsi="Arial Narrow"/>
          <w:sz w:val="24"/>
          <w:szCs w:val="24"/>
        </w:rPr>
      </w:pPr>
    </w:p>
    <w:p w14:paraId="5ED5F42F" w14:textId="15DF5478" w:rsidR="00CF1A0D" w:rsidRDefault="00CF1A0D" w:rsidP="00CF1A0D">
      <w:pPr>
        <w:pStyle w:val="Prrafodelista"/>
        <w:numPr>
          <w:ilvl w:val="0"/>
          <w:numId w:val="25"/>
        </w:numPr>
        <w:tabs>
          <w:tab w:val="left" w:pos="3144"/>
        </w:tabs>
        <w:jc w:val="both"/>
        <w:rPr>
          <w:rFonts w:ascii="Arial Narrow" w:hAnsi="Arial Narrow"/>
          <w:sz w:val="24"/>
          <w:szCs w:val="24"/>
        </w:rPr>
      </w:pPr>
      <w:r w:rsidRPr="00CF1A0D">
        <w:rPr>
          <w:rFonts w:ascii="Arial Narrow" w:hAnsi="Arial Narrow"/>
          <w:sz w:val="24"/>
          <w:szCs w:val="24"/>
        </w:rPr>
        <w:t>Mejoramiento, seguimiento y evaluación</w:t>
      </w:r>
      <w:r>
        <w:rPr>
          <w:rFonts w:ascii="Arial Narrow" w:hAnsi="Arial Narrow"/>
          <w:sz w:val="24"/>
          <w:szCs w:val="24"/>
        </w:rPr>
        <w:t xml:space="preserve"> del modelo integrado de la SSF, por valor de</w:t>
      </w:r>
      <w:r w:rsidRPr="00CF1A0D">
        <w:rPr>
          <w:rFonts w:ascii="Arial Narrow" w:hAnsi="Arial Narrow"/>
          <w:sz w:val="24"/>
          <w:szCs w:val="24"/>
        </w:rPr>
        <w:t xml:space="preserve"> </w:t>
      </w:r>
      <w:r>
        <w:rPr>
          <w:rFonts w:ascii="Arial Narrow" w:hAnsi="Arial Narrow"/>
          <w:sz w:val="24"/>
          <w:szCs w:val="24"/>
        </w:rPr>
        <w:t xml:space="preserve">$376.912.362: </w:t>
      </w:r>
    </w:p>
    <w:p w14:paraId="601C9FBE" w14:textId="77777777" w:rsidR="00CF1A0D" w:rsidRDefault="00CF1A0D" w:rsidP="00CF1A0D">
      <w:pPr>
        <w:pStyle w:val="Prrafodelista"/>
        <w:tabs>
          <w:tab w:val="left" w:pos="3144"/>
        </w:tabs>
        <w:jc w:val="both"/>
        <w:rPr>
          <w:rFonts w:ascii="Arial Narrow" w:hAnsi="Arial Narrow"/>
          <w:sz w:val="24"/>
          <w:szCs w:val="24"/>
        </w:rPr>
      </w:pPr>
    </w:p>
    <w:p w14:paraId="34F7791A" w14:textId="68B9CD7D" w:rsidR="0063344A" w:rsidRPr="00CF1A0D" w:rsidRDefault="00CF1A0D" w:rsidP="00CF1A0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F1A0D">
        <w:rPr>
          <w:rFonts w:ascii="Arial Narrow" w:hAnsi="Arial Narrow"/>
          <w:sz w:val="24"/>
          <w:szCs w:val="24"/>
        </w:rPr>
        <w:t>YEBRAIL HERRERA DUARTE</w:t>
      </w:r>
      <w:r>
        <w:rPr>
          <w:rFonts w:ascii="Arial Narrow" w:hAnsi="Arial Narrow"/>
          <w:sz w:val="24"/>
          <w:szCs w:val="24"/>
        </w:rPr>
        <w:t>, por concepto de p</w:t>
      </w:r>
      <w:r w:rsidRPr="00CF1A0D">
        <w:rPr>
          <w:rFonts w:ascii="Arial Narrow" w:hAnsi="Arial Narrow"/>
          <w:sz w:val="24"/>
          <w:szCs w:val="24"/>
        </w:rPr>
        <w:t>restar los servicios profesionales, a la superintendencia delegada para la responsabilidad administrativa y las medidas especiales, para el seguimiento y mejora de los procesos misionales de la delegada en aspectos contables del sistema del subsidio familiar que contribuya en la definición de lineamientos técnicos, por valor de $86.666.667.</w:t>
      </w:r>
    </w:p>
    <w:p w14:paraId="45555293" w14:textId="77777777" w:rsidR="001E1774" w:rsidRDefault="001E1774" w:rsidP="001E1774">
      <w:pPr>
        <w:pStyle w:val="Prrafodelista"/>
        <w:tabs>
          <w:tab w:val="left" w:pos="3144"/>
        </w:tabs>
        <w:jc w:val="both"/>
        <w:rPr>
          <w:rFonts w:ascii="Arial Narrow" w:hAnsi="Arial Narrow"/>
          <w:sz w:val="24"/>
          <w:szCs w:val="24"/>
        </w:rPr>
      </w:pPr>
    </w:p>
    <w:p w14:paraId="03CC0A0C" w14:textId="5CA11CA6"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Pr="001E1774">
        <w:rPr>
          <w:rFonts w:ascii="Arial Narrow" w:hAnsi="Arial Narrow"/>
          <w:sz w:val="24"/>
          <w:szCs w:val="24"/>
        </w:rPr>
        <w:t>GAMEZ RODRIGUEZ ANDRES</w:t>
      </w:r>
      <w:r>
        <w:rPr>
          <w:rFonts w:ascii="Arial Narrow" w:hAnsi="Arial Narrow"/>
          <w:sz w:val="24"/>
          <w:szCs w:val="24"/>
        </w:rPr>
        <w:t>, por concepto de c</w:t>
      </w:r>
      <w:r w:rsidRPr="001E1774">
        <w:rPr>
          <w:rFonts w:ascii="Arial Narrow" w:hAnsi="Arial Narrow"/>
          <w:sz w:val="24"/>
          <w:szCs w:val="24"/>
        </w:rPr>
        <w:t xml:space="preserve">ontratar la prestación de servicios profesionales a la </w:t>
      </w:r>
      <w:proofErr w:type="spellStart"/>
      <w:r w:rsidRPr="001E1774">
        <w:rPr>
          <w:rFonts w:ascii="Arial Narrow" w:hAnsi="Arial Narrow"/>
          <w:sz w:val="24"/>
          <w:szCs w:val="24"/>
        </w:rPr>
        <w:t>Superdelegada</w:t>
      </w:r>
      <w:proofErr w:type="spellEnd"/>
      <w:r w:rsidRPr="001E1774">
        <w:rPr>
          <w:rFonts w:ascii="Arial Narrow" w:hAnsi="Arial Narrow"/>
          <w:sz w:val="24"/>
          <w:szCs w:val="24"/>
        </w:rPr>
        <w:t xml:space="preserve"> para Responsabilidad Administrativa para la revisión al proceso de control legal de las CCF, por valor de $48.750.000.</w:t>
      </w:r>
    </w:p>
    <w:p w14:paraId="11966005" w14:textId="77777777" w:rsidR="001E1774" w:rsidRPr="001E1774" w:rsidRDefault="001E1774" w:rsidP="001E1774">
      <w:pPr>
        <w:pStyle w:val="Prrafodelista"/>
        <w:rPr>
          <w:rFonts w:ascii="Arial Narrow" w:hAnsi="Arial Narrow"/>
          <w:sz w:val="24"/>
          <w:szCs w:val="24"/>
        </w:rPr>
      </w:pPr>
    </w:p>
    <w:p w14:paraId="45AA226F" w14:textId="3A3128F3"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ALVAREZ CHIAPE SEBASTIAN ALEXANDER</w:t>
      </w:r>
      <w:r>
        <w:rPr>
          <w:rFonts w:ascii="Arial Narrow" w:hAnsi="Arial Narrow"/>
          <w:sz w:val="24"/>
          <w:szCs w:val="24"/>
        </w:rPr>
        <w:t>, por valor de c</w:t>
      </w:r>
      <w:r w:rsidRPr="001E1774">
        <w:rPr>
          <w:rFonts w:ascii="Arial Narrow" w:hAnsi="Arial Narrow"/>
          <w:sz w:val="24"/>
          <w:szCs w:val="24"/>
        </w:rPr>
        <w:t>ontratar la prestación de servicios profesionales a la Superintendencia Delegada para la Responsabilidad Administrativa y las Medidas Especiales, para apoyar la consolidación y el análisis de la información del proceso de control legal de las cajas de compensación familiar, que contribuya a la elaboración de lineamientos técnicos, por valor de $23.400.000.</w:t>
      </w:r>
    </w:p>
    <w:p w14:paraId="520F3841" w14:textId="77777777" w:rsidR="001E1774" w:rsidRPr="001E1774" w:rsidRDefault="001E1774" w:rsidP="001E1774">
      <w:pPr>
        <w:pStyle w:val="Prrafodelista"/>
        <w:rPr>
          <w:rFonts w:ascii="Arial Narrow" w:hAnsi="Arial Narrow"/>
          <w:sz w:val="24"/>
          <w:szCs w:val="24"/>
        </w:rPr>
      </w:pPr>
    </w:p>
    <w:p w14:paraId="2AF7DF62" w14:textId="1877910A"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PINEDA MONSALVE LUIS MANUEL, por concepto de p</w:t>
      </w:r>
      <w:r w:rsidRPr="001E1774">
        <w:rPr>
          <w:rFonts w:ascii="Arial Narrow" w:hAnsi="Arial Narrow"/>
          <w:sz w:val="24"/>
          <w:szCs w:val="24"/>
        </w:rPr>
        <w:t>restar los servicios profesionales, a la Superintendencia Delegada para la Responsabilidad Administrativa y las Medidas Especiales, para el seguimiento y evaluación de aspectos económicos y financieros de sus</w:t>
      </w:r>
      <w:r>
        <w:rPr>
          <w:rFonts w:ascii="Arial Narrow" w:hAnsi="Arial Narrow"/>
          <w:sz w:val="24"/>
          <w:szCs w:val="24"/>
        </w:rPr>
        <w:t xml:space="preserve"> </w:t>
      </w:r>
      <w:r w:rsidRPr="001E1774">
        <w:rPr>
          <w:rFonts w:ascii="Arial Narrow" w:hAnsi="Arial Narrow"/>
          <w:sz w:val="24"/>
          <w:szCs w:val="24"/>
        </w:rPr>
        <w:t xml:space="preserve">procesos misionales que contribuya a la elaboración de lineamientos técnicos, por valor de $82.400.000. </w:t>
      </w:r>
    </w:p>
    <w:p w14:paraId="6D9474F1" w14:textId="77777777" w:rsidR="001E1774" w:rsidRPr="001E1774" w:rsidRDefault="001E1774" w:rsidP="001E1774">
      <w:pPr>
        <w:pStyle w:val="Prrafodelista"/>
        <w:rPr>
          <w:rFonts w:ascii="Arial Narrow" w:hAnsi="Arial Narrow"/>
          <w:sz w:val="24"/>
          <w:szCs w:val="24"/>
        </w:rPr>
      </w:pPr>
    </w:p>
    <w:p w14:paraId="7C69BA5D" w14:textId="40B652A5" w:rsidR="0063344A"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BARRERO MUÑOZ RODRIGO</w:t>
      </w:r>
      <w:r>
        <w:rPr>
          <w:rFonts w:ascii="Arial Narrow" w:hAnsi="Arial Narrow"/>
          <w:sz w:val="24"/>
          <w:szCs w:val="24"/>
        </w:rPr>
        <w:t>, por concepto de p</w:t>
      </w:r>
      <w:r w:rsidRPr="001E1774">
        <w:rPr>
          <w:rFonts w:ascii="Arial Narrow" w:hAnsi="Arial Narrow"/>
          <w:sz w:val="24"/>
          <w:szCs w:val="24"/>
        </w:rPr>
        <w:t>restar servicios profesionales para el apoyo en la actualización, implementación y seguimiento de los componentes de la gestión integral del riesgo de la Superintendencia del Subsidio Familiar, realizando el acompañamiento a todos los procesos, su socialización y elaborando los reportes e informes requeridos, por valor de $42.000.000.</w:t>
      </w:r>
    </w:p>
    <w:p w14:paraId="2F4DDBD4" w14:textId="4A977B20" w:rsidR="007246A3" w:rsidRDefault="007246A3" w:rsidP="007246A3">
      <w:pPr>
        <w:pStyle w:val="Prrafodelista"/>
        <w:tabs>
          <w:tab w:val="left" w:pos="3144"/>
        </w:tabs>
        <w:jc w:val="both"/>
        <w:rPr>
          <w:rFonts w:ascii="Arial Narrow" w:hAnsi="Arial Narrow"/>
          <w:sz w:val="24"/>
          <w:szCs w:val="24"/>
        </w:rPr>
      </w:pPr>
    </w:p>
    <w:p w14:paraId="65B4CEA9" w14:textId="0180413B" w:rsidR="00FE2E38" w:rsidRDefault="00FE2E38" w:rsidP="00FE2E3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Pr="00FE2E38">
        <w:rPr>
          <w:rFonts w:ascii="Arial Narrow" w:hAnsi="Arial Narrow"/>
          <w:sz w:val="24"/>
          <w:szCs w:val="24"/>
        </w:rPr>
        <w:t>EÑA ZAMBRANO VICTOR HUGO</w:t>
      </w:r>
      <w:r>
        <w:rPr>
          <w:rFonts w:ascii="Arial Narrow" w:hAnsi="Arial Narrow"/>
          <w:sz w:val="24"/>
          <w:szCs w:val="24"/>
        </w:rPr>
        <w:t>, por concepto de c</w:t>
      </w:r>
      <w:r w:rsidRPr="00FE2E38">
        <w:rPr>
          <w:rFonts w:ascii="Arial Narrow" w:hAnsi="Arial Narrow"/>
          <w:sz w:val="24"/>
          <w:szCs w:val="24"/>
        </w:rPr>
        <w:t xml:space="preserve">ontratar la prestación de servicios profesionales en la </w:t>
      </w:r>
      <w:proofErr w:type="spellStart"/>
      <w:r w:rsidRPr="00FE2E38">
        <w:rPr>
          <w:rFonts w:ascii="Arial Narrow" w:hAnsi="Arial Narrow"/>
          <w:sz w:val="24"/>
          <w:szCs w:val="24"/>
        </w:rPr>
        <w:t>SupeDelegada</w:t>
      </w:r>
      <w:proofErr w:type="spellEnd"/>
      <w:r w:rsidRPr="00FE2E38">
        <w:rPr>
          <w:rFonts w:ascii="Arial Narrow" w:hAnsi="Arial Narrow"/>
          <w:sz w:val="24"/>
          <w:szCs w:val="24"/>
        </w:rPr>
        <w:t xml:space="preserve"> Responsabilidad Administrativa y Medidas Especiales para apoyar la evaluación de los trámites administrativos y analizar procedimientos de registro y control correspondientes, por valor de $</w:t>
      </w:r>
      <w:r w:rsidR="006557E9">
        <w:rPr>
          <w:rFonts w:ascii="Arial Narrow" w:hAnsi="Arial Narrow"/>
          <w:sz w:val="24"/>
          <w:szCs w:val="24"/>
        </w:rPr>
        <w:t>11.00</w:t>
      </w:r>
      <w:r w:rsidRPr="00FE2E38">
        <w:rPr>
          <w:rFonts w:ascii="Arial Narrow" w:hAnsi="Arial Narrow"/>
          <w:sz w:val="24"/>
          <w:szCs w:val="24"/>
        </w:rPr>
        <w:t>0.000.</w:t>
      </w:r>
    </w:p>
    <w:p w14:paraId="233C2A12" w14:textId="77777777" w:rsidR="00FE2E38" w:rsidRPr="00FE2E38" w:rsidRDefault="00FE2E38" w:rsidP="00FE2E38">
      <w:pPr>
        <w:pStyle w:val="Prrafodelista"/>
        <w:rPr>
          <w:rFonts w:ascii="Arial Narrow" w:hAnsi="Arial Narrow"/>
          <w:sz w:val="24"/>
          <w:szCs w:val="24"/>
        </w:rPr>
      </w:pPr>
    </w:p>
    <w:p w14:paraId="305B4841" w14:textId="350D6982" w:rsidR="00FE2E38" w:rsidRDefault="00FE2E38" w:rsidP="00FE2E3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E2E38">
        <w:rPr>
          <w:rFonts w:ascii="Arial Narrow" w:hAnsi="Arial Narrow"/>
          <w:sz w:val="24"/>
          <w:szCs w:val="24"/>
        </w:rPr>
        <w:t>BARRERO MUÑOZ RODRIGO</w:t>
      </w:r>
      <w:r>
        <w:rPr>
          <w:rFonts w:ascii="Arial Narrow" w:hAnsi="Arial Narrow"/>
          <w:sz w:val="24"/>
          <w:szCs w:val="24"/>
        </w:rPr>
        <w:t>, por concepto de p</w:t>
      </w:r>
      <w:r w:rsidRPr="00FE2E38">
        <w:rPr>
          <w:rFonts w:ascii="Arial Narrow" w:hAnsi="Arial Narrow"/>
          <w:sz w:val="24"/>
          <w:szCs w:val="24"/>
        </w:rPr>
        <w:t>restar servicios profesionales para el apoyo en la implementación y seguimiento de los componentes de la gestión integral del riesgo, incluyendo la planificación y documentación de los planes de continuidad del negocio de la Superintendencia del Subsidio Familiar, realizando acompañamiento a todos los procesos, socialización y elaborando los</w:t>
      </w:r>
      <w:r>
        <w:rPr>
          <w:rFonts w:ascii="Arial Narrow" w:hAnsi="Arial Narrow"/>
          <w:sz w:val="24"/>
          <w:szCs w:val="24"/>
        </w:rPr>
        <w:t xml:space="preserve"> reportes e informes requeridos, por valor de $30.000.000.</w:t>
      </w:r>
    </w:p>
    <w:p w14:paraId="2AE3ECB9" w14:textId="77777777" w:rsidR="009D7084" w:rsidRDefault="009D7084" w:rsidP="009D7084">
      <w:pPr>
        <w:pStyle w:val="Prrafodelista"/>
        <w:tabs>
          <w:tab w:val="left" w:pos="3144"/>
        </w:tabs>
        <w:jc w:val="both"/>
        <w:rPr>
          <w:rFonts w:ascii="Arial Narrow" w:hAnsi="Arial Narrow"/>
          <w:sz w:val="24"/>
          <w:szCs w:val="24"/>
        </w:rPr>
      </w:pPr>
    </w:p>
    <w:p w14:paraId="5910795D" w14:textId="664AD4EE" w:rsidR="009D7084" w:rsidRDefault="009D7084" w:rsidP="009D708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DALLOS CARRILLO LAURA VIVIANA, por concepto de c</w:t>
      </w:r>
      <w:r w:rsidRPr="009D7084">
        <w:rPr>
          <w:rFonts w:ascii="Arial Narrow" w:hAnsi="Arial Narrow"/>
          <w:sz w:val="24"/>
          <w:szCs w:val="24"/>
        </w:rPr>
        <w:t xml:space="preserve">ontratar la prestación de servicios profesionales en la </w:t>
      </w:r>
      <w:proofErr w:type="spellStart"/>
      <w:r w:rsidRPr="009D7084">
        <w:rPr>
          <w:rFonts w:ascii="Arial Narrow" w:hAnsi="Arial Narrow"/>
          <w:sz w:val="24"/>
          <w:szCs w:val="24"/>
        </w:rPr>
        <w:t>SuperDelegada</w:t>
      </w:r>
      <w:proofErr w:type="spellEnd"/>
      <w:r w:rsidRPr="009D7084">
        <w:rPr>
          <w:rFonts w:ascii="Arial Narrow" w:hAnsi="Arial Narrow"/>
          <w:sz w:val="24"/>
          <w:szCs w:val="24"/>
        </w:rPr>
        <w:t xml:space="preserve"> Responsabilidad Administrativa y ME para apoyar la evaluación de los trámites administrativos y analizar procedimientos de registro y control co</w:t>
      </w:r>
      <w:r>
        <w:rPr>
          <w:rFonts w:ascii="Arial Narrow" w:hAnsi="Arial Narrow"/>
          <w:sz w:val="24"/>
          <w:szCs w:val="24"/>
        </w:rPr>
        <w:t>rrespondientes a los entes, por valor de $17.000.000.</w:t>
      </w:r>
    </w:p>
    <w:p w14:paraId="45D75A34" w14:textId="77777777" w:rsidR="009D7084" w:rsidRPr="009D7084" w:rsidRDefault="009D7084" w:rsidP="009D7084">
      <w:pPr>
        <w:pStyle w:val="Prrafodelista"/>
        <w:tabs>
          <w:tab w:val="left" w:pos="3144"/>
        </w:tabs>
        <w:jc w:val="both"/>
        <w:rPr>
          <w:rFonts w:ascii="Arial Narrow" w:hAnsi="Arial Narrow"/>
          <w:sz w:val="24"/>
          <w:szCs w:val="24"/>
        </w:rPr>
      </w:pPr>
    </w:p>
    <w:p w14:paraId="680CD4F3" w14:textId="0EA1B3E9" w:rsidR="009D7084" w:rsidRDefault="009D7084" w:rsidP="009D708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D7084">
        <w:rPr>
          <w:rFonts w:ascii="Arial Narrow" w:hAnsi="Arial Narrow"/>
          <w:sz w:val="24"/>
          <w:szCs w:val="24"/>
        </w:rPr>
        <w:t>IN</w:t>
      </w:r>
      <w:r>
        <w:rPr>
          <w:rFonts w:ascii="Arial Narrow" w:hAnsi="Arial Narrow"/>
          <w:sz w:val="24"/>
          <w:szCs w:val="24"/>
        </w:rPr>
        <w:t xml:space="preserve">VERSIONES AEREAS INVERSA </w:t>
      </w:r>
      <w:proofErr w:type="gramStart"/>
      <w:r>
        <w:rPr>
          <w:rFonts w:ascii="Arial Narrow" w:hAnsi="Arial Narrow"/>
          <w:sz w:val="24"/>
          <w:szCs w:val="24"/>
        </w:rPr>
        <w:t>S,A</w:t>
      </w:r>
      <w:proofErr w:type="gramEnd"/>
      <w:r>
        <w:rPr>
          <w:rFonts w:ascii="Arial Narrow" w:hAnsi="Arial Narrow"/>
          <w:sz w:val="24"/>
          <w:szCs w:val="24"/>
        </w:rPr>
        <w:t>,S, por concepto de s</w:t>
      </w:r>
      <w:r w:rsidRPr="009D7084">
        <w:rPr>
          <w:rFonts w:ascii="Arial Narrow" w:hAnsi="Arial Narrow"/>
          <w:sz w:val="24"/>
          <w:szCs w:val="24"/>
        </w:rPr>
        <w:t>ervicios de Transporte</w:t>
      </w:r>
      <w:r>
        <w:rPr>
          <w:rFonts w:ascii="Arial Narrow" w:hAnsi="Arial Narrow"/>
          <w:sz w:val="24"/>
          <w:szCs w:val="24"/>
        </w:rPr>
        <w:t>, por valor de $4.800.000.</w:t>
      </w:r>
    </w:p>
    <w:p w14:paraId="4F526B42" w14:textId="0417B13E" w:rsidR="009D7084" w:rsidRDefault="009D7084" w:rsidP="009D708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Pr="009D7084">
        <w:rPr>
          <w:rFonts w:ascii="Arial Narrow" w:hAnsi="Arial Narrow"/>
          <w:sz w:val="24"/>
          <w:szCs w:val="24"/>
        </w:rPr>
        <w:t>Contratistas</w:t>
      </w:r>
      <w:r w:rsidRPr="009D7084">
        <w:rPr>
          <w:rFonts w:ascii="Arial Narrow" w:hAnsi="Arial Narrow"/>
          <w:sz w:val="24"/>
          <w:szCs w:val="24"/>
        </w:rPr>
        <w:tab/>
        <w:t>Otros</w:t>
      </w:r>
      <w:r>
        <w:rPr>
          <w:rFonts w:ascii="Arial Narrow" w:hAnsi="Arial Narrow"/>
          <w:sz w:val="24"/>
          <w:szCs w:val="24"/>
        </w:rPr>
        <w:t xml:space="preserve"> </w:t>
      </w:r>
      <w:r w:rsidRPr="009D7084">
        <w:rPr>
          <w:rFonts w:ascii="Arial Narrow" w:hAnsi="Arial Narrow"/>
          <w:sz w:val="24"/>
          <w:szCs w:val="24"/>
        </w:rPr>
        <w:t>Servicios de Alojamiento</w:t>
      </w:r>
      <w:r>
        <w:rPr>
          <w:rFonts w:ascii="Arial Narrow" w:hAnsi="Arial Narrow"/>
          <w:sz w:val="24"/>
          <w:szCs w:val="24"/>
        </w:rPr>
        <w:t>, por valor de $842.044.</w:t>
      </w:r>
    </w:p>
    <w:p w14:paraId="2DA3A497" w14:textId="77777777" w:rsidR="009D7084" w:rsidRPr="009D7084" w:rsidRDefault="009D7084" w:rsidP="009D7084">
      <w:pPr>
        <w:pStyle w:val="Prrafodelista"/>
        <w:tabs>
          <w:tab w:val="left" w:pos="3144"/>
        </w:tabs>
        <w:jc w:val="both"/>
        <w:rPr>
          <w:rFonts w:ascii="Arial Narrow" w:hAnsi="Arial Narrow"/>
          <w:sz w:val="24"/>
          <w:szCs w:val="24"/>
        </w:rPr>
      </w:pPr>
    </w:p>
    <w:p w14:paraId="27E99BEB" w14:textId="4D610589" w:rsidR="009D7084" w:rsidRDefault="009D7084" w:rsidP="009D708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D7084">
        <w:rPr>
          <w:rFonts w:ascii="Arial Narrow" w:hAnsi="Arial Narrow"/>
          <w:sz w:val="24"/>
          <w:szCs w:val="24"/>
        </w:rPr>
        <w:t>MATEUS HERRERA DANIEL FERNANDO</w:t>
      </w:r>
      <w:r>
        <w:rPr>
          <w:rFonts w:ascii="Arial Narrow" w:hAnsi="Arial Narrow"/>
          <w:sz w:val="24"/>
          <w:szCs w:val="24"/>
        </w:rPr>
        <w:t>, por concepto de prestación</w:t>
      </w:r>
      <w:r w:rsidRPr="009D7084">
        <w:rPr>
          <w:rFonts w:ascii="Arial Narrow" w:hAnsi="Arial Narrow"/>
          <w:sz w:val="24"/>
          <w:szCs w:val="24"/>
        </w:rPr>
        <w:t xml:space="preserve"> servicios profesionales a la Delegada para la Responsabilidad Administrativa y ME para el seguimiento y mejora de los procesos misionales en aspectos jurídicos del sistema del subsidio familiar que contribuyan en la definición de </w:t>
      </w:r>
      <w:proofErr w:type="spellStart"/>
      <w:r w:rsidRPr="009D7084">
        <w:rPr>
          <w:rFonts w:ascii="Arial Narrow" w:hAnsi="Arial Narrow"/>
          <w:sz w:val="24"/>
          <w:szCs w:val="24"/>
        </w:rPr>
        <w:t>lineami</w:t>
      </w:r>
      <w:proofErr w:type="spellEnd"/>
      <w:r>
        <w:rPr>
          <w:rFonts w:ascii="Arial Narrow" w:hAnsi="Arial Narrow"/>
          <w:sz w:val="24"/>
          <w:szCs w:val="24"/>
        </w:rPr>
        <w:t>, por valor de $3.800.000.</w:t>
      </w:r>
    </w:p>
    <w:p w14:paraId="475C6FBD" w14:textId="77777777" w:rsidR="009D7084" w:rsidRPr="009D7084" w:rsidRDefault="009D7084" w:rsidP="009D7084">
      <w:pPr>
        <w:pStyle w:val="Prrafodelista"/>
        <w:tabs>
          <w:tab w:val="left" w:pos="3144"/>
        </w:tabs>
        <w:jc w:val="both"/>
        <w:rPr>
          <w:rFonts w:ascii="Arial Narrow" w:hAnsi="Arial Narrow"/>
          <w:sz w:val="24"/>
          <w:szCs w:val="24"/>
        </w:rPr>
      </w:pPr>
    </w:p>
    <w:p w14:paraId="480F5126" w14:textId="29FC0B31" w:rsidR="009D7084" w:rsidRDefault="009D7084" w:rsidP="009D708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D7084">
        <w:rPr>
          <w:rFonts w:ascii="Arial Narrow" w:hAnsi="Arial Narrow"/>
          <w:sz w:val="24"/>
          <w:szCs w:val="24"/>
        </w:rPr>
        <w:t>ACOSTA LIÑAN RONAL DANIEL</w:t>
      </w:r>
      <w:r>
        <w:rPr>
          <w:rFonts w:ascii="Arial Narrow" w:hAnsi="Arial Narrow"/>
          <w:sz w:val="24"/>
          <w:szCs w:val="24"/>
        </w:rPr>
        <w:t>, por concepto de p</w:t>
      </w:r>
      <w:r w:rsidRPr="009D7084">
        <w:rPr>
          <w:rFonts w:ascii="Arial Narrow" w:hAnsi="Arial Narrow"/>
          <w:sz w:val="24"/>
          <w:szCs w:val="24"/>
        </w:rPr>
        <w:t xml:space="preserve">restar los servicios profesionales a la </w:t>
      </w:r>
      <w:proofErr w:type="spellStart"/>
      <w:r w:rsidRPr="009D7084">
        <w:rPr>
          <w:rFonts w:ascii="Arial Narrow" w:hAnsi="Arial Narrow"/>
          <w:sz w:val="24"/>
          <w:szCs w:val="24"/>
        </w:rPr>
        <w:t>SuperDelegada</w:t>
      </w:r>
      <w:proofErr w:type="spellEnd"/>
      <w:r w:rsidRPr="009D7084">
        <w:rPr>
          <w:rFonts w:ascii="Arial Narrow" w:hAnsi="Arial Narrow"/>
          <w:sz w:val="24"/>
          <w:szCs w:val="24"/>
        </w:rPr>
        <w:t xml:space="preserve"> para la Responsabilidad Administrativa y </w:t>
      </w:r>
      <w:proofErr w:type="gramStart"/>
      <w:r w:rsidRPr="009D7084">
        <w:rPr>
          <w:rFonts w:ascii="Arial Narrow" w:hAnsi="Arial Narrow"/>
          <w:sz w:val="24"/>
          <w:szCs w:val="24"/>
        </w:rPr>
        <w:t>M,E</w:t>
      </w:r>
      <w:proofErr w:type="gramEnd"/>
      <w:r w:rsidRPr="009D7084">
        <w:rPr>
          <w:rFonts w:ascii="Arial Narrow" w:hAnsi="Arial Narrow"/>
          <w:sz w:val="24"/>
          <w:szCs w:val="24"/>
        </w:rPr>
        <w:t>, para apoyar el seguimiento y evaluación de aspectos jurídicos en los procesos misionales</w:t>
      </w:r>
      <w:r>
        <w:rPr>
          <w:rFonts w:ascii="Arial Narrow" w:hAnsi="Arial Narrow"/>
          <w:sz w:val="24"/>
          <w:szCs w:val="24"/>
        </w:rPr>
        <w:t>, por valor de $5.550.000.</w:t>
      </w:r>
    </w:p>
    <w:p w14:paraId="1627673E" w14:textId="77777777" w:rsidR="009D7084" w:rsidRPr="009D7084" w:rsidRDefault="009D7084" w:rsidP="009D7084">
      <w:pPr>
        <w:pStyle w:val="Prrafodelista"/>
        <w:tabs>
          <w:tab w:val="left" w:pos="3144"/>
        </w:tabs>
        <w:jc w:val="both"/>
        <w:rPr>
          <w:rFonts w:ascii="Arial Narrow" w:hAnsi="Arial Narrow"/>
          <w:sz w:val="24"/>
          <w:szCs w:val="24"/>
        </w:rPr>
      </w:pPr>
    </w:p>
    <w:p w14:paraId="0EA90349" w14:textId="60602FE5" w:rsidR="009D7084" w:rsidRDefault="002A55A9" w:rsidP="002A55A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G</w:t>
      </w:r>
      <w:r w:rsidR="009D7084" w:rsidRPr="009D7084">
        <w:rPr>
          <w:rFonts w:ascii="Arial Narrow" w:hAnsi="Arial Narrow"/>
          <w:sz w:val="24"/>
          <w:szCs w:val="24"/>
        </w:rPr>
        <w:t>OMEZ BOTERO OLGA CECILIA</w:t>
      </w:r>
      <w:r w:rsidR="009D7084" w:rsidRPr="009D7084">
        <w:rPr>
          <w:rFonts w:ascii="Arial Narrow" w:hAnsi="Arial Narrow"/>
          <w:sz w:val="24"/>
          <w:szCs w:val="24"/>
        </w:rPr>
        <w:tab/>
      </w:r>
      <w:r>
        <w:rPr>
          <w:rFonts w:ascii="Arial Narrow" w:hAnsi="Arial Narrow"/>
          <w:sz w:val="24"/>
          <w:szCs w:val="24"/>
        </w:rPr>
        <w:t>, por concepto de p</w:t>
      </w:r>
      <w:r w:rsidR="009D7084" w:rsidRPr="009D7084">
        <w:rPr>
          <w:rFonts w:ascii="Arial Narrow" w:hAnsi="Arial Narrow"/>
          <w:sz w:val="24"/>
          <w:szCs w:val="24"/>
        </w:rPr>
        <w:t xml:space="preserve">restar los servicios profesionales a la </w:t>
      </w:r>
      <w:proofErr w:type="spellStart"/>
      <w:r w:rsidR="009D7084" w:rsidRPr="009D7084">
        <w:rPr>
          <w:rFonts w:ascii="Arial Narrow" w:hAnsi="Arial Narrow"/>
          <w:sz w:val="24"/>
          <w:szCs w:val="24"/>
        </w:rPr>
        <w:t>SuperDelegada</w:t>
      </w:r>
      <w:proofErr w:type="spellEnd"/>
      <w:r w:rsidR="009D7084" w:rsidRPr="009D7084">
        <w:rPr>
          <w:rFonts w:ascii="Arial Narrow" w:hAnsi="Arial Narrow"/>
          <w:sz w:val="24"/>
          <w:szCs w:val="24"/>
        </w:rPr>
        <w:t xml:space="preserve"> para la Responsabilidad A, y </w:t>
      </w:r>
      <w:proofErr w:type="gramStart"/>
      <w:r w:rsidR="009D7084" w:rsidRPr="009D7084">
        <w:rPr>
          <w:rFonts w:ascii="Arial Narrow" w:hAnsi="Arial Narrow"/>
          <w:sz w:val="24"/>
          <w:szCs w:val="24"/>
        </w:rPr>
        <w:t>M,E</w:t>
      </w:r>
      <w:proofErr w:type="gramEnd"/>
      <w:r w:rsidR="009D7084" w:rsidRPr="009D7084">
        <w:rPr>
          <w:rFonts w:ascii="Arial Narrow" w:hAnsi="Arial Narrow"/>
          <w:sz w:val="24"/>
          <w:szCs w:val="24"/>
        </w:rPr>
        <w:t>, para el fortalecimiento de la capacidad técnica en el análisis de los procesos de control legal</w:t>
      </w:r>
      <w:r>
        <w:rPr>
          <w:rFonts w:ascii="Arial Narrow" w:hAnsi="Arial Narrow"/>
          <w:sz w:val="24"/>
          <w:szCs w:val="24"/>
        </w:rPr>
        <w:t>, por valor de $8.000.000.</w:t>
      </w:r>
    </w:p>
    <w:p w14:paraId="1B73C72D" w14:textId="77777777" w:rsidR="002A55A9" w:rsidRPr="009D7084" w:rsidRDefault="002A55A9" w:rsidP="009D7084">
      <w:pPr>
        <w:pStyle w:val="Prrafodelista"/>
        <w:tabs>
          <w:tab w:val="left" w:pos="3144"/>
        </w:tabs>
        <w:jc w:val="both"/>
        <w:rPr>
          <w:rFonts w:ascii="Arial Narrow" w:hAnsi="Arial Narrow"/>
          <w:sz w:val="24"/>
          <w:szCs w:val="24"/>
        </w:rPr>
      </w:pPr>
    </w:p>
    <w:p w14:paraId="5BD94D21" w14:textId="5C085483" w:rsidR="00FE2E38" w:rsidRDefault="00DD10C7" w:rsidP="00DD10C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SANTANA TARACHE WILLIAM ENRIQUE, por concepto </w:t>
      </w:r>
      <w:r w:rsidR="009D7084" w:rsidRPr="009D7084">
        <w:rPr>
          <w:rFonts w:ascii="Arial Narrow" w:hAnsi="Arial Narrow"/>
          <w:sz w:val="24"/>
          <w:szCs w:val="24"/>
        </w:rPr>
        <w:t xml:space="preserve">prestación de servicios profesionales en la </w:t>
      </w:r>
      <w:proofErr w:type="spellStart"/>
      <w:r w:rsidR="009D7084" w:rsidRPr="009D7084">
        <w:rPr>
          <w:rFonts w:ascii="Arial Narrow" w:hAnsi="Arial Narrow"/>
          <w:sz w:val="24"/>
          <w:szCs w:val="24"/>
        </w:rPr>
        <w:t>SuperDelegada</w:t>
      </w:r>
      <w:proofErr w:type="spellEnd"/>
      <w:r w:rsidR="009D7084" w:rsidRPr="009D7084">
        <w:rPr>
          <w:rFonts w:ascii="Arial Narrow" w:hAnsi="Arial Narrow"/>
          <w:sz w:val="24"/>
          <w:szCs w:val="24"/>
        </w:rPr>
        <w:t xml:space="preserve"> de Responsabilidad Administrativa y ME para apoyar el mejoramiento del proc</w:t>
      </w:r>
      <w:r>
        <w:rPr>
          <w:rFonts w:ascii="Arial Narrow" w:hAnsi="Arial Narrow"/>
          <w:sz w:val="24"/>
          <w:szCs w:val="24"/>
        </w:rPr>
        <w:t>edimiento de investigaciones, por valor de $5.600.000.</w:t>
      </w:r>
    </w:p>
    <w:p w14:paraId="41C85AFC" w14:textId="77777777" w:rsidR="00DD10C7" w:rsidRPr="00FE2E38" w:rsidRDefault="00DD10C7" w:rsidP="009D7084">
      <w:pPr>
        <w:pStyle w:val="Prrafodelista"/>
        <w:tabs>
          <w:tab w:val="left" w:pos="3144"/>
        </w:tabs>
        <w:jc w:val="both"/>
        <w:rPr>
          <w:rFonts w:ascii="Arial Narrow" w:hAnsi="Arial Narrow"/>
          <w:sz w:val="24"/>
          <w:szCs w:val="24"/>
        </w:rPr>
      </w:pPr>
    </w:p>
    <w:p w14:paraId="197B3599" w14:textId="77777777" w:rsidR="007E64B0" w:rsidRDefault="007246A3" w:rsidP="007246A3">
      <w:pPr>
        <w:pStyle w:val="Prrafodelista"/>
        <w:numPr>
          <w:ilvl w:val="0"/>
          <w:numId w:val="25"/>
        </w:numPr>
        <w:tabs>
          <w:tab w:val="left" w:pos="3144"/>
        </w:tabs>
        <w:jc w:val="both"/>
        <w:rPr>
          <w:rFonts w:ascii="Arial Narrow" w:hAnsi="Arial Narrow"/>
          <w:sz w:val="24"/>
          <w:szCs w:val="24"/>
        </w:rPr>
      </w:pPr>
      <w:r w:rsidRPr="007246A3">
        <w:rPr>
          <w:rFonts w:ascii="Arial Narrow" w:hAnsi="Arial Narrow"/>
          <w:sz w:val="24"/>
          <w:szCs w:val="24"/>
        </w:rPr>
        <w:t>Diseñar y supervisar la realización de planes y programas para la ejecución de los lineamientos de política sobre el sistema de inspección, vigilancia y control y el fortalecimiento del actuar a nivel territorial</w:t>
      </w:r>
      <w:r w:rsidR="007E64B0">
        <w:rPr>
          <w:rFonts w:ascii="Arial Narrow" w:hAnsi="Arial Narrow"/>
          <w:sz w:val="24"/>
          <w:szCs w:val="24"/>
        </w:rPr>
        <w:t xml:space="preserve"> y mantenimiento de las mismas, por valor de </w:t>
      </w:r>
      <w:r w:rsidRPr="007246A3">
        <w:rPr>
          <w:rFonts w:ascii="Arial Narrow" w:hAnsi="Arial Narrow"/>
          <w:sz w:val="24"/>
          <w:szCs w:val="24"/>
        </w:rPr>
        <w:t>$500.000.000</w:t>
      </w:r>
      <w:r w:rsidR="007E64B0">
        <w:rPr>
          <w:rFonts w:ascii="Arial Narrow" w:hAnsi="Arial Narrow"/>
          <w:sz w:val="24"/>
          <w:szCs w:val="24"/>
        </w:rPr>
        <w:t>:</w:t>
      </w:r>
    </w:p>
    <w:p w14:paraId="44092804" w14:textId="2E510B07" w:rsidR="007E64B0" w:rsidRDefault="007E64B0" w:rsidP="007E64B0">
      <w:pPr>
        <w:pStyle w:val="Prrafodelista"/>
        <w:tabs>
          <w:tab w:val="left" w:pos="3144"/>
        </w:tabs>
        <w:jc w:val="both"/>
        <w:rPr>
          <w:rFonts w:ascii="Arial Narrow" w:hAnsi="Arial Narrow"/>
          <w:sz w:val="24"/>
          <w:szCs w:val="24"/>
        </w:rPr>
      </w:pPr>
    </w:p>
    <w:p w14:paraId="7554E977" w14:textId="03A735D5" w:rsidR="0063344A" w:rsidRPr="007E64B0" w:rsidRDefault="007E64B0" w:rsidP="007E64B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7246A3" w:rsidRPr="007E64B0">
        <w:rPr>
          <w:rFonts w:ascii="Arial Narrow" w:hAnsi="Arial Narrow"/>
          <w:sz w:val="24"/>
          <w:szCs w:val="24"/>
        </w:rPr>
        <w:t>ROJAS CASTILLO NESTOR ORLANDO</w:t>
      </w:r>
      <w:r>
        <w:rPr>
          <w:rFonts w:ascii="Arial Narrow" w:hAnsi="Arial Narrow"/>
          <w:sz w:val="24"/>
          <w:szCs w:val="24"/>
        </w:rPr>
        <w:t>, por concepto de c</w:t>
      </w:r>
      <w:r w:rsidR="007246A3" w:rsidRPr="007E64B0">
        <w:rPr>
          <w:rFonts w:ascii="Arial Narrow" w:hAnsi="Arial Narrow"/>
          <w:sz w:val="24"/>
          <w:szCs w:val="24"/>
        </w:rPr>
        <w:t>ontratar la prestación de servicios profesionales en la Superintendencia Delegada para Estudios Especiales y la Evaluación de Proyectos, para apoyar la realización y análisis de los estudios estadísticos de la información generada por las CCF que son de interés general y la primera fase del observatorio de información  del Sistema del Subsidio Familiar con el fin de contribuir al fortalecimiento de la capacidad técnica del modelo  Inspección, Vigilancia y Control de la información estadística presentada por las Cajas de Compensación Fam</w:t>
      </w:r>
      <w:r>
        <w:rPr>
          <w:rFonts w:ascii="Arial Narrow" w:hAnsi="Arial Narrow"/>
          <w:sz w:val="24"/>
          <w:szCs w:val="24"/>
        </w:rPr>
        <w:t>iliar, por valor de $84.000.000.</w:t>
      </w:r>
    </w:p>
    <w:p w14:paraId="322F19AF" w14:textId="77777777" w:rsidR="00912E95" w:rsidRDefault="00912E95" w:rsidP="00912E95">
      <w:pPr>
        <w:pStyle w:val="Prrafodelista"/>
        <w:tabs>
          <w:tab w:val="left" w:pos="1528"/>
          <w:tab w:val="left" w:pos="2147"/>
        </w:tabs>
        <w:jc w:val="both"/>
        <w:rPr>
          <w:rFonts w:ascii="Arial Narrow" w:hAnsi="Arial Narrow"/>
          <w:sz w:val="24"/>
          <w:szCs w:val="24"/>
        </w:rPr>
      </w:pPr>
    </w:p>
    <w:p w14:paraId="3E7A2713" w14:textId="66AA669A" w:rsidR="00B7040B" w:rsidRPr="00912E95" w:rsidRDefault="00B7040B" w:rsidP="00912E95">
      <w:pPr>
        <w:pStyle w:val="Prrafodelista"/>
        <w:numPr>
          <w:ilvl w:val="0"/>
          <w:numId w:val="6"/>
        </w:numPr>
        <w:tabs>
          <w:tab w:val="left" w:pos="1528"/>
          <w:tab w:val="left" w:pos="2147"/>
        </w:tabs>
        <w:jc w:val="both"/>
        <w:rPr>
          <w:rFonts w:ascii="Arial Narrow" w:hAnsi="Arial Narrow"/>
          <w:sz w:val="24"/>
          <w:szCs w:val="24"/>
        </w:rPr>
      </w:pPr>
      <w:r w:rsidRPr="00912E95">
        <w:rPr>
          <w:rFonts w:ascii="Arial Narrow" w:hAnsi="Arial Narrow"/>
          <w:sz w:val="24"/>
          <w:szCs w:val="24"/>
        </w:rPr>
        <w:t>Contrato con AVELLANEDA MICOLTA JUAN CARLOS, por concepto de contratar la prestación de servicios profesionales en la Superintendencia Delegada para Estudios Especiales y la Evaluación de Proyectos para apoyar la realización y análisis de los estudios jurídicos  de los Planes, Programas y proyectos de inversión  presentados por las Cajas de Compensación Familiar y que le sean asignados de acuerdo con el perfil profesional,  que permitan el fortalecimiento de la capacidad técnica  del sistema de inspección, vigilancia y control a nivel nacional, por valor de $80.000.000.</w:t>
      </w:r>
    </w:p>
    <w:p w14:paraId="1B3ACDA8" w14:textId="77777777" w:rsidR="00912E95" w:rsidRPr="00912E95" w:rsidRDefault="00912E95" w:rsidP="00912E95">
      <w:pPr>
        <w:pStyle w:val="Prrafodelista"/>
        <w:rPr>
          <w:rFonts w:ascii="Arial Narrow" w:hAnsi="Arial Narrow"/>
          <w:sz w:val="24"/>
          <w:szCs w:val="24"/>
        </w:rPr>
      </w:pPr>
    </w:p>
    <w:p w14:paraId="6F39CBFB" w14:textId="05F5B154"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lastRenderedPageBreak/>
        <w:t xml:space="preserve">Contrato con </w:t>
      </w:r>
      <w:r w:rsidR="00B7040B" w:rsidRPr="00912E95">
        <w:rPr>
          <w:rFonts w:ascii="Arial Narrow" w:hAnsi="Arial Narrow"/>
          <w:sz w:val="24"/>
          <w:szCs w:val="24"/>
        </w:rPr>
        <w:t>OSORIO MENDOZA JULIO CESAR</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fortalecimiento de la capacidad técnica del sistema de inspección, vigilan</w:t>
      </w:r>
      <w:r w:rsidRPr="00912E95">
        <w:rPr>
          <w:rFonts w:ascii="Arial Narrow" w:hAnsi="Arial Narrow"/>
          <w:sz w:val="24"/>
          <w:szCs w:val="24"/>
        </w:rPr>
        <w:t>cia y control a nivel nacional, por valor de $48.000.000.</w:t>
      </w:r>
    </w:p>
    <w:p w14:paraId="33F7727D" w14:textId="77777777" w:rsidR="00912E95" w:rsidRPr="00912E95" w:rsidRDefault="00912E95" w:rsidP="00912E95">
      <w:pPr>
        <w:pStyle w:val="Prrafodelista"/>
        <w:rPr>
          <w:rFonts w:ascii="Arial Narrow" w:hAnsi="Arial Narrow"/>
          <w:sz w:val="24"/>
          <w:szCs w:val="24"/>
        </w:rPr>
      </w:pPr>
    </w:p>
    <w:p w14:paraId="17535259" w14:textId="573B9B75" w:rsidR="00B7040B"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ROA ESTEVEZ OSCAR MAURICIO</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y análisis de los estudios económicos y sociales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1F38689F" w14:textId="77777777" w:rsidR="00E336C8" w:rsidRPr="00E336C8" w:rsidRDefault="00E336C8" w:rsidP="00E336C8">
      <w:pPr>
        <w:pStyle w:val="Prrafodelista"/>
        <w:rPr>
          <w:rFonts w:ascii="Arial Narrow" w:hAnsi="Arial Narrow"/>
          <w:sz w:val="24"/>
          <w:szCs w:val="24"/>
        </w:rPr>
      </w:pPr>
    </w:p>
    <w:p w14:paraId="47B386A9" w14:textId="707E713B" w:rsid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CASTELLANOS MORALES JOSE ABRAHAM</w:t>
      </w:r>
      <w:r>
        <w:rPr>
          <w:rFonts w:ascii="Arial Narrow" w:hAnsi="Arial Narrow"/>
          <w:sz w:val="24"/>
          <w:szCs w:val="24"/>
        </w:rPr>
        <w:t>, por concepto de co</w:t>
      </w:r>
      <w:r w:rsidR="00B7040B" w:rsidRPr="00912E95">
        <w:rPr>
          <w:rFonts w:ascii="Arial Narrow" w:hAnsi="Arial Narrow"/>
          <w:sz w:val="24"/>
          <w:szCs w:val="24"/>
        </w:rPr>
        <w:t>ntratar la prestación de servicios profesionales en la Superintendencia Delegada para Estudios Especiales y la Evaluación de Proyectos para apoyar la realización y análisis de los estudios técnicos de infraestructura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w:t>
      </w:r>
      <w:r w:rsidR="003C06F9">
        <w:rPr>
          <w:rFonts w:ascii="Arial Narrow" w:hAnsi="Arial Narrow"/>
          <w:sz w:val="24"/>
          <w:szCs w:val="24"/>
        </w:rPr>
        <w:t>41.6</w:t>
      </w:r>
      <w:r w:rsidRPr="00912E95">
        <w:rPr>
          <w:rFonts w:ascii="Arial Narrow" w:hAnsi="Arial Narrow"/>
          <w:sz w:val="24"/>
          <w:szCs w:val="24"/>
        </w:rPr>
        <w:t>00.000.</w:t>
      </w:r>
    </w:p>
    <w:p w14:paraId="4D41D7B6" w14:textId="77777777" w:rsidR="00912E95" w:rsidRPr="00912E95" w:rsidRDefault="00912E95" w:rsidP="00912E95">
      <w:pPr>
        <w:pStyle w:val="Prrafodelista"/>
        <w:rPr>
          <w:rFonts w:ascii="Arial Narrow" w:hAnsi="Arial Narrow"/>
          <w:sz w:val="24"/>
          <w:szCs w:val="24"/>
        </w:rPr>
      </w:pPr>
    </w:p>
    <w:p w14:paraId="5581A020" w14:textId="3D42FB77" w:rsidR="00B7040B" w:rsidRP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MUÑOZ GARZON ERNESTO</w:t>
      </w:r>
      <w:r>
        <w:rPr>
          <w:rFonts w:ascii="Arial Narrow" w:hAnsi="Arial Narrow"/>
          <w:sz w:val="24"/>
          <w:szCs w:val="24"/>
        </w:rPr>
        <w:t>, por valor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w:t>
      </w:r>
      <w:r w:rsidRPr="00912E95">
        <w:rPr>
          <w:rFonts w:ascii="Arial Narrow" w:hAnsi="Arial Narrow"/>
          <w:sz w:val="24"/>
          <w:szCs w:val="24"/>
        </w:rPr>
        <w:t xml:space="preserve">miento de la capacidad técnica </w:t>
      </w:r>
      <w:r w:rsidR="00B7040B" w:rsidRPr="00912E95">
        <w:rPr>
          <w:rFonts w:ascii="Arial Narrow" w:hAnsi="Arial Narrow"/>
          <w:sz w:val="24"/>
          <w:szCs w:val="24"/>
        </w:rPr>
        <w:t>del sistema de inspección, vigila</w:t>
      </w:r>
      <w:r w:rsidRPr="00912E95">
        <w:rPr>
          <w:rFonts w:ascii="Arial Narrow" w:hAnsi="Arial Narrow"/>
          <w:sz w:val="24"/>
          <w:szCs w:val="24"/>
        </w:rPr>
        <w:t>ncia y control a nivel nacional, por valor de $48.000.000.</w:t>
      </w:r>
    </w:p>
    <w:p w14:paraId="65D7795C" w14:textId="77777777" w:rsidR="00912E95" w:rsidRPr="00912E95" w:rsidRDefault="00912E95" w:rsidP="00912E95">
      <w:pPr>
        <w:pStyle w:val="Prrafodelista"/>
        <w:rPr>
          <w:rFonts w:ascii="Arial Narrow" w:hAnsi="Arial Narrow"/>
          <w:sz w:val="24"/>
          <w:szCs w:val="24"/>
        </w:rPr>
      </w:pPr>
    </w:p>
    <w:p w14:paraId="4332230C" w14:textId="48EF4392" w:rsidR="007E64B0"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TABORDA UCHIMA JORGE OMAR</w:t>
      </w:r>
      <w:r>
        <w:rPr>
          <w:rFonts w:ascii="Arial Narrow" w:hAnsi="Arial Narrow"/>
          <w:sz w:val="24"/>
          <w:szCs w:val="24"/>
        </w:rPr>
        <w:t>, por concepto de c</w:t>
      </w:r>
      <w:r w:rsidR="00B7040B" w:rsidRPr="00912E95">
        <w:rPr>
          <w:rFonts w:ascii="Arial Narrow" w:hAnsi="Arial Narrow"/>
          <w:sz w:val="24"/>
          <w:szCs w:val="24"/>
        </w:rPr>
        <w:t xml:space="preserve">ontratar la prestación de servicios profesionales en la Superintendencia Delegada para Estudios Especiales y la Evaluación de Proyectos para apoyar la realización y análisis de los estudios </w:t>
      </w:r>
      <w:r w:rsidRPr="00912E95">
        <w:rPr>
          <w:rFonts w:ascii="Arial Narrow" w:hAnsi="Arial Narrow"/>
          <w:sz w:val="24"/>
          <w:szCs w:val="24"/>
        </w:rPr>
        <w:t>técnicos</w:t>
      </w:r>
      <w:r w:rsidR="00B7040B" w:rsidRPr="00912E95">
        <w:rPr>
          <w:rFonts w:ascii="Arial Narrow" w:hAnsi="Arial Narrow"/>
          <w:sz w:val="24"/>
          <w:szCs w:val="24"/>
        </w:rPr>
        <w:t xml:space="preserve"> de </w:t>
      </w:r>
      <w:r w:rsidRPr="00912E95">
        <w:rPr>
          <w:rFonts w:ascii="Arial Narrow" w:hAnsi="Arial Narrow"/>
          <w:sz w:val="24"/>
          <w:szCs w:val="24"/>
        </w:rPr>
        <w:t>ingeniería</w:t>
      </w:r>
      <w:r w:rsidR="00B7040B" w:rsidRPr="00912E95">
        <w:rPr>
          <w:rFonts w:ascii="Arial Narrow" w:hAnsi="Arial Narrow"/>
          <w:sz w:val="24"/>
          <w:szCs w:val="24"/>
        </w:rPr>
        <w:t xml:space="preserve"> y afines de  los Planes, Programas y proyectos de inversión  presentados por las Cajas de Compensación Familiar y que le sean asignados de acuerdo con el perfil profesional  que permitan el fortalecimiento de la capacidad técnica  del sistema de inspección, vigila</w:t>
      </w:r>
      <w:r w:rsidRPr="00912E95">
        <w:rPr>
          <w:rFonts w:ascii="Arial Narrow" w:hAnsi="Arial Narrow"/>
          <w:sz w:val="24"/>
          <w:szCs w:val="24"/>
        </w:rPr>
        <w:t>ncia y control a nivel nacional, por valor de $80.000.000.</w:t>
      </w:r>
    </w:p>
    <w:p w14:paraId="79468E88" w14:textId="77777777" w:rsidR="00D85983" w:rsidRPr="00D85983" w:rsidRDefault="00D85983" w:rsidP="00D85983">
      <w:pPr>
        <w:pStyle w:val="Prrafodelista"/>
        <w:rPr>
          <w:rFonts w:ascii="Arial Narrow" w:hAnsi="Arial Narrow"/>
          <w:sz w:val="24"/>
          <w:szCs w:val="24"/>
        </w:rPr>
      </w:pPr>
    </w:p>
    <w:p w14:paraId="04BFA8DA" w14:textId="2B95B263" w:rsidR="00D85983" w:rsidRDefault="00D85983" w:rsidP="00D85983">
      <w:pPr>
        <w:pStyle w:val="Prrafodelista"/>
        <w:numPr>
          <w:ilvl w:val="0"/>
          <w:numId w:val="6"/>
        </w:numPr>
        <w:rPr>
          <w:rFonts w:ascii="Arial Narrow" w:hAnsi="Arial Narrow"/>
          <w:sz w:val="24"/>
          <w:szCs w:val="24"/>
        </w:rPr>
      </w:pPr>
      <w:r>
        <w:rPr>
          <w:rFonts w:ascii="Arial Narrow" w:hAnsi="Arial Narrow"/>
          <w:sz w:val="24"/>
          <w:szCs w:val="24"/>
        </w:rPr>
        <w:t>Contrato con R</w:t>
      </w:r>
      <w:r w:rsidRPr="00D85983">
        <w:rPr>
          <w:rFonts w:ascii="Arial Narrow" w:hAnsi="Arial Narrow"/>
          <w:sz w:val="24"/>
          <w:szCs w:val="24"/>
        </w:rPr>
        <w:t>OJAS MONTENEGRO ALVARO HERNAN</w:t>
      </w:r>
      <w:r>
        <w:rPr>
          <w:rFonts w:ascii="Arial Narrow" w:hAnsi="Arial Narrow"/>
          <w:sz w:val="24"/>
          <w:szCs w:val="24"/>
        </w:rPr>
        <w:t>, por concepto de contr</w:t>
      </w:r>
      <w:r w:rsidRPr="00D85983">
        <w:rPr>
          <w:rFonts w:ascii="Arial Narrow" w:hAnsi="Arial Narrow"/>
          <w:sz w:val="24"/>
          <w:szCs w:val="24"/>
        </w:rPr>
        <w:t xml:space="preserve">atar la prestación de servicios profesionales en la </w:t>
      </w:r>
      <w:proofErr w:type="spellStart"/>
      <w:r w:rsidRPr="00D85983">
        <w:rPr>
          <w:rFonts w:ascii="Arial Narrow" w:hAnsi="Arial Narrow"/>
          <w:sz w:val="24"/>
          <w:szCs w:val="24"/>
        </w:rPr>
        <w:t>SUperDelegada</w:t>
      </w:r>
      <w:proofErr w:type="spellEnd"/>
      <w:r w:rsidRPr="00D85983">
        <w:rPr>
          <w:rFonts w:ascii="Arial Narrow" w:hAnsi="Arial Narrow"/>
          <w:sz w:val="24"/>
          <w:szCs w:val="24"/>
        </w:rPr>
        <w:t xml:space="preserve"> para estudios Especiales y EP para apoyar la realización </w:t>
      </w:r>
      <w:r w:rsidRPr="00D85983">
        <w:rPr>
          <w:rFonts w:ascii="Arial Narrow" w:hAnsi="Arial Narrow"/>
          <w:sz w:val="24"/>
          <w:szCs w:val="24"/>
        </w:rPr>
        <w:lastRenderedPageBreak/>
        <w:t>y análisis de los estudios técnicos de infraestructura de los planes programas y proyectos</w:t>
      </w:r>
      <w:r>
        <w:rPr>
          <w:rFonts w:ascii="Arial Narrow" w:hAnsi="Arial Narrow"/>
          <w:sz w:val="24"/>
          <w:szCs w:val="24"/>
        </w:rPr>
        <w:t>, por valor $16.000.000.</w:t>
      </w:r>
    </w:p>
    <w:p w14:paraId="165E7C9A" w14:textId="77777777" w:rsidR="00D85983" w:rsidRPr="00D85983" w:rsidRDefault="00D85983" w:rsidP="00D85983">
      <w:pPr>
        <w:pStyle w:val="Prrafodelista"/>
        <w:rPr>
          <w:rFonts w:ascii="Arial Narrow" w:hAnsi="Arial Narrow"/>
          <w:sz w:val="24"/>
          <w:szCs w:val="24"/>
        </w:rPr>
      </w:pPr>
    </w:p>
    <w:p w14:paraId="03AF36EE" w14:textId="592E895F" w:rsidR="00D85983" w:rsidRDefault="00D85983" w:rsidP="00D85983">
      <w:pPr>
        <w:pStyle w:val="Prrafodelista"/>
        <w:numPr>
          <w:ilvl w:val="0"/>
          <w:numId w:val="6"/>
        </w:numPr>
        <w:rPr>
          <w:rFonts w:ascii="Arial Narrow" w:hAnsi="Arial Narrow"/>
          <w:sz w:val="24"/>
          <w:szCs w:val="24"/>
        </w:rPr>
      </w:pPr>
      <w:r>
        <w:rPr>
          <w:rFonts w:ascii="Arial Narrow" w:hAnsi="Arial Narrow"/>
          <w:sz w:val="24"/>
          <w:szCs w:val="24"/>
        </w:rPr>
        <w:t xml:space="preserve">Contrato con </w:t>
      </w:r>
      <w:r w:rsidRPr="00D85983">
        <w:rPr>
          <w:rFonts w:ascii="Arial Narrow" w:hAnsi="Arial Narrow"/>
          <w:sz w:val="24"/>
          <w:szCs w:val="24"/>
        </w:rPr>
        <w:t>MUÑOZ ARENAS JUAN CARLOS</w:t>
      </w:r>
      <w:r>
        <w:rPr>
          <w:rFonts w:ascii="Arial Narrow" w:hAnsi="Arial Narrow"/>
          <w:sz w:val="24"/>
          <w:szCs w:val="24"/>
        </w:rPr>
        <w:t>, por concepto c</w:t>
      </w:r>
      <w:r w:rsidRPr="00D85983">
        <w:rPr>
          <w:rFonts w:ascii="Arial Narrow" w:hAnsi="Arial Narrow"/>
          <w:sz w:val="24"/>
          <w:szCs w:val="24"/>
        </w:rPr>
        <w:t xml:space="preserve">ontratar la prestación de servicios profesionales en la </w:t>
      </w:r>
      <w:proofErr w:type="spellStart"/>
      <w:r w:rsidRPr="00D85983">
        <w:rPr>
          <w:rFonts w:ascii="Arial Narrow" w:hAnsi="Arial Narrow"/>
          <w:sz w:val="24"/>
          <w:szCs w:val="24"/>
        </w:rPr>
        <w:t>SuperDelegada</w:t>
      </w:r>
      <w:proofErr w:type="spellEnd"/>
      <w:r w:rsidRPr="00D85983">
        <w:rPr>
          <w:rFonts w:ascii="Arial Narrow" w:hAnsi="Arial Narrow"/>
          <w:sz w:val="24"/>
          <w:szCs w:val="24"/>
        </w:rPr>
        <w:t xml:space="preserve"> para estudios Especiales y EP para apoyar la implementación de la política de gestión de la información estadística y análisis de los estudios</w:t>
      </w:r>
      <w:r>
        <w:rPr>
          <w:rFonts w:ascii="Arial Narrow" w:hAnsi="Arial Narrow"/>
          <w:sz w:val="24"/>
          <w:szCs w:val="24"/>
        </w:rPr>
        <w:t>, por valor de $16.000.000.</w:t>
      </w:r>
    </w:p>
    <w:p w14:paraId="13426215" w14:textId="77777777" w:rsidR="00D85983" w:rsidRPr="00D85983" w:rsidRDefault="00D85983" w:rsidP="00D85983">
      <w:pPr>
        <w:pStyle w:val="Prrafodelista"/>
        <w:rPr>
          <w:rFonts w:ascii="Arial Narrow" w:hAnsi="Arial Narrow"/>
          <w:sz w:val="24"/>
          <w:szCs w:val="24"/>
        </w:rPr>
      </w:pPr>
    </w:p>
    <w:p w14:paraId="3D4200C0" w14:textId="77777777" w:rsidR="00B962E3" w:rsidRDefault="00B962E3" w:rsidP="00B962E3">
      <w:pPr>
        <w:pStyle w:val="Prrafodelista"/>
        <w:tabs>
          <w:tab w:val="left" w:pos="3144"/>
        </w:tabs>
        <w:jc w:val="both"/>
        <w:rPr>
          <w:rFonts w:ascii="Arial Narrow" w:hAnsi="Arial Narrow"/>
          <w:sz w:val="24"/>
          <w:szCs w:val="24"/>
        </w:rPr>
      </w:pPr>
    </w:p>
    <w:p w14:paraId="61FAA33E" w14:textId="0EEB7123" w:rsid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por valor de              $</w:t>
      </w:r>
      <w:r w:rsidRPr="00B962E3">
        <w:rPr>
          <w:rFonts w:ascii="Arial Narrow" w:hAnsi="Arial Narrow"/>
          <w:sz w:val="24"/>
          <w:szCs w:val="24"/>
        </w:rPr>
        <w:t>60.000.000</w:t>
      </w:r>
      <w:r>
        <w:rPr>
          <w:rFonts w:ascii="Arial Narrow" w:hAnsi="Arial Narrow"/>
          <w:sz w:val="24"/>
          <w:szCs w:val="24"/>
        </w:rPr>
        <w:t>:</w:t>
      </w:r>
    </w:p>
    <w:p w14:paraId="517C2680" w14:textId="22DDCB7A" w:rsidR="00B962E3" w:rsidRDefault="00B962E3" w:rsidP="00B962E3">
      <w:pPr>
        <w:pStyle w:val="Prrafodelista"/>
        <w:tabs>
          <w:tab w:val="left" w:pos="3144"/>
        </w:tabs>
        <w:jc w:val="both"/>
        <w:rPr>
          <w:rFonts w:ascii="Arial Narrow" w:hAnsi="Arial Narrow"/>
          <w:sz w:val="24"/>
          <w:szCs w:val="24"/>
        </w:rPr>
      </w:pPr>
    </w:p>
    <w:p w14:paraId="7B0CBFE4" w14:textId="664A7C79" w:rsidR="00B962E3" w:rsidRPr="00B962E3" w:rsidRDefault="00B962E3"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B962E3">
        <w:rPr>
          <w:rFonts w:ascii="Arial Narrow" w:hAnsi="Arial Narrow"/>
          <w:sz w:val="24"/>
          <w:szCs w:val="24"/>
        </w:rPr>
        <w:t>SI</w:t>
      </w:r>
      <w:r>
        <w:rPr>
          <w:rFonts w:ascii="Arial Narrow" w:hAnsi="Arial Narrow"/>
          <w:sz w:val="24"/>
          <w:szCs w:val="24"/>
        </w:rPr>
        <w:t>ACHOQUE HERRERA NELSON GIOVANNI, por concepto de p</w:t>
      </w:r>
      <w:r w:rsidRPr="00B962E3">
        <w:rPr>
          <w:rFonts w:ascii="Arial Narrow" w:hAnsi="Arial Narrow"/>
          <w:sz w:val="24"/>
          <w:szCs w:val="24"/>
        </w:rPr>
        <w:t xml:space="preserve">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 Gestión </w:t>
      </w:r>
      <w:r>
        <w:rPr>
          <w:rFonts w:ascii="Arial Narrow" w:hAnsi="Arial Narrow"/>
          <w:sz w:val="24"/>
          <w:szCs w:val="24"/>
        </w:rPr>
        <w:t>–</w:t>
      </w:r>
      <w:r w:rsidRPr="00B962E3">
        <w:rPr>
          <w:rFonts w:ascii="Arial Narrow" w:hAnsi="Arial Narrow"/>
          <w:sz w:val="24"/>
          <w:szCs w:val="24"/>
        </w:rPr>
        <w:t xml:space="preserve"> MIPG</w:t>
      </w:r>
      <w:r>
        <w:rPr>
          <w:rFonts w:ascii="Arial Narrow" w:hAnsi="Arial Narrow"/>
          <w:sz w:val="24"/>
          <w:szCs w:val="24"/>
        </w:rPr>
        <w:t>, por valor de $60.000.000.</w:t>
      </w:r>
    </w:p>
    <w:p w14:paraId="6F1582AA" w14:textId="77777777" w:rsidR="00B962E3" w:rsidRDefault="00B962E3" w:rsidP="00B962E3">
      <w:pPr>
        <w:pStyle w:val="Prrafodelista"/>
        <w:tabs>
          <w:tab w:val="left" w:pos="3144"/>
        </w:tabs>
        <w:jc w:val="both"/>
        <w:rPr>
          <w:rFonts w:ascii="Arial Narrow" w:hAnsi="Arial Narrow"/>
          <w:sz w:val="24"/>
          <w:szCs w:val="24"/>
        </w:rPr>
      </w:pPr>
    </w:p>
    <w:p w14:paraId="619EC44E" w14:textId="7D0F765B" w:rsidR="00B962E3" w:rsidRP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Construir estrategias e implementar herramientas y mecanismos que garanticen la participación ciudadana y promover el control social</w:t>
      </w:r>
      <w:r>
        <w:rPr>
          <w:rFonts w:ascii="Arial Narrow" w:hAnsi="Arial Narrow"/>
          <w:sz w:val="24"/>
          <w:szCs w:val="24"/>
        </w:rPr>
        <w:t xml:space="preserve">, por valor de </w:t>
      </w:r>
      <w:r w:rsidRPr="00B962E3">
        <w:rPr>
          <w:rFonts w:ascii="Arial Narrow" w:hAnsi="Arial Narrow"/>
          <w:sz w:val="24"/>
          <w:szCs w:val="24"/>
        </w:rPr>
        <w:t>$ 84.872.000</w:t>
      </w:r>
      <w:r w:rsidR="00E649FC">
        <w:rPr>
          <w:rFonts w:ascii="Arial Narrow" w:hAnsi="Arial Narrow"/>
          <w:sz w:val="24"/>
          <w:szCs w:val="24"/>
        </w:rPr>
        <w:t>:</w:t>
      </w:r>
      <w:r w:rsidRPr="00B962E3">
        <w:rPr>
          <w:rFonts w:ascii="Arial Narrow" w:hAnsi="Arial Narrow"/>
          <w:sz w:val="24"/>
          <w:szCs w:val="24"/>
        </w:rPr>
        <w:tab/>
      </w:r>
    </w:p>
    <w:p w14:paraId="3DC1BFC8" w14:textId="77777777" w:rsidR="00E649FC" w:rsidRDefault="00E649FC" w:rsidP="00E649FC">
      <w:pPr>
        <w:pStyle w:val="Prrafodelista"/>
        <w:tabs>
          <w:tab w:val="left" w:pos="3144"/>
        </w:tabs>
        <w:jc w:val="both"/>
        <w:rPr>
          <w:rFonts w:ascii="Arial Narrow" w:hAnsi="Arial Narrow"/>
          <w:sz w:val="24"/>
          <w:szCs w:val="24"/>
        </w:rPr>
      </w:pPr>
    </w:p>
    <w:p w14:paraId="332A84E4" w14:textId="2695AE0D" w:rsidR="00B962E3"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B962E3" w:rsidRPr="00E649FC">
        <w:rPr>
          <w:rFonts w:ascii="Arial Narrow" w:hAnsi="Arial Narrow"/>
          <w:sz w:val="24"/>
          <w:szCs w:val="24"/>
        </w:rPr>
        <w:t>ROMERO VELASQUEZ CLAUDIA PATRICIA</w:t>
      </w:r>
      <w:r>
        <w:rPr>
          <w:rFonts w:ascii="Arial Narrow" w:hAnsi="Arial Narrow"/>
          <w:sz w:val="24"/>
          <w:szCs w:val="24"/>
        </w:rPr>
        <w:t>, por concepto de p</w:t>
      </w:r>
      <w:r w:rsidR="00B962E3" w:rsidRPr="00E649FC">
        <w:rPr>
          <w:rFonts w:ascii="Arial Narrow" w:hAnsi="Arial Narrow"/>
          <w:sz w:val="24"/>
          <w:szCs w:val="24"/>
        </w:rPr>
        <w:t>restar servicios profesionales para el diseño e implementación de la actualización de la caracterización de los grupos de valor y partes interesadas, la medición de la satisfacción de los usuarios, los servicio y la política de participación ciudadana y control social en el SSF</w:t>
      </w:r>
      <w:r w:rsidRPr="00E649FC">
        <w:rPr>
          <w:rFonts w:ascii="Arial Narrow" w:hAnsi="Arial Narrow"/>
          <w:sz w:val="24"/>
          <w:szCs w:val="24"/>
        </w:rPr>
        <w:t>, por valor de $</w:t>
      </w:r>
      <w:r w:rsidR="00EF52B0">
        <w:rPr>
          <w:rFonts w:ascii="Arial Narrow" w:hAnsi="Arial Narrow"/>
          <w:sz w:val="24"/>
          <w:szCs w:val="24"/>
        </w:rPr>
        <w:t>26</w:t>
      </w:r>
      <w:r w:rsidRPr="00E649FC">
        <w:rPr>
          <w:rFonts w:ascii="Arial Narrow" w:hAnsi="Arial Narrow"/>
          <w:sz w:val="24"/>
          <w:szCs w:val="24"/>
        </w:rPr>
        <w:t>.000.000.</w:t>
      </w:r>
    </w:p>
    <w:p w14:paraId="5742E0B1" w14:textId="77777777" w:rsidR="00B560E4" w:rsidRDefault="00B560E4" w:rsidP="00B560E4">
      <w:pPr>
        <w:pStyle w:val="Prrafodelista"/>
        <w:tabs>
          <w:tab w:val="left" w:pos="3144"/>
        </w:tabs>
        <w:jc w:val="both"/>
        <w:rPr>
          <w:rFonts w:ascii="Arial Narrow" w:hAnsi="Arial Narrow"/>
          <w:sz w:val="24"/>
          <w:szCs w:val="24"/>
        </w:rPr>
      </w:pPr>
    </w:p>
    <w:p w14:paraId="43F10C19" w14:textId="20624851" w:rsidR="00B560E4" w:rsidRDefault="00B560E4" w:rsidP="00B560E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B560E4">
        <w:rPr>
          <w:rFonts w:ascii="Arial Narrow" w:hAnsi="Arial Narrow"/>
          <w:sz w:val="24"/>
          <w:szCs w:val="24"/>
        </w:rPr>
        <w:t>MUNAR BACA DIEGO ANDRES</w:t>
      </w:r>
      <w:r>
        <w:rPr>
          <w:rFonts w:ascii="Arial Narrow" w:hAnsi="Arial Narrow"/>
          <w:sz w:val="24"/>
          <w:szCs w:val="24"/>
        </w:rPr>
        <w:t>, por concepto de contratar</w:t>
      </w:r>
      <w:r w:rsidRPr="00B560E4">
        <w:rPr>
          <w:rFonts w:ascii="Arial Narrow" w:hAnsi="Arial Narrow"/>
          <w:sz w:val="24"/>
          <w:szCs w:val="24"/>
        </w:rPr>
        <w:t xml:space="preserve"> prestación de servicios profesionales a la Oficina de Protección al Usuario para apoyar la gestión y operación de la política de participación ciud</w:t>
      </w:r>
      <w:r>
        <w:rPr>
          <w:rFonts w:ascii="Arial Narrow" w:hAnsi="Arial Narrow"/>
          <w:sz w:val="24"/>
          <w:szCs w:val="24"/>
        </w:rPr>
        <w:t>adana y control social, por valor de $16.000.000.</w:t>
      </w:r>
    </w:p>
    <w:p w14:paraId="6CCB3481" w14:textId="4AAA3492" w:rsidR="00B560E4" w:rsidRDefault="00B560E4" w:rsidP="00B560E4">
      <w:pPr>
        <w:pStyle w:val="Prrafodelista"/>
        <w:tabs>
          <w:tab w:val="left" w:pos="3144"/>
        </w:tabs>
        <w:jc w:val="both"/>
        <w:rPr>
          <w:rFonts w:ascii="Arial Narrow" w:hAnsi="Arial Narrow"/>
          <w:sz w:val="24"/>
          <w:szCs w:val="24"/>
        </w:rPr>
      </w:pPr>
    </w:p>
    <w:p w14:paraId="5EEC3B06" w14:textId="268B7A9D" w:rsidR="00152990" w:rsidRDefault="000B4801" w:rsidP="004008D7">
      <w:pPr>
        <w:pStyle w:val="Prrafodelista"/>
        <w:numPr>
          <w:ilvl w:val="0"/>
          <w:numId w:val="6"/>
        </w:numPr>
        <w:tabs>
          <w:tab w:val="left" w:pos="3144"/>
        </w:tabs>
        <w:jc w:val="both"/>
        <w:rPr>
          <w:rFonts w:ascii="Arial Narrow" w:hAnsi="Arial Narrow"/>
          <w:sz w:val="24"/>
          <w:szCs w:val="24"/>
        </w:rPr>
      </w:pPr>
      <w:r w:rsidRPr="00723B59">
        <w:rPr>
          <w:rFonts w:ascii="Arial Narrow" w:hAnsi="Arial Narrow"/>
          <w:sz w:val="24"/>
          <w:szCs w:val="24"/>
        </w:rPr>
        <w:t>Contrato con</w:t>
      </w:r>
      <w:r w:rsidR="00B560E4" w:rsidRPr="00723B59">
        <w:rPr>
          <w:rFonts w:ascii="Arial Narrow" w:hAnsi="Arial Narrow"/>
          <w:sz w:val="24"/>
          <w:szCs w:val="24"/>
        </w:rPr>
        <w:t xml:space="preserve"> UMAÑA CUERVO RICARDO, por concepto de servicios profesionales para dar continuidad a la actualización de la caracterización de los grupos de valor y partes interesadas, por valor de $4.000.000.</w:t>
      </w:r>
      <w:r w:rsidR="00B560E4" w:rsidRPr="00723B59">
        <w:rPr>
          <w:rFonts w:ascii="Arial Narrow" w:hAnsi="Arial Narrow"/>
          <w:sz w:val="24"/>
          <w:szCs w:val="24"/>
        </w:rPr>
        <w:tab/>
      </w:r>
    </w:p>
    <w:p w14:paraId="1FE0F10F" w14:textId="77777777" w:rsidR="00723B59" w:rsidRPr="00723B59" w:rsidRDefault="00723B59" w:rsidP="00723B59">
      <w:pPr>
        <w:pStyle w:val="Prrafodelista"/>
        <w:rPr>
          <w:rFonts w:ascii="Arial Narrow" w:hAnsi="Arial Narrow"/>
          <w:sz w:val="24"/>
          <w:szCs w:val="24"/>
        </w:rPr>
      </w:pPr>
    </w:p>
    <w:p w14:paraId="75E7CA5B" w14:textId="77777777"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Informar a la ciudadanía, mediante un dialogo social abierto y la estrategia de rendición de cuentas sobre los principales resultados de la gestión de la SSF</w:t>
      </w:r>
      <w:r w:rsidR="00E649FC">
        <w:rPr>
          <w:rFonts w:ascii="Arial Narrow" w:hAnsi="Arial Narrow"/>
          <w:sz w:val="24"/>
          <w:szCs w:val="24"/>
        </w:rPr>
        <w:t>, por valor de $</w:t>
      </w:r>
      <w:r w:rsidRPr="00E649FC">
        <w:rPr>
          <w:rFonts w:ascii="Arial Narrow" w:hAnsi="Arial Narrow"/>
          <w:sz w:val="24"/>
          <w:szCs w:val="24"/>
        </w:rPr>
        <w:t>45.000.000</w:t>
      </w:r>
      <w:r w:rsidR="00E649FC">
        <w:rPr>
          <w:rFonts w:ascii="Arial Narrow" w:hAnsi="Arial Narrow"/>
          <w:sz w:val="24"/>
          <w:szCs w:val="24"/>
        </w:rPr>
        <w:t>:</w:t>
      </w:r>
    </w:p>
    <w:p w14:paraId="391E7FDF" w14:textId="77777777" w:rsidR="008E5738" w:rsidRDefault="008E5738" w:rsidP="008E5738">
      <w:pPr>
        <w:pStyle w:val="Prrafodelista"/>
        <w:tabs>
          <w:tab w:val="left" w:pos="3144"/>
        </w:tabs>
        <w:jc w:val="both"/>
        <w:rPr>
          <w:rFonts w:ascii="Arial Narrow" w:hAnsi="Arial Narrow"/>
          <w:sz w:val="24"/>
          <w:szCs w:val="24"/>
        </w:rPr>
      </w:pPr>
    </w:p>
    <w:p w14:paraId="2CFD85F0" w14:textId="754BAEBA" w:rsidR="008E5738" w:rsidRDefault="008E5738" w:rsidP="00C45D9E">
      <w:pPr>
        <w:pStyle w:val="Prrafodelista"/>
        <w:numPr>
          <w:ilvl w:val="0"/>
          <w:numId w:val="6"/>
        </w:numPr>
        <w:tabs>
          <w:tab w:val="left" w:pos="3144"/>
        </w:tabs>
        <w:jc w:val="both"/>
        <w:rPr>
          <w:rFonts w:ascii="Arial Narrow" w:hAnsi="Arial Narrow"/>
          <w:sz w:val="24"/>
          <w:szCs w:val="24"/>
        </w:rPr>
      </w:pPr>
      <w:r w:rsidRPr="008E5738">
        <w:rPr>
          <w:rFonts w:ascii="Arial Narrow" w:hAnsi="Arial Narrow"/>
          <w:sz w:val="24"/>
          <w:szCs w:val="24"/>
        </w:rPr>
        <w:lastRenderedPageBreak/>
        <w:t>Contrato con RADIO TELEVISION NACIONAL DE COLOMBIA RTVC, por concepto de contratar el servicio de preproducción producción postproducción y emisión del Programa institucional de televisión “</w:t>
      </w:r>
      <w:proofErr w:type="spellStart"/>
      <w:r w:rsidRPr="008E5738">
        <w:rPr>
          <w:rFonts w:ascii="Arial Narrow" w:hAnsi="Arial Narrow"/>
          <w:sz w:val="24"/>
          <w:szCs w:val="24"/>
        </w:rPr>
        <w:t>Supersubsidio</w:t>
      </w:r>
      <w:proofErr w:type="spellEnd"/>
      <w:r w:rsidRPr="008E5738">
        <w:rPr>
          <w:rFonts w:ascii="Arial Narrow" w:hAnsi="Arial Narrow"/>
          <w:sz w:val="24"/>
          <w:szCs w:val="24"/>
        </w:rPr>
        <w:t xml:space="preserve"> TV” la transmisión en directo por Televisión Nacional de la Audiencia Pública de Rendición de Cuentas de la SSF, por valor de $45.000.000.</w:t>
      </w:r>
    </w:p>
    <w:p w14:paraId="737B07E8" w14:textId="77777777" w:rsidR="008E5738" w:rsidRPr="008E5738" w:rsidRDefault="008E5738" w:rsidP="008E5738">
      <w:pPr>
        <w:pStyle w:val="Prrafodelista"/>
        <w:tabs>
          <w:tab w:val="left" w:pos="3144"/>
        </w:tabs>
        <w:jc w:val="both"/>
        <w:rPr>
          <w:rFonts w:ascii="Arial Narrow" w:hAnsi="Arial Narrow"/>
          <w:sz w:val="24"/>
          <w:szCs w:val="24"/>
        </w:rPr>
      </w:pPr>
    </w:p>
    <w:p w14:paraId="020502D6" w14:textId="7110945A"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Elaborar y actualizar el catálogo de productos de difusión, rel</w:t>
      </w:r>
      <w:r w:rsidR="00E649FC">
        <w:rPr>
          <w:rFonts w:ascii="Arial Narrow" w:hAnsi="Arial Narrow"/>
          <w:sz w:val="24"/>
          <w:szCs w:val="24"/>
        </w:rPr>
        <w:t xml:space="preserve">acionados con la estrategia de </w:t>
      </w:r>
      <w:r w:rsidR="00E649FC" w:rsidRPr="00E649FC">
        <w:rPr>
          <w:rFonts w:ascii="Arial Narrow" w:hAnsi="Arial Narrow"/>
          <w:sz w:val="24"/>
          <w:szCs w:val="24"/>
        </w:rPr>
        <w:t>comunicación</w:t>
      </w:r>
      <w:r w:rsidRPr="00E649FC">
        <w:rPr>
          <w:rFonts w:ascii="Arial Narrow" w:hAnsi="Arial Narrow"/>
          <w:sz w:val="24"/>
          <w:szCs w:val="24"/>
        </w:rPr>
        <w:t xml:space="preserve"> sobre el modelo integrado de planeaci</w:t>
      </w:r>
      <w:r w:rsidR="00E649FC">
        <w:rPr>
          <w:rFonts w:ascii="Arial Narrow" w:hAnsi="Arial Narrow"/>
          <w:sz w:val="24"/>
          <w:szCs w:val="24"/>
        </w:rPr>
        <w:t xml:space="preserve">ón y gestión, por valor de </w:t>
      </w:r>
      <w:r w:rsidRPr="00E649FC">
        <w:rPr>
          <w:rFonts w:ascii="Arial Narrow" w:hAnsi="Arial Narrow"/>
          <w:sz w:val="24"/>
          <w:szCs w:val="24"/>
        </w:rPr>
        <w:t>$22.000.000</w:t>
      </w:r>
      <w:r w:rsidR="00E649FC">
        <w:rPr>
          <w:rFonts w:ascii="Arial Narrow" w:hAnsi="Arial Narrow"/>
          <w:sz w:val="24"/>
          <w:szCs w:val="24"/>
        </w:rPr>
        <w:t>:</w:t>
      </w:r>
    </w:p>
    <w:p w14:paraId="6691F26C" w14:textId="7D6FFF34" w:rsidR="00E649FC" w:rsidRDefault="00E649FC" w:rsidP="00E649FC">
      <w:pPr>
        <w:pStyle w:val="Prrafodelista"/>
        <w:tabs>
          <w:tab w:val="left" w:pos="3144"/>
        </w:tabs>
        <w:jc w:val="both"/>
        <w:rPr>
          <w:rFonts w:ascii="Arial Narrow" w:hAnsi="Arial Narrow"/>
          <w:sz w:val="24"/>
          <w:szCs w:val="24"/>
        </w:rPr>
      </w:pPr>
    </w:p>
    <w:p w14:paraId="0936BAF0" w14:textId="352F2999" w:rsidR="00382F13"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ALVARADO NIÑO JONATHAN, por concepto de c</w:t>
      </w:r>
      <w:r w:rsidR="00B962E3" w:rsidRPr="00E649FC">
        <w:rPr>
          <w:rFonts w:ascii="Arial Narrow" w:hAnsi="Arial Narrow"/>
          <w:sz w:val="24"/>
          <w:szCs w:val="24"/>
        </w:rPr>
        <w:t>ontratar la prestación de servicios profesionales para crear y producir documentos y piezas gráficas para las diferentes dependencias, manejo de imagen instituci</w:t>
      </w:r>
      <w:r w:rsidRPr="00E649FC">
        <w:rPr>
          <w:rFonts w:ascii="Arial Narrow" w:hAnsi="Arial Narrow"/>
          <w:sz w:val="24"/>
          <w:szCs w:val="24"/>
        </w:rPr>
        <w:t>onal y eventos institucionales, por valor de $21.000.000.</w:t>
      </w:r>
    </w:p>
    <w:p w14:paraId="36D026C6" w14:textId="77777777" w:rsidR="00031161" w:rsidRDefault="00031161" w:rsidP="00031161">
      <w:pPr>
        <w:pStyle w:val="Prrafodelista"/>
        <w:tabs>
          <w:tab w:val="left" w:pos="3144"/>
        </w:tabs>
        <w:jc w:val="both"/>
        <w:rPr>
          <w:rFonts w:ascii="Arial Narrow" w:hAnsi="Arial Narrow"/>
          <w:sz w:val="24"/>
          <w:szCs w:val="24"/>
        </w:rPr>
      </w:pPr>
    </w:p>
    <w:p w14:paraId="31E3282A" w14:textId="3C264EFB" w:rsidR="00EF52B0"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la publicación de piezas informativas, promocionales o didácticas de las funciones de IVC, derechos y deberes de los ciudadanos y norm</w:t>
      </w:r>
      <w:r>
        <w:rPr>
          <w:rFonts w:ascii="Arial Narrow" w:hAnsi="Arial Narrow"/>
          <w:sz w:val="24"/>
          <w:szCs w:val="24"/>
        </w:rPr>
        <w:t>atividad del Subsidio Familiar, por valor de</w:t>
      </w:r>
      <w:r w:rsidRPr="009B6341">
        <w:rPr>
          <w:rFonts w:ascii="Arial Narrow" w:hAnsi="Arial Narrow"/>
          <w:sz w:val="24"/>
          <w:szCs w:val="24"/>
        </w:rPr>
        <w:tab/>
        <w:t>$ 25.573.365</w:t>
      </w:r>
      <w:r>
        <w:rPr>
          <w:rFonts w:ascii="Arial Narrow" w:hAnsi="Arial Narrow"/>
          <w:sz w:val="24"/>
          <w:szCs w:val="24"/>
        </w:rPr>
        <w:t>:</w:t>
      </w:r>
    </w:p>
    <w:p w14:paraId="4FC619E3" w14:textId="77777777" w:rsidR="00EF52B0" w:rsidRDefault="00EF52B0" w:rsidP="00EF52B0">
      <w:pPr>
        <w:pStyle w:val="Prrafodelista"/>
        <w:rPr>
          <w:rFonts w:ascii="Arial Narrow" w:hAnsi="Arial Narrow"/>
          <w:sz w:val="24"/>
          <w:szCs w:val="24"/>
        </w:rPr>
      </w:pPr>
    </w:p>
    <w:p w14:paraId="53A4FAC7" w14:textId="421C68E7" w:rsidR="00EF52B0" w:rsidRPr="00EF52B0" w:rsidRDefault="00EF52B0" w:rsidP="00EF52B0">
      <w:pPr>
        <w:pStyle w:val="Prrafodelista"/>
        <w:numPr>
          <w:ilvl w:val="0"/>
          <w:numId w:val="6"/>
        </w:numPr>
        <w:rPr>
          <w:rFonts w:ascii="Arial Narrow" w:hAnsi="Arial Narrow"/>
          <w:sz w:val="24"/>
          <w:szCs w:val="24"/>
        </w:rPr>
      </w:pPr>
      <w:r>
        <w:rPr>
          <w:rFonts w:ascii="Arial Narrow" w:hAnsi="Arial Narrow"/>
          <w:sz w:val="24"/>
          <w:szCs w:val="24"/>
        </w:rPr>
        <w:t xml:space="preserve">Contrato con </w:t>
      </w:r>
      <w:r w:rsidRPr="00EF52B0">
        <w:rPr>
          <w:rFonts w:ascii="Arial Narrow" w:hAnsi="Arial Narrow"/>
          <w:sz w:val="24"/>
          <w:szCs w:val="24"/>
        </w:rPr>
        <w:t>S</w:t>
      </w:r>
      <w:r>
        <w:rPr>
          <w:rFonts w:ascii="Arial Narrow" w:hAnsi="Arial Narrow"/>
          <w:sz w:val="24"/>
          <w:szCs w:val="24"/>
        </w:rPr>
        <w:t>ILGADO VILLADIEGO YADIRA MILENA, por concepto de c</w:t>
      </w:r>
      <w:r w:rsidRPr="00EF52B0">
        <w:rPr>
          <w:rFonts w:ascii="Arial Narrow" w:hAnsi="Arial Narrow"/>
          <w:sz w:val="24"/>
          <w:szCs w:val="24"/>
        </w:rPr>
        <w:t xml:space="preserve">ontratar la prestación de servicios profesionales para apoyar el Diseño </w:t>
      </w:r>
      <w:r w:rsidR="003C787E" w:rsidRPr="00EF52B0">
        <w:rPr>
          <w:rFonts w:ascii="Arial Narrow" w:hAnsi="Arial Narrow"/>
          <w:sz w:val="24"/>
          <w:szCs w:val="24"/>
        </w:rPr>
        <w:t>producción</w:t>
      </w:r>
      <w:r w:rsidRPr="00EF52B0">
        <w:rPr>
          <w:rFonts w:ascii="Arial Narrow" w:hAnsi="Arial Narrow"/>
          <w:sz w:val="24"/>
          <w:szCs w:val="24"/>
        </w:rPr>
        <w:t xml:space="preserve"> y </w:t>
      </w:r>
      <w:r w:rsidR="003C787E" w:rsidRPr="00EF52B0">
        <w:rPr>
          <w:rFonts w:ascii="Arial Narrow" w:hAnsi="Arial Narrow"/>
          <w:sz w:val="24"/>
          <w:szCs w:val="24"/>
        </w:rPr>
        <w:t>emisión</w:t>
      </w:r>
      <w:r w:rsidRPr="00EF52B0">
        <w:rPr>
          <w:rFonts w:ascii="Arial Narrow" w:hAnsi="Arial Narrow"/>
          <w:sz w:val="24"/>
          <w:szCs w:val="24"/>
        </w:rPr>
        <w:t xml:space="preserve"> a través de programas radiales piezas informativas y creativas para la divulgación de los mensajes Institucionales de la SSF</w:t>
      </w:r>
      <w:r>
        <w:rPr>
          <w:rFonts w:ascii="Arial Narrow" w:hAnsi="Arial Narrow"/>
          <w:sz w:val="24"/>
          <w:szCs w:val="24"/>
        </w:rPr>
        <w:t>, por valor de $11.800.000.</w:t>
      </w:r>
    </w:p>
    <w:p w14:paraId="5871A17D" w14:textId="0549CF58" w:rsidR="00EF52B0" w:rsidRPr="000C6E11" w:rsidRDefault="00EF52B0" w:rsidP="00F20943">
      <w:pPr>
        <w:numPr>
          <w:ilvl w:val="0"/>
          <w:numId w:val="6"/>
        </w:numPr>
        <w:tabs>
          <w:tab w:val="left" w:pos="2640"/>
          <w:tab w:val="left" w:pos="3144"/>
        </w:tabs>
        <w:jc w:val="both"/>
        <w:rPr>
          <w:rFonts w:ascii="Arial Narrow" w:hAnsi="Arial Narrow"/>
          <w:sz w:val="24"/>
          <w:szCs w:val="24"/>
        </w:rPr>
      </w:pPr>
      <w:r w:rsidRPr="000C6E11">
        <w:rPr>
          <w:rFonts w:ascii="Arial Narrow" w:hAnsi="Arial Narrow"/>
          <w:sz w:val="24"/>
          <w:szCs w:val="24"/>
        </w:rPr>
        <w:t>Contrato con ALVARADO NIÑO JONATHAN, por concepto de contratar la prestación de servicios profesionales para crear y producir documentos y piezas gráficas para las diferentes dependencias, manejo de imagen instituci</w:t>
      </w:r>
      <w:r w:rsidR="00874918" w:rsidRPr="000C6E11">
        <w:rPr>
          <w:rFonts w:ascii="Arial Narrow" w:hAnsi="Arial Narrow"/>
          <w:sz w:val="24"/>
          <w:szCs w:val="24"/>
        </w:rPr>
        <w:t xml:space="preserve">onal y </w:t>
      </w:r>
      <w:r w:rsidRPr="000C6E11">
        <w:rPr>
          <w:rFonts w:ascii="Arial Narrow" w:hAnsi="Arial Narrow"/>
          <w:sz w:val="24"/>
          <w:szCs w:val="24"/>
        </w:rPr>
        <w:t>eventos institucionales, por valor de $10.200.000.</w:t>
      </w:r>
      <w:r w:rsidR="000C6E11" w:rsidRPr="000C6E11">
        <w:rPr>
          <w:rFonts w:ascii="Arial Narrow" w:hAnsi="Arial Narrow"/>
          <w:sz w:val="24"/>
          <w:szCs w:val="24"/>
        </w:rPr>
        <w:tab/>
      </w:r>
    </w:p>
    <w:p w14:paraId="2AFAD45B" w14:textId="04FE8718" w:rsid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seminarios de retroalimentación dirigido a las CCF sobre políticas y gestión administrativa, financiero contable, fondos de ley y servicios sociales</w:t>
      </w:r>
      <w:r>
        <w:rPr>
          <w:rFonts w:ascii="Arial Narrow" w:hAnsi="Arial Narrow"/>
          <w:sz w:val="24"/>
          <w:szCs w:val="24"/>
        </w:rPr>
        <w:t>, por valor de $</w:t>
      </w:r>
      <w:r w:rsidRPr="009B6341">
        <w:rPr>
          <w:rFonts w:ascii="Arial Narrow" w:hAnsi="Arial Narrow"/>
          <w:sz w:val="24"/>
          <w:szCs w:val="24"/>
        </w:rPr>
        <w:t>50.000.000</w:t>
      </w:r>
      <w:r>
        <w:rPr>
          <w:rFonts w:ascii="Arial Narrow" w:hAnsi="Arial Narrow"/>
          <w:sz w:val="24"/>
          <w:szCs w:val="24"/>
        </w:rPr>
        <w:t>:</w:t>
      </w:r>
      <w:r w:rsidRPr="009B6341">
        <w:rPr>
          <w:rFonts w:ascii="Arial Narrow" w:hAnsi="Arial Narrow"/>
          <w:sz w:val="24"/>
          <w:szCs w:val="24"/>
        </w:rPr>
        <w:tab/>
      </w:r>
    </w:p>
    <w:p w14:paraId="3391577F" w14:textId="77777777" w:rsidR="001B5266" w:rsidRDefault="001B5266" w:rsidP="001B5266">
      <w:pPr>
        <w:pStyle w:val="Prrafodelista"/>
        <w:tabs>
          <w:tab w:val="left" w:pos="3144"/>
        </w:tabs>
        <w:jc w:val="both"/>
        <w:rPr>
          <w:rFonts w:ascii="Arial Narrow" w:hAnsi="Arial Narrow"/>
          <w:sz w:val="24"/>
          <w:szCs w:val="24"/>
        </w:rPr>
      </w:pPr>
    </w:p>
    <w:p w14:paraId="6C45DDE8" w14:textId="3E2DD2A7" w:rsidR="003213AE" w:rsidRPr="001B5266" w:rsidRDefault="001B5266" w:rsidP="001B526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w:t>
      </w:r>
      <w:r w:rsidRPr="001B5266">
        <w:rPr>
          <w:rFonts w:ascii="Arial Narrow" w:hAnsi="Arial Narrow"/>
          <w:sz w:val="24"/>
          <w:szCs w:val="24"/>
        </w:rPr>
        <w:t xml:space="preserve"> CAJA COLOMBIANA D</w:t>
      </w:r>
      <w:r>
        <w:rPr>
          <w:rFonts w:ascii="Arial Narrow" w:hAnsi="Arial Narrow"/>
          <w:sz w:val="24"/>
          <w:szCs w:val="24"/>
        </w:rPr>
        <w:t>E SUBSIDIO FAMILIAR COLSUBSIDIO, por concepto de p</w:t>
      </w:r>
      <w:r w:rsidRPr="001B5266">
        <w:rPr>
          <w:rFonts w:ascii="Arial Narrow" w:hAnsi="Arial Narrow"/>
          <w:sz w:val="24"/>
          <w:szCs w:val="24"/>
        </w:rPr>
        <w:t>restar los servicios de apoyo a la gestión para llevar a cabo las acciones de educación informal dirigidas a las CCF en el fortalecimiento de su gestión administrativa, por valor de $19.689.507.</w:t>
      </w:r>
    </w:p>
    <w:p w14:paraId="779FB743" w14:textId="77777777" w:rsidR="009B6341" w:rsidRDefault="009B6341" w:rsidP="009B6341">
      <w:pPr>
        <w:pStyle w:val="Prrafodelista"/>
        <w:tabs>
          <w:tab w:val="left" w:pos="3144"/>
        </w:tabs>
        <w:jc w:val="both"/>
        <w:rPr>
          <w:rFonts w:ascii="Arial Narrow" w:hAnsi="Arial Narrow"/>
          <w:sz w:val="24"/>
          <w:szCs w:val="24"/>
        </w:rPr>
      </w:pPr>
    </w:p>
    <w:p w14:paraId="595798DB" w14:textId="2ADACA7C" w:rsidR="009B6341" w:rsidRDefault="009B6341" w:rsidP="00DC2B99">
      <w:pPr>
        <w:pStyle w:val="Prrafodelista"/>
        <w:numPr>
          <w:ilvl w:val="0"/>
          <w:numId w:val="25"/>
        </w:numPr>
        <w:tabs>
          <w:tab w:val="left" w:pos="3144"/>
        </w:tabs>
        <w:jc w:val="both"/>
        <w:rPr>
          <w:rFonts w:ascii="Arial Narrow" w:hAnsi="Arial Narrow"/>
          <w:sz w:val="24"/>
          <w:szCs w:val="24"/>
        </w:rPr>
      </w:pPr>
      <w:r w:rsidRPr="004F422F">
        <w:rPr>
          <w:rFonts w:ascii="Arial Narrow" w:hAnsi="Arial Narrow"/>
          <w:sz w:val="24"/>
          <w:szCs w:val="24"/>
        </w:rPr>
        <w:t>Realizar un taller de actualización sistemas de información, los presupuestos y proyectos de inversiones y la fijación de tarifas de los servicios sociales dirigido a las CCF, por valor de $ 25.000.000:</w:t>
      </w:r>
      <w:r w:rsidRPr="004F422F">
        <w:rPr>
          <w:rFonts w:ascii="Arial Narrow" w:hAnsi="Arial Narrow"/>
          <w:sz w:val="24"/>
          <w:szCs w:val="24"/>
        </w:rPr>
        <w:tab/>
      </w:r>
    </w:p>
    <w:p w14:paraId="2696C87F" w14:textId="019674A0" w:rsidR="004F422F" w:rsidRDefault="004F422F" w:rsidP="004F422F">
      <w:pPr>
        <w:pStyle w:val="Prrafodelista"/>
        <w:tabs>
          <w:tab w:val="left" w:pos="3144"/>
        </w:tabs>
        <w:jc w:val="both"/>
        <w:rPr>
          <w:rFonts w:ascii="Arial Narrow" w:hAnsi="Arial Narrow"/>
          <w:sz w:val="24"/>
          <w:szCs w:val="24"/>
        </w:rPr>
      </w:pPr>
    </w:p>
    <w:p w14:paraId="5816941C" w14:textId="309B25B7" w:rsidR="004F422F" w:rsidRPr="004F422F" w:rsidRDefault="00F6188A" w:rsidP="004F422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w:t>
      </w:r>
      <w:r w:rsidR="004F422F">
        <w:rPr>
          <w:rFonts w:ascii="Arial Narrow" w:hAnsi="Arial Narrow"/>
          <w:sz w:val="24"/>
          <w:szCs w:val="24"/>
        </w:rPr>
        <w:t xml:space="preserve">ontrato con la </w:t>
      </w:r>
      <w:r w:rsidR="004F422F" w:rsidRPr="004F422F">
        <w:rPr>
          <w:rFonts w:ascii="Arial Narrow" w:hAnsi="Arial Narrow"/>
          <w:sz w:val="24"/>
          <w:szCs w:val="24"/>
        </w:rPr>
        <w:t>CAJA DE C</w:t>
      </w:r>
      <w:r w:rsidR="004F422F">
        <w:rPr>
          <w:rFonts w:ascii="Arial Narrow" w:hAnsi="Arial Narrow"/>
          <w:sz w:val="24"/>
          <w:szCs w:val="24"/>
        </w:rPr>
        <w:t>OMPENSACION FAMILIAR COMPENSAR, por concepto de p</w:t>
      </w:r>
      <w:r w:rsidR="004F422F" w:rsidRPr="004F422F">
        <w:rPr>
          <w:rFonts w:ascii="Arial Narrow" w:hAnsi="Arial Narrow"/>
          <w:sz w:val="24"/>
          <w:szCs w:val="24"/>
        </w:rPr>
        <w:t>restar los servicios de apoyo logístico para llevar a cabo las acciones de educación informal dirigidas a las CCF en el fortalecimiento de su gestión administrativa</w:t>
      </w:r>
      <w:r w:rsidR="004F422F">
        <w:rPr>
          <w:rFonts w:ascii="Arial Narrow" w:hAnsi="Arial Narrow"/>
          <w:sz w:val="24"/>
          <w:szCs w:val="24"/>
        </w:rPr>
        <w:t>, por valor $24.493.054.</w:t>
      </w:r>
    </w:p>
    <w:p w14:paraId="0ABF17C9" w14:textId="77777777" w:rsidR="004F422F" w:rsidRDefault="004F422F" w:rsidP="004F422F">
      <w:pPr>
        <w:pStyle w:val="Prrafodelista"/>
        <w:tabs>
          <w:tab w:val="left" w:pos="3144"/>
        </w:tabs>
        <w:jc w:val="both"/>
        <w:rPr>
          <w:rFonts w:ascii="Arial Narrow" w:hAnsi="Arial Narrow"/>
          <w:sz w:val="24"/>
          <w:szCs w:val="24"/>
        </w:rPr>
      </w:pPr>
    </w:p>
    <w:p w14:paraId="14DAFBD8" w14:textId="77777777" w:rsidR="00040A65" w:rsidRDefault="009B6341" w:rsidP="00040A65">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lastRenderedPageBreak/>
        <w:t>Realizar un taller de actualización normativa dirigida a los Consejeros Directivos de las CCF.</w:t>
      </w:r>
      <w:r>
        <w:rPr>
          <w:rFonts w:ascii="Arial Narrow" w:hAnsi="Arial Narrow"/>
          <w:sz w:val="24"/>
          <w:szCs w:val="24"/>
        </w:rPr>
        <w:t xml:space="preserve"> Por valor de $</w:t>
      </w:r>
      <w:r w:rsidRPr="009B6341">
        <w:rPr>
          <w:rFonts w:ascii="Arial Narrow" w:hAnsi="Arial Narrow"/>
          <w:sz w:val="24"/>
          <w:szCs w:val="24"/>
        </w:rPr>
        <w:t>25.000.000</w:t>
      </w:r>
      <w:r>
        <w:rPr>
          <w:rFonts w:ascii="Arial Narrow" w:hAnsi="Arial Narrow"/>
          <w:sz w:val="24"/>
          <w:szCs w:val="24"/>
        </w:rPr>
        <w:t>:</w:t>
      </w:r>
      <w:r w:rsidRPr="009B6341">
        <w:rPr>
          <w:rFonts w:ascii="Arial Narrow" w:hAnsi="Arial Narrow"/>
          <w:sz w:val="24"/>
          <w:szCs w:val="24"/>
        </w:rPr>
        <w:tab/>
      </w:r>
    </w:p>
    <w:p w14:paraId="6F61B6C3" w14:textId="77777777" w:rsidR="00040A65" w:rsidRDefault="00040A65" w:rsidP="00040A65">
      <w:pPr>
        <w:pStyle w:val="Prrafodelista"/>
        <w:tabs>
          <w:tab w:val="left" w:pos="3144"/>
        </w:tabs>
        <w:jc w:val="both"/>
        <w:rPr>
          <w:rFonts w:ascii="Arial Narrow" w:hAnsi="Arial Narrow"/>
          <w:sz w:val="24"/>
          <w:szCs w:val="24"/>
        </w:rPr>
      </w:pPr>
    </w:p>
    <w:p w14:paraId="1BFFB0F2" w14:textId="53AD251C" w:rsidR="009B6341" w:rsidRPr="00040A65" w:rsidRDefault="00040A65" w:rsidP="00040A6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040A65">
        <w:rPr>
          <w:rFonts w:ascii="Arial Narrow" w:hAnsi="Arial Narrow"/>
          <w:sz w:val="24"/>
          <w:szCs w:val="24"/>
        </w:rPr>
        <w:t>ALIANZA COLOMBIANA DE INSTITUCIONES PUBLICAS DE EDUCACION SUPERIOR RED SUMMA</w:t>
      </w:r>
      <w:r>
        <w:rPr>
          <w:rFonts w:ascii="Arial Narrow" w:hAnsi="Arial Narrow"/>
          <w:sz w:val="24"/>
          <w:szCs w:val="24"/>
        </w:rPr>
        <w:t xml:space="preserve">, por concepto de </w:t>
      </w:r>
      <w:r w:rsidRPr="00040A65">
        <w:rPr>
          <w:rFonts w:ascii="Arial Narrow" w:hAnsi="Arial Narrow"/>
          <w:sz w:val="24"/>
          <w:szCs w:val="24"/>
        </w:rPr>
        <w:t>esfuerzos entre la SSF y la Alianza Colombiana de Instituciones Públicas de Educación de Superior - RED SUMMA para realizar un taller, por valor de $25.000.000.</w:t>
      </w:r>
    </w:p>
    <w:p w14:paraId="2762E6A9" w14:textId="77777777" w:rsidR="007712A2" w:rsidRDefault="007712A2" w:rsidP="007712A2">
      <w:pPr>
        <w:pStyle w:val="Prrafodelista"/>
        <w:tabs>
          <w:tab w:val="left" w:pos="3144"/>
        </w:tabs>
        <w:jc w:val="both"/>
        <w:rPr>
          <w:rFonts w:ascii="Arial Narrow" w:hAnsi="Arial Narrow"/>
          <w:sz w:val="24"/>
          <w:szCs w:val="24"/>
        </w:rPr>
      </w:pPr>
    </w:p>
    <w:p w14:paraId="6DDC5C6B" w14:textId="1837B40B" w:rsid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seminario de actualización jurídica, para los abogados, jefes de subsidio y aportes, así mismo para revisores fiscales para las CCF.</w:t>
      </w:r>
      <w:r>
        <w:rPr>
          <w:rFonts w:ascii="Arial Narrow" w:hAnsi="Arial Narrow"/>
          <w:sz w:val="24"/>
          <w:szCs w:val="24"/>
        </w:rPr>
        <w:t xml:space="preserve"> Por valor de </w:t>
      </w:r>
      <w:r w:rsidRPr="009B6341">
        <w:rPr>
          <w:rFonts w:ascii="Arial Narrow" w:hAnsi="Arial Narrow"/>
          <w:sz w:val="24"/>
          <w:szCs w:val="24"/>
        </w:rPr>
        <w:t>$ 51.500.000</w:t>
      </w:r>
      <w:r>
        <w:rPr>
          <w:rFonts w:ascii="Arial Narrow" w:hAnsi="Arial Narrow"/>
          <w:sz w:val="24"/>
          <w:szCs w:val="24"/>
        </w:rPr>
        <w:t>:</w:t>
      </w:r>
      <w:r w:rsidRPr="009B6341">
        <w:rPr>
          <w:rFonts w:ascii="Arial Narrow" w:hAnsi="Arial Narrow"/>
          <w:sz w:val="24"/>
          <w:szCs w:val="24"/>
        </w:rPr>
        <w:tab/>
      </w:r>
    </w:p>
    <w:p w14:paraId="2C02CAE3" w14:textId="022E257C" w:rsidR="007712A2" w:rsidRDefault="007712A2" w:rsidP="007712A2">
      <w:pPr>
        <w:pStyle w:val="Prrafodelista"/>
        <w:tabs>
          <w:tab w:val="left" w:pos="3144"/>
        </w:tabs>
        <w:jc w:val="both"/>
        <w:rPr>
          <w:rFonts w:ascii="Arial Narrow" w:hAnsi="Arial Narrow"/>
          <w:sz w:val="24"/>
          <w:szCs w:val="24"/>
        </w:rPr>
      </w:pPr>
    </w:p>
    <w:p w14:paraId="3F60B04F" w14:textId="0AF6B650" w:rsidR="007712A2" w:rsidRPr="009B6341" w:rsidRDefault="007712A2" w:rsidP="007712A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7712A2">
        <w:rPr>
          <w:rFonts w:ascii="Arial Narrow" w:hAnsi="Arial Narrow"/>
          <w:sz w:val="24"/>
          <w:szCs w:val="24"/>
        </w:rPr>
        <w:t>INSTITUTO TECNICO AGRICOLA - ITA DE BUGA</w:t>
      </w:r>
      <w:r>
        <w:rPr>
          <w:rFonts w:ascii="Arial Narrow" w:hAnsi="Arial Narrow"/>
          <w:sz w:val="24"/>
          <w:szCs w:val="24"/>
        </w:rPr>
        <w:t>, por concepto de unir</w:t>
      </w:r>
      <w:r w:rsidRPr="007712A2">
        <w:rPr>
          <w:rFonts w:ascii="Arial Narrow" w:hAnsi="Arial Narrow"/>
          <w:sz w:val="24"/>
          <w:szCs w:val="24"/>
        </w:rPr>
        <w:t xml:space="preserve"> esfuerzos entre LA SSF y EL INSTITUTO TÉCNICO AGRICOLA - ITA DE BUGA para desarrollar el seminario de actualización jurídica para los abogados jefes y revisores fiscales de las CCF</w:t>
      </w:r>
      <w:r>
        <w:rPr>
          <w:rFonts w:ascii="Arial Narrow" w:hAnsi="Arial Narrow"/>
          <w:sz w:val="24"/>
          <w:szCs w:val="24"/>
        </w:rPr>
        <w:t>, por valor de $49.775.300.</w:t>
      </w:r>
    </w:p>
    <w:p w14:paraId="4995A6FE" w14:textId="77777777" w:rsidR="009B6341" w:rsidRDefault="009B6341" w:rsidP="009B6341">
      <w:pPr>
        <w:pStyle w:val="Prrafodelista"/>
        <w:tabs>
          <w:tab w:val="left" w:pos="3144"/>
        </w:tabs>
        <w:jc w:val="both"/>
        <w:rPr>
          <w:rFonts w:ascii="Arial Narrow" w:hAnsi="Arial Narrow"/>
          <w:sz w:val="24"/>
          <w:szCs w:val="24"/>
        </w:rPr>
      </w:pPr>
    </w:p>
    <w:p w14:paraId="39D266FD" w14:textId="48840C2C" w:rsid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cubrimiento periodístico de las actividades que promuevan las capacidades</w:t>
      </w:r>
      <w:r>
        <w:rPr>
          <w:rFonts w:ascii="Arial Narrow" w:hAnsi="Arial Narrow"/>
          <w:sz w:val="24"/>
          <w:szCs w:val="24"/>
        </w:rPr>
        <w:t xml:space="preserve"> técnicas a los entes vigilados, por valor de </w:t>
      </w:r>
      <w:r w:rsidRPr="009B6341">
        <w:rPr>
          <w:rFonts w:ascii="Arial Narrow" w:hAnsi="Arial Narrow"/>
          <w:sz w:val="24"/>
          <w:szCs w:val="24"/>
        </w:rPr>
        <w:t>$ 76.220.000</w:t>
      </w:r>
      <w:r>
        <w:rPr>
          <w:rFonts w:ascii="Arial Narrow" w:hAnsi="Arial Narrow"/>
          <w:sz w:val="24"/>
          <w:szCs w:val="24"/>
        </w:rPr>
        <w:t>:</w:t>
      </w:r>
    </w:p>
    <w:p w14:paraId="35D0BAB6" w14:textId="77777777" w:rsidR="0043083D" w:rsidRPr="0043083D" w:rsidRDefault="0043083D" w:rsidP="0043083D">
      <w:pPr>
        <w:pStyle w:val="Prrafodelista"/>
        <w:rPr>
          <w:rFonts w:ascii="Arial Narrow" w:hAnsi="Arial Narrow"/>
          <w:sz w:val="24"/>
          <w:szCs w:val="24"/>
        </w:rPr>
      </w:pPr>
    </w:p>
    <w:p w14:paraId="0CD3D64B" w14:textId="49E8C355" w:rsidR="0043083D" w:rsidRDefault="0043083D" w:rsidP="0043083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3083D">
        <w:rPr>
          <w:rFonts w:ascii="Arial Narrow" w:hAnsi="Arial Narrow"/>
          <w:sz w:val="24"/>
          <w:szCs w:val="24"/>
        </w:rPr>
        <w:t>CHALITA SAER KARINA DEL CARMEN</w:t>
      </w:r>
      <w:r>
        <w:rPr>
          <w:rFonts w:ascii="Arial Narrow" w:hAnsi="Arial Narrow"/>
          <w:sz w:val="24"/>
          <w:szCs w:val="24"/>
        </w:rPr>
        <w:t>, por concepto de contrato de</w:t>
      </w:r>
      <w:r w:rsidRPr="0043083D">
        <w:rPr>
          <w:rFonts w:ascii="Arial Narrow" w:hAnsi="Arial Narrow"/>
          <w:sz w:val="24"/>
          <w:szCs w:val="24"/>
        </w:rPr>
        <w:t xml:space="preserve"> prestación de servicios profesionales para el cubrimiento periodístico de la información que se produzca en la Superintendencia y en el sector del subsidio familiar la relación con los medios masivos de comunicación</w:t>
      </w:r>
      <w:r>
        <w:rPr>
          <w:rFonts w:ascii="Arial Narrow" w:hAnsi="Arial Narrow"/>
          <w:sz w:val="24"/>
          <w:szCs w:val="24"/>
        </w:rPr>
        <w:t>, por valor de $21.666.666.</w:t>
      </w:r>
    </w:p>
    <w:p w14:paraId="019A6B40" w14:textId="77777777" w:rsidR="00AD746D" w:rsidRDefault="00AD746D" w:rsidP="00AD746D">
      <w:pPr>
        <w:pStyle w:val="Prrafodelista"/>
        <w:tabs>
          <w:tab w:val="left" w:pos="3144"/>
        </w:tabs>
        <w:jc w:val="both"/>
        <w:rPr>
          <w:rFonts w:ascii="Arial Narrow" w:hAnsi="Arial Narrow"/>
          <w:sz w:val="24"/>
          <w:szCs w:val="24"/>
        </w:rPr>
      </w:pPr>
    </w:p>
    <w:p w14:paraId="6F32476D" w14:textId="351041AB" w:rsidR="00AD746D" w:rsidRPr="00AD746D" w:rsidRDefault="00AD746D" w:rsidP="00AD746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AD746D">
        <w:rPr>
          <w:rFonts w:ascii="Arial Narrow" w:hAnsi="Arial Narrow"/>
          <w:sz w:val="24"/>
          <w:szCs w:val="24"/>
        </w:rPr>
        <w:t>RAMIREZ CORTES MARIBEL</w:t>
      </w:r>
      <w:r>
        <w:rPr>
          <w:rFonts w:ascii="Arial Narrow" w:hAnsi="Arial Narrow"/>
          <w:sz w:val="24"/>
          <w:szCs w:val="24"/>
        </w:rPr>
        <w:t>, por concepto de c</w:t>
      </w:r>
      <w:r w:rsidRPr="00AD746D">
        <w:rPr>
          <w:rFonts w:ascii="Arial Narrow" w:hAnsi="Arial Narrow"/>
          <w:sz w:val="24"/>
          <w:szCs w:val="24"/>
        </w:rPr>
        <w:t>ontratar la prestación de servicios profesionales para el desarrollo de actividades periodísticas y de comunicación a través de los diferentes canales que tiene la entidad con la información que se produzca en la Superintendencia</w:t>
      </w:r>
      <w:r>
        <w:rPr>
          <w:rFonts w:ascii="Arial Narrow" w:hAnsi="Arial Narrow"/>
          <w:sz w:val="24"/>
          <w:szCs w:val="24"/>
        </w:rPr>
        <w:t>, por valor de $17.833.333.</w:t>
      </w:r>
    </w:p>
    <w:p w14:paraId="5849E3F3" w14:textId="77777777" w:rsidR="00AD746D" w:rsidRDefault="00AD746D" w:rsidP="00AD746D">
      <w:pPr>
        <w:pStyle w:val="Prrafodelista"/>
        <w:tabs>
          <w:tab w:val="left" w:pos="3144"/>
        </w:tabs>
        <w:jc w:val="both"/>
        <w:rPr>
          <w:rFonts w:ascii="Arial Narrow" w:hAnsi="Arial Narrow"/>
          <w:sz w:val="24"/>
          <w:szCs w:val="24"/>
        </w:rPr>
      </w:pPr>
    </w:p>
    <w:p w14:paraId="76EB12B6" w14:textId="1909BD71" w:rsidR="00AD746D" w:rsidRPr="00AD746D" w:rsidRDefault="00156D50" w:rsidP="00AD746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AD746D" w:rsidRPr="00AD746D">
        <w:rPr>
          <w:rFonts w:ascii="Arial Narrow" w:hAnsi="Arial Narrow"/>
          <w:sz w:val="24"/>
          <w:szCs w:val="24"/>
        </w:rPr>
        <w:t>HERMIDA RODRIGUEZ MARIA CLARA</w:t>
      </w:r>
      <w:r w:rsidR="00AD746D" w:rsidRPr="00AD746D">
        <w:rPr>
          <w:rFonts w:ascii="Arial Narrow" w:hAnsi="Arial Narrow"/>
          <w:sz w:val="24"/>
          <w:szCs w:val="24"/>
        </w:rPr>
        <w:tab/>
        <w:t>CONTRATO DE PRESTACION DE SERVICIOS - PROFESIONALES</w:t>
      </w:r>
      <w:r w:rsidR="00AD746D" w:rsidRPr="00AD746D">
        <w:rPr>
          <w:rFonts w:ascii="Arial Narrow" w:hAnsi="Arial Narrow"/>
          <w:sz w:val="24"/>
          <w:szCs w:val="24"/>
        </w:rPr>
        <w:tab/>
        <w:t>Contratar la prestación de servicios profesionales para la producción de información y mensajes institucionales con el objetivo de lograr mayor impacto posible en la ciudadanía</w:t>
      </w:r>
      <w:r w:rsidR="00AD746D">
        <w:rPr>
          <w:rFonts w:ascii="Arial Narrow" w:hAnsi="Arial Narrow"/>
          <w:sz w:val="24"/>
          <w:szCs w:val="24"/>
        </w:rPr>
        <w:t>, por valor de $10.000.000.</w:t>
      </w:r>
    </w:p>
    <w:p w14:paraId="0B8A62EE" w14:textId="5701F696" w:rsidR="00AD746D" w:rsidRDefault="00AD746D" w:rsidP="00AD746D">
      <w:pPr>
        <w:pStyle w:val="Prrafodelista"/>
        <w:tabs>
          <w:tab w:val="left" w:pos="3144"/>
        </w:tabs>
        <w:jc w:val="both"/>
        <w:rPr>
          <w:rFonts w:ascii="Arial Narrow" w:hAnsi="Arial Narrow"/>
          <w:sz w:val="24"/>
          <w:szCs w:val="24"/>
        </w:rPr>
      </w:pPr>
    </w:p>
    <w:p w14:paraId="5BA79525" w14:textId="6E22E261" w:rsidR="00AD746D" w:rsidRPr="0043083D" w:rsidRDefault="00CB4C97" w:rsidP="00AD746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w:t>
      </w:r>
      <w:r w:rsidR="00DD3F00">
        <w:rPr>
          <w:rFonts w:ascii="Arial Narrow" w:hAnsi="Arial Narrow"/>
          <w:sz w:val="24"/>
          <w:szCs w:val="24"/>
        </w:rPr>
        <w:t>ontracto con PICON OLAYA ETHEL ELIZABETH, por concepto de c</w:t>
      </w:r>
      <w:r w:rsidR="00AD746D" w:rsidRPr="00AD746D">
        <w:rPr>
          <w:rFonts w:ascii="Arial Narrow" w:hAnsi="Arial Narrow"/>
          <w:sz w:val="24"/>
          <w:szCs w:val="24"/>
        </w:rPr>
        <w:t>ontratar la prestación de servicios profesionales para el análisis y construcción de información de equidad de género de interés para la producción de noticias</w:t>
      </w:r>
      <w:r w:rsidR="00DD3F00">
        <w:rPr>
          <w:rFonts w:ascii="Arial Narrow" w:hAnsi="Arial Narrow"/>
          <w:sz w:val="24"/>
          <w:szCs w:val="24"/>
        </w:rPr>
        <w:t>, por valor de $11.000.000.</w:t>
      </w:r>
    </w:p>
    <w:p w14:paraId="5B6014C0" w14:textId="54EB2AF4" w:rsidR="00031161" w:rsidRDefault="00031161" w:rsidP="00031161">
      <w:pPr>
        <w:jc w:val="both"/>
        <w:rPr>
          <w:rFonts w:ascii="Arial Narrow" w:hAnsi="Arial Narrow"/>
          <w:sz w:val="24"/>
          <w:szCs w:val="24"/>
        </w:rPr>
      </w:pPr>
      <w:r w:rsidRPr="003A3EF2">
        <w:rPr>
          <w:rFonts w:ascii="Arial Narrow" w:hAnsi="Arial Narrow"/>
          <w:sz w:val="24"/>
          <w:szCs w:val="24"/>
        </w:rPr>
        <w:t>Valor del Proyecto de Inversión $</w:t>
      </w:r>
      <w:r w:rsidR="009A4A78">
        <w:rPr>
          <w:rFonts w:ascii="Arial Narrow" w:hAnsi="Arial Narrow"/>
          <w:sz w:val="24"/>
          <w:szCs w:val="24"/>
        </w:rPr>
        <w:t>3.614.241.398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BF0AEC">
        <w:rPr>
          <w:rFonts w:ascii="Arial Narrow" w:hAnsi="Arial Narrow"/>
          <w:sz w:val="24"/>
          <w:szCs w:val="24"/>
        </w:rPr>
        <w:t>3.240.457.978</w:t>
      </w:r>
      <w:r w:rsidR="00EB4D39">
        <w:rPr>
          <w:rFonts w:ascii="Arial Narrow" w:hAnsi="Arial Narrow"/>
          <w:sz w:val="24"/>
          <w:szCs w:val="24"/>
        </w:rPr>
        <w:t>,</w:t>
      </w:r>
      <w:r w:rsidRPr="003A3EF2">
        <w:rPr>
          <w:rFonts w:ascii="Arial Narrow" w:hAnsi="Arial Narrow"/>
          <w:sz w:val="24"/>
          <w:szCs w:val="24"/>
        </w:rPr>
        <w:t xml:space="preserve"> con una ejecución </w:t>
      </w:r>
      <w:r w:rsidR="000C6E11">
        <w:rPr>
          <w:rFonts w:ascii="Arial Narrow" w:hAnsi="Arial Narrow"/>
          <w:sz w:val="24"/>
          <w:szCs w:val="24"/>
        </w:rPr>
        <w:t>buena</w:t>
      </w:r>
      <w:r>
        <w:rPr>
          <w:rFonts w:ascii="Arial Narrow" w:hAnsi="Arial Narrow"/>
          <w:sz w:val="24"/>
          <w:szCs w:val="24"/>
        </w:rPr>
        <w:t xml:space="preserve"> </w:t>
      </w:r>
      <w:r w:rsidRPr="003A3EF2">
        <w:rPr>
          <w:rFonts w:ascii="Arial Narrow" w:hAnsi="Arial Narrow"/>
          <w:sz w:val="24"/>
          <w:szCs w:val="24"/>
        </w:rPr>
        <w:t>del</w:t>
      </w:r>
      <w:r w:rsidR="00180FE1">
        <w:rPr>
          <w:rFonts w:ascii="Arial Narrow" w:hAnsi="Arial Narrow"/>
          <w:sz w:val="24"/>
          <w:szCs w:val="24"/>
        </w:rPr>
        <w:t xml:space="preserve"> </w:t>
      </w:r>
      <w:r w:rsidR="00EB4D39">
        <w:rPr>
          <w:rFonts w:ascii="Arial Narrow" w:hAnsi="Arial Narrow"/>
          <w:sz w:val="24"/>
          <w:szCs w:val="24"/>
        </w:rPr>
        <w:t>89,66</w:t>
      </w:r>
      <w:r w:rsidR="00180FE1">
        <w:rPr>
          <w:rFonts w:ascii="Arial Narrow" w:hAnsi="Arial Narrow"/>
          <w:sz w:val="24"/>
          <w:szCs w:val="24"/>
        </w:rPr>
        <w:t>%</w:t>
      </w:r>
      <w:r>
        <w:rPr>
          <w:rFonts w:ascii="Arial Narrow" w:hAnsi="Arial Narrow"/>
          <w:sz w:val="24"/>
          <w:szCs w:val="24"/>
        </w:rPr>
        <w:t xml:space="preserve"> para el periodo analizado.</w:t>
      </w:r>
      <w:r w:rsidR="006D7CF3">
        <w:rPr>
          <w:rFonts w:ascii="Arial Narrow" w:hAnsi="Arial Narrow"/>
          <w:sz w:val="24"/>
          <w:szCs w:val="24"/>
        </w:rPr>
        <w:t xml:space="preserve">   </w:t>
      </w:r>
    </w:p>
    <w:p w14:paraId="3DA617EF" w14:textId="31EF365B" w:rsidR="00CE3800" w:rsidRPr="00117F1A" w:rsidRDefault="001C63B2" w:rsidP="00086E7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117F1A">
        <w:rPr>
          <w:rFonts w:ascii="Arial Narrow" w:hAnsi="Arial Narrow"/>
          <w:b/>
          <w:sz w:val="24"/>
          <w:szCs w:val="24"/>
        </w:rPr>
        <w:t>FORTALECIMIENTO DE LA GESTIÓN DE LA TECNOLOGÍA DE LA INFORMACIÓN Y LAS COMUNICACIONES (TICS) DE LA SUPERINTENDENCIA DEL SUBSIDIO FAMILIAR</w:t>
      </w:r>
      <w:r w:rsidR="00086E7A" w:rsidRPr="00117F1A">
        <w:rPr>
          <w:rFonts w:ascii="Arial Narrow" w:hAnsi="Arial Narrow"/>
          <w:b/>
          <w:sz w:val="24"/>
          <w:szCs w:val="24"/>
        </w:rPr>
        <w:t>, POR VALOR DE $2.</w:t>
      </w:r>
      <w:r w:rsidR="00723B59">
        <w:rPr>
          <w:rFonts w:ascii="Arial Narrow" w:hAnsi="Arial Narrow"/>
          <w:b/>
          <w:sz w:val="24"/>
          <w:szCs w:val="24"/>
        </w:rPr>
        <w:t>120.784.</w:t>
      </w:r>
      <w:r w:rsidR="00086E7A" w:rsidRPr="00117F1A">
        <w:rPr>
          <w:rFonts w:ascii="Arial Narrow" w:hAnsi="Arial Narrow"/>
          <w:b/>
          <w:sz w:val="24"/>
          <w:szCs w:val="24"/>
        </w:rPr>
        <w:t>124:</w:t>
      </w:r>
    </w:p>
    <w:p w14:paraId="4DDF6614" w14:textId="77777777" w:rsidR="00806046" w:rsidRDefault="00806046" w:rsidP="00806046">
      <w:pPr>
        <w:pStyle w:val="Prrafodelista"/>
        <w:tabs>
          <w:tab w:val="left" w:pos="3144"/>
        </w:tabs>
        <w:jc w:val="both"/>
        <w:rPr>
          <w:rFonts w:ascii="Arial Narrow" w:hAnsi="Arial Narrow"/>
          <w:sz w:val="24"/>
          <w:szCs w:val="24"/>
        </w:rPr>
      </w:pPr>
    </w:p>
    <w:p w14:paraId="49C1C7D2" w14:textId="02A1D9CC" w:rsid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Realizar la auditoría para la mejora continua del modelo de seguridad</w:t>
      </w:r>
      <w:r>
        <w:rPr>
          <w:rFonts w:ascii="Arial Narrow" w:hAnsi="Arial Narrow"/>
          <w:sz w:val="24"/>
          <w:szCs w:val="24"/>
        </w:rPr>
        <w:t xml:space="preserve"> y privacidad de la información, por valor de </w:t>
      </w:r>
      <w:r w:rsidRPr="00806046">
        <w:rPr>
          <w:rFonts w:ascii="Arial Narrow" w:hAnsi="Arial Narrow"/>
          <w:sz w:val="24"/>
          <w:szCs w:val="24"/>
        </w:rPr>
        <w:t>$157.300.000</w:t>
      </w:r>
      <w:r>
        <w:rPr>
          <w:rFonts w:ascii="Arial Narrow" w:hAnsi="Arial Narrow"/>
          <w:sz w:val="24"/>
          <w:szCs w:val="24"/>
        </w:rPr>
        <w:t>:</w:t>
      </w:r>
    </w:p>
    <w:p w14:paraId="162D1E42" w14:textId="5BEE97D4" w:rsidR="00806046" w:rsidRDefault="00806046" w:rsidP="00806046">
      <w:pPr>
        <w:pStyle w:val="Prrafodelista"/>
        <w:tabs>
          <w:tab w:val="left" w:pos="3144"/>
        </w:tabs>
        <w:jc w:val="both"/>
        <w:rPr>
          <w:rFonts w:ascii="Arial Narrow" w:hAnsi="Arial Narrow"/>
          <w:sz w:val="24"/>
          <w:szCs w:val="24"/>
        </w:rPr>
      </w:pPr>
    </w:p>
    <w:p w14:paraId="6B43864A" w14:textId="58D315C7" w:rsidR="00806046" w:rsidRDefault="00806046" w:rsidP="00806046">
      <w:pPr>
        <w:pStyle w:val="Prrafodelista"/>
        <w:tabs>
          <w:tab w:val="left" w:pos="3144"/>
        </w:tabs>
        <w:jc w:val="both"/>
        <w:rPr>
          <w:rFonts w:ascii="Arial Narrow" w:hAnsi="Arial Narrow"/>
          <w:sz w:val="24"/>
          <w:szCs w:val="24"/>
        </w:rPr>
      </w:pPr>
      <w:r>
        <w:rPr>
          <w:rFonts w:ascii="Arial Narrow" w:hAnsi="Arial Narrow"/>
          <w:sz w:val="24"/>
          <w:szCs w:val="24"/>
        </w:rPr>
        <w:t>EJECUCIÓN 0%</w:t>
      </w:r>
    </w:p>
    <w:p w14:paraId="23604D47" w14:textId="08554196" w:rsidR="00806046" w:rsidRPr="00806046" w:rsidRDefault="00806046" w:rsidP="00806046">
      <w:pPr>
        <w:pStyle w:val="Prrafodelista"/>
        <w:tabs>
          <w:tab w:val="left" w:pos="3144"/>
        </w:tabs>
        <w:jc w:val="both"/>
        <w:rPr>
          <w:rFonts w:ascii="Arial Narrow" w:hAnsi="Arial Narrow"/>
          <w:sz w:val="24"/>
          <w:szCs w:val="24"/>
        </w:rPr>
      </w:pPr>
      <w:r w:rsidRPr="00806046">
        <w:rPr>
          <w:rFonts w:ascii="Arial Narrow" w:hAnsi="Arial Narrow"/>
          <w:sz w:val="24"/>
          <w:szCs w:val="24"/>
        </w:rPr>
        <w:t xml:space="preserve"> </w:t>
      </w:r>
    </w:p>
    <w:p w14:paraId="794B215B" w14:textId="63307264" w:rsidR="00086E7A" w:rsidRP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Construir el modelo de seguridad y privacidad de la Información</w:t>
      </w:r>
      <w:r>
        <w:rPr>
          <w:rFonts w:ascii="Arial Narrow" w:hAnsi="Arial Narrow"/>
          <w:sz w:val="24"/>
          <w:szCs w:val="24"/>
        </w:rPr>
        <w:t>, por valor de</w:t>
      </w:r>
      <w:r w:rsidR="00342881">
        <w:rPr>
          <w:rFonts w:ascii="Arial Narrow" w:hAnsi="Arial Narrow"/>
          <w:sz w:val="24"/>
          <w:szCs w:val="24"/>
        </w:rPr>
        <w:t xml:space="preserve"> $98.117.891</w:t>
      </w:r>
      <w:r>
        <w:rPr>
          <w:rFonts w:ascii="Arial Narrow" w:hAnsi="Arial Narrow"/>
          <w:sz w:val="24"/>
          <w:szCs w:val="24"/>
        </w:rPr>
        <w:t>:</w:t>
      </w:r>
    </w:p>
    <w:p w14:paraId="7C4F5EFF" w14:textId="0BFC5041" w:rsidR="00CE3800" w:rsidRDefault="00CE3800" w:rsidP="000D482F">
      <w:pPr>
        <w:pStyle w:val="Prrafodelista"/>
        <w:tabs>
          <w:tab w:val="left" w:pos="3144"/>
        </w:tabs>
        <w:jc w:val="both"/>
        <w:rPr>
          <w:rFonts w:ascii="Arial Narrow" w:hAnsi="Arial Narrow"/>
          <w:sz w:val="24"/>
          <w:szCs w:val="24"/>
        </w:rPr>
      </w:pPr>
    </w:p>
    <w:p w14:paraId="12B87A1B" w14:textId="7D39BC44" w:rsidR="00A06FD1" w:rsidRPr="00A06FD1" w:rsidRDefault="00A06FD1" w:rsidP="00A06FD1">
      <w:pPr>
        <w:pStyle w:val="Prrafodelista"/>
        <w:numPr>
          <w:ilvl w:val="0"/>
          <w:numId w:val="6"/>
        </w:numPr>
        <w:tabs>
          <w:tab w:val="left" w:pos="1176"/>
        </w:tabs>
        <w:jc w:val="both"/>
        <w:rPr>
          <w:rFonts w:ascii="Arial Narrow" w:hAnsi="Arial Narrow"/>
          <w:sz w:val="24"/>
          <w:szCs w:val="24"/>
        </w:rPr>
      </w:pPr>
      <w:r>
        <w:rPr>
          <w:rFonts w:ascii="Arial Narrow" w:hAnsi="Arial Narrow"/>
          <w:sz w:val="24"/>
          <w:szCs w:val="24"/>
        </w:rPr>
        <w:t>Contrato con SALOM ARRIETA NEY CLIMACO, por concepto de c</w:t>
      </w:r>
      <w:r w:rsidRPr="00A06FD1">
        <w:rPr>
          <w:rFonts w:ascii="Arial Narrow" w:hAnsi="Arial Narrow"/>
          <w:sz w:val="24"/>
          <w:szCs w:val="24"/>
        </w:rPr>
        <w:t>ontratar los servicios profesionales de un Oficial de seguridad para la planeación coordinación y administración de los procesos de seguridad informática en la SSF, por valor de $32.000.000.</w:t>
      </w:r>
    </w:p>
    <w:p w14:paraId="1024B887" w14:textId="77777777" w:rsidR="00A06FD1" w:rsidRPr="00A06FD1" w:rsidRDefault="00A06FD1" w:rsidP="00A06FD1">
      <w:pPr>
        <w:pStyle w:val="Prrafodelista"/>
        <w:tabs>
          <w:tab w:val="left" w:pos="1176"/>
        </w:tabs>
        <w:jc w:val="both"/>
        <w:rPr>
          <w:rFonts w:ascii="Arial Narrow" w:hAnsi="Arial Narrow"/>
          <w:sz w:val="24"/>
          <w:szCs w:val="24"/>
        </w:rPr>
      </w:pPr>
    </w:p>
    <w:p w14:paraId="117E9EB0" w14:textId="54275ADF" w:rsidR="00806046" w:rsidRPr="00A06FD1" w:rsidRDefault="00A06FD1" w:rsidP="00A06FD1">
      <w:pPr>
        <w:pStyle w:val="Prrafodelista"/>
        <w:numPr>
          <w:ilvl w:val="0"/>
          <w:numId w:val="6"/>
        </w:numPr>
        <w:tabs>
          <w:tab w:val="left" w:pos="1176"/>
        </w:tabs>
        <w:jc w:val="both"/>
        <w:rPr>
          <w:rFonts w:ascii="Arial Narrow" w:hAnsi="Arial Narrow"/>
          <w:sz w:val="24"/>
          <w:szCs w:val="24"/>
        </w:rPr>
      </w:pPr>
      <w:r>
        <w:rPr>
          <w:rFonts w:ascii="Arial Narrow" w:hAnsi="Arial Narrow"/>
          <w:sz w:val="24"/>
          <w:szCs w:val="24"/>
        </w:rPr>
        <w:t xml:space="preserve">Contrato con </w:t>
      </w:r>
      <w:r w:rsidRPr="00A06FD1">
        <w:rPr>
          <w:rFonts w:ascii="Arial Narrow" w:hAnsi="Arial Narrow"/>
          <w:sz w:val="24"/>
          <w:szCs w:val="24"/>
        </w:rPr>
        <w:t>PASSWORD CONSULTING SERVICES SAS</w:t>
      </w:r>
      <w:r>
        <w:rPr>
          <w:rFonts w:ascii="Arial Narrow" w:hAnsi="Arial Narrow"/>
          <w:sz w:val="24"/>
          <w:szCs w:val="24"/>
        </w:rPr>
        <w:t>, por concepto de co</w:t>
      </w:r>
      <w:r w:rsidRPr="00A06FD1">
        <w:rPr>
          <w:rFonts w:ascii="Arial Narrow" w:hAnsi="Arial Narrow"/>
          <w:sz w:val="24"/>
          <w:szCs w:val="24"/>
        </w:rPr>
        <w:t xml:space="preserve">ntratar los servicios para realizar un proceso de </w:t>
      </w:r>
      <w:proofErr w:type="spellStart"/>
      <w:r w:rsidRPr="00A06FD1">
        <w:rPr>
          <w:rFonts w:ascii="Arial Narrow" w:hAnsi="Arial Narrow"/>
          <w:sz w:val="24"/>
          <w:szCs w:val="24"/>
        </w:rPr>
        <w:t>Ethical</w:t>
      </w:r>
      <w:proofErr w:type="spellEnd"/>
      <w:r w:rsidRPr="00A06FD1">
        <w:rPr>
          <w:rFonts w:ascii="Arial Narrow" w:hAnsi="Arial Narrow"/>
          <w:sz w:val="24"/>
          <w:szCs w:val="24"/>
        </w:rPr>
        <w:t xml:space="preserve"> Hacking en la entidad para dar continuidad al modelo de seguridad y privacidad de la información en la SSF, por valor de $47.117.000.</w:t>
      </w:r>
    </w:p>
    <w:p w14:paraId="0C937F71" w14:textId="5CA7AF98" w:rsidR="00EF5670" w:rsidRDefault="00EF5670" w:rsidP="00806046">
      <w:pPr>
        <w:pStyle w:val="Prrafodelista"/>
        <w:tabs>
          <w:tab w:val="left" w:pos="3144"/>
        </w:tabs>
        <w:jc w:val="both"/>
        <w:rPr>
          <w:rFonts w:ascii="Arial Narrow" w:hAnsi="Arial Narrow"/>
          <w:sz w:val="24"/>
          <w:szCs w:val="24"/>
        </w:rPr>
      </w:pPr>
    </w:p>
    <w:p w14:paraId="1E226CDF" w14:textId="3C15B541" w:rsidR="00891781" w:rsidRDefault="00891781" w:rsidP="00891781">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891781">
        <w:rPr>
          <w:rFonts w:ascii="Arial Narrow" w:hAnsi="Arial Narrow"/>
          <w:sz w:val="24"/>
          <w:szCs w:val="24"/>
        </w:rPr>
        <w:t>URRUTIA ANDRES</w:t>
      </w:r>
      <w:r>
        <w:rPr>
          <w:rFonts w:ascii="Arial Narrow" w:hAnsi="Arial Narrow"/>
          <w:sz w:val="24"/>
          <w:szCs w:val="24"/>
        </w:rPr>
        <w:t>, por concepto de c</w:t>
      </w:r>
      <w:r w:rsidRPr="00891781">
        <w:rPr>
          <w:rFonts w:ascii="Arial Narrow" w:hAnsi="Arial Narrow"/>
          <w:sz w:val="24"/>
          <w:szCs w:val="24"/>
        </w:rPr>
        <w:t>ontratar la prestación de servicios de un profesional de apoyo a labores de seguridad relacionados con la política de código seguro conforme con estándares para gestionar la seguridad de la información en la SSF</w:t>
      </w:r>
      <w:r>
        <w:rPr>
          <w:rFonts w:ascii="Arial Narrow" w:hAnsi="Arial Narrow"/>
          <w:sz w:val="24"/>
          <w:szCs w:val="24"/>
        </w:rPr>
        <w:t>, por valor de $14.000.000.</w:t>
      </w:r>
    </w:p>
    <w:p w14:paraId="1A71B09A" w14:textId="77777777" w:rsidR="00891781" w:rsidRPr="00891781" w:rsidRDefault="00891781" w:rsidP="00891781">
      <w:pPr>
        <w:pStyle w:val="Prrafodelista"/>
        <w:tabs>
          <w:tab w:val="left" w:pos="3144"/>
        </w:tabs>
        <w:jc w:val="both"/>
        <w:rPr>
          <w:rFonts w:ascii="Arial Narrow" w:hAnsi="Arial Narrow"/>
          <w:sz w:val="24"/>
          <w:szCs w:val="24"/>
        </w:rPr>
      </w:pPr>
    </w:p>
    <w:p w14:paraId="28084F2F" w14:textId="14EE1265" w:rsidR="00891781" w:rsidRDefault="00891781" w:rsidP="00891781">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891781">
        <w:rPr>
          <w:rFonts w:ascii="Arial Narrow" w:hAnsi="Arial Narrow"/>
          <w:sz w:val="24"/>
          <w:szCs w:val="24"/>
        </w:rPr>
        <w:t>MORENO SIMBAQUEBA CARLOS ALBERTO</w:t>
      </w:r>
      <w:r>
        <w:rPr>
          <w:rFonts w:ascii="Arial Narrow" w:hAnsi="Arial Narrow"/>
          <w:sz w:val="24"/>
          <w:szCs w:val="24"/>
        </w:rPr>
        <w:t xml:space="preserve">, por concepto de </w:t>
      </w:r>
      <w:r w:rsidRPr="00891781">
        <w:rPr>
          <w:rFonts w:ascii="Arial Narrow" w:hAnsi="Arial Narrow"/>
          <w:sz w:val="24"/>
          <w:szCs w:val="24"/>
        </w:rPr>
        <w:t>servicios de apoyo en aplicación al Modelo de seguridad y privacidad de la información de la SSF</w:t>
      </w:r>
      <w:r>
        <w:rPr>
          <w:rFonts w:ascii="Arial Narrow" w:hAnsi="Arial Narrow"/>
          <w:sz w:val="24"/>
          <w:szCs w:val="24"/>
        </w:rPr>
        <w:t>, por valor de $5.000.000.</w:t>
      </w:r>
    </w:p>
    <w:p w14:paraId="64B41CAC" w14:textId="77777777" w:rsidR="00891781" w:rsidRDefault="00891781" w:rsidP="00806046">
      <w:pPr>
        <w:pStyle w:val="Prrafodelista"/>
        <w:tabs>
          <w:tab w:val="left" w:pos="3144"/>
        </w:tabs>
        <w:jc w:val="both"/>
        <w:rPr>
          <w:rFonts w:ascii="Arial Narrow" w:hAnsi="Arial Narrow"/>
          <w:sz w:val="24"/>
          <w:szCs w:val="24"/>
        </w:rPr>
      </w:pPr>
    </w:p>
    <w:p w14:paraId="23E4482D" w14:textId="6F2E4E95" w:rsidR="004B7525" w:rsidRDefault="004B7525" w:rsidP="004B7525">
      <w:pPr>
        <w:pStyle w:val="Prrafodelista"/>
        <w:numPr>
          <w:ilvl w:val="0"/>
          <w:numId w:val="27"/>
        </w:numPr>
        <w:tabs>
          <w:tab w:val="left" w:pos="3144"/>
        </w:tabs>
        <w:jc w:val="both"/>
        <w:rPr>
          <w:rFonts w:ascii="Arial Narrow" w:hAnsi="Arial Narrow"/>
          <w:sz w:val="24"/>
          <w:szCs w:val="24"/>
        </w:rPr>
      </w:pPr>
      <w:r w:rsidRPr="004B7525">
        <w:rPr>
          <w:rFonts w:ascii="Arial Narrow" w:hAnsi="Arial Narrow"/>
          <w:sz w:val="24"/>
          <w:szCs w:val="24"/>
        </w:rPr>
        <w:t>Elaborar los procesos, procedimientos, metodologías e in</w:t>
      </w:r>
      <w:r>
        <w:rPr>
          <w:rFonts w:ascii="Arial Narrow" w:hAnsi="Arial Narrow"/>
          <w:sz w:val="24"/>
          <w:szCs w:val="24"/>
        </w:rPr>
        <w:t xml:space="preserve">strumentos de Gobierno Digital, por valor de </w:t>
      </w:r>
      <w:r w:rsidR="00AF3859">
        <w:rPr>
          <w:rFonts w:ascii="Arial Narrow" w:hAnsi="Arial Narrow"/>
          <w:sz w:val="24"/>
          <w:szCs w:val="24"/>
        </w:rPr>
        <w:t>$219.063.567</w:t>
      </w:r>
      <w:r>
        <w:rPr>
          <w:rFonts w:ascii="Arial Narrow" w:hAnsi="Arial Narrow"/>
          <w:sz w:val="24"/>
          <w:szCs w:val="24"/>
        </w:rPr>
        <w:t>:</w:t>
      </w:r>
    </w:p>
    <w:p w14:paraId="462D0561" w14:textId="77777777" w:rsidR="004B7525" w:rsidRDefault="004B7525" w:rsidP="004B7525">
      <w:pPr>
        <w:pStyle w:val="Prrafodelista"/>
        <w:tabs>
          <w:tab w:val="left" w:pos="3144"/>
        </w:tabs>
        <w:jc w:val="both"/>
        <w:rPr>
          <w:rFonts w:ascii="Arial Narrow" w:hAnsi="Arial Narrow"/>
          <w:sz w:val="24"/>
          <w:szCs w:val="24"/>
        </w:rPr>
      </w:pPr>
    </w:p>
    <w:p w14:paraId="55589D69" w14:textId="3054F60A" w:rsidR="004B7525" w:rsidRDefault="004B7525" w:rsidP="004B752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B7525">
        <w:rPr>
          <w:rFonts w:ascii="Arial Narrow" w:hAnsi="Arial Narrow"/>
          <w:sz w:val="24"/>
          <w:szCs w:val="24"/>
        </w:rPr>
        <w:t>R</w:t>
      </w:r>
      <w:r>
        <w:rPr>
          <w:rFonts w:ascii="Arial Narrow" w:hAnsi="Arial Narrow"/>
          <w:sz w:val="24"/>
          <w:szCs w:val="24"/>
        </w:rPr>
        <w:t>UIZ GARCIA RAUL ALBERTO, por concepto de c</w:t>
      </w:r>
      <w:r w:rsidRPr="004B7525">
        <w:rPr>
          <w:rFonts w:ascii="Arial Narrow" w:hAnsi="Arial Narrow"/>
          <w:sz w:val="24"/>
          <w:szCs w:val="24"/>
        </w:rPr>
        <w:t>ontratar los servicios profesionales para el apoyo en el desarrollo de las metodologías e instrumentos de gobierno digital del área TIC de la SSF</w:t>
      </w:r>
      <w:r w:rsidR="00AF3859">
        <w:rPr>
          <w:rFonts w:ascii="Arial Narrow" w:hAnsi="Arial Narrow"/>
          <w:sz w:val="24"/>
          <w:szCs w:val="24"/>
        </w:rPr>
        <w:t>, por valor de $63.6</w:t>
      </w:r>
      <w:r>
        <w:rPr>
          <w:rFonts w:ascii="Arial Narrow" w:hAnsi="Arial Narrow"/>
          <w:sz w:val="24"/>
          <w:szCs w:val="24"/>
        </w:rPr>
        <w:t>00.000.</w:t>
      </w:r>
    </w:p>
    <w:p w14:paraId="46883282" w14:textId="77777777" w:rsidR="00AF3859" w:rsidRDefault="00AF3859" w:rsidP="00AF3859">
      <w:pPr>
        <w:pStyle w:val="Prrafodelista"/>
        <w:tabs>
          <w:tab w:val="left" w:pos="3144"/>
        </w:tabs>
        <w:jc w:val="both"/>
        <w:rPr>
          <w:rFonts w:ascii="Arial Narrow" w:hAnsi="Arial Narrow"/>
          <w:sz w:val="24"/>
          <w:szCs w:val="24"/>
        </w:rPr>
      </w:pPr>
    </w:p>
    <w:p w14:paraId="04A216A9" w14:textId="466FB539" w:rsidR="005D487E" w:rsidRPr="00472C88" w:rsidRDefault="00472C88" w:rsidP="00472C8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72C88">
        <w:rPr>
          <w:rFonts w:ascii="Arial Narrow" w:hAnsi="Arial Narrow"/>
          <w:sz w:val="24"/>
          <w:szCs w:val="24"/>
        </w:rPr>
        <w:t>MATAMOROS RODRIGUEZ HECTOR JOSE</w:t>
      </w:r>
      <w:r>
        <w:rPr>
          <w:rFonts w:ascii="Arial Narrow" w:hAnsi="Arial Narrow"/>
          <w:sz w:val="24"/>
          <w:szCs w:val="24"/>
        </w:rPr>
        <w:t>, por concepto de co</w:t>
      </w:r>
      <w:r w:rsidRPr="00472C88">
        <w:rPr>
          <w:rFonts w:ascii="Arial Narrow" w:hAnsi="Arial Narrow"/>
          <w:sz w:val="24"/>
          <w:szCs w:val="24"/>
        </w:rPr>
        <w:t>ntratar los servicios profesionales para el apoyo en la elaboración de la documentación a nivel de planes acciones y seguimiento a las auditorías del área de TIC de la SSF</w:t>
      </w:r>
      <w:r w:rsidR="00BF25AB">
        <w:rPr>
          <w:rFonts w:ascii="Arial Narrow" w:hAnsi="Arial Narrow"/>
          <w:sz w:val="24"/>
          <w:szCs w:val="24"/>
        </w:rPr>
        <w:t>, por valor $60.000.000.</w:t>
      </w:r>
    </w:p>
    <w:p w14:paraId="4B0E42F6" w14:textId="4234B87E" w:rsidR="004B7525" w:rsidRDefault="004B7525" w:rsidP="004B7525">
      <w:pPr>
        <w:pStyle w:val="Prrafodelista"/>
        <w:tabs>
          <w:tab w:val="left" w:pos="3144"/>
        </w:tabs>
        <w:jc w:val="both"/>
        <w:rPr>
          <w:rFonts w:ascii="Arial Narrow" w:hAnsi="Arial Narrow"/>
          <w:sz w:val="24"/>
          <w:szCs w:val="24"/>
        </w:rPr>
      </w:pPr>
    </w:p>
    <w:p w14:paraId="5C8C37C2" w14:textId="549B7FC6" w:rsidR="005162BA" w:rsidRPr="005162BA" w:rsidRDefault="005162BA" w:rsidP="005162BA">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Pr="005162BA">
        <w:rPr>
          <w:rFonts w:ascii="Arial Narrow" w:hAnsi="Arial Narrow"/>
          <w:sz w:val="24"/>
          <w:szCs w:val="24"/>
        </w:rPr>
        <w:t>ROMERO MORENO FREDY YARNEY</w:t>
      </w:r>
      <w:r>
        <w:rPr>
          <w:rFonts w:ascii="Arial Narrow" w:hAnsi="Arial Narrow"/>
          <w:sz w:val="24"/>
          <w:szCs w:val="24"/>
        </w:rPr>
        <w:t>, por concepto de co</w:t>
      </w:r>
      <w:r w:rsidRPr="005162BA">
        <w:rPr>
          <w:rFonts w:ascii="Arial Narrow" w:hAnsi="Arial Narrow"/>
          <w:sz w:val="24"/>
          <w:szCs w:val="24"/>
        </w:rPr>
        <w:t>ntratar los servicios profesionales para la implementación de una metodología y los instrumentos correspondientes en analítica de datos para el análisis de sentimiento requerido por la SSF,</w:t>
      </w:r>
      <w:r>
        <w:rPr>
          <w:rFonts w:ascii="Arial Narrow" w:hAnsi="Arial Narrow"/>
          <w:sz w:val="24"/>
          <w:szCs w:val="24"/>
        </w:rPr>
        <w:t xml:space="preserve"> por valor de $15.000.000.</w:t>
      </w:r>
    </w:p>
    <w:p w14:paraId="7A1DAF13" w14:textId="77777777" w:rsidR="005162BA" w:rsidRPr="005162BA" w:rsidRDefault="005162BA" w:rsidP="005162BA">
      <w:pPr>
        <w:pStyle w:val="Prrafodelista"/>
        <w:tabs>
          <w:tab w:val="left" w:pos="3144"/>
        </w:tabs>
        <w:jc w:val="both"/>
        <w:rPr>
          <w:rFonts w:ascii="Arial Narrow" w:hAnsi="Arial Narrow"/>
          <w:sz w:val="24"/>
          <w:szCs w:val="24"/>
        </w:rPr>
      </w:pPr>
    </w:p>
    <w:p w14:paraId="7B969ACD" w14:textId="0FD57CDC" w:rsidR="005162BA" w:rsidRPr="005162BA" w:rsidRDefault="005162BA" w:rsidP="005162BA">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162BA">
        <w:rPr>
          <w:rFonts w:ascii="Arial Narrow" w:hAnsi="Arial Narrow"/>
          <w:sz w:val="24"/>
          <w:szCs w:val="24"/>
        </w:rPr>
        <w:t>RINCON RAMIREZ JESUS ANGEL</w:t>
      </w:r>
      <w:r>
        <w:rPr>
          <w:rFonts w:ascii="Arial Narrow" w:hAnsi="Arial Narrow"/>
          <w:sz w:val="24"/>
          <w:szCs w:val="24"/>
        </w:rPr>
        <w:t>, por concepto de co</w:t>
      </w:r>
      <w:r w:rsidRPr="005162BA">
        <w:rPr>
          <w:rFonts w:ascii="Arial Narrow" w:hAnsi="Arial Narrow"/>
          <w:sz w:val="24"/>
          <w:szCs w:val="24"/>
        </w:rPr>
        <w:t>ntratar los servicios profesionales para la implementación de una metodología y los instrumentos correspondientes para el análisis tipo minería de datos requerido por la SSF</w:t>
      </w:r>
      <w:r>
        <w:rPr>
          <w:rFonts w:ascii="Arial Narrow" w:hAnsi="Arial Narrow"/>
          <w:sz w:val="24"/>
          <w:szCs w:val="24"/>
        </w:rPr>
        <w:t>, por valor de $15.000.000.</w:t>
      </w:r>
    </w:p>
    <w:p w14:paraId="23BB79E4" w14:textId="77777777" w:rsidR="005162BA" w:rsidRDefault="005162BA" w:rsidP="005162BA">
      <w:pPr>
        <w:pStyle w:val="Prrafodelista"/>
        <w:tabs>
          <w:tab w:val="left" w:pos="3144"/>
        </w:tabs>
        <w:jc w:val="both"/>
        <w:rPr>
          <w:rFonts w:ascii="Arial Narrow" w:hAnsi="Arial Narrow"/>
          <w:sz w:val="24"/>
          <w:szCs w:val="24"/>
        </w:rPr>
      </w:pPr>
    </w:p>
    <w:p w14:paraId="26530E27" w14:textId="128284F8" w:rsidR="009664F4" w:rsidRPr="009664F4" w:rsidRDefault="000B1E9D" w:rsidP="00EF05C5">
      <w:pPr>
        <w:pStyle w:val="Prrafodelista"/>
        <w:numPr>
          <w:ilvl w:val="0"/>
          <w:numId w:val="27"/>
        </w:numPr>
        <w:tabs>
          <w:tab w:val="left" w:pos="3144"/>
        </w:tabs>
        <w:jc w:val="both"/>
        <w:rPr>
          <w:rFonts w:ascii="Arial Narrow" w:hAnsi="Arial Narrow"/>
          <w:b/>
          <w:sz w:val="24"/>
          <w:szCs w:val="24"/>
        </w:rPr>
      </w:pPr>
      <w:r w:rsidRPr="009664F4">
        <w:rPr>
          <w:rFonts w:ascii="Arial Narrow" w:hAnsi="Arial Narrow"/>
          <w:sz w:val="24"/>
          <w:szCs w:val="24"/>
        </w:rPr>
        <w:t>Emprender acciones preventivas y correctivas, con base a los resultados de la auditora en seguridad de la Información y la revisión por la Dirección</w:t>
      </w:r>
      <w:r w:rsidR="009664F4" w:rsidRPr="009664F4">
        <w:rPr>
          <w:rFonts w:ascii="Arial Narrow" w:hAnsi="Arial Narrow"/>
          <w:sz w:val="24"/>
          <w:szCs w:val="24"/>
        </w:rPr>
        <w:t xml:space="preserve">, por valor de </w:t>
      </w:r>
      <w:r w:rsidRPr="009664F4">
        <w:rPr>
          <w:rFonts w:ascii="Arial Narrow" w:hAnsi="Arial Narrow"/>
          <w:sz w:val="24"/>
          <w:szCs w:val="24"/>
        </w:rPr>
        <w:t>$1</w:t>
      </w:r>
      <w:r w:rsidR="006F4E5A">
        <w:rPr>
          <w:rFonts w:ascii="Arial Narrow" w:hAnsi="Arial Narrow"/>
          <w:sz w:val="24"/>
          <w:szCs w:val="24"/>
        </w:rPr>
        <w:t>47.791.667</w:t>
      </w:r>
      <w:r w:rsidR="009664F4" w:rsidRPr="009664F4">
        <w:rPr>
          <w:rFonts w:ascii="Arial Narrow" w:hAnsi="Arial Narrow"/>
          <w:sz w:val="24"/>
          <w:szCs w:val="24"/>
        </w:rPr>
        <w:t>:</w:t>
      </w:r>
    </w:p>
    <w:p w14:paraId="7FFF642C" w14:textId="03B2ECB7" w:rsidR="009664F4" w:rsidRDefault="009664F4" w:rsidP="009664F4">
      <w:pPr>
        <w:pStyle w:val="Prrafodelista"/>
        <w:tabs>
          <w:tab w:val="left" w:pos="3144"/>
        </w:tabs>
        <w:jc w:val="both"/>
        <w:rPr>
          <w:rFonts w:ascii="Arial Narrow" w:hAnsi="Arial Narrow"/>
          <w:sz w:val="24"/>
          <w:szCs w:val="24"/>
        </w:rPr>
      </w:pPr>
    </w:p>
    <w:p w14:paraId="022FDE5C" w14:textId="2CC476BF" w:rsidR="009664F4" w:rsidRPr="006F4E5A" w:rsidRDefault="006F4E5A" w:rsidP="006F4E5A">
      <w:pPr>
        <w:pStyle w:val="Prrafodelista"/>
        <w:numPr>
          <w:ilvl w:val="0"/>
          <w:numId w:val="6"/>
        </w:numPr>
        <w:tabs>
          <w:tab w:val="left" w:pos="3144"/>
        </w:tabs>
        <w:jc w:val="both"/>
        <w:rPr>
          <w:rFonts w:ascii="Arial Narrow" w:hAnsi="Arial Narrow"/>
          <w:b/>
          <w:sz w:val="24"/>
          <w:szCs w:val="24"/>
        </w:rPr>
      </w:pPr>
      <w:r>
        <w:rPr>
          <w:rFonts w:ascii="Arial Narrow" w:hAnsi="Arial Narrow"/>
          <w:sz w:val="24"/>
          <w:szCs w:val="24"/>
        </w:rPr>
        <w:t xml:space="preserve">Contrato con </w:t>
      </w:r>
      <w:r w:rsidRPr="006F4E5A">
        <w:rPr>
          <w:rFonts w:ascii="Arial Narrow" w:hAnsi="Arial Narrow"/>
          <w:sz w:val="24"/>
          <w:szCs w:val="24"/>
        </w:rPr>
        <w:t xml:space="preserve">COLSOF </w:t>
      </w:r>
      <w:proofErr w:type="gramStart"/>
      <w:r w:rsidRPr="006F4E5A">
        <w:rPr>
          <w:rFonts w:ascii="Arial Narrow" w:hAnsi="Arial Narrow"/>
          <w:sz w:val="24"/>
          <w:szCs w:val="24"/>
        </w:rPr>
        <w:t>S,A</w:t>
      </w:r>
      <w:proofErr w:type="gramEnd"/>
      <w:r w:rsidRPr="006F4E5A">
        <w:rPr>
          <w:rFonts w:ascii="Arial Narrow" w:hAnsi="Arial Narrow"/>
          <w:sz w:val="24"/>
          <w:szCs w:val="24"/>
        </w:rPr>
        <w:t>,</w:t>
      </w:r>
      <w:r w:rsidRPr="006F4E5A">
        <w:rPr>
          <w:rFonts w:ascii="Arial Narrow" w:hAnsi="Arial Narrow"/>
          <w:sz w:val="24"/>
          <w:szCs w:val="24"/>
        </w:rPr>
        <w:tab/>
        <w:t>ORDEN DE COMPRA</w:t>
      </w:r>
      <w:r>
        <w:rPr>
          <w:rFonts w:ascii="Arial Narrow" w:hAnsi="Arial Narrow"/>
          <w:sz w:val="24"/>
          <w:szCs w:val="24"/>
        </w:rPr>
        <w:t>, por concepto de a</w:t>
      </w:r>
      <w:r w:rsidRPr="006F4E5A">
        <w:rPr>
          <w:rFonts w:ascii="Arial Narrow" w:hAnsi="Arial Narrow"/>
          <w:sz w:val="24"/>
          <w:szCs w:val="24"/>
        </w:rPr>
        <w:t xml:space="preserve">dquisición de productos Microsoft </w:t>
      </w:r>
      <w:proofErr w:type="spellStart"/>
      <w:r w:rsidRPr="006F4E5A">
        <w:rPr>
          <w:rFonts w:ascii="Arial Narrow" w:hAnsi="Arial Narrow"/>
          <w:sz w:val="24"/>
          <w:szCs w:val="24"/>
        </w:rPr>
        <w:t>Azure</w:t>
      </w:r>
      <w:proofErr w:type="spellEnd"/>
      <w:r w:rsidRPr="006F4E5A">
        <w:rPr>
          <w:rFonts w:ascii="Arial Narrow" w:hAnsi="Arial Narrow"/>
          <w:sz w:val="24"/>
          <w:szCs w:val="24"/>
        </w:rPr>
        <w:t xml:space="preserve"> para la SSF</w:t>
      </w:r>
      <w:r>
        <w:rPr>
          <w:rFonts w:ascii="Arial Narrow" w:hAnsi="Arial Narrow"/>
          <w:sz w:val="24"/>
          <w:szCs w:val="24"/>
        </w:rPr>
        <w:t>, por valor de $146.847.960.</w:t>
      </w:r>
    </w:p>
    <w:p w14:paraId="766082A3" w14:textId="77777777" w:rsidR="009664F4" w:rsidRDefault="009664F4" w:rsidP="009664F4">
      <w:pPr>
        <w:pStyle w:val="Prrafodelista"/>
        <w:jc w:val="both"/>
        <w:rPr>
          <w:rFonts w:ascii="Arial Narrow" w:hAnsi="Arial Narrow"/>
          <w:sz w:val="24"/>
          <w:szCs w:val="24"/>
        </w:rPr>
      </w:pPr>
    </w:p>
    <w:p w14:paraId="4441068A" w14:textId="77777777" w:rsidR="009664F4" w:rsidRDefault="009664F4" w:rsidP="009664F4">
      <w:pPr>
        <w:pStyle w:val="Prrafodelista"/>
        <w:numPr>
          <w:ilvl w:val="0"/>
          <w:numId w:val="27"/>
        </w:numPr>
        <w:jc w:val="both"/>
        <w:rPr>
          <w:rFonts w:ascii="Arial Narrow" w:hAnsi="Arial Narrow"/>
          <w:sz w:val="24"/>
          <w:szCs w:val="24"/>
        </w:rPr>
      </w:pPr>
      <w:r w:rsidRPr="009664F4">
        <w:rPr>
          <w:rFonts w:ascii="Arial Narrow" w:hAnsi="Arial Narrow"/>
          <w:sz w:val="24"/>
          <w:szCs w:val="24"/>
        </w:rPr>
        <w:t>Establecer el estado de las soluciones informáticas que soportan el sistema de Información</w:t>
      </w:r>
      <w:r>
        <w:rPr>
          <w:rFonts w:ascii="Arial Narrow" w:hAnsi="Arial Narrow"/>
          <w:sz w:val="24"/>
          <w:szCs w:val="24"/>
        </w:rPr>
        <w:t>, por valor de $</w:t>
      </w:r>
      <w:r w:rsidRPr="009664F4">
        <w:rPr>
          <w:rFonts w:ascii="Arial Narrow" w:hAnsi="Arial Narrow"/>
          <w:sz w:val="24"/>
          <w:szCs w:val="24"/>
        </w:rPr>
        <w:t xml:space="preserve"> $132.000.000</w:t>
      </w:r>
      <w:r>
        <w:rPr>
          <w:rFonts w:ascii="Arial Narrow" w:hAnsi="Arial Narrow"/>
          <w:sz w:val="24"/>
          <w:szCs w:val="24"/>
        </w:rPr>
        <w:t>:</w:t>
      </w:r>
    </w:p>
    <w:p w14:paraId="008FFE08" w14:textId="77777777" w:rsidR="009664F4" w:rsidRDefault="009664F4" w:rsidP="009664F4">
      <w:pPr>
        <w:pStyle w:val="Prrafodelista"/>
        <w:jc w:val="both"/>
        <w:rPr>
          <w:rFonts w:ascii="Arial Narrow" w:hAnsi="Arial Narrow"/>
          <w:sz w:val="24"/>
          <w:szCs w:val="24"/>
        </w:rPr>
      </w:pPr>
    </w:p>
    <w:p w14:paraId="6FD28381" w14:textId="50F38B13" w:rsid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Pr="009664F4">
        <w:rPr>
          <w:rFonts w:ascii="Arial Narrow" w:hAnsi="Arial Narrow"/>
          <w:sz w:val="24"/>
          <w:szCs w:val="24"/>
        </w:rPr>
        <w:t>MEJIA OLMOS OMAR GERMAN</w:t>
      </w:r>
      <w:r>
        <w:rPr>
          <w:rFonts w:ascii="Arial Narrow" w:hAnsi="Arial Narrow"/>
          <w:sz w:val="24"/>
          <w:szCs w:val="24"/>
        </w:rPr>
        <w:t>, por concepto de co</w:t>
      </w:r>
      <w:r w:rsidRPr="009664F4">
        <w:rPr>
          <w:rFonts w:ascii="Arial Narrow" w:hAnsi="Arial Narrow"/>
          <w:sz w:val="24"/>
          <w:szCs w:val="24"/>
        </w:rPr>
        <w:t>ntratar los servicios profesionales para elaborar y gestionar lo requerido en las etapas pre-contractuales contractuales y de liquidación relativas a la adquisición de las herramientas tecnológicas que gestione la Oficina TIC</w:t>
      </w:r>
      <w:r>
        <w:rPr>
          <w:rFonts w:ascii="Arial Narrow" w:hAnsi="Arial Narrow"/>
          <w:sz w:val="24"/>
          <w:szCs w:val="24"/>
        </w:rPr>
        <w:t>, por valor de $80.000.000.</w:t>
      </w:r>
    </w:p>
    <w:p w14:paraId="2A2B320B" w14:textId="77777777" w:rsidR="00FF7C06" w:rsidRPr="009664F4" w:rsidRDefault="00FF7C06" w:rsidP="00FF7C06">
      <w:pPr>
        <w:pStyle w:val="Prrafodelista"/>
        <w:jc w:val="both"/>
        <w:rPr>
          <w:rFonts w:ascii="Arial Narrow" w:hAnsi="Arial Narrow"/>
          <w:sz w:val="24"/>
          <w:szCs w:val="24"/>
        </w:rPr>
      </w:pPr>
    </w:p>
    <w:p w14:paraId="104BB7DC" w14:textId="68980D04" w:rsidR="009664F4" w:rsidRP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9664F4">
        <w:rPr>
          <w:rFonts w:ascii="Arial Narrow" w:hAnsi="Arial Narrow"/>
          <w:sz w:val="24"/>
          <w:szCs w:val="24"/>
        </w:rPr>
        <w:t>PUENTES MORENO REINEL FERNANDO</w:t>
      </w:r>
      <w:r>
        <w:rPr>
          <w:rFonts w:ascii="Arial Narrow" w:hAnsi="Arial Narrow"/>
          <w:sz w:val="24"/>
          <w:szCs w:val="24"/>
        </w:rPr>
        <w:t>, por concepto de con</w:t>
      </w:r>
      <w:r w:rsidRPr="009664F4">
        <w:rPr>
          <w:rFonts w:ascii="Arial Narrow" w:hAnsi="Arial Narrow"/>
          <w:sz w:val="24"/>
          <w:szCs w:val="24"/>
        </w:rPr>
        <w:t>tratar los servicios profesionales de un desarrollador junior para las aplicaciones de la SSF, por valor de $52.000.000.</w:t>
      </w:r>
    </w:p>
    <w:p w14:paraId="3B4F62EE" w14:textId="52ED5967" w:rsidR="007A0504" w:rsidRPr="007A0504" w:rsidRDefault="007A0504" w:rsidP="007A0504">
      <w:pPr>
        <w:pStyle w:val="Prrafodelista"/>
        <w:jc w:val="both"/>
        <w:rPr>
          <w:rFonts w:ascii="Arial Narrow" w:hAnsi="Arial Narrow"/>
          <w:sz w:val="24"/>
          <w:szCs w:val="24"/>
        </w:rPr>
      </w:pPr>
    </w:p>
    <w:p w14:paraId="232A1368" w14:textId="53478159" w:rsidR="007A0504" w:rsidRDefault="007A0504" w:rsidP="007A0504">
      <w:pPr>
        <w:pStyle w:val="Prrafodelista"/>
        <w:numPr>
          <w:ilvl w:val="0"/>
          <w:numId w:val="27"/>
        </w:numPr>
        <w:jc w:val="both"/>
        <w:rPr>
          <w:rFonts w:ascii="Arial Narrow" w:hAnsi="Arial Narrow"/>
          <w:sz w:val="24"/>
          <w:szCs w:val="24"/>
        </w:rPr>
      </w:pPr>
      <w:r w:rsidRPr="007A0504">
        <w:rPr>
          <w:rFonts w:ascii="Arial Narrow" w:hAnsi="Arial Narrow"/>
          <w:sz w:val="24"/>
          <w:szCs w:val="24"/>
        </w:rPr>
        <w:t>Obtener las soluciones informáticas que soporten el Sistema Información</w:t>
      </w:r>
      <w:r>
        <w:rPr>
          <w:rFonts w:ascii="Arial Narrow" w:hAnsi="Arial Narrow"/>
          <w:sz w:val="24"/>
          <w:szCs w:val="24"/>
        </w:rPr>
        <w:t xml:space="preserve">, por valor de </w:t>
      </w:r>
      <w:r w:rsidRPr="007A0504">
        <w:rPr>
          <w:rFonts w:ascii="Arial Narrow" w:hAnsi="Arial Narrow"/>
          <w:sz w:val="24"/>
          <w:szCs w:val="24"/>
        </w:rPr>
        <w:t>$1.</w:t>
      </w:r>
      <w:r w:rsidR="00D57450">
        <w:rPr>
          <w:rFonts w:ascii="Arial Narrow" w:hAnsi="Arial Narrow"/>
          <w:sz w:val="24"/>
          <w:szCs w:val="24"/>
        </w:rPr>
        <w:t>366.510.999</w:t>
      </w:r>
      <w:r>
        <w:rPr>
          <w:rFonts w:ascii="Arial Narrow" w:hAnsi="Arial Narrow"/>
          <w:sz w:val="24"/>
          <w:szCs w:val="24"/>
        </w:rPr>
        <w:t>:</w:t>
      </w:r>
    </w:p>
    <w:p w14:paraId="0356C238" w14:textId="77777777" w:rsidR="007A0504" w:rsidRDefault="007A0504" w:rsidP="007A0504">
      <w:pPr>
        <w:pStyle w:val="Prrafodelista"/>
        <w:jc w:val="both"/>
        <w:rPr>
          <w:rFonts w:ascii="Arial Narrow" w:hAnsi="Arial Narrow"/>
          <w:sz w:val="24"/>
          <w:szCs w:val="24"/>
        </w:rPr>
      </w:pPr>
    </w:p>
    <w:p w14:paraId="794F4E7C" w14:textId="4B8EA2BB" w:rsidR="009664F4" w:rsidRPr="007A0504" w:rsidRDefault="007A0504" w:rsidP="007A050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7A0504">
        <w:rPr>
          <w:rFonts w:ascii="Arial Narrow" w:hAnsi="Arial Narrow"/>
          <w:sz w:val="24"/>
          <w:szCs w:val="24"/>
        </w:rPr>
        <w:t>RAMIREZ GAMBOA JUAN CARLOS</w:t>
      </w:r>
      <w:r>
        <w:rPr>
          <w:rFonts w:ascii="Arial Narrow" w:hAnsi="Arial Narrow"/>
          <w:sz w:val="24"/>
          <w:szCs w:val="24"/>
        </w:rPr>
        <w:t>, por concepto de c</w:t>
      </w:r>
      <w:r w:rsidRPr="007A0504">
        <w:rPr>
          <w:rFonts w:ascii="Arial Narrow" w:hAnsi="Arial Narrow"/>
          <w:sz w:val="24"/>
          <w:szCs w:val="24"/>
        </w:rPr>
        <w:t>ontratar los servicios profesionales para la optimización y mejora del sistema de información gerencial SIREVAC</w:t>
      </w:r>
      <w:r>
        <w:rPr>
          <w:rFonts w:ascii="Arial Narrow" w:hAnsi="Arial Narrow"/>
          <w:sz w:val="24"/>
          <w:szCs w:val="24"/>
        </w:rPr>
        <w:t>, por valor de $66.000.000.</w:t>
      </w:r>
    </w:p>
    <w:p w14:paraId="72E3BD95" w14:textId="77777777" w:rsidR="00A94B5B" w:rsidRDefault="00A94B5B" w:rsidP="00A94B5B">
      <w:pPr>
        <w:pStyle w:val="Prrafodelista"/>
        <w:jc w:val="both"/>
        <w:rPr>
          <w:rFonts w:ascii="Arial Narrow" w:hAnsi="Arial Narrow"/>
          <w:sz w:val="24"/>
          <w:szCs w:val="24"/>
        </w:rPr>
      </w:pPr>
    </w:p>
    <w:p w14:paraId="4CDB5641" w14:textId="7AC79F79"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INDENOVA SUCURSAL DE COLOMBIA</w:t>
      </w:r>
      <w:r>
        <w:rPr>
          <w:rFonts w:ascii="Arial Narrow" w:hAnsi="Arial Narrow"/>
          <w:sz w:val="24"/>
          <w:szCs w:val="24"/>
        </w:rPr>
        <w:t>, por concepto de co</w:t>
      </w:r>
      <w:r w:rsidR="007A0504" w:rsidRPr="00A94B5B">
        <w:rPr>
          <w:rFonts w:ascii="Arial Narrow" w:hAnsi="Arial Narrow"/>
          <w:sz w:val="24"/>
          <w:szCs w:val="24"/>
        </w:rPr>
        <w:t xml:space="preserve">ntratar el servicio de soporte para los sistemas de información mantenimiento optimización y mejoramiento a los procedimientos implementados en el sistema GTSS construido sobre la plataforma </w:t>
      </w:r>
      <w:proofErr w:type="spellStart"/>
      <w:r w:rsidR="007A0504" w:rsidRPr="00A94B5B">
        <w:rPr>
          <w:rFonts w:ascii="Arial Narrow" w:hAnsi="Arial Narrow"/>
          <w:sz w:val="24"/>
          <w:szCs w:val="24"/>
        </w:rPr>
        <w:t>eSigna</w:t>
      </w:r>
      <w:proofErr w:type="spellEnd"/>
      <w:r w:rsidR="007A0504" w:rsidRPr="00A94B5B">
        <w:rPr>
          <w:rFonts w:ascii="Arial Narrow" w:hAnsi="Arial Narrow"/>
          <w:sz w:val="24"/>
          <w:szCs w:val="24"/>
        </w:rPr>
        <w:t xml:space="preserve"> mediante la modalidad de bolsa de horas,</w:t>
      </w:r>
      <w:r w:rsidR="00566855">
        <w:rPr>
          <w:rFonts w:ascii="Arial Narrow" w:hAnsi="Arial Narrow"/>
          <w:sz w:val="24"/>
          <w:szCs w:val="24"/>
        </w:rPr>
        <w:t xml:space="preserve"> por valor de $219.786.037</w:t>
      </w:r>
      <w:r w:rsidRPr="00A94B5B">
        <w:rPr>
          <w:rFonts w:ascii="Arial Narrow" w:hAnsi="Arial Narrow"/>
          <w:sz w:val="24"/>
          <w:szCs w:val="24"/>
        </w:rPr>
        <w:t>.</w:t>
      </w:r>
    </w:p>
    <w:p w14:paraId="736721B4" w14:textId="77777777" w:rsidR="00A94B5B" w:rsidRPr="00A94B5B" w:rsidRDefault="00A94B5B" w:rsidP="00A94B5B">
      <w:pPr>
        <w:pStyle w:val="Prrafodelista"/>
        <w:rPr>
          <w:rFonts w:ascii="Arial Narrow" w:hAnsi="Arial Narrow"/>
          <w:sz w:val="24"/>
          <w:szCs w:val="24"/>
        </w:rPr>
      </w:pPr>
    </w:p>
    <w:p w14:paraId="1588D60E" w14:textId="48AA2F63"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ACERO MORENO DAVID ANDRES</w:t>
      </w:r>
      <w:r>
        <w:rPr>
          <w:rFonts w:ascii="Arial Narrow" w:hAnsi="Arial Narrow"/>
          <w:sz w:val="24"/>
          <w:szCs w:val="24"/>
        </w:rPr>
        <w:t>, por concepto de c</w:t>
      </w:r>
      <w:r w:rsidR="007A0504" w:rsidRPr="00A94B5B">
        <w:rPr>
          <w:rFonts w:ascii="Arial Narrow" w:hAnsi="Arial Narrow"/>
          <w:sz w:val="24"/>
          <w:szCs w:val="24"/>
        </w:rPr>
        <w:t xml:space="preserve">ontratar soporte para los sistemas de información un profesional para el desarrollo de </w:t>
      </w:r>
      <w:proofErr w:type="spellStart"/>
      <w:r w:rsidR="007A0504" w:rsidRPr="00A94B5B">
        <w:rPr>
          <w:rFonts w:ascii="Arial Narrow" w:hAnsi="Arial Narrow"/>
          <w:sz w:val="24"/>
          <w:szCs w:val="24"/>
        </w:rPr>
        <w:t>ETLs</w:t>
      </w:r>
      <w:proofErr w:type="spellEnd"/>
      <w:r w:rsidR="007A0504" w:rsidRPr="00A94B5B">
        <w:rPr>
          <w:rFonts w:ascii="Arial Narrow" w:hAnsi="Arial Narrow"/>
          <w:sz w:val="24"/>
          <w:szCs w:val="24"/>
        </w:rPr>
        <w:t xml:space="preserve"> y procedimientos </w:t>
      </w:r>
      <w:r w:rsidRPr="00A94B5B">
        <w:rPr>
          <w:rFonts w:ascii="Arial Narrow" w:hAnsi="Arial Narrow"/>
          <w:sz w:val="24"/>
          <w:szCs w:val="24"/>
        </w:rPr>
        <w:t xml:space="preserve">almacenados, así como la </w:t>
      </w:r>
      <w:r w:rsidR="00566855">
        <w:rPr>
          <w:rFonts w:ascii="Arial Narrow" w:hAnsi="Arial Narrow"/>
          <w:sz w:val="24"/>
          <w:szCs w:val="24"/>
        </w:rPr>
        <w:t>administración, por valor de $85.</w:t>
      </w:r>
      <w:r w:rsidRPr="00A94B5B">
        <w:rPr>
          <w:rFonts w:ascii="Arial Narrow" w:hAnsi="Arial Narrow"/>
          <w:sz w:val="24"/>
          <w:szCs w:val="24"/>
        </w:rPr>
        <w:t>000.000.</w:t>
      </w:r>
    </w:p>
    <w:p w14:paraId="179B1514" w14:textId="77777777" w:rsidR="00A94B5B" w:rsidRPr="00A94B5B" w:rsidRDefault="00A94B5B" w:rsidP="00A94B5B">
      <w:pPr>
        <w:pStyle w:val="Prrafodelista"/>
        <w:rPr>
          <w:rFonts w:ascii="Arial Narrow" w:hAnsi="Arial Narrow"/>
          <w:sz w:val="24"/>
          <w:szCs w:val="24"/>
        </w:rPr>
      </w:pPr>
    </w:p>
    <w:p w14:paraId="19995196" w14:textId="38A540E0" w:rsidR="00AE5C62" w:rsidRPr="00A9628A" w:rsidRDefault="00A94B5B" w:rsidP="00097BF2">
      <w:pPr>
        <w:pStyle w:val="Prrafodelista"/>
        <w:numPr>
          <w:ilvl w:val="0"/>
          <w:numId w:val="6"/>
        </w:numPr>
        <w:jc w:val="both"/>
        <w:rPr>
          <w:rFonts w:ascii="Arial Narrow" w:hAnsi="Arial Narrow"/>
          <w:sz w:val="24"/>
          <w:szCs w:val="24"/>
        </w:rPr>
      </w:pPr>
      <w:r w:rsidRPr="00A9628A">
        <w:rPr>
          <w:rFonts w:ascii="Arial Narrow" w:hAnsi="Arial Narrow"/>
          <w:sz w:val="24"/>
          <w:szCs w:val="24"/>
        </w:rPr>
        <w:lastRenderedPageBreak/>
        <w:t xml:space="preserve">Contrato con </w:t>
      </w:r>
      <w:r w:rsidR="007A0504" w:rsidRPr="00A9628A">
        <w:rPr>
          <w:rFonts w:ascii="Arial Narrow" w:hAnsi="Arial Narrow"/>
          <w:sz w:val="24"/>
          <w:szCs w:val="24"/>
        </w:rPr>
        <w:t>MOLINA MORA YADIR GUILLERMO</w:t>
      </w:r>
      <w:r w:rsidRPr="00A9628A">
        <w:rPr>
          <w:rFonts w:ascii="Arial Narrow" w:hAnsi="Arial Narrow"/>
          <w:sz w:val="24"/>
          <w:szCs w:val="24"/>
        </w:rPr>
        <w:t>, por concepto de c</w:t>
      </w:r>
      <w:r w:rsidR="007A0504" w:rsidRPr="00A9628A">
        <w:rPr>
          <w:rFonts w:ascii="Arial Narrow" w:hAnsi="Arial Narrow"/>
          <w:sz w:val="24"/>
          <w:szCs w:val="24"/>
        </w:rPr>
        <w:t>ontratar los servicios de un profesional de seguridad de la información para ejecutar el resultado de las vulnerabilidades encontradas en la SSF</w:t>
      </w:r>
      <w:r w:rsidRPr="00A9628A">
        <w:rPr>
          <w:rFonts w:ascii="Arial Narrow" w:hAnsi="Arial Narrow"/>
          <w:sz w:val="24"/>
          <w:szCs w:val="24"/>
        </w:rPr>
        <w:t>, por valor $6</w:t>
      </w:r>
      <w:r w:rsidR="00241AC5">
        <w:rPr>
          <w:rFonts w:ascii="Arial Narrow" w:hAnsi="Arial Narrow"/>
          <w:sz w:val="24"/>
          <w:szCs w:val="24"/>
        </w:rPr>
        <w:t>3.400</w:t>
      </w:r>
      <w:r w:rsidRPr="00A9628A">
        <w:rPr>
          <w:rFonts w:ascii="Arial Narrow" w:hAnsi="Arial Narrow"/>
          <w:sz w:val="24"/>
          <w:szCs w:val="24"/>
        </w:rPr>
        <w:t>.000.</w:t>
      </w:r>
    </w:p>
    <w:p w14:paraId="6A02C02F" w14:textId="77777777" w:rsidR="00AE5C62" w:rsidRPr="00E9629F" w:rsidRDefault="00AE5C62" w:rsidP="00E9629F">
      <w:pPr>
        <w:pStyle w:val="Prrafodelista"/>
        <w:rPr>
          <w:rFonts w:ascii="Arial Narrow" w:hAnsi="Arial Narrow"/>
          <w:sz w:val="24"/>
          <w:szCs w:val="24"/>
        </w:rPr>
      </w:pPr>
    </w:p>
    <w:p w14:paraId="3B9A1814" w14:textId="49776C7D" w:rsidR="007A0504" w:rsidRPr="00E9629F" w:rsidRDefault="00E9629F" w:rsidP="00E9629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E9629F">
        <w:rPr>
          <w:rFonts w:ascii="Arial Narrow" w:hAnsi="Arial Narrow"/>
          <w:sz w:val="24"/>
          <w:szCs w:val="24"/>
        </w:rPr>
        <w:t>VILLAR NOVA MARIA CRISTINA</w:t>
      </w:r>
      <w:r>
        <w:rPr>
          <w:rFonts w:ascii="Arial Narrow" w:hAnsi="Arial Narrow"/>
          <w:sz w:val="24"/>
          <w:szCs w:val="24"/>
        </w:rPr>
        <w:t>, por concepto de c</w:t>
      </w:r>
      <w:r w:rsidR="007A0504" w:rsidRPr="00E9629F">
        <w:rPr>
          <w:rFonts w:ascii="Arial Narrow" w:hAnsi="Arial Narrow"/>
          <w:sz w:val="24"/>
          <w:szCs w:val="24"/>
        </w:rPr>
        <w:t xml:space="preserve">ontratar los servicios de un profesional QA </w:t>
      </w:r>
      <w:proofErr w:type="spellStart"/>
      <w:r w:rsidR="007A0504" w:rsidRPr="00E9629F">
        <w:rPr>
          <w:rFonts w:ascii="Arial Narrow" w:hAnsi="Arial Narrow"/>
          <w:sz w:val="24"/>
          <w:szCs w:val="24"/>
        </w:rPr>
        <w:t>tester</w:t>
      </w:r>
      <w:proofErr w:type="spellEnd"/>
      <w:r w:rsidR="007A0504" w:rsidRPr="00E9629F">
        <w:rPr>
          <w:rFonts w:ascii="Arial Narrow" w:hAnsi="Arial Narrow"/>
          <w:sz w:val="24"/>
          <w:szCs w:val="24"/>
        </w:rPr>
        <w:t xml:space="preserve"> de software de la calidad de las aplicaciones de la SSF</w:t>
      </w:r>
      <w:r w:rsidRPr="00E9629F">
        <w:rPr>
          <w:rFonts w:ascii="Arial Narrow" w:hAnsi="Arial Narrow"/>
          <w:sz w:val="24"/>
          <w:szCs w:val="24"/>
        </w:rPr>
        <w:t>, por valor $6</w:t>
      </w:r>
      <w:r w:rsidR="003453A0">
        <w:rPr>
          <w:rFonts w:ascii="Arial Narrow" w:hAnsi="Arial Narrow"/>
          <w:sz w:val="24"/>
          <w:szCs w:val="24"/>
        </w:rPr>
        <w:t>2.8</w:t>
      </w:r>
      <w:r w:rsidRPr="00E9629F">
        <w:rPr>
          <w:rFonts w:ascii="Arial Narrow" w:hAnsi="Arial Narrow"/>
          <w:sz w:val="24"/>
          <w:szCs w:val="24"/>
        </w:rPr>
        <w:t>00.000.</w:t>
      </w:r>
    </w:p>
    <w:p w14:paraId="2AC414D1" w14:textId="77777777" w:rsidR="00D80916" w:rsidRPr="00D80916" w:rsidRDefault="00D80916" w:rsidP="00D80916">
      <w:pPr>
        <w:pStyle w:val="Prrafodelista"/>
        <w:rPr>
          <w:rFonts w:ascii="Arial Narrow" w:hAnsi="Arial Narrow"/>
          <w:sz w:val="24"/>
          <w:szCs w:val="24"/>
        </w:rPr>
      </w:pPr>
    </w:p>
    <w:p w14:paraId="219A887D" w14:textId="3DB9CA79"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SALDAÑA DIAZ JAVIER ALBERTO</w:t>
      </w:r>
      <w:r>
        <w:rPr>
          <w:rFonts w:ascii="Arial Narrow" w:hAnsi="Arial Narrow"/>
          <w:sz w:val="24"/>
          <w:szCs w:val="24"/>
        </w:rPr>
        <w:t>, por concepto de c</w:t>
      </w:r>
      <w:r w:rsidR="007A0504" w:rsidRPr="00D80916">
        <w:rPr>
          <w:rFonts w:ascii="Arial Narrow" w:hAnsi="Arial Narrow"/>
          <w:sz w:val="24"/>
          <w:szCs w:val="24"/>
        </w:rPr>
        <w:t xml:space="preserve">ontratar los servicios profesionales de un </w:t>
      </w:r>
      <w:proofErr w:type="spellStart"/>
      <w:r w:rsidR="007A0504" w:rsidRPr="00D80916">
        <w:rPr>
          <w:rFonts w:ascii="Arial Narrow" w:hAnsi="Arial Narrow"/>
          <w:sz w:val="24"/>
          <w:szCs w:val="24"/>
        </w:rPr>
        <w:t>Webmaster</w:t>
      </w:r>
      <w:proofErr w:type="spellEnd"/>
      <w:r w:rsidR="007A0504" w:rsidRPr="00D80916">
        <w:rPr>
          <w:rFonts w:ascii="Arial Narrow" w:hAnsi="Arial Narrow"/>
          <w:sz w:val="24"/>
          <w:szCs w:val="24"/>
        </w:rPr>
        <w:t xml:space="preserve"> para el soporte y mantenimiento del Portal Corporativo de la SSF</w:t>
      </w:r>
      <w:r w:rsidRPr="00D80916">
        <w:rPr>
          <w:rFonts w:ascii="Arial Narrow" w:hAnsi="Arial Narrow"/>
          <w:sz w:val="24"/>
          <w:szCs w:val="24"/>
        </w:rPr>
        <w:t>, por valor $5</w:t>
      </w:r>
      <w:r w:rsidR="003453A0">
        <w:rPr>
          <w:rFonts w:ascii="Arial Narrow" w:hAnsi="Arial Narrow"/>
          <w:sz w:val="24"/>
          <w:szCs w:val="24"/>
        </w:rPr>
        <w:t>2.833.333</w:t>
      </w:r>
      <w:r w:rsidRPr="00D80916">
        <w:rPr>
          <w:rFonts w:ascii="Arial Narrow" w:hAnsi="Arial Narrow"/>
          <w:sz w:val="24"/>
          <w:szCs w:val="24"/>
        </w:rPr>
        <w:t>.</w:t>
      </w:r>
    </w:p>
    <w:p w14:paraId="26F4B7C8" w14:textId="77777777" w:rsidR="00D80916" w:rsidRPr="00D80916" w:rsidRDefault="00D80916" w:rsidP="00D80916">
      <w:pPr>
        <w:pStyle w:val="Prrafodelista"/>
        <w:rPr>
          <w:rFonts w:ascii="Arial Narrow" w:hAnsi="Arial Narrow"/>
          <w:sz w:val="24"/>
          <w:szCs w:val="24"/>
        </w:rPr>
      </w:pPr>
    </w:p>
    <w:p w14:paraId="4072F95A" w14:textId="6678328F"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DUARTE QUINTERO VICTOR ALFONSO</w:t>
      </w:r>
      <w:r w:rsidR="007A0504" w:rsidRPr="00D80916">
        <w:rPr>
          <w:rFonts w:ascii="Arial Narrow" w:hAnsi="Arial Narrow"/>
          <w:sz w:val="24"/>
          <w:szCs w:val="24"/>
        </w:rPr>
        <w:tab/>
        <w:t>CONTRATO</w:t>
      </w:r>
      <w:r>
        <w:rPr>
          <w:rFonts w:ascii="Arial Narrow" w:hAnsi="Arial Narrow"/>
          <w:sz w:val="24"/>
          <w:szCs w:val="24"/>
        </w:rPr>
        <w:t>, por concepto de c</w:t>
      </w:r>
      <w:r w:rsidR="007A0504" w:rsidRPr="00D80916">
        <w:rPr>
          <w:rFonts w:ascii="Arial Narrow" w:hAnsi="Arial Narrow"/>
          <w:sz w:val="24"/>
          <w:szCs w:val="24"/>
        </w:rPr>
        <w:t>ontratar los servicios profesionales para la optimización y mejora del sistema de información gerencial SIGER</w:t>
      </w:r>
      <w:r w:rsidR="00F134D6">
        <w:rPr>
          <w:rFonts w:ascii="Arial Narrow" w:hAnsi="Arial Narrow"/>
          <w:sz w:val="24"/>
          <w:szCs w:val="24"/>
        </w:rPr>
        <w:t>, por valor de $86.133.333</w:t>
      </w:r>
      <w:r w:rsidRPr="00D80916">
        <w:rPr>
          <w:rFonts w:ascii="Arial Narrow" w:hAnsi="Arial Narrow"/>
          <w:sz w:val="24"/>
          <w:szCs w:val="24"/>
        </w:rPr>
        <w:t>.</w:t>
      </w:r>
    </w:p>
    <w:p w14:paraId="5E508FB7" w14:textId="77777777" w:rsidR="001B4A35" w:rsidRPr="001B4A35" w:rsidRDefault="001B4A35" w:rsidP="001B4A35">
      <w:pPr>
        <w:pStyle w:val="Prrafodelista"/>
        <w:rPr>
          <w:rFonts w:ascii="Arial Narrow" w:hAnsi="Arial Narrow"/>
          <w:sz w:val="24"/>
          <w:szCs w:val="24"/>
        </w:rPr>
      </w:pPr>
    </w:p>
    <w:p w14:paraId="212F031A" w14:textId="206CD4A9" w:rsidR="009664F4" w:rsidRDefault="001B4A35" w:rsidP="001B4A3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1B4A35">
        <w:rPr>
          <w:rFonts w:ascii="Arial Narrow" w:hAnsi="Arial Narrow"/>
          <w:sz w:val="24"/>
          <w:szCs w:val="24"/>
        </w:rPr>
        <w:t>R</w:t>
      </w:r>
      <w:r>
        <w:rPr>
          <w:rFonts w:ascii="Arial Narrow" w:hAnsi="Arial Narrow"/>
          <w:sz w:val="24"/>
          <w:szCs w:val="24"/>
        </w:rPr>
        <w:t>UEDA HERNANDEZ RODRIGO ALBERTO, por concepto de c</w:t>
      </w:r>
      <w:r w:rsidR="007A0504" w:rsidRPr="001B4A35">
        <w:rPr>
          <w:rFonts w:ascii="Arial Narrow" w:hAnsi="Arial Narrow"/>
          <w:sz w:val="24"/>
          <w:szCs w:val="24"/>
        </w:rPr>
        <w:t>ontratar los servicios profesionales para la administración de las bases de datos computarizadas de la SSF</w:t>
      </w:r>
      <w:r w:rsidRPr="001B4A35">
        <w:rPr>
          <w:rFonts w:ascii="Arial Narrow" w:hAnsi="Arial Narrow"/>
          <w:sz w:val="24"/>
          <w:szCs w:val="24"/>
        </w:rPr>
        <w:t>, por valor $50.350.000.</w:t>
      </w:r>
    </w:p>
    <w:p w14:paraId="17BBF478" w14:textId="77777777" w:rsidR="009C313F" w:rsidRPr="009C313F" w:rsidRDefault="009C313F" w:rsidP="009C313F">
      <w:pPr>
        <w:pStyle w:val="Prrafodelista"/>
        <w:rPr>
          <w:rFonts w:ascii="Arial Narrow" w:hAnsi="Arial Narrow"/>
          <w:sz w:val="24"/>
          <w:szCs w:val="24"/>
        </w:rPr>
      </w:pPr>
    </w:p>
    <w:p w14:paraId="0A2710CB" w14:textId="2C388E7D" w:rsidR="009C313F" w:rsidRDefault="009C313F" w:rsidP="001B4A35">
      <w:pPr>
        <w:pStyle w:val="Prrafodelista"/>
        <w:numPr>
          <w:ilvl w:val="0"/>
          <w:numId w:val="6"/>
        </w:numPr>
        <w:jc w:val="both"/>
        <w:rPr>
          <w:rFonts w:ascii="Arial Narrow" w:hAnsi="Arial Narrow"/>
          <w:sz w:val="24"/>
          <w:szCs w:val="24"/>
        </w:rPr>
      </w:pPr>
      <w:r>
        <w:rPr>
          <w:rFonts w:ascii="Arial Narrow" w:hAnsi="Arial Narrow"/>
          <w:sz w:val="24"/>
          <w:szCs w:val="24"/>
        </w:rPr>
        <w:t>Contrato con NEURONA INGENIERIA MAS DISEÑO SAS, por concepto de contratar a portes de los sistemas de información y los servicios de actualización y mantenimiento de la APP para los dispositivos móviles de la SSF</w:t>
      </w:r>
      <w:r w:rsidR="00BF48A4">
        <w:rPr>
          <w:rFonts w:ascii="Arial Narrow" w:hAnsi="Arial Narrow"/>
          <w:sz w:val="24"/>
          <w:szCs w:val="24"/>
        </w:rPr>
        <w:t>.</w:t>
      </w:r>
      <w:r>
        <w:rPr>
          <w:rFonts w:ascii="Arial Narrow" w:hAnsi="Arial Narrow"/>
          <w:sz w:val="24"/>
          <w:szCs w:val="24"/>
        </w:rPr>
        <w:t>, por valor de $8.172.987.</w:t>
      </w:r>
    </w:p>
    <w:p w14:paraId="0D36729A" w14:textId="303DA849" w:rsidR="00F134D6" w:rsidRDefault="00F134D6" w:rsidP="00F134D6">
      <w:pPr>
        <w:pStyle w:val="Prrafodelista"/>
        <w:rPr>
          <w:rFonts w:ascii="Arial Narrow" w:hAnsi="Arial Narrow"/>
          <w:sz w:val="24"/>
          <w:szCs w:val="24"/>
        </w:rPr>
      </w:pPr>
    </w:p>
    <w:p w14:paraId="34FF1A90" w14:textId="7692C62B" w:rsidR="00F134D6" w:rsidRPr="00641265" w:rsidRDefault="00641265" w:rsidP="0064126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00F134D6" w:rsidRPr="00641265">
        <w:rPr>
          <w:rFonts w:ascii="Arial Narrow" w:hAnsi="Arial Narrow"/>
          <w:sz w:val="24"/>
          <w:szCs w:val="24"/>
        </w:rPr>
        <w:t>OLAYA MARQUEZ CRISTIAN ALBERTO</w:t>
      </w:r>
      <w:r>
        <w:rPr>
          <w:rFonts w:ascii="Arial Narrow" w:hAnsi="Arial Narrow"/>
          <w:sz w:val="24"/>
          <w:szCs w:val="24"/>
        </w:rPr>
        <w:t>, por concepto de co</w:t>
      </w:r>
      <w:r w:rsidR="00F134D6" w:rsidRPr="00641265">
        <w:rPr>
          <w:rFonts w:ascii="Arial Narrow" w:hAnsi="Arial Narrow"/>
          <w:sz w:val="24"/>
          <w:szCs w:val="24"/>
        </w:rPr>
        <w:t xml:space="preserve">ntratar los servicios de un profesional para apoyar la implementación en la aplicación misional SIREVAC en el componente de software </w:t>
      </w:r>
      <w:proofErr w:type="spellStart"/>
      <w:r w:rsidR="00F134D6" w:rsidRPr="00641265">
        <w:rPr>
          <w:rFonts w:ascii="Arial Narrow" w:hAnsi="Arial Narrow"/>
          <w:sz w:val="24"/>
          <w:szCs w:val="24"/>
        </w:rPr>
        <w:t>FrontEnd</w:t>
      </w:r>
      <w:proofErr w:type="spellEnd"/>
      <w:r>
        <w:rPr>
          <w:rFonts w:ascii="Arial Narrow" w:hAnsi="Arial Narrow"/>
          <w:sz w:val="24"/>
          <w:szCs w:val="24"/>
        </w:rPr>
        <w:t>, por valor de $15.000.000.</w:t>
      </w:r>
    </w:p>
    <w:p w14:paraId="6022F42E" w14:textId="77777777" w:rsidR="00EC3BB9" w:rsidRPr="00EC3BB9" w:rsidRDefault="00EC3BB9" w:rsidP="00EC3BB9">
      <w:pPr>
        <w:pStyle w:val="Prrafodelista"/>
        <w:rPr>
          <w:rFonts w:ascii="Arial Narrow" w:hAnsi="Arial Narrow"/>
          <w:sz w:val="24"/>
          <w:szCs w:val="24"/>
        </w:rPr>
      </w:pPr>
    </w:p>
    <w:p w14:paraId="39AAC973" w14:textId="204DCA37" w:rsidR="00F134D6" w:rsidRPr="00EC3BB9" w:rsidRDefault="00EC3BB9" w:rsidP="00EC3BB9">
      <w:pPr>
        <w:pStyle w:val="Prrafodelista"/>
        <w:numPr>
          <w:ilvl w:val="0"/>
          <w:numId w:val="6"/>
        </w:numPr>
        <w:jc w:val="both"/>
        <w:rPr>
          <w:rFonts w:ascii="Arial Narrow" w:hAnsi="Arial Narrow"/>
          <w:sz w:val="24"/>
          <w:szCs w:val="24"/>
        </w:rPr>
      </w:pPr>
      <w:r>
        <w:rPr>
          <w:rFonts w:ascii="Arial Narrow" w:hAnsi="Arial Narrow"/>
          <w:sz w:val="24"/>
          <w:szCs w:val="24"/>
        </w:rPr>
        <w:t>Contracto con LEMUS FONSECA YEISSON ALBERTO, por concepto de c</w:t>
      </w:r>
      <w:r w:rsidR="00F134D6" w:rsidRPr="00EC3BB9">
        <w:rPr>
          <w:rFonts w:ascii="Arial Narrow" w:hAnsi="Arial Narrow"/>
          <w:sz w:val="24"/>
          <w:szCs w:val="24"/>
        </w:rPr>
        <w:t>ontratar los servicios de un profesional para la implementación y actualización de la aplicación misional de SIREVAC</w:t>
      </w:r>
      <w:r w:rsidRPr="00EC3BB9">
        <w:rPr>
          <w:rFonts w:ascii="Arial Narrow" w:hAnsi="Arial Narrow"/>
          <w:sz w:val="24"/>
          <w:szCs w:val="24"/>
        </w:rPr>
        <w:t>, por valor de $15.000.000.</w:t>
      </w:r>
    </w:p>
    <w:p w14:paraId="4EE646C0" w14:textId="77777777" w:rsidR="002550A5" w:rsidRPr="002550A5" w:rsidRDefault="002550A5" w:rsidP="002550A5">
      <w:pPr>
        <w:pStyle w:val="Prrafodelista"/>
        <w:rPr>
          <w:rFonts w:ascii="Arial Narrow" w:hAnsi="Arial Narrow"/>
          <w:sz w:val="24"/>
          <w:szCs w:val="24"/>
        </w:rPr>
      </w:pPr>
    </w:p>
    <w:p w14:paraId="67FF1106" w14:textId="1A831AFE" w:rsidR="00F134D6" w:rsidRPr="002550A5" w:rsidRDefault="002550A5" w:rsidP="002550A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F134D6" w:rsidRPr="002550A5">
        <w:rPr>
          <w:rFonts w:ascii="Arial Narrow" w:hAnsi="Arial Narrow"/>
          <w:sz w:val="24"/>
          <w:szCs w:val="24"/>
        </w:rPr>
        <w:t>ESPINOSA GOMEZ YUBER HERNAN</w:t>
      </w:r>
      <w:r>
        <w:rPr>
          <w:rFonts w:ascii="Arial Narrow" w:hAnsi="Arial Narrow"/>
          <w:sz w:val="24"/>
          <w:szCs w:val="24"/>
        </w:rPr>
        <w:t>, por concepto de contr</w:t>
      </w:r>
      <w:r w:rsidR="00F134D6" w:rsidRPr="002550A5">
        <w:rPr>
          <w:rFonts w:ascii="Arial Narrow" w:hAnsi="Arial Narrow"/>
          <w:sz w:val="24"/>
          <w:szCs w:val="24"/>
        </w:rPr>
        <w:t xml:space="preserve">atar los servicios profesionales para la administración gestión e implementación de la herramienta </w:t>
      </w:r>
      <w:proofErr w:type="spellStart"/>
      <w:r w:rsidR="00F134D6" w:rsidRPr="002550A5">
        <w:rPr>
          <w:rFonts w:ascii="Arial Narrow" w:hAnsi="Arial Narrow"/>
          <w:sz w:val="24"/>
          <w:szCs w:val="24"/>
        </w:rPr>
        <w:t>Microstrategy</w:t>
      </w:r>
      <w:proofErr w:type="spellEnd"/>
      <w:r w:rsidRPr="002550A5">
        <w:rPr>
          <w:rFonts w:ascii="Arial Narrow" w:hAnsi="Arial Narrow"/>
          <w:sz w:val="24"/>
          <w:szCs w:val="24"/>
        </w:rPr>
        <w:t>, por valor de $11.700.000.</w:t>
      </w:r>
    </w:p>
    <w:p w14:paraId="35C2A528" w14:textId="77777777" w:rsidR="004455E9" w:rsidRPr="004455E9" w:rsidRDefault="004455E9" w:rsidP="004455E9">
      <w:pPr>
        <w:pStyle w:val="Prrafodelista"/>
        <w:rPr>
          <w:rFonts w:ascii="Arial Narrow" w:hAnsi="Arial Narrow"/>
          <w:sz w:val="24"/>
          <w:szCs w:val="24"/>
        </w:rPr>
      </w:pPr>
    </w:p>
    <w:p w14:paraId="3F3D01A0" w14:textId="6F798743" w:rsidR="00F134D6" w:rsidRPr="004455E9" w:rsidRDefault="004455E9" w:rsidP="004455E9">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00F134D6" w:rsidRPr="004455E9">
        <w:rPr>
          <w:rFonts w:ascii="Arial Narrow" w:hAnsi="Arial Narrow"/>
          <w:sz w:val="24"/>
          <w:szCs w:val="24"/>
        </w:rPr>
        <w:t>FRANCO ROJAS HECTOR</w:t>
      </w:r>
      <w:r>
        <w:rPr>
          <w:rFonts w:ascii="Arial Narrow" w:hAnsi="Arial Narrow"/>
          <w:sz w:val="24"/>
          <w:szCs w:val="24"/>
        </w:rPr>
        <w:t>, por concepto de c</w:t>
      </w:r>
      <w:r w:rsidR="00F134D6" w:rsidRPr="004455E9">
        <w:rPr>
          <w:rFonts w:ascii="Arial Narrow" w:hAnsi="Arial Narrow"/>
          <w:sz w:val="24"/>
          <w:szCs w:val="24"/>
        </w:rPr>
        <w:t>ontratar los servicios de un profesional para el apoyo en la definición del modelo de arquitectura de software a ser implementado en la aplicación misional de SIREVAC</w:t>
      </w:r>
      <w:r w:rsidRPr="004455E9">
        <w:rPr>
          <w:rFonts w:ascii="Arial Narrow" w:hAnsi="Arial Narrow"/>
          <w:sz w:val="24"/>
          <w:szCs w:val="24"/>
        </w:rPr>
        <w:t>, por valor de $14.250.000.</w:t>
      </w:r>
    </w:p>
    <w:p w14:paraId="0018BA2A" w14:textId="77777777" w:rsidR="007A0698" w:rsidRPr="007A0698" w:rsidRDefault="007A0698" w:rsidP="007A0698">
      <w:pPr>
        <w:pStyle w:val="Prrafodelista"/>
        <w:rPr>
          <w:rFonts w:ascii="Arial Narrow" w:hAnsi="Arial Narrow"/>
          <w:sz w:val="24"/>
          <w:szCs w:val="24"/>
        </w:rPr>
      </w:pPr>
    </w:p>
    <w:p w14:paraId="227426ED" w14:textId="57FB1659" w:rsidR="00F134D6" w:rsidRPr="007A0698" w:rsidRDefault="007A0698" w:rsidP="007A0698">
      <w:pPr>
        <w:pStyle w:val="Prrafodelista"/>
        <w:numPr>
          <w:ilvl w:val="0"/>
          <w:numId w:val="6"/>
        </w:numPr>
        <w:jc w:val="both"/>
        <w:rPr>
          <w:rFonts w:ascii="Arial Narrow" w:hAnsi="Arial Narrow"/>
          <w:sz w:val="24"/>
          <w:szCs w:val="24"/>
        </w:rPr>
      </w:pPr>
      <w:r>
        <w:rPr>
          <w:rFonts w:ascii="Arial Narrow" w:hAnsi="Arial Narrow"/>
          <w:sz w:val="24"/>
          <w:szCs w:val="24"/>
        </w:rPr>
        <w:t>Contracto con ROLDAN MARTINEZ ANDRES, por concepto de co</w:t>
      </w:r>
      <w:r w:rsidR="00F134D6" w:rsidRPr="007A0698">
        <w:rPr>
          <w:rFonts w:ascii="Arial Narrow" w:hAnsi="Arial Narrow"/>
          <w:sz w:val="24"/>
          <w:szCs w:val="24"/>
        </w:rPr>
        <w:t xml:space="preserve">ntratar los servicios de un profesional para apoyar la implementación en la aplicación misional SIREVAC en el componente de software </w:t>
      </w:r>
      <w:proofErr w:type="spellStart"/>
      <w:r w:rsidR="00F134D6" w:rsidRPr="007A0698">
        <w:rPr>
          <w:rFonts w:ascii="Arial Narrow" w:hAnsi="Arial Narrow"/>
          <w:sz w:val="24"/>
          <w:szCs w:val="24"/>
        </w:rPr>
        <w:t>BackEnd</w:t>
      </w:r>
      <w:proofErr w:type="spellEnd"/>
      <w:r>
        <w:rPr>
          <w:rFonts w:ascii="Arial Narrow" w:hAnsi="Arial Narrow"/>
          <w:sz w:val="24"/>
          <w:szCs w:val="24"/>
        </w:rPr>
        <w:t>, por valor de $15.000.000.</w:t>
      </w:r>
    </w:p>
    <w:p w14:paraId="1005A4C3" w14:textId="77777777" w:rsidR="007A0698" w:rsidRPr="007A0698" w:rsidRDefault="007A0698" w:rsidP="007A0698">
      <w:pPr>
        <w:pStyle w:val="Prrafodelista"/>
        <w:rPr>
          <w:rFonts w:ascii="Arial Narrow" w:hAnsi="Arial Narrow"/>
          <w:sz w:val="24"/>
          <w:szCs w:val="24"/>
        </w:rPr>
      </w:pPr>
    </w:p>
    <w:p w14:paraId="5D0616BB" w14:textId="04D37DEF" w:rsidR="00F134D6" w:rsidRPr="007A0698" w:rsidRDefault="007A0698" w:rsidP="007A0698">
      <w:pPr>
        <w:pStyle w:val="Prrafodelista"/>
        <w:numPr>
          <w:ilvl w:val="0"/>
          <w:numId w:val="6"/>
        </w:numPr>
        <w:jc w:val="both"/>
        <w:rPr>
          <w:rFonts w:ascii="Arial Narrow" w:hAnsi="Arial Narrow"/>
          <w:sz w:val="24"/>
          <w:szCs w:val="24"/>
        </w:rPr>
      </w:pPr>
      <w:r>
        <w:rPr>
          <w:rFonts w:ascii="Arial Narrow" w:hAnsi="Arial Narrow"/>
          <w:sz w:val="24"/>
          <w:szCs w:val="24"/>
        </w:rPr>
        <w:t>Contracto con MEJIA OLMOS OMAR GERMAN, por concepto de ad</w:t>
      </w:r>
      <w:r w:rsidR="00F134D6" w:rsidRPr="007A0698">
        <w:rPr>
          <w:rFonts w:ascii="Arial Narrow" w:hAnsi="Arial Narrow"/>
          <w:sz w:val="24"/>
          <w:szCs w:val="24"/>
        </w:rPr>
        <w:t>ición. Contratar los servicios profesionales para elaborar y gestionar lo requerido en las etapas pre-contractuales contractuales y de liquidación relativas a la adquisición de las herramientas tecnológicas que gestione la Oficina TIC</w:t>
      </w:r>
      <w:r w:rsidRPr="007A0698">
        <w:rPr>
          <w:rFonts w:ascii="Arial Narrow" w:hAnsi="Arial Narrow"/>
          <w:sz w:val="24"/>
          <w:szCs w:val="24"/>
        </w:rPr>
        <w:t>, por valor de $6.400.000.</w:t>
      </w:r>
    </w:p>
    <w:p w14:paraId="75B5DC41" w14:textId="77777777" w:rsidR="007A0698" w:rsidRPr="007A0698" w:rsidRDefault="007A0698" w:rsidP="007A0698">
      <w:pPr>
        <w:pStyle w:val="Prrafodelista"/>
        <w:rPr>
          <w:rFonts w:ascii="Arial Narrow" w:hAnsi="Arial Narrow"/>
          <w:sz w:val="24"/>
          <w:szCs w:val="24"/>
        </w:rPr>
      </w:pPr>
    </w:p>
    <w:p w14:paraId="4DA2EC75" w14:textId="0051B74B" w:rsidR="00F134D6" w:rsidRPr="007A0698" w:rsidRDefault="007A0698" w:rsidP="007A0698">
      <w:pPr>
        <w:pStyle w:val="Prrafodelista"/>
        <w:numPr>
          <w:ilvl w:val="0"/>
          <w:numId w:val="6"/>
        </w:numPr>
        <w:jc w:val="both"/>
        <w:rPr>
          <w:rFonts w:ascii="Arial Narrow" w:hAnsi="Arial Narrow"/>
          <w:sz w:val="24"/>
          <w:szCs w:val="24"/>
        </w:rPr>
      </w:pPr>
      <w:r>
        <w:rPr>
          <w:rFonts w:ascii="Arial Narrow" w:hAnsi="Arial Narrow"/>
          <w:sz w:val="24"/>
          <w:szCs w:val="24"/>
        </w:rPr>
        <w:t xml:space="preserve">Contracto con </w:t>
      </w:r>
      <w:r w:rsidR="00F134D6" w:rsidRPr="007A0698">
        <w:rPr>
          <w:rFonts w:ascii="Arial Narrow" w:hAnsi="Arial Narrow"/>
          <w:sz w:val="24"/>
          <w:szCs w:val="24"/>
        </w:rPr>
        <w:t>PUENTES MORENO REINEL FERNANDO</w:t>
      </w:r>
      <w:r>
        <w:rPr>
          <w:rFonts w:ascii="Arial Narrow" w:hAnsi="Arial Narrow"/>
          <w:sz w:val="24"/>
          <w:szCs w:val="24"/>
        </w:rPr>
        <w:t xml:space="preserve">, por concepto de </w:t>
      </w:r>
      <w:r w:rsidR="00F134D6" w:rsidRPr="007A0698">
        <w:rPr>
          <w:rFonts w:ascii="Arial Narrow" w:hAnsi="Arial Narrow"/>
          <w:sz w:val="24"/>
          <w:szCs w:val="24"/>
        </w:rPr>
        <w:t>Adición. Contratar los servicios profesionales de un desarrollador junior para las aplicaciones de la SSF</w:t>
      </w:r>
      <w:r w:rsidRPr="007A0698">
        <w:rPr>
          <w:rFonts w:ascii="Arial Narrow" w:hAnsi="Arial Narrow"/>
          <w:sz w:val="24"/>
          <w:szCs w:val="24"/>
        </w:rPr>
        <w:t>, por valor de $2.946.667.</w:t>
      </w:r>
    </w:p>
    <w:p w14:paraId="75C1E072" w14:textId="77777777" w:rsidR="007A0698" w:rsidRPr="007A0698" w:rsidRDefault="007A0698" w:rsidP="007A0698">
      <w:pPr>
        <w:pStyle w:val="Prrafodelista"/>
        <w:rPr>
          <w:rFonts w:ascii="Arial Narrow" w:hAnsi="Arial Narrow"/>
          <w:sz w:val="24"/>
          <w:szCs w:val="24"/>
        </w:rPr>
      </w:pPr>
    </w:p>
    <w:p w14:paraId="4780BB74" w14:textId="77777777" w:rsidR="0066793B" w:rsidRDefault="007A0698" w:rsidP="00FA00E5">
      <w:pPr>
        <w:pStyle w:val="Prrafodelista"/>
        <w:numPr>
          <w:ilvl w:val="0"/>
          <w:numId w:val="6"/>
        </w:numPr>
        <w:jc w:val="both"/>
        <w:rPr>
          <w:rFonts w:ascii="Arial Narrow" w:hAnsi="Arial Narrow"/>
          <w:sz w:val="24"/>
          <w:szCs w:val="24"/>
        </w:rPr>
      </w:pPr>
      <w:r w:rsidRPr="0066793B">
        <w:rPr>
          <w:rFonts w:ascii="Arial Narrow" w:hAnsi="Arial Narrow"/>
          <w:sz w:val="24"/>
          <w:szCs w:val="24"/>
        </w:rPr>
        <w:t xml:space="preserve">Contracto con GOLSOF </w:t>
      </w:r>
      <w:proofErr w:type="gramStart"/>
      <w:r w:rsidRPr="0066793B">
        <w:rPr>
          <w:rFonts w:ascii="Arial Narrow" w:hAnsi="Arial Narrow"/>
          <w:sz w:val="24"/>
          <w:szCs w:val="24"/>
        </w:rPr>
        <w:t>S,A</w:t>
      </w:r>
      <w:proofErr w:type="gramEnd"/>
      <w:r w:rsidRPr="0066793B">
        <w:rPr>
          <w:rFonts w:ascii="Arial Narrow" w:hAnsi="Arial Narrow"/>
          <w:sz w:val="24"/>
          <w:szCs w:val="24"/>
        </w:rPr>
        <w:t>, por concepto de a</w:t>
      </w:r>
      <w:r w:rsidR="00F134D6" w:rsidRPr="0066793B">
        <w:rPr>
          <w:rFonts w:ascii="Arial Narrow" w:hAnsi="Arial Narrow"/>
          <w:sz w:val="24"/>
          <w:szCs w:val="24"/>
        </w:rPr>
        <w:t xml:space="preserve">dquisición de componentes para la infraestructura central del </w:t>
      </w:r>
      <w:r w:rsidR="0066793B" w:rsidRPr="0066793B">
        <w:rPr>
          <w:rFonts w:ascii="Arial Narrow" w:hAnsi="Arial Narrow"/>
          <w:sz w:val="24"/>
          <w:szCs w:val="24"/>
        </w:rPr>
        <w:t>cómputo</w:t>
      </w:r>
      <w:r w:rsidR="00F134D6" w:rsidRPr="0066793B">
        <w:rPr>
          <w:rFonts w:ascii="Arial Narrow" w:hAnsi="Arial Narrow"/>
          <w:sz w:val="24"/>
          <w:szCs w:val="24"/>
        </w:rPr>
        <w:t xml:space="preserve"> de la SSF</w:t>
      </w:r>
      <w:r w:rsidRPr="0066793B">
        <w:rPr>
          <w:rFonts w:ascii="Arial Narrow" w:hAnsi="Arial Narrow"/>
          <w:sz w:val="24"/>
          <w:szCs w:val="24"/>
        </w:rPr>
        <w:t>, por valor de $565.700.000.</w:t>
      </w:r>
    </w:p>
    <w:p w14:paraId="30A4207E" w14:textId="77777777" w:rsidR="0066793B" w:rsidRPr="0066793B" w:rsidRDefault="0066793B" w:rsidP="0066793B">
      <w:pPr>
        <w:pStyle w:val="Prrafodelista"/>
        <w:rPr>
          <w:rFonts w:ascii="Arial Narrow" w:hAnsi="Arial Narrow"/>
          <w:sz w:val="24"/>
          <w:szCs w:val="24"/>
        </w:rPr>
      </w:pPr>
    </w:p>
    <w:p w14:paraId="10BF1287" w14:textId="410512F5" w:rsidR="00F134D6" w:rsidRDefault="00470C0F" w:rsidP="00FA00E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F134D6" w:rsidRPr="0066793B">
        <w:rPr>
          <w:rFonts w:ascii="Arial Narrow" w:hAnsi="Arial Narrow"/>
          <w:sz w:val="24"/>
          <w:szCs w:val="24"/>
        </w:rPr>
        <w:t>BUSINESS SUPPORT S A S</w:t>
      </w:r>
      <w:r>
        <w:rPr>
          <w:rFonts w:ascii="Arial Narrow" w:hAnsi="Arial Narrow"/>
          <w:sz w:val="24"/>
          <w:szCs w:val="24"/>
        </w:rPr>
        <w:t>, por concepto de re</w:t>
      </w:r>
      <w:r w:rsidR="00F134D6" w:rsidRPr="0066793B">
        <w:rPr>
          <w:rFonts w:ascii="Arial Narrow" w:hAnsi="Arial Narrow"/>
          <w:sz w:val="24"/>
          <w:szCs w:val="24"/>
        </w:rPr>
        <w:t>novar la suscripción ante LACNIC para el pool de direccionamiento IPv6 para el plan de direccionamiento de la red de la SSF</w:t>
      </w:r>
      <w:r w:rsidR="007A0698" w:rsidRPr="0066793B">
        <w:rPr>
          <w:rFonts w:ascii="Arial Narrow" w:hAnsi="Arial Narrow"/>
          <w:sz w:val="24"/>
          <w:szCs w:val="24"/>
        </w:rPr>
        <w:t>, por valor de $14.131.250.</w:t>
      </w:r>
    </w:p>
    <w:p w14:paraId="0E24A10E" w14:textId="77777777" w:rsidR="00723B59" w:rsidRPr="00723B59" w:rsidRDefault="00723B59" w:rsidP="00723B59">
      <w:pPr>
        <w:pStyle w:val="Prrafodelista"/>
        <w:rPr>
          <w:rFonts w:ascii="Arial Narrow" w:hAnsi="Arial Narrow"/>
          <w:sz w:val="24"/>
          <w:szCs w:val="24"/>
        </w:rPr>
      </w:pPr>
    </w:p>
    <w:p w14:paraId="4E83F161" w14:textId="2EC5662E" w:rsidR="00483500" w:rsidRDefault="00483500" w:rsidP="00483500">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2.</w:t>
      </w:r>
      <w:r w:rsidR="00E34250">
        <w:rPr>
          <w:rFonts w:ascii="Arial Narrow" w:hAnsi="Arial Narrow"/>
          <w:sz w:val="24"/>
          <w:szCs w:val="24"/>
        </w:rPr>
        <w:t>120.784.124</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E34250">
        <w:rPr>
          <w:rFonts w:ascii="Arial Narrow" w:hAnsi="Arial Narrow"/>
          <w:sz w:val="24"/>
          <w:szCs w:val="24"/>
        </w:rPr>
        <w:t>1.885.168.567</w:t>
      </w:r>
      <w:r w:rsidRPr="003A3EF2">
        <w:rPr>
          <w:rFonts w:ascii="Arial Narrow" w:hAnsi="Arial Narrow"/>
          <w:sz w:val="24"/>
          <w:szCs w:val="24"/>
        </w:rPr>
        <w:t xml:space="preserve">, con una ejecución </w:t>
      </w:r>
      <w:r w:rsidR="003A250B">
        <w:rPr>
          <w:rFonts w:ascii="Arial Narrow" w:hAnsi="Arial Narrow"/>
          <w:sz w:val="24"/>
          <w:szCs w:val="24"/>
        </w:rPr>
        <w:t>buena</w:t>
      </w:r>
      <w:r w:rsidR="0043205A">
        <w:rPr>
          <w:rFonts w:ascii="Arial Narrow" w:hAnsi="Arial Narrow"/>
          <w:sz w:val="24"/>
          <w:szCs w:val="24"/>
        </w:rPr>
        <w:t xml:space="preserve"> </w:t>
      </w:r>
      <w:r w:rsidRPr="003A3EF2">
        <w:rPr>
          <w:rFonts w:ascii="Arial Narrow" w:hAnsi="Arial Narrow"/>
          <w:sz w:val="24"/>
          <w:szCs w:val="24"/>
        </w:rPr>
        <w:t>del</w:t>
      </w:r>
      <w:r>
        <w:rPr>
          <w:rFonts w:ascii="Arial Narrow" w:hAnsi="Arial Narrow"/>
          <w:sz w:val="24"/>
          <w:szCs w:val="24"/>
        </w:rPr>
        <w:t xml:space="preserve"> </w:t>
      </w:r>
      <w:r w:rsidR="00F02A7C">
        <w:rPr>
          <w:rFonts w:ascii="Arial Narrow" w:hAnsi="Arial Narrow"/>
          <w:sz w:val="24"/>
          <w:szCs w:val="24"/>
        </w:rPr>
        <w:t>89</w:t>
      </w:r>
      <w:r w:rsidR="00FF7C06">
        <w:rPr>
          <w:rFonts w:ascii="Arial Narrow" w:hAnsi="Arial Narrow"/>
          <w:sz w:val="24"/>
          <w:szCs w:val="24"/>
        </w:rPr>
        <w:t>%</w:t>
      </w:r>
      <w:r>
        <w:rPr>
          <w:rFonts w:ascii="Arial Narrow" w:hAnsi="Arial Narrow"/>
          <w:sz w:val="24"/>
          <w:szCs w:val="24"/>
        </w:rPr>
        <w:t xml:space="preserve"> para el periodo analizado.</w:t>
      </w:r>
    </w:p>
    <w:p w14:paraId="220BFCB0" w14:textId="77777777" w:rsidR="00723B59" w:rsidRDefault="00723B59" w:rsidP="008B3260">
      <w:pPr>
        <w:jc w:val="both"/>
        <w:rPr>
          <w:rFonts w:ascii="Arial Narrow" w:hAnsi="Arial Narrow"/>
          <w:b/>
          <w:sz w:val="24"/>
          <w:szCs w:val="24"/>
        </w:rPr>
      </w:pPr>
    </w:p>
    <w:p w14:paraId="217CBB2D" w14:textId="06D7DB7D" w:rsidR="008B3260" w:rsidRDefault="008B3260" w:rsidP="008B3260">
      <w:pPr>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754CA9">
        <w:rPr>
          <w:rFonts w:ascii="Arial Narrow" w:hAnsi="Arial Narrow"/>
          <w:sz w:val="24"/>
          <w:szCs w:val="24"/>
        </w:rPr>
        <w:t>30.371.429.000</w:t>
      </w:r>
      <w:r w:rsidR="00731C53">
        <w:rPr>
          <w:rFonts w:ascii="Arial Narrow" w:hAnsi="Arial Narrow"/>
          <w:sz w:val="24"/>
          <w:szCs w:val="24"/>
        </w:rPr>
        <w:t xml:space="preserve"> </w:t>
      </w:r>
      <w:r w:rsidRPr="003A3EF2">
        <w:rPr>
          <w:rFonts w:ascii="Arial Narrow" w:hAnsi="Arial Narrow"/>
          <w:sz w:val="24"/>
          <w:szCs w:val="24"/>
        </w:rPr>
        <w:t>al 3</w:t>
      </w:r>
      <w:r w:rsidR="009F4E4C">
        <w:rPr>
          <w:rFonts w:ascii="Arial Narrow" w:hAnsi="Arial Narrow"/>
          <w:sz w:val="24"/>
          <w:szCs w:val="24"/>
        </w:rPr>
        <w:t xml:space="preserve">1 de </w:t>
      </w:r>
      <w:r w:rsidR="008650B2">
        <w:rPr>
          <w:rFonts w:ascii="Arial Narrow" w:hAnsi="Arial Narrow"/>
          <w:sz w:val="24"/>
          <w:szCs w:val="24"/>
        </w:rPr>
        <w:t>diciembre</w:t>
      </w:r>
      <w:r w:rsidR="001F02D7">
        <w:rPr>
          <w:rFonts w:ascii="Arial Narrow" w:hAnsi="Arial Narrow"/>
          <w:sz w:val="24"/>
          <w:szCs w:val="24"/>
        </w:rPr>
        <w:t xml:space="preserve"> </w:t>
      </w:r>
      <w:r w:rsidRPr="003A3EF2">
        <w:rPr>
          <w:rFonts w:ascii="Arial Narrow" w:hAnsi="Arial Narrow"/>
          <w:sz w:val="24"/>
          <w:szCs w:val="24"/>
        </w:rPr>
        <w:t xml:space="preserve">del </w:t>
      </w:r>
      <w:r w:rsidR="00731C53">
        <w:rPr>
          <w:rFonts w:ascii="Arial Narrow" w:hAnsi="Arial Narrow"/>
          <w:sz w:val="24"/>
          <w:szCs w:val="24"/>
        </w:rPr>
        <w:t>2020</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9E7912">
        <w:rPr>
          <w:rFonts w:ascii="Arial Narrow" w:hAnsi="Arial Narrow"/>
          <w:sz w:val="24"/>
          <w:szCs w:val="24"/>
        </w:rPr>
        <w:t>25.374.366.216</w:t>
      </w:r>
      <w:r w:rsidRPr="003A3EF2">
        <w:rPr>
          <w:rFonts w:ascii="Arial Narrow" w:hAnsi="Arial Narrow"/>
          <w:sz w:val="24"/>
          <w:szCs w:val="24"/>
        </w:rPr>
        <w:t>, con una ejecución presupuestal del</w:t>
      </w:r>
      <w:r w:rsidR="00754CA9">
        <w:rPr>
          <w:rFonts w:ascii="Arial Narrow" w:hAnsi="Arial Narrow"/>
          <w:sz w:val="24"/>
          <w:szCs w:val="24"/>
        </w:rPr>
        <w:t xml:space="preserve"> </w:t>
      </w:r>
      <w:r w:rsidR="009E7912">
        <w:rPr>
          <w:rFonts w:ascii="Arial Narrow" w:hAnsi="Arial Narrow"/>
          <w:sz w:val="24"/>
          <w:szCs w:val="24"/>
        </w:rPr>
        <w:t>92,36</w:t>
      </w:r>
      <w:r w:rsidRPr="003A3EF2">
        <w:rPr>
          <w:rFonts w:ascii="Arial Narrow" w:hAnsi="Arial Narrow"/>
          <w:sz w:val="24"/>
          <w:szCs w:val="24"/>
        </w:rPr>
        <w:t xml:space="preserve">%, por lo cual se observa una ejecución </w:t>
      </w:r>
      <w:r w:rsidR="009E7912">
        <w:rPr>
          <w:rFonts w:ascii="Arial Narrow" w:hAnsi="Arial Narrow"/>
          <w:sz w:val="24"/>
          <w:szCs w:val="24"/>
        </w:rPr>
        <w:t xml:space="preserve">excelente </w:t>
      </w:r>
      <w:r w:rsidRPr="003A3EF2">
        <w:rPr>
          <w:rFonts w:ascii="Arial Narrow" w:hAnsi="Arial Narrow"/>
          <w:sz w:val="24"/>
          <w:szCs w:val="24"/>
        </w:rPr>
        <w:t>para el trimestre analizado.</w:t>
      </w:r>
    </w:p>
    <w:p w14:paraId="4AF98398" w14:textId="77777777" w:rsidR="00864851" w:rsidRDefault="00864851" w:rsidP="00116B0F">
      <w:pPr>
        <w:tabs>
          <w:tab w:val="left" w:pos="1164"/>
        </w:tabs>
        <w:jc w:val="both"/>
        <w:rPr>
          <w:rFonts w:ascii="Arial Narrow" w:hAnsi="Arial Narrow"/>
          <w:b/>
          <w:sz w:val="24"/>
          <w:szCs w:val="24"/>
        </w:rPr>
      </w:pPr>
    </w:p>
    <w:p w14:paraId="5A6A7CA0" w14:textId="104F3D90" w:rsidR="00116B0F" w:rsidRDefault="008B3260" w:rsidP="00116B0F">
      <w:pPr>
        <w:tabs>
          <w:tab w:val="left" w:pos="1164"/>
        </w:tabs>
        <w:jc w:val="both"/>
        <w:rPr>
          <w:rFonts w:ascii="Arial Narrow" w:hAnsi="Arial Narrow"/>
          <w:sz w:val="24"/>
          <w:szCs w:val="24"/>
        </w:rPr>
      </w:pPr>
      <w:bookmarkStart w:id="0" w:name="_GoBack"/>
      <w:bookmarkEnd w:id="0"/>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731C53">
        <w:rPr>
          <w:rFonts w:ascii="Arial Narrow" w:hAnsi="Arial Narrow"/>
          <w:sz w:val="24"/>
          <w:szCs w:val="24"/>
        </w:rPr>
        <w:t>8.000</w:t>
      </w:r>
      <w:r w:rsidRPr="003A3EF2">
        <w:rPr>
          <w:rFonts w:ascii="Arial Narrow" w:hAnsi="Arial Narrow"/>
          <w:sz w:val="24"/>
          <w:szCs w:val="24"/>
        </w:rPr>
        <w:t xml:space="preserve">.000.000 al </w:t>
      </w:r>
      <w:r w:rsidR="00C37C80">
        <w:rPr>
          <w:rFonts w:ascii="Arial Narrow" w:hAnsi="Arial Narrow"/>
          <w:sz w:val="24"/>
          <w:szCs w:val="24"/>
        </w:rPr>
        <w:t>31</w:t>
      </w:r>
      <w:r w:rsidRPr="003A3EF2">
        <w:rPr>
          <w:rFonts w:ascii="Arial Narrow" w:hAnsi="Arial Narrow"/>
          <w:sz w:val="24"/>
          <w:szCs w:val="24"/>
        </w:rPr>
        <w:t xml:space="preserve"> de </w:t>
      </w:r>
      <w:r w:rsidR="00C37C80">
        <w:rPr>
          <w:rFonts w:ascii="Arial Narrow" w:hAnsi="Arial Narrow"/>
          <w:sz w:val="24"/>
          <w:szCs w:val="24"/>
        </w:rPr>
        <w:t>diciembre</w:t>
      </w:r>
      <w:r w:rsidR="00731C53">
        <w:rPr>
          <w:rFonts w:ascii="Arial Narrow" w:hAnsi="Arial Narrow"/>
          <w:sz w:val="24"/>
          <w:szCs w:val="24"/>
        </w:rPr>
        <w:t xml:space="preserve"> del 2020</w:t>
      </w:r>
      <w:r w:rsidRPr="003A3EF2">
        <w:rPr>
          <w:rFonts w:ascii="Arial Narrow" w:hAnsi="Arial Narrow"/>
          <w:sz w:val="24"/>
          <w:szCs w:val="24"/>
        </w:rPr>
        <w:t>, se comprometió por valor $</w:t>
      </w:r>
      <w:r w:rsidR="00C37C80">
        <w:rPr>
          <w:rFonts w:ascii="Arial Narrow" w:hAnsi="Arial Narrow"/>
          <w:sz w:val="24"/>
          <w:szCs w:val="24"/>
        </w:rPr>
        <w:t xml:space="preserve">6.960.286.129, </w:t>
      </w:r>
      <w:r w:rsidRPr="003A3EF2">
        <w:rPr>
          <w:rFonts w:ascii="Arial Narrow" w:hAnsi="Arial Narrow"/>
          <w:sz w:val="24"/>
          <w:szCs w:val="24"/>
        </w:rPr>
        <w:t xml:space="preserve">con una ejecución presupuestal del </w:t>
      </w:r>
      <w:r w:rsidR="00C37C80">
        <w:rPr>
          <w:rFonts w:ascii="Arial Narrow" w:hAnsi="Arial Narrow"/>
          <w:sz w:val="24"/>
          <w:szCs w:val="24"/>
        </w:rPr>
        <w:t>94,93</w:t>
      </w:r>
      <w:r w:rsidR="00C50F30">
        <w:rPr>
          <w:rFonts w:ascii="Arial Narrow" w:hAnsi="Arial Narrow"/>
          <w:sz w:val="24"/>
          <w:szCs w:val="24"/>
        </w:rPr>
        <w:t>%</w:t>
      </w:r>
      <w:r w:rsidR="00ED1E22" w:rsidRPr="003A3EF2">
        <w:rPr>
          <w:rFonts w:ascii="Arial Narrow" w:hAnsi="Arial Narrow"/>
          <w:sz w:val="24"/>
          <w:szCs w:val="24"/>
        </w:rPr>
        <w:t xml:space="preserve"> </w:t>
      </w:r>
      <w:r w:rsidR="00C37C80">
        <w:rPr>
          <w:rFonts w:ascii="Arial Narrow" w:hAnsi="Arial Narrow"/>
          <w:sz w:val="24"/>
          <w:szCs w:val="24"/>
        </w:rPr>
        <w:t>excelente pa</w:t>
      </w:r>
      <w:r w:rsidRPr="003A3EF2">
        <w:rPr>
          <w:rFonts w:ascii="Arial Narrow" w:hAnsi="Arial Narrow"/>
          <w:sz w:val="24"/>
          <w:szCs w:val="24"/>
        </w:rPr>
        <w:t>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18B7EA90" w14:textId="101685CB" w:rsidR="004D05CB" w:rsidRDefault="004D05CB" w:rsidP="00CB15AC">
      <w:pPr>
        <w:jc w:val="center"/>
        <w:rPr>
          <w:rFonts w:ascii="Arial Narrow" w:hAnsi="Arial Narrow"/>
          <w:b/>
          <w:sz w:val="24"/>
          <w:szCs w:val="24"/>
        </w:rPr>
      </w:pPr>
    </w:p>
    <w:p w14:paraId="4B17741E" w14:textId="5DCE85A7" w:rsidR="00723B59" w:rsidRDefault="00723B59" w:rsidP="00CB15AC">
      <w:pPr>
        <w:jc w:val="center"/>
        <w:rPr>
          <w:rFonts w:ascii="Arial Narrow" w:hAnsi="Arial Narrow"/>
          <w:b/>
          <w:sz w:val="24"/>
          <w:szCs w:val="24"/>
        </w:rPr>
      </w:pPr>
    </w:p>
    <w:p w14:paraId="56EA40F1" w14:textId="77777777" w:rsidR="00723B59" w:rsidRDefault="00723B59" w:rsidP="00CB15AC">
      <w:pPr>
        <w:jc w:val="center"/>
        <w:rPr>
          <w:rFonts w:ascii="Arial Narrow" w:hAnsi="Arial Narrow"/>
          <w:b/>
          <w:sz w:val="24"/>
          <w:szCs w:val="24"/>
        </w:rPr>
      </w:pPr>
    </w:p>
    <w:p w14:paraId="2FF87F8C" w14:textId="03D18A6B" w:rsidR="007A5CDB" w:rsidRDefault="000C6E11" w:rsidP="00CB15AC">
      <w:pPr>
        <w:jc w:val="center"/>
        <w:rPr>
          <w:rFonts w:ascii="Arial Narrow" w:hAnsi="Arial Narrow"/>
          <w:b/>
          <w:sz w:val="24"/>
          <w:szCs w:val="24"/>
        </w:rPr>
      </w:pPr>
      <w:r>
        <w:rPr>
          <w:rFonts w:ascii="Arial Narrow" w:hAnsi="Arial Narrow"/>
          <w:b/>
          <w:sz w:val="24"/>
          <w:szCs w:val="24"/>
        </w:rPr>
        <w:t>C</w:t>
      </w:r>
      <w:r w:rsidR="008B3260" w:rsidRPr="00CC76EE">
        <w:rPr>
          <w:rFonts w:ascii="Arial Narrow" w:hAnsi="Arial Narrow"/>
          <w:b/>
          <w:sz w:val="24"/>
          <w:szCs w:val="24"/>
        </w:rPr>
        <w:t>ONCLUSIONES Y RECOMENDACIONES:</w:t>
      </w:r>
    </w:p>
    <w:p w14:paraId="0F5D92FB" w14:textId="77777777" w:rsidR="00BB2271" w:rsidRPr="00BB2271" w:rsidRDefault="00BB2271" w:rsidP="00BB2271">
      <w:pPr>
        <w:pStyle w:val="Prrafodelista"/>
        <w:jc w:val="both"/>
        <w:rPr>
          <w:rFonts w:ascii="Arial Narrow" w:hAnsi="Arial Narrow"/>
          <w:sz w:val="24"/>
          <w:szCs w:val="24"/>
          <w:lang w:val="x-none"/>
        </w:rPr>
      </w:pPr>
    </w:p>
    <w:p w14:paraId="0DB12244" w14:textId="391A92B6" w:rsidR="00AE5C62" w:rsidRPr="00BB2271" w:rsidRDefault="008B3260" w:rsidP="00FC659E">
      <w:pPr>
        <w:pStyle w:val="Prrafodelista"/>
        <w:numPr>
          <w:ilvl w:val="0"/>
          <w:numId w:val="18"/>
        </w:numPr>
        <w:jc w:val="both"/>
        <w:rPr>
          <w:rFonts w:ascii="Arial Narrow" w:hAnsi="Arial Narrow"/>
          <w:sz w:val="24"/>
          <w:szCs w:val="24"/>
          <w:lang w:val="x-none"/>
        </w:rPr>
      </w:pPr>
      <w:r w:rsidRPr="00BB2271">
        <w:rPr>
          <w:rFonts w:ascii="Arial Narrow" w:hAnsi="Arial Narrow"/>
          <w:sz w:val="24"/>
          <w:szCs w:val="24"/>
        </w:rPr>
        <w:t>Se observa que en la ejecución de los Proyectos de Inversión de la Superintendencia del Subsidio Familiar al 3</w:t>
      </w:r>
      <w:r w:rsidR="00BB2271" w:rsidRPr="00BB2271">
        <w:rPr>
          <w:rFonts w:ascii="Arial Narrow" w:hAnsi="Arial Narrow"/>
          <w:sz w:val="24"/>
          <w:szCs w:val="24"/>
        </w:rPr>
        <w:t>1 de diciembre</w:t>
      </w:r>
      <w:r w:rsidRPr="00BB2271">
        <w:rPr>
          <w:rFonts w:ascii="Arial Narrow" w:hAnsi="Arial Narrow"/>
          <w:sz w:val="24"/>
          <w:szCs w:val="24"/>
        </w:rPr>
        <w:t xml:space="preserve"> del año 20</w:t>
      </w:r>
      <w:r w:rsidR="00206F5D" w:rsidRPr="00BB2271">
        <w:rPr>
          <w:rFonts w:ascii="Arial Narrow" w:hAnsi="Arial Narrow"/>
          <w:sz w:val="24"/>
          <w:szCs w:val="24"/>
        </w:rPr>
        <w:t>20</w:t>
      </w:r>
      <w:r w:rsidRPr="00BB2271">
        <w:rPr>
          <w:rFonts w:ascii="Arial Narrow" w:hAnsi="Arial Narrow"/>
          <w:sz w:val="24"/>
          <w:szCs w:val="24"/>
        </w:rPr>
        <w:t xml:space="preserve"> su ejecución </w:t>
      </w:r>
      <w:r w:rsidR="00A474A6" w:rsidRPr="00BB2271">
        <w:rPr>
          <w:rFonts w:ascii="Arial Narrow" w:hAnsi="Arial Narrow"/>
          <w:sz w:val="24"/>
          <w:szCs w:val="24"/>
        </w:rPr>
        <w:t xml:space="preserve">fue </w:t>
      </w:r>
      <w:r w:rsidR="00664EDE" w:rsidRPr="00BB2271">
        <w:rPr>
          <w:rFonts w:ascii="Arial Narrow" w:hAnsi="Arial Narrow"/>
          <w:sz w:val="24"/>
          <w:szCs w:val="24"/>
        </w:rPr>
        <w:t xml:space="preserve">del </w:t>
      </w:r>
      <w:r w:rsidR="00BB2271" w:rsidRPr="00BB2271">
        <w:rPr>
          <w:rFonts w:ascii="Arial Narrow" w:hAnsi="Arial Narrow"/>
          <w:sz w:val="24"/>
          <w:szCs w:val="24"/>
        </w:rPr>
        <w:t>94,93</w:t>
      </w:r>
      <w:r w:rsidRPr="00BB2271">
        <w:rPr>
          <w:rFonts w:ascii="Arial Narrow" w:hAnsi="Arial Narrow"/>
          <w:sz w:val="24"/>
          <w:szCs w:val="24"/>
        </w:rPr>
        <w:t>%</w:t>
      </w:r>
      <w:r w:rsidR="00664EDE" w:rsidRPr="00BB2271">
        <w:rPr>
          <w:rFonts w:ascii="Arial Narrow" w:hAnsi="Arial Narrow"/>
          <w:sz w:val="24"/>
          <w:szCs w:val="24"/>
        </w:rPr>
        <w:t xml:space="preserve"> y </w:t>
      </w:r>
      <w:r w:rsidR="00A474A6" w:rsidRPr="00BB2271">
        <w:rPr>
          <w:rFonts w:ascii="Arial Narrow" w:hAnsi="Arial Narrow"/>
          <w:sz w:val="24"/>
          <w:szCs w:val="24"/>
        </w:rPr>
        <w:t xml:space="preserve">su </w:t>
      </w:r>
      <w:r w:rsidRPr="00BB2271">
        <w:rPr>
          <w:rFonts w:ascii="Arial Narrow" w:hAnsi="Arial Narrow"/>
          <w:sz w:val="24"/>
          <w:szCs w:val="24"/>
        </w:rPr>
        <w:t xml:space="preserve">valor comprometido </w:t>
      </w:r>
      <w:r w:rsidR="00664EDE" w:rsidRPr="00BB2271">
        <w:rPr>
          <w:rFonts w:ascii="Arial Narrow" w:hAnsi="Arial Narrow"/>
          <w:sz w:val="24"/>
          <w:szCs w:val="24"/>
        </w:rPr>
        <w:t xml:space="preserve">es </w:t>
      </w:r>
      <w:r w:rsidR="00A474A6" w:rsidRPr="00BB2271">
        <w:rPr>
          <w:rFonts w:ascii="Arial Narrow" w:hAnsi="Arial Narrow"/>
          <w:sz w:val="24"/>
          <w:szCs w:val="24"/>
        </w:rPr>
        <w:t xml:space="preserve">de </w:t>
      </w:r>
      <w:r w:rsidRPr="00BB2271">
        <w:rPr>
          <w:rFonts w:ascii="Arial Narrow" w:hAnsi="Arial Narrow"/>
          <w:sz w:val="24"/>
          <w:szCs w:val="24"/>
        </w:rPr>
        <w:t>$</w:t>
      </w:r>
      <w:r w:rsidR="00BB2271" w:rsidRPr="00BB2271">
        <w:rPr>
          <w:rFonts w:ascii="Arial Narrow" w:hAnsi="Arial Narrow"/>
          <w:i/>
          <w:sz w:val="24"/>
          <w:szCs w:val="24"/>
        </w:rPr>
        <w:t>6.960.286.128</w:t>
      </w:r>
      <w:r w:rsidR="00BB2271" w:rsidRPr="00BB2271">
        <w:rPr>
          <w:rFonts w:ascii="Arial Narrow" w:hAnsi="Arial Narrow"/>
          <w:i/>
          <w:sz w:val="24"/>
          <w:szCs w:val="24"/>
        </w:rPr>
        <w:t>,</w:t>
      </w:r>
      <w:r w:rsidR="005605F2" w:rsidRPr="00BB2271">
        <w:rPr>
          <w:rFonts w:ascii="Arial Narrow" w:hAnsi="Arial Narrow"/>
          <w:sz w:val="24"/>
          <w:szCs w:val="24"/>
        </w:rPr>
        <w:t xml:space="preserve"> se observa una</w:t>
      </w:r>
      <w:r w:rsidR="00372BE0" w:rsidRPr="00BB2271">
        <w:rPr>
          <w:rFonts w:ascii="Arial Narrow" w:hAnsi="Arial Narrow"/>
          <w:sz w:val="24"/>
          <w:szCs w:val="24"/>
        </w:rPr>
        <w:t xml:space="preserve"> </w:t>
      </w:r>
      <w:r w:rsidR="00A474A6" w:rsidRPr="00BB2271">
        <w:rPr>
          <w:rFonts w:ascii="Arial Narrow" w:hAnsi="Arial Narrow"/>
          <w:sz w:val="24"/>
          <w:szCs w:val="24"/>
        </w:rPr>
        <w:t>ejecu</w:t>
      </w:r>
      <w:r w:rsidR="00BD35C8" w:rsidRPr="00BB2271">
        <w:rPr>
          <w:rFonts w:ascii="Arial Narrow" w:hAnsi="Arial Narrow"/>
          <w:sz w:val="24"/>
          <w:szCs w:val="24"/>
        </w:rPr>
        <w:t xml:space="preserve">ción </w:t>
      </w:r>
      <w:r w:rsidR="00BB2271" w:rsidRPr="00BB2271">
        <w:rPr>
          <w:rFonts w:ascii="Arial Narrow" w:hAnsi="Arial Narrow"/>
          <w:sz w:val="24"/>
          <w:szCs w:val="24"/>
        </w:rPr>
        <w:t xml:space="preserve">excelente </w:t>
      </w:r>
      <w:r w:rsidR="00BD35C8" w:rsidRPr="00BB2271">
        <w:rPr>
          <w:rFonts w:ascii="Arial Narrow" w:hAnsi="Arial Narrow"/>
          <w:sz w:val="24"/>
          <w:szCs w:val="24"/>
        </w:rPr>
        <w:t xml:space="preserve">para el trimestre analizado. </w:t>
      </w:r>
    </w:p>
    <w:p w14:paraId="348773A4" w14:textId="77777777" w:rsidR="00BB2271" w:rsidRPr="00BB2271" w:rsidRDefault="00BB2271" w:rsidP="00BB2271">
      <w:pPr>
        <w:pStyle w:val="Prrafodelista"/>
        <w:jc w:val="both"/>
        <w:rPr>
          <w:rFonts w:ascii="Arial Narrow" w:hAnsi="Arial Narrow"/>
          <w:sz w:val="24"/>
          <w:szCs w:val="24"/>
          <w:lang w:val="x-none"/>
        </w:rPr>
      </w:pPr>
    </w:p>
    <w:p w14:paraId="02F4F161" w14:textId="03F16A59" w:rsidR="008B3260" w:rsidRPr="00CC76EE" w:rsidRDefault="00EE25EB" w:rsidP="00A90D05">
      <w:pPr>
        <w:pStyle w:val="Prrafodelista"/>
        <w:numPr>
          <w:ilvl w:val="0"/>
          <w:numId w:val="18"/>
        </w:numPr>
        <w:jc w:val="both"/>
        <w:rPr>
          <w:rFonts w:ascii="Arial Narrow" w:hAnsi="Arial Narrow"/>
          <w:sz w:val="24"/>
          <w:szCs w:val="24"/>
          <w:lang w:eastAsia="es-CO"/>
        </w:rPr>
      </w:pPr>
      <w:r>
        <w:rPr>
          <w:rFonts w:ascii="Arial Narrow" w:hAnsi="Arial Narrow"/>
          <w:sz w:val="24"/>
          <w:szCs w:val="24"/>
        </w:rPr>
        <w:t xml:space="preserve">La Oficina de Control Interno </w:t>
      </w:r>
      <w:r w:rsidR="008B3260" w:rsidRPr="00CC76EE">
        <w:rPr>
          <w:rFonts w:ascii="Arial Narrow" w:hAnsi="Arial Narrow"/>
          <w:sz w:val="24"/>
          <w:szCs w:val="24"/>
        </w:rPr>
        <w:t xml:space="preserve">recomienda, </w:t>
      </w:r>
      <w:r w:rsidR="00CE20D1" w:rsidRPr="00CC76EE">
        <w:rPr>
          <w:rFonts w:ascii="Arial Narrow" w:hAnsi="Arial Narrow"/>
          <w:sz w:val="24"/>
          <w:szCs w:val="24"/>
        </w:rPr>
        <w:t xml:space="preserve">tener en cuenta para </w:t>
      </w:r>
      <w:r w:rsidR="00711C7C">
        <w:rPr>
          <w:rFonts w:ascii="Arial Narrow" w:hAnsi="Arial Narrow"/>
          <w:sz w:val="24"/>
          <w:szCs w:val="24"/>
        </w:rPr>
        <w:t>la siguiente</w:t>
      </w:r>
      <w:r w:rsidR="00526958">
        <w:rPr>
          <w:rFonts w:ascii="Arial Narrow" w:hAnsi="Arial Narrow"/>
          <w:sz w:val="24"/>
          <w:szCs w:val="24"/>
        </w:rPr>
        <w:t xml:space="preserve"> vigencia </w:t>
      </w:r>
      <w:r w:rsidR="00CE20D1" w:rsidRPr="00CC76EE">
        <w:rPr>
          <w:rFonts w:ascii="Arial Narrow" w:hAnsi="Arial Narrow"/>
          <w:sz w:val="24"/>
          <w:szCs w:val="24"/>
        </w:rPr>
        <w:t>l</w:t>
      </w:r>
      <w:r w:rsidR="008B3260"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008B3260" w:rsidRPr="00CC76EE">
        <w:rPr>
          <w:rFonts w:ascii="Arial Narrow" w:hAnsi="Arial Narrow"/>
          <w:b/>
          <w:sz w:val="24"/>
          <w:szCs w:val="24"/>
        </w:rPr>
        <w:t>’COLOMBIA COMPRA EFICIENTE’’</w:t>
      </w:r>
      <w:r w:rsidR="008B3260" w:rsidRPr="00CC76EE">
        <w:rPr>
          <w:rFonts w:ascii="Arial Narrow" w:hAnsi="Arial Narrow"/>
          <w:sz w:val="24"/>
          <w:szCs w:val="24"/>
        </w:rPr>
        <w:t>.</w:t>
      </w:r>
    </w:p>
    <w:p w14:paraId="73C65F16" w14:textId="7FBA7B68" w:rsidR="008B3260" w:rsidRPr="00CC76EE" w:rsidRDefault="008B3260" w:rsidP="00A90D05">
      <w:pPr>
        <w:pStyle w:val="Prrafodelista"/>
        <w:tabs>
          <w:tab w:val="left" w:pos="1692"/>
        </w:tabs>
        <w:ind w:firstLine="975"/>
        <w:jc w:val="both"/>
        <w:rPr>
          <w:rFonts w:ascii="Arial Narrow" w:hAnsi="Arial Narrow"/>
          <w:sz w:val="24"/>
          <w:szCs w:val="24"/>
          <w:lang w:eastAsia="es-CO"/>
        </w:rPr>
      </w:pPr>
    </w:p>
    <w:p w14:paraId="1751DD11" w14:textId="6E45675A"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desde comienzo de la vigencia</w:t>
      </w:r>
      <w:r w:rsidR="00565B60">
        <w:rPr>
          <w:rFonts w:ascii="Arial Narrow" w:hAnsi="Arial Narrow"/>
          <w:sz w:val="24"/>
          <w:szCs w:val="24"/>
        </w:rPr>
        <w:t xml:space="preserve"> para el 2021,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20</w:t>
      </w:r>
      <w:r w:rsidR="00CD6AE6">
        <w:rPr>
          <w:rFonts w:ascii="Arial Narrow" w:hAnsi="Arial Narrow"/>
          <w:sz w:val="24"/>
          <w:szCs w:val="24"/>
        </w:rPr>
        <w:t>20</w:t>
      </w:r>
      <w:r w:rsidR="00B82925" w:rsidRPr="00CC76EE">
        <w:rPr>
          <w:rFonts w:ascii="Arial Narrow" w:hAnsi="Arial Narrow"/>
          <w:sz w:val="24"/>
          <w:szCs w:val="24"/>
        </w:rPr>
        <w:t>.</w:t>
      </w:r>
    </w:p>
    <w:p w14:paraId="33383E55" w14:textId="2F7D5A83" w:rsidR="00B662C9" w:rsidRDefault="00B662C9" w:rsidP="00263355">
      <w:pPr>
        <w:tabs>
          <w:tab w:val="left" w:pos="1692"/>
        </w:tabs>
        <w:jc w:val="both"/>
        <w:rPr>
          <w:rFonts w:ascii="Arial Narrow" w:hAnsi="Arial Narrow"/>
          <w:sz w:val="24"/>
          <w:szCs w:val="24"/>
          <w:lang w:eastAsia="es-CO"/>
        </w:rPr>
      </w:pPr>
    </w:p>
    <w:p w14:paraId="77062C87" w14:textId="77777777" w:rsidR="00D91796" w:rsidRDefault="00D91796" w:rsidP="00263355">
      <w:pPr>
        <w:tabs>
          <w:tab w:val="left" w:pos="1692"/>
        </w:tabs>
        <w:jc w:val="both"/>
        <w:rPr>
          <w:rFonts w:ascii="Arial Narrow" w:hAnsi="Arial Narrow"/>
          <w:sz w:val="24"/>
          <w:szCs w:val="24"/>
          <w:lang w:eastAsia="es-CO"/>
        </w:rPr>
      </w:pPr>
    </w:p>
    <w:p w14:paraId="5F34283C" w14:textId="57D22091"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2A639E6A" w14:textId="0FBC0CB0" w:rsidR="00A53807" w:rsidRDefault="00A53807" w:rsidP="00263355">
      <w:pPr>
        <w:tabs>
          <w:tab w:val="left" w:pos="1692"/>
        </w:tabs>
        <w:jc w:val="both"/>
        <w:rPr>
          <w:rFonts w:ascii="Arial Narrow" w:hAnsi="Arial Narrow"/>
          <w:sz w:val="24"/>
          <w:szCs w:val="24"/>
          <w:lang w:eastAsia="es-CO"/>
        </w:rPr>
      </w:pPr>
    </w:p>
    <w:p w14:paraId="3C3F6C31" w14:textId="42E7282F" w:rsidR="00B662C9" w:rsidRDefault="00B662C9" w:rsidP="00263355">
      <w:pPr>
        <w:tabs>
          <w:tab w:val="left" w:pos="1692"/>
        </w:tabs>
        <w:jc w:val="both"/>
        <w:rPr>
          <w:rFonts w:ascii="Arial Narrow" w:hAnsi="Arial Narrow"/>
          <w:sz w:val="24"/>
          <w:szCs w:val="24"/>
          <w:lang w:eastAsia="es-CO"/>
        </w:rPr>
      </w:pPr>
    </w:p>
    <w:p w14:paraId="38FD77B4" w14:textId="77777777" w:rsidR="00D91796" w:rsidRDefault="00D91796" w:rsidP="00263355">
      <w:pPr>
        <w:tabs>
          <w:tab w:val="left" w:pos="1692"/>
        </w:tabs>
        <w:jc w:val="both"/>
        <w:rPr>
          <w:rFonts w:ascii="Arial Narrow" w:hAnsi="Arial Narrow"/>
          <w:sz w:val="24"/>
          <w:szCs w:val="24"/>
          <w:lang w:eastAsia="es-CO"/>
        </w:rPr>
      </w:pPr>
    </w:p>
    <w:p w14:paraId="6EF85D76" w14:textId="010F95AD" w:rsidR="00263355" w:rsidRPr="00CC76EE"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AAC5E5E" w:rsidR="00263355"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Jefe Oficina de Control Interno</w:t>
      </w:r>
    </w:p>
    <w:p w14:paraId="51AD281F" w14:textId="7E777D82" w:rsidR="00503F3A" w:rsidRDefault="00503F3A" w:rsidP="00263355">
      <w:pPr>
        <w:spacing w:after="0" w:line="240" w:lineRule="auto"/>
        <w:jc w:val="both"/>
        <w:rPr>
          <w:rFonts w:ascii="Arial Narrow" w:hAnsi="Arial Narrow" w:cs="Arial"/>
          <w:b/>
          <w:sz w:val="24"/>
          <w:szCs w:val="24"/>
        </w:rPr>
      </w:pPr>
    </w:p>
    <w:p w14:paraId="4916D1C6" w14:textId="0B7A61FD" w:rsidR="00D91796" w:rsidRDefault="00D91796" w:rsidP="00263355">
      <w:pPr>
        <w:spacing w:after="0" w:line="240" w:lineRule="auto"/>
        <w:jc w:val="both"/>
        <w:rPr>
          <w:rFonts w:ascii="Arial Narrow" w:hAnsi="Arial Narrow" w:cs="Arial"/>
          <w:b/>
          <w:sz w:val="24"/>
          <w:szCs w:val="24"/>
        </w:rPr>
      </w:pPr>
    </w:p>
    <w:p w14:paraId="710DDE34" w14:textId="3C12730B" w:rsidR="00D91796" w:rsidRDefault="00D91796" w:rsidP="00263355">
      <w:pPr>
        <w:spacing w:after="0" w:line="240" w:lineRule="auto"/>
        <w:jc w:val="both"/>
        <w:rPr>
          <w:rFonts w:ascii="Arial Narrow" w:hAnsi="Arial Narrow" w:cs="Arial"/>
          <w:b/>
          <w:sz w:val="24"/>
          <w:szCs w:val="24"/>
        </w:rPr>
      </w:pPr>
    </w:p>
    <w:p w14:paraId="2AD4341B" w14:textId="29DFB1BF" w:rsidR="00D91796" w:rsidRDefault="00D91796" w:rsidP="00263355">
      <w:pPr>
        <w:spacing w:after="0" w:line="240" w:lineRule="auto"/>
        <w:jc w:val="both"/>
        <w:rPr>
          <w:rFonts w:ascii="Arial Narrow" w:hAnsi="Arial Narrow" w:cs="Arial"/>
          <w:b/>
          <w:sz w:val="24"/>
          <w:szCs w:val="24"/>
        </w:rPr>
      </w:pPr>
    </w:p>
    <w:p w14:paraId="05B2C03C" w14:textId="35857B17" w:rsidR="00D91796" w:rsidRDefault="00D91796" w:rsidP="00263355">
      <w:pPr>
        <w:spacing w:after="0" w:line="240" w:lineRule="auto"/>
        <w:jc w:val="both"/>
        <w:rPr>
          <w:rFonts w:ascii="Arial Narrow" w:hAnsi="Arial Narrow" w:cs="Arial"/>
          <w:b/>
          <w:sz w:val="24"/>
          <w:szCs w:val="24"/>
        </w:rPr>
      </w:pPr>
    </w:p>
    <w:p w14:paraId="5CCFEB29" w14:textId="77777777" w:rsidR="00D91796" w:rsidRDefault="00D91796" w:rsidP="00263355">
      <w:pPr>
        <w:spacing w:after="0" w:line="240" w:lineRule="auto"/>
        <w:jc w:val="both"/>
        <w:rPr>
          <w:rFonts w:ascii="Arial Narrow" w:hAnsi="Arial Narrow" w:cs="Arial"/>
          <w:b/>
          <w:sz w:val="24"/>
          <w:szCs w:val="24"/>
        </w:rPr>
      </w:pPr>
    </w:p>
    <w:p w14:paraId="5749B30F" w14:textId="09420DDC" w:rsidR="00503F3A" w:rsidRDefault="00503F3A" w:rsidP="00263355">
      <w:pPr>
        <w:spacing w:after="0" w:line="240" w:lineRule="auto"/>
        <w:jc w:val="both"/>
        <w:rPr>
          <w:rFonts w:ascii="Arial Narrow" w:hAnsi="Arial Narrow" w:cs="Arial"/>
          <w:b/>
          <w:sz w:val="24"/>
          <w:szCs w:val="24"/>
        </w:rPr>
      </w:pPr>
    </w:p>
    <w:p w14:paraId="017786E4" w14:textId="70F3EF74" w:rsidR="008B3260" w:rsidRDefault="008B3260" w:rsidP="008B3260">
      <w:pPr>
        <w:jc w:val="both"/>
        <w:rPr>
          <w:rFonts w:ascii="Arial Narrow" w:hAnsi="Arial Narrow"/>
          <w:b/>
          <w:sz w:val="24"/>
          <w:szCs w:val="24"/>
          <w:lang w:val="en-US"/>
        </w:rPr>
      </w:pPr>
      <w:r w:rsidRPr="003A3EF2">
        <w:rPr>
          <w:rFonts w:ascii="Arial Narrow" w:hAnsi="Arial Narrow"/>
          <w:b/>
          <w:sz w:val="24"/>
          <w:szCs w:val="24"/>
          <w:lang w:val="en-US"/>
        </w:rPr>
        <w:lastRenderedPageBreak/>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506DD2" w:rsidRPr="003A3EF2" w14:paraId="5255F764" w14:textId="77777777" w:rsidTr="00263355">
        <w:trPr>
          <w:trHeight w:val="892"/>
        </w:trPr>
        <w:tc>
          <w:tcPr>
            <w:tcW w:w="3922" w:type="dxa"/>
            <w:shd w:val="clear" w:color="auto" w:fill="auto"/>
          </w:tcPr>
          <w:p w14:paraId="617E8A34" w14:textId="60DA4543" w:rsidR="008B3260" w:rsidRPr="003A3EF2" w:rsidRDefault="008B3260" w:rsidP="000C6AC7">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xml:space="preserve">. Al </w:t>
            </w:r>
            <w:r w:rsidR="007F1250">
              <w:rPr>
                <w:rFonts w:ascii="Arial Narrow" w:hAnsi="Arial Narrow"/>
                <w:b/>
                <w:i/>
                <w:sz w:val="24"/>
                <w:szCs w:val="24"/>
              </w:rPr>
              <w:t>3</w:t>
            </w:r>
            <w:r w:rsidR="000C6AC7">
              <w:rPr>
                <w:rFonts w:ascii="Arial Narrow" w:hAnsi="Arial Narrow"/>
                <w:b/>
                <w:i/>
                <w:sz w:val="24"/>
                <w:szCs w:val="24"/>
              </w:rPr>
              <w:t>1</w:t>
            </w:r>
            <w:r w:rsidR="00E31F2E">
              <w:rPr>
                <w:rFonts w:ascii="Arial Narrow" w:hAnsi="Arial Narrow"/>
                <w:b/>
                <w:i/>
                <w:sz w:val="24"/>
                <w:szCs w:val="24"/>
              </w:rPr>
              <w:t xml:space="preserve"> DE </w:t>
            </w:r>
            <w:r w:rsidR="000C6AC7">
              <w:rPr>
                <w:rFonts w:ascii="Arial Narrow" w:hAnsi="Arial Narrow"/>
                <w:b/>
                <w:i/>
                <w:sz w:val="24"/>
                <w:szCs w:val="24"/>
              </w:rPr>
              <w:t xml:space="preserve">DICIEMBRE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20</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506DD2" w:rsidRPr="003A3EF2" w14:paraId="44D12555" w14:textId="77777777" w:rsidTr="00263355">
        <w:trPr>
          <w:trHeight w:val="984"/>
        </w:trPr>
        <w:tc>
          <w:tcPr>
            <w:tcW w:w="3922" w:type="dxa"/>
            <w:shd w:val="clear" w:color="auto" w:fill="auto"/>
          </w:tcPr>
          <w:p w14:paraId="47009EBB" w14:textId="77777777" w:rsidR="008B3260" w:rsidRPr="008C2371" w:rsidRDefault="008B3260" w:rsidP="00BA7A42">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05" w:type="dxa"/>
            <w:shd w:val="clear" w:color="auto" w:fill="auto"/>
          </w:tcPr>
          <w:p w14:paraId="7DD638E2" w14:textId="43CC7590" w:rsidR="008B3260" w:rsidRPr="008C2371" w:rsidRDefault="008865AF" w:rsidP="00176517">
            <w:pPr>
              <w:jc w:val="center"/>
              <w:rPr>
                <w:rFonts w:ascii="Arial Narrow" w:hAnsi="Arial Narrow"/>
                <w:b/>
                <w:i/>
              </w:rPr>
            </w:pPr>
            <w:r>
              <w:rPr>
                <w:rFonts w:ascii="Arial Narrow" w:hAnsi="Arial Narrow"/>
                <w:b/>
              </w:rPr>
              <w:t>$</w:t>
            </w:r>
            <w:r w:rsidR="00176517">
              <w:rPr>
                <w:rFonts w:ascii="Arial Narrow" w:hAnsi="Arial Narrow"/>
                <w:b/>
              </w:rPr>
              <w:t>409.060.000</w:t>
            </w:r>
          </w:p>
        </w:tc>
        <w:tc>
          <w:tcPr>
            <w:tcW w:w="1867" w:type="dxa"/>
          </w:tcPr>
          <w:p w14:paraId="1E5124D9" w14:textId="7E571B60" w:rsidR="008B3260" w:rsidRPr="008C2371" w:rsidRDefault="008B3260" w:rsidP="00176517">
            <w:pPr>
              <w:jc w:val="center"/>
              <w:rPr>
                <w:rFonts w:ascii="Arial Narrow" w:hAnsi="Arial Narrow"/>
                <w:b/>
                <w:i/>
              </w:rPr>
            </w:pPr>
            <w:r w:rsidRPr="008C2371">
              <w:rPr>
                <w:rFonts w:ascii="Arial Narrow" w:hAnsi="Arial Narrow"/>
                <w:b/>
                <w:i/>
              </w:rPr>
              <w:t>$</w:t>
            </w:r>
            <w:r w:rsidR="00176517">
              <w:rPr>
                <w:rFonts w:ascii="Arial Narrow" w:hAnsi="Arial Narrow"/>
                <w:b/>
                <w:i/>
              </w:rPr>
              <w:t>406.528.274</w:t>
            </w:r>
          </w:p>
        </w:tc>
        <w:tc>
          <w:tcPr>
            <w:tcW w:w="1561" w:type="dxa"/>
            <w:shd w:val="clear" w:color="auto" w:fill="auto"/>
          </w:tcPr>
          <w:p w14:paraId="29FF5E4B" w14:textId="2311D184" w:rsidR="008B3260" w:rsidRPr="008C2371" w:rsidRDefault="00176517" w:rsidP="007454B4">
            <w:pPr>
              <w:jc w:val="center"/>
              <w:rPr>
                <w:rFonts w:ascii="Arial Narrow" w:hAnsi="Arial Narrow"/>
                <w:b/>
                <w:i/>
              </w:rPr>
            </w:pPr>
            <w:r>
              <w:rPr>
                <w:rFonts w:ascii="Arial Narrow" w:hAnsi="Arial Narrow"/>
                <w:b/>
                <w:i/>
              </w:rPr>
              <w:t>99,38</w:t>
            </w:r>
            <w:r w:rsidR="008B3260" w:rsidRPr="008C2371">
              <w:rPr>
                <w:rFonts w:ascii="Arial Narrow" w:hAnsi="Arial Narrow"/>
                <w:b/>
                <w:i/>
              </w:rPr>
              <w:t>%</w:t>
            </w:r>
          </w:p>
        </w:tc>
      </w:tr>
      <w:tr w:rsidR="00506DD2" w:rsidRPr="003A3EF2" w14:paraId="3040D12E" w14:textId="77777777" w:rsidTr="00263355">
        <w:trPr>
          <w:trHeight w:val="1696"/>
        </w:trPr>
        <w:tc>
          <w:tcPr>
            <w:tcW w:w="3922" w:type="dxa"/>
            <w:shd w:val="clear" w:color="auto" w:fill="auto"/>
          </w:tcPr>
          <w:p w14:paraId="26920FAA" w14:textId="77777777" w:rsidR="008B3260" w:rsidRPr="008C2371" w:rsidRDefault="008B3260" w:rsidP="00BA7A42">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05" w:type="dxa"/>
            <w:shd w:val="clear" w:color="auto" w:fill="auto"/>
          </w:tcPr>
          <w:p w14:paraId="4C6FA1CE" w14:textId="3F8B4AE6" w:rsidR="008B3260" w:rsidRPr="008C2371" w:rsidRDefault="008865AF" w:rsidP="008865AF">
            <w:pPr>
              <w:jc w:val="center"/>
              <w:rPr>
                <w:rFonts w:ascii="Arial Narrow" w:hAnsi="Arial Narrow"/>
                <w:b/>
                <w:i/>
              </w:rPr>
            </w:pPr>
            <w:r>
              <w:rPr>
                <w:rFonts w:ascii="Arial Narrow" w:hAnsi="Arial Narrow"/>
                <w:b/>
              </w:rPr>
              <w:t>$685.755.478</w:t>
            </w:r>
          </w:p>
        </w:tc>
        <w:tc>
          <w:tcPr>
            <w:tcW w:w="1867" w:type="dxa"/>
          </w:tcPr>
          <w:p w14:paraId="719F4CC0" w14:textId="0F54E615" w:rsidR="008B3260" w:rsidRPr="008C2371" w:rsidRDefault="008B3260" w:rsidP="002325DE">
            <w:pPr>
              <w:jc w:val="center"/>
              <w:rPr>
                <w:rFonts w:ascii="Arial Narrow" w:hAnsi="Arial Narrow"/>
                <w:b/>
                <w:i/>
              </w:rPr>
            </w:pPr>
            <w:r w:rsidRPr="008C2371">
              <w:rPr>
                <w:rFonts w:ascii="Arial Narrow" w:hAnsi="Arial Narrow"/>
                <w:b/>
                <w:i/>
              </w:rPr>
              <w:t>$</w:t>
            </w:r>
            <w:r w:rsidR="002325DE">
              <w:rPr>
                <w:rFonts w:ascii="Arial Narrow" w:hAnsi="Arial Narrow"/>
                <w:b/>
                <w:i/>
              </w:rPr>
              <w:t>672.829.976</w:t>
            </w:r>
          </w:p>
        </w:tc>
        <w:tc>
          <w:tcPr>
            <w:tcW w:w="1561" w:type="dxa"/>
            <w:shd w:val="clear" w:color="auto" w:fill="auto"/>
          </w:tcPr>
          <w:p w14:paraId="075057B1" w14:textId="52011832" w:rsidR="008B3260" w:rsidRPr="008C2371" w:rsidRDefault="002325DE" w:rsidP="002325DE">
            <w:pPr>
              <w:jc w:val="center"/>
              <w:rPr>
                <w:rFonts w:ascii="Arial Narrow" w:hAnsi="Arial Narrow"/>
                <w:b/>
                <w:i/>
              </w:rPr>
            </w:pPr>
            <w:r>
              <w:rPr>
                <w:rFonts w:ascii="Arial Narrow" w:hAnsi="Arial Narrow"/>
                <w:b/>
                <w:i/>
              </w:rPr>
              <w:t>98,12</w:t>
            </w:r>
            <w:r w:rsidR="008B3260" w:rsidRPr="008C2371">
              <w:rPr>
                <w:rFonts w:ascii="Arial Narrow" w:hAnsi="Arial Narrow"/>
                <w:b/>
                <w:i/>
              </w:rPr>
              <w:t>%</w:t>
            </w:r>
          </w:p>
        </w:tc>
      </w:tr>
      <w:tr w:rsidR="00506DD2" w:rsidRPr="003A3EF2" w14:paraId="38B889BA" w14:textId="77777777" w:rsidTr="00317ED1">
        <w:trPr>
          <w:trHeight w:val="1647"/>
        </w:trPr>
        <w:tc>
          <w:tcPr>
            <w:tcW w:w="3922" w:type="dxa"/>
            <w:shd w:val="clear" w:color="auto" w:fill="auto"/>
          </w:tcPr>
          <w:p w14:paraId="41A5AE2C" w14:textId="3B11592E" w:rsidR="008B3260" w:rsidRPr="008C2371" w:rsidRDefault="008B3260" w:rsidP="00BA7A42">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05" w:type="dxa"/>
            <w:shd w:val="clear" w:color="auto" w:fill="auto"/>
          </w:tcPr>
          <w:p w14:paraId="0C17AD5F" w14:textId="3948A801" w:rsidR="008B3260" w:rsidRPr="008C2371" w:rsidRDefault="008B3260" w:rsidP="002325DE">
            <w:pPr>
              <w:jc w:val="center"/>
              <w:rPr>
                <w:rFonts w:ascii="Arial Narrow" w:hAnsi="Arial Narrow"/>
                <w:b/>
                <w:i/>
              </w:rPr>
            </w:pPr>
            <w:r w:rsidRPr="008C2371">
              <w:rPr>
                <w:rFonts w:ascii="Arial Narrow" w:hAnsi="Arial Narrow"/>
                <w:b/>
              </w:rPr>
              <w:t>$</w:t>
            </w:r>
            <w:r w:rsidR="002325DE">
              <w:rPr>
                <w:rFonts w:ascii="Arial Narrow" w:hAnsi="Arial Narrow"/>
                <w:b/>
              </w:rPr>
              <w:t>311.320.000</w:t>
            </w:r>
          </w:p>
        </w:tc>
        <w:tc>
          <w:tcPr>
            <w:tcW w:w="1867" w:type="dxa"/>
          </w:tcPr>
          <w:p w14:paraId="0362D1C2" w14:textId="0FB0F036" w:rsidR="008B3260" w:rsidRPr="008C2371" w:rsidRDefault="008B3260" w:rsidP="002325DE">
            <w:pPr>
              <w:jc w:val="center"/>
              <w:rPr>
                <w:rFonts w:ascii="Arial Narrow" w:hAnsi="Arial Narrow"/>
                <w:b/>
                <w:i/>
              </w:rPr>
            </w:pPr>
            <w:r w:rsidRPr="008C2371">
              <w:rPr>
                <w:rFonts w:ascii="Arial Narrow" w:hAnsi="Arial Narrow"/>
                <w:b/>
                <w:i/>
              </w:rPr>
              <w:t>$</w:t>
            </w:r>
            <w:r w:rsidR="002325DE">
              <w:rPr>
                <w:rFonts w:ascii="Arial Narrow" w:hAnsi="Arial Narrow"/>
                <w:b/>
                <w:i/>
              </w:rPr>
              <w:t>264.351.334</w:t>
            </w:r>
          </w:p>
        </w:tc>
        <w:tc>
          <w:tcPr>
            <w:tcW w:w="1561" w:type="dxa"/>
            <w:shd w:val="clear" w:color="auto" w:fill="auto"/>
          </w:tcPr>
          <w:p w14:paraId="0115B474" w14:textId="14028EC6" w:rsidR="008B3260" w:rsidRPr="008C2371" w:rsidRDefault="002325DE" w:rsidP="002325DE">
            <w:pPr>
              <w:jc w:val="center"/>
              <w:rPr>
                <w:rFonts w:ascii="Arial Narrow" w:hAnsi="Arial Narrow"/>
                <w:b/>
                <w:i/>
              </w:rPr>
            </w:pPr>
            <w:r>
              <w:rPr>
                <w:rFonts w:ascii="Arial Narrow" w:hAnsi="Arial Narrow"/>
                <w:b/>
                <w:i/>
              </w:rPr>
              <w:t>84,91</w:t>
            </w:r>
            <w:r w:rsidR="008B3260" w:rsidRPr="008C2371">
              <w:rPr>
                <w:rFonts w:ascii="Arial Narrow" w:hAnsi="Arial Narrow"/>
                <w:b/>
                <w:i/>
              </w:rPr>
              <w:t>%</w:t>
            </w:r>
          </w:p>
        </w:tc>
      </w:tr>
      <w:tr w:rsidR="00506DD2" w:rsidRPr="003A3EF2" w14:paraId="6756BFCC" w14:textId="77777777" w:rsidTr="00263355">
        <w:trPr>
          <w:trHeight w:val="1311"/>
        </w:trPr>
        <w:tc>
          <w:tcPr>
            <w:tcW w:w="3922" w:type="dxa"/>
            <w:shd w:val="clear" w:color="auto" w:fill="auto"/>
          </w:tcPr>
          <w:p w14:paraId="1A887845" w14:textId="77777777" w:rsidR="008B3260" w:rsidRPr="008C2371" w:rsidRDefault="008B3260" w:rsidP="00BA7A42">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05" w:type="dxa"/>
            <w:shd w:val="clear" w:color="auto" w:fill="auto"/>
          </w:tcPr>
          <w:p w14:paraId="007AA9E4" w14:textId="0B458FD6" w:rsidR="008B3260" w:rsidRPr="008C2371" w:rsidRDefault="008B3260" w:rsidP="00B51E67">
            <w:pPr>
              <w:jc w:val="center"/>
              <w:rPr>
                <w:rFonts w:ascii="Arial Narrow" w:hAnsi="Arial Narrow"/>
                <w:b/>
              </w:rPr>
            </w:pPr>
            <w:r w:rsidRPr="008C2371">
              <w:rPr>
                <w:rFonts w:ascii="Arial Narrow" w:hAnsi="Arial Narrow"/>
                <w:b/>
              </w:rPr>
              <w:t>$</w:t>
            </w:r>
            <w:r w:rsidR="00B51E67">
              <w:rPr>
                <w:rFonts w:ascii="Arial Narrow" w:hAnsi="Arial Narrow"/>
                <w:b/>
              </w:rPr>
              <w:t>2.120.784.124</w:t>
            </w:r>
          </w:p>
        </w:tc>
        <w:tc>
          <w:tcPr>
            <w:tcW w:w="1867" w:type="dxa"/>
          </w:tcPr>
          <w:p w14:paraId="7CD4337E" w14:textId="78B05580" w:rsidR="008B3260" w:rsidRPr="008C2371" w:rsidRDefault="008B3260" w:rsidP="00B51E67">
            <w:pPr>
              <w:jc w:val="center"/>
              <w:rPr>
                <w:rFonts w:ascii="Arial Narrow" w:hAnsi="Arial Narrow"/>
                <w:b/>
                <w:i/>
              </w:rPr>
            </w:pPr>
            <w:r w:rsidRPr="008C2371">
              <w:rPr>
                <w:rFonts w:ascii="Arial Narrow" w:hAnsi="Arial Narrow"/>
                <w:b/>
                <w:i/>
              </w:rPr>
              <w:t>$</w:t>
            </w:r>
            <w:r w:rsidR="00B51E67">
              <w:rPr>
                <w:rFonts w:ascii="Arial Narrow" w:hAnsi="Arial Narrow"/>
                <w:b/>
                <w:i/>
              </w:rPr>
              <w:t>1.885.168.567</w:t>
            </w:r>
          </w:p>
        </w:tc>
        <w:tc>
          <w:tcPr>
            <w:tcW w:w="1561" w:type="dxa"/>
            <w:shd w:val="clear" w:color="auto" w:fill="auto"/>
          </w:tcPr>
          <w:p w14:paraId="73C8544B" w14:textId="39A02F95" w:rsidR="008B3260" w:rsidRPr="008C2371" w:rsidRDefault="00B51E67" w:rsidP="00F44231">
            <w:pPr>
              <w:jc w:val="center"/>
              <w:rPr>
                <w:rFonts w:ascii="Arial Narrow" w:hAnsi="Arial Narrow"/>
                <w:b/>
                <w:i/>
              </w:rPr>
            </w:pPr>
            <w:r>
              <w:rPr>
                <w:rFonts w:ascii="Arial Narrow" w:hAnsi="Arial Narrow"/>
                <w:b/>
                <w:i/>
              </w:rPr>
              <w:t>89</w:t>
            </w:r>
            <w:r w:rsidR="008B3260" w:rsidRPr="008C2371">
              <w:rPr>
                <w:rFonts w:ascii="Arial Narrow" w:hAnsi="Arial Narrow"/>
                <w:b/>
                <w:i/>
              </w:rPr>
              <w:t>%</w:t>
            </w:r>
          </w:p>
        </w:tc>
      </w:tr>
      <w:tr w:rsidR="00506DD2" w:rsidRPr="003A3EF2" w14:paraId="3BBE97E6" w14:textId="77777777" w:rsidTr="00263355">
        <w:trPr>
          <w:trHeight w:val="1527"/>
        </w:trPr>
        <w:tc>
          <w:tcPr>
            <w:tcW w:w="3922" w:type="dxa"/>
            <w:shd w:val="clear" w:color="auto" w:fill="auto"/>
          </w:tcPr>
          <w:p w14:paraId="0608ED60" w14:textId="77777777" w:rsidR="008B3260" w:rsidRPr="008C2371" w:rsidRDefault="008B3260" w:rsidP="00BA7A42">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05" w:type="dxa"/>
            <w:shd w:val="clear" w:color="auto" w:fill="auto"/>
          </w:tcPr>
          <w:p w14:paraId="1F871D72" w14:textId="7ED600A9" w:rsidR="00381EEC" w:rsidRDefault="008865AF" w:rsidP="008865AF">
            <w:pPr>
              <w:jc w:val="center"/>
              <w:rPr>
                <w:rFonts w:ascii="Arial Narrow" w:hAnsi="Arial Narrow"/>
                <w:b/>
              </w:rPr>
            </w:pPr>
            <w:r>
              <w:rPr>
                <w:rFonts w:ascii="Arial Narrow" w:hAnsi="Arial Narrow"/>
                <w:b/>
              </w:rPr>
              <w:t>$3.614.241.398</w:t>
            </w:r>
          </w:p>
          <w:p w14:paraId="72E4511F" w14:textId="77777777" w:rsidR="008B3260" w:rsidRPr="00381EEC" w:rsidRDefault="008B3260" w:rsidP="00381EEC">
            <w:pPr>
              <w:rPr>
                <w:rFonts w:ascii="Arial Narrow" w:hAnsi="Arial Narrow"/>
              </w:rPr>
            </w:pPr>
          </w:p>
        </w:tc>
        <w:tc>
          <w:tcPr>
            <w:tcW w:w="1867" w:type="dxa"/>
          </w:tcPr>
          <w:p w14:paraId="1D816047" w14:textId="5E0AFAD5" w:rsidR="006A5F9D" w:rsidRDefault="008B3260" w:rsidP="002325DE">
            <w:pPr>
              <w:jc w:val="center"/>
              <w:rPr>
                <w:rFonts w:ascii="Arial Narrow" w:hAnsi="Arial Narrow"/>
                <w:b/>
                <w:i/>
              </w:rPr>
            </w:pPr>
            <w:r w:rsidRPr="008C2371">
              <w:rPr>
                <w:rFonts w:ascii="Arial Narrow" w:hAnsi="Arial Narrow"/>
                <w:b/>
                <w:i/>
              </w:rPr>
              <w:t>$</w:t>
            </w:r>
            <w:r w:rsidR="002325DE">
              <w:rPr>
                <w:rFonts w:ascii="Arial Narrow" w:hAnsi="Arial Narrow"/>
                <w:b/>
                <w:i/>
              </w:rPr>
              <w:t>3.240.457.978</w:t>
            </w:r>
          </w:p>
          <w:p w14:paraId="0514A7EF" w14:textId="77777777" w:rsidR="006A5F9D" w:rsidRPr="006A5F9D" w:rsidRDefault="006A5F9D" w:rsidP="006A5F9D">
            <w:pPr>
              <w:rPr>
                <w:rFonts w:ascii="Arial Narrow" w:hAnsi="Arial Narrow"/>
              </w:rPr>
            </w:pPr>
          </w:p>
          <w:p w14:paraId="6645A8F9" w14:textId="1970525E" w:rsidR="008B3260" w:rsidRPr="006A5F9D" w:rsidRDefault="008B3260" w:rsidP="006A5F9D">
            <w:pPr>
              <w:jc w:val="center"/>
              <w:rPr>
                <w:rFonts w:ascii="Arial Narrow" w:hAnsi="Arial Narrow"/>
              </w:rPr>
            </w:pPr>
          </w:p>
        </w:tc>
        <w:tc>
          <w:tcPr>
            <w:tcW w:w="1561" w:type="dxa"/>
            <w:shd w:val="clear" w:color="auto" w:fill="auto"/>
          </w:tcPr>
          <w:p w14:paraId="075750AC" w14:textId="43934E1F" w:rsidR="008B3260" w:rsidRPr="008C2371" w:rsidRDefault="002325DE" w:rsidP="002325DE">
            <w:pPr>
              <w:jc w:val="center"/>
              <w:rPr>
                <w:rFonts w:ascii="Arial Narrow" w:hAnsi="Arial Narrow"/>
                <w:b/>
                <w:i/>
              </w:rPr>
            </w:pPr>
            <w:r>
              <w:rPr>
                <w:rFonts w:ascii="Arial Narrow" w:hAnsi="Arial Narrow"/>
                <w:b/>
                <w:i/>
              </w:rPr>
              <w:t>89,66</w:t>
            </w:r>
            <w:r w:rsidR="008B3260" w:rsidRPr="008C2371">
              <w:rPr>
                <w:rFonts w:ascii="Arial Narrow" w:hAnsi="Arial Narrow"/>
                <w:b/>
                <w:i/>
              </w:rPr>
              <w:t>%</w:t>
            </w:r>
          </w:p>
        </w:tc>
      </w:tr>
      <w:tr w:rsidR="00506DD2" w:rsidRPr="003A3EF2" w14:paraId="6F92F26B" w14:textId="77777777" w:rsidTr="00263355">
        <w:trPr>
          <w:trHeight w:val="952"/>
        </w:trPr>
        <w:tc>
          <w:tcPr>
            <w:tcW w:w="3922" w:type="dxa"/>
            <w:shd w:val="clear" w:color="auto" w:fill="auto"/>
          </w:tcPr>
          <w:p w14:paraId="19D61BFD" w14:textId="6CD82506" w:rsidR="008B3260" w:rsidRPr="008C2371" w:rsidRDefault="008B3260" w:rsidP="00BA7A42">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05" w:type="dxa"/>
            <w:shd w:val="clear" w:color="auto" w:fill="auto"/>
          </w:tcPr>
          <w:p w14:paraId="45FC6CB0" w14:textId="4E92207B" w:rsidR="008B3260" w:rsidRPr="008C2371" w:rsidRDefault="008B3260" w:rsidP="008865AF">
            <w:pPr>
              <w:jc w:val="center"/>
              <w:rPr>
                <w:rFonts w:ascii="Arial Narrow" w:hAnsi="Arial Narrow"/>
                <w:b/>
              </w:rPr>
            </w:pPr>
            <w:r w:rsidRPr="008C2371">
              <w:rPr>
                <w:rFonts w:ascii="Arial Narrow" w:hAnsi="Arial Narrow"/>
                <w:b/>
              </w:rPr>
              <w:t>$</w:t>
            </w:r>
            <w:r w:rsidR="008865AF">
              <w:rPr>
                <w:rFonts w:ascii="Arial Narrow" w:hAnsi="Arial Narrow"/>
                <w:b/>
              </w:rPr>
              <w:t>515</w:t>
            </w:r>
            <w:r w:rsidRPr="008C2371">
              <w:rPr>
                <w:rFonts w:ascii="Arial Narrow" w:hAnsi="Arial Narrow"/>
                <w:b/>
              </w:rPr>
              <w:t>.000.000</w:t>
            </w:r>
          </w:p>
        </w:tc>
        <w:tc>
          <w:tcPr>
            <w:tcW w:w="1867" w:type="dxa"/>
          </w:tcPr>
          <w:p w14:paraId="7FE2631E" w14:textId="37E000E6" w:rsidR="008B3260" w:rsidRPr="008C2371" w:rsidRDefault="008B3260" w:rsidP="008865AF">
            <w:pPr>
              <w:jc w:val="center"/>
              <w:rPr>
                <w:rFonts w:ascii="Arial Narrow" w:hAnsi="Arial Narrow"/>
                <w:b/>
                <w:i/>
              </w:rPr>
            </w:pPr>
            <w:r w:rsidRPr="008C2371">
              <w:rPr>
                <w:rFonts w:ascii="Arial Narrow" w:hAnsi="Arial Narrow"/>
                <w:b/>
                <w:i/>
              </w:rPr>
              <w:t>$</w:t>
            </w:r>
            <w:r w:rsidR="00E63AF8">
              <w:rPr>
                <w:rFonts w:ascii="Arial Narrow" w:hAnsi="Arial Narrow"/>
                <w:b/>
                <w:i/>
              </w:rPr>
              <w:t>514.950.00</w:t>
            </w:r>
            <w:r w:rsidRPr="008C2371">
              <w:rPr>
                <w:rFonts w:ascii="Arial Narrow" w:hAnsi="Arial Narrow"/>
                <w:b/>
                <w:i/>
              </w:rPr>
              <w:t>0</w:t>
            </w:r>
          </w:p>
        </w:tc>
        <w:tc>
          <w:tcPr>
            <w:tcW w:w="1561" w:type="dxa"/>
            <w:shd w:val="clear" w:color="auto" w:fill="auto"/>
          </w:tcPr>
          <w:p w14:paraId="2B01652B" w14:textId="5423A1B3" w:rsidR="008B3260" w:rsidRPr="008C2371" w:rsidRDefault="00E63AF8" w:rsidP="008865AF">
            <w:pPr>
              <w:jc w:val="center"/>
              <w:rPr>
                <w:rFonts w:ascii="Arial Narrow" w:hAnsi="Arial Narrow"/>
                <w:b/>
                <w:i/>
              </w:rPr>
            </w:pPr>
            <w:r>
              <w:rPr>
                <w:rFonts w:ascii="Arial Narrow" w:hAnsi="Arial Narrow"/>
                <w:b/>
                <w:i/>
              </w:rPr>
              <w:t>99,99</w:t>
            </w:r>
            <w:r w:rsidR="008B3260" w:rsidRPr="008C2371">
              <w:rPr>
                <w:rFonts w:ascii="Arial Narrow" w:hAnsi="Arial Narrow"/>
                <w:b/>
                <w:i/>
              </w:rPr>
              <w:t>%</w:t>
            </w:r>
          </w:p>
        </w:tc>
      </w:tr>
      <w:tr w:rsidR="00506DD2" w:rsidRPr="003A3EF2" w14:paraId="30C9BAAD" w14:textId="77777777" w:rsidTr="00263355">
        <w:trPr>
          <w:trHeight w:val="541"/>
        </w:trPr>
        <w:tc>
          <w:tcPr>
            <w:tcW w:w="3922" w:type="dxa"/>
            <w:shd w:val="clear" w:color="auto" w:fill="auto"/>
          </w:tcPr>
          <w:p w14:paraId="736ADDDE" w14:textId="77777777" w:rsidR="008B3260" w:rsidRPr="003A3EF2" w:rsidRDefault="008B3260" w:rsidP="00BA7A42">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05" w:type="dxa"/>
            <w:shd w:val="clear" w:color="auto" w:fill="auto"/>
          </w:tcPr>
          <w:p w14:paraId="65CE762C" w14:textId="1FD327C6" w:rsidR="008B3260" w:rsidRPr="003A3EF2" w:rsidRDefault="008B3260" w:rsidP="008865AF">
            <w:pPr>
              <w:jc w:val="center"/>
              <w:rPr>
                <w:rFonts w:ascii="Arial Narrow" w:hAnsi="Arial Narrow"/>
                <w:b/>
                <w:i/>
                <w:sz w:val="24"/>
                <w:szCs w:val="24"/>
              </w:rPr>
            </w:pPr>
            <w:r w:rsidRPr="003A3EF2">
              <w:rPr>
                <w:rFonts w:ascii="Arial Narrow" w:hAnsi="Arial Narrow"/>
                <w:b/>
                <w:i/>
                <w:sz w:val="24"/>
                <w:szCs w:val="24"/>
              </w:rPr>
              <w:t>$</w:t>
            </w:r>
            <w:r w:rsidR="008865AF">
              <w:rPr>
                <w:rFonts w:ascii="Arial Narrow" w:hAnsi="Arial Narrow"/>
                <w:b/>
                <w:i/>
                <w:sz w:val="24"/>
                <w:szCs w:val="24"/>
              </w:rPr>
              <w:t>8.000.000.000</w:t>
            </w:r>
          </w:p>
        </w:tc>
        <w:tc>
          <w:tcPr>
            <w:tcW w:w="1867" w:type="dxa"/>
          </w:tcPr>
          <w:p w14:paraId="3C985ECF" w14:textId="486E6872" w:rsidR="008B3260" w:rsidRPr="003A3EF2" w:rsidRDefault="008B3260" w:rsidP="00C2669B">
            <w:pPr>
              <w:jc w:val="center"/>
              <w:rPr>
                <w:rFonts w:ascii="Arial Narrow" w:hAnsi="Arial Narrow"/>
                <w:b/>
                <w:i/>
                <w:sz w:val="24"/>
                <w:szCs w:val="24"/>
              </w:rPr>
            </w:pPr>
            <w:r w:rsidRPr="003A3EF2">
              <w:rPr>
                <w:rFonts w:ascii="Arial Narrow" w:hAnsi="Arial Narrow"/>
                <w:b/>
                <w:i/>
                <w:sz w:val="24"/>
                <w:szCs w:val="24"/>
              </w:rPr>
              <w:t>$</w:t>
            </w:r>
            <w:r w:rsidR="00C2669B">
              <w:rPr>
                <w:rFonts w:ascii="Arial Narrow" w:hAnsi="Arial Narrow"/>
                <w:b/>
                <w:i/>
                <w:sz w:val="24"/>
                <w:szCs w:val="24"/>
              </w:rPr>
              <w:t>6.960.286.128</w:t>
            </w:r>
          </w:p>
        </w:tc>
        <w:tc>
          <w:tcPr>
            <w:tcW w:w="1561" w:type="dxa"/>
            <w:shd w:val="clear" w:color="auto" w:fill="auto"/>
          </w:tcPr>
          <w:p w14:paraId="3C7A0976" w14:textId="395926C2" w:rsidR="008B3260" w:rsidRPr="003A3EF2" w:rsidRDefault="00C2669B" w:rsidP="008865AF">
            <w:pPr>
              <w:tabs>
                <w:tab w:val="left" w:pos="312"/>
                <w:tab w:val="center" w:pos="600"/>
              </w:tabs>
              <w:jc w:val="center"/>
              <w:rPr>
                <w:rFonts w:ascii="Arial Narrow" w:hAnsi="Arial Narrow"/>
                <w:b/>
                <w:i/>
                <w:sz w:val="24"/>
                <w:szCs w:val="24"/>
              </w:rPr>
            </w:pPr>
            <w:r>
              <w:rPr>
                <w:rFonts w:ascii="Arial Narrow" w:hAnsi="Arial Narrow"/>
                <w:b/>
                <w:i/>
                <w:sz w:val="24"/>
                <w:szCs w:val="24"/>
              </w:rPr>
              <w:t>94,93</w:t>
            </w:r>
            <w:r w:rsidR="008B3260" w:rsidRPr="003A3EF2">
              <w:rPr>
                <w:rFonts w:ascii="Arial Narrow" w:hAnsi="Arial Narrow"/>
                <w:b/>
                <w:i/>
                <w:sz w:val="24"/>
                <w:szCs w:val="24"/>
              </w:rPr>
              <w:t>%</w:t>
            </w:r>
          </w:p>
        </w:tc>
      </w:tr>
    </w:tbl>
    <w:p w14:paraId="175AF6BF" w14:textId="2F350B25" w:rsidR="008B3260" w:rsidRPr="003A3EF2" w:rsidRDefault="008B3260" w:rsidP="00263355">
      <w:pPr>
        <w:tabs>
          <w:tab w:val="left" w:pos="1692"/>
        </w:tabs>
        <w:jc w:val="both"/>
        <w:rPr>
          <w:rFonts w:ascii="Arial Narrow" w:hAnsi="Arial Narrow"/>
          <w:sz w:val="24"/>
          <w:szCs w:val="24"/>
        </w:rPr>
      </w:pPr>
    </w:p>
    <w:sectPr w:rsidR="008B3260" w:rsidRPr="003A3EF2"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78EA5" w14:textId="77777777" w:rsidR="00921B64" w:rsidRDefault="00921B64" w:rsidP="006B0C0A">
      <w:pPr>
        <w:spacing w:after="0" w:line="240" w:lineRule="auto"/>
      </w:pPr>
      <w:r>
        <w:separator/>
      </w:r>
    </w:p>
  </w:endnote>
  <w:endnote w:type="continuationSeparator" w:id="0">
    <w:p w14:paraId="5E09A6FE" w14:textId="77777777" w:rsidR="00921B64" w:rsidRDefault="00921B64"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F20943" w:rsidRPr="00AF5042" w:rsidRDefault="00F20943"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F20943" w:rsidRPr="00AF5042" w:rsidRDefault="00F20943"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F20943" w:rsidRPr="00AF5042" w:rsidRDefault="00F20943"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F20943" w:rsidRPr="00E14E01" w:rsidRDefault="00F20943"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F20943" w:rsidRPr="00E14E01" w:rsidRDefault="00F20943" w:rsidP="005B44CD">
    <w:pPr>
      <w:spacing w:after="0" w:line="240" w:lineRule="auto"/>
      <w:ind w:firstLine="708"/>
      <w:jc w:val="right"/>
      <w:rPr>
        <w:sz w:val="18"/>
        <w:lang w:val="en-US"/>
      </w:rPr>
    </w:pPr>
  </w:p>
  <w:p w14:paraId="056915E8" w14:textId="77777777" w:rsidR="00F20943" w:rsidRPr="00E14E01" w:rsidRDefault="00F20943"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1D2A2" w14:textId="77777777" w:rsidR="00921B64" w:rsidRDefault="00921B64" w:rsidP="006B0C0A">
      <w:pPr>
        <w:spacing w:after="0" w:line="240" w:lineRule="auto"/>
      </w:pPr>
      <w:r>
        <w:separator/>
      </w:r>
    </w:p>
  </w:footnote>
  <w:footnote w:type="continuationSeparator" w:id="0">
    <w:p w14:paraId="378BF92E" w14:textId="77777777" w:rsidR="00921B64" w:rsidRDefault="00921B64"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F20943" w:rsidRDefault="00F20943"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F20943" w:rsidRDefault="00F20943" w:rsidP="00DD3163">
    <w:pPr>
      <w:jc w:val="right"/>
      <w:rPr>
        <w:b/>
        <w:color w:val="808080"/>
        <w:sz w:val="16"/>
        <w:szCs w:val="16"/>
      </w:rPr>
    </w:pPr>
  </w:p>
  <w:p w14:paraId="2FD109C0" w14:textId="41FAA82E" w:rsidR="00F20943" w:rsidRPr="00197EA1" w:rsidRDefault="00F20943"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3"/>
  </w:num>
  <w:num w:numId="4">
    <w:abstractNumId w:val="21"/>
  </w:num>
  <w:num w:numId="5">
    <w:abstractNumId w:val="3"/>
  </w:num>
  <w:num w:numId="6">
    <w:abstractNumId w:val="26"/>
  </w:num>
  <w:num w:numId="7">
    <w:abstractNumId w:val="17"/>
  </w:num>
  <w:num w:numId="8">
    <w:abstractNumId w:val="7"/>
  </w:num>
  <w:num w:numId="9">
    <w:abstractNumId w:val="19"/>
  </w:num>
  <w:num w:numId="10">
    <w:abstractNumId w:val="6"/>
  </w:num>
  <w:num w:numId="11">
    <w:abstractNumId w:val="10"/>
  </w:num>
  <w:num w:numId="12">
    <w:abstractNumId w:val="2"/>
  </w:num>
  <w:num w:numId="13">
    <w:abstractNumId w:val="4"/>
  </w:num>
  <w:num w:numId="14">
    <w:abstractNumId w:val="22"/>
  </w:num>
  <w:num w:numId="15">
    <w:abstractNumId w:val="16"/>
  </w:num>
  <w:num w:numId="16">
    <w:abstractNumId w:val="0"/>
  </w:num>
  <w:num w:numId="17">
    <w:abstractNumId w:val="23"/>
  </w:num>
  <w:num w:numId="18">
    <w:abstractNumId w:val="12"/>
  </w:num>
  <w:num w:numId="19">
    <w:abstractNumId w:val="1"/>
  </w:num>
  <w:num w:numId="20">
    <w:abstractNumId w:val="14"/>
  </w:num>
  <w:num w:numId="21">
    <w:abstractNumId w:val="5"/>
  </w:num>
  <w:num w:numId="22">
    <w:abstractNumId w:val="24"/>
  </w:num>
  <w:num w:numId="23">
    <w:abstractNumId w:val="20"/>
  </w:num>
  <w:num w:numId="24">
    <w:abstractNumId w:val="15"/>
  </w:num>
  <w:num w:numId="25">
    <w:abstractNumId w:val="9"/>
  </w:num>
  <w:num w:numId="26">
    <w:abstractNumId w:val="25"/>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511"/>
    <w:rsid w:val="00001B04"/>
    <w:rsid w:val="00001D39"/>
    <w:rsid w:val="0000363F"/>
    <w:rsid w:val="000037B8"/>
    <w:rsid w:val="0000482F"/>
    <w:rsid w:val="00004FC6"/>
    <w:rsid w:val="00005012"/>
    <w:rsid w:val="00010BDF"/>
    <w:rsid w:val="00012A4B"/>
    <w:rsid w:val="00012C04"/>
    <w:rsid w:val="00016E7F"/>
    <w:rsid w:val="000200B4"/>
    <w:rsid w:val="000200E4"/>
    <w:rsid w:val="00020112"/>
    <w:rsid w:val="000201EA"/>
    <w:rsid w:val="00023027"/>
    <w:rsid w:val="00027AED"/>
    <w:rsid w:val="00027DE0"/>
    <w:rsid w:val="000300E7"/>
    <w:rsid w:val="000306C3"/>
    <w:rsid w:val="00030880"/>
    <w:rsid w:val="00031161"/>
    <w:rsid w:val="00031993"/>
    <w:rsid w:val="00032BF8"/>
    <w:rsid w:val="000330C4"/>
    <w:rsid w:val="00036702"/>
    <w:rsid w:val="0003768A"/>
    <w:rsid w:val="00040331"/>
    <w:rsid w:val="000407AE"/>
    <w:rsid w:val="00040A65"/>
    <w:rsid w:val="00042B01"/>
    <w:rsid w:val="00043482"/>
    <w:rsid w:val="00044F4D"/>
    <w:rsid w:val="000464C2"/>
    <w:rsid w:val="00046A95"/>
    <w:rsid w:val="00046DB7"/>
    <w:rsid w:val="0005203D"/>
    <w:rsid w:val="000524F6"/>
    <w:rsid w:val="00054725"/>
    <w:rsid w:val="0006023D"/>
    <w:rsid w:val="0006192F"/>
    <w:rsid w:val="00065405"/>
    <w:rsid w:val="0006725C"/>
    <w:rsid w:val="00067BF7"/>
    <w:rsid w:val="00070F5D"/>
    <w:rsid w:val="00074890"/>
    <w:rsid w:val="000748A3"/>
    <w:rsid w:val="0007614A"/>
    <w:rsid w:val="000761CF"/>
    <w:rsid w:val="00076714"/>
    <w:rsid w:val="00077CC5"/>
    <w:rsid w:val="000802B8"/>
    <w:rsid w:val="00082259"/>
    <w:rsid w:val="00085703"/>
    <w:rsid w:val="00085A8D"/>
    <w:rsid w:val="00086E7A"/>
    <w:rsid w:val="00090194"/>
    <w:rsid w:val="000904F5"/>
    <w:rsid w:val="00093F1B"/>
    <w:rsid w:val="000A3D50"/>
    <w:rsid w:val="000A4076"/>
    <w:rsid w:val="000A4750"/>
    <w:rsid w:val="000A7F24"/>
    <w:rsid w:val="000B0AA6"/>
    <w:rsid w:val="000B1140"/>
    <w:rsid w:val="000B1E9D"/>
    <w:rsid w:val="000B4801"/>
    <w:rsid w:val="000B5D67"/>
    <w:rsid w:val="000C171F"/>
    <w:rsid w:val="000C179F"/>
    <w:rsid w:val="000C53F1"/>
    <w:rsid w:val="000C5D2F"/>
    <w:rsid w:val="000C6886"/>
    <w:rsid w:val="000C6AC7"/>
    <w:rsid w:val="000C6E11"/>
    <w:rsid w:val="000C75AD"/>
    <w:rsid w:val="000C7833"/>
    <w:rsid w:val="000C7A8A"/>
    <w:rsid w:val="000C7D13"/>
    <w:rsid w:val="000D1455"/>
    <w:rsid w:val="000D1F34"/>
    <w:rsid w:val="000D307F"/>
    <w:rsid w:val="000D482F"/>
    <w:rsid w:val="000D74C2"/>
    <w:rsid w:val="000E2922"/>
    <w:rsid w:val="000E5F10"/>
    <w:rsid w:val="000E67DB"/>
    <w:rsid w:val="000E799D"/>
    <w:rsid w:val="000F04D4"/>
    <w:rsid w:val="000F0DC6"/>
    <w:rsid w:val="000F2FEE"/>
    <w:rsid w:val="000F4FD2"/>
    <w:rsid w:val="000F5333"/>
    <w:rsid w:val="000F58EB"/>
    <w:rsid w:val="000F6780"/>
    <w:rsid w:val="00101C56"/>
    <w:rsid w:val="001033FA"/>
    <w:rsid w:val="00103AC4"/>
    <w:rsid w:val="00105414"/>
    <w:rsid w:val="00106DD3"/>
    <w:rsid w:val="00110FA0"/>
    <w:rsid w:val="001117D8"/>
    <w:rsid w:val="001121C6"/>
    <w:rsid w:val="00113256"/>
    <w:rsid w:val="00113B27"/>
    <w:rsid w:val="00113C73"/>
    <w:rsid w:val="001156D8"/>
    <w:rsid w:val="00115CAF"/>
    <w:rsid w:val="0011629D"/>
    <w:rsid w:val="00116B0F"/>
    <w:rsid w:val="00117F1A"/>
    <w:rsid w:val="001205A0"/>
    <w:rsid w:val="00120E67"/>
    <w:rsid w:val="00121060"/>
    <w:rsid w:val="001215F0"/>
    <w:rsid w:val="0012242D"/>
    <w:rsid w:val="00122D25"/>
    <w:rsid w:val="0012402C"/>
    <w:rsid w:val="0012535B"/>
    <w:rsid w:val="00126248"/>
    <w:rsid w:val="001303F1"/>
    <w:rsid w:val="0013323B"/>
    <w:rsid w:val="00133B42"/>
    <w:rsid w:val="001341D3"/>
    <w:rsid w:val="00142733"/>
    <w:rsid w:val="001427AA"/>
    <w:rsid w:val="00146159"/>
    <w:rsid w:val="00146AF3"/>
    <w:rsid w:val="00150DE9"/>
    <w:rsid w:val="00151DDE"/>
    <w:rsid w:val="0015242B"/>
    <w:rsid w:val="00152932"/>
    <w:rsid w:val="00152990"/>
    <w:rsid w:val="001544C9"/>
    <w:rsid w:val="00155B42"/>
    <w:rsid w:val="00156D50"/>
    <w:rsid w:val="00156E24"/>
    <w:rsid w:val="0015733D"/>
    <w:rsid w:val="00162932"/>
    <w:rsid w:val="00162A6C"/>
    <w:rsid w:val="00165B99"/>
    <w:rsid w:val="00165CB1"/>
    <w:rsid w:val="001707C9"/>
    <w:rsid w:val="0017080E"/>
    <w:rsid w:val="0017131F"/>
    <w:rsid w:val="0017244A"/>
    <w:rsid w:val="001736B4"/>
    <w:rsid w:val="0017373D"/>
    <w:rsid w:val="001739E5"/>
    <w:rsid w:val="00173A8F"/>
    <w:rsid w:val="00174337"/>
    <w:rsid w:val="00174F60"/>
    <w:rsid w:val="001753B5"/>
    <w:rsid w:val="0017586C"/>
    <w:rsid w:val="001762A1"/>
    <w:rsid w:val="00176517"/>
    <w:rsid w:val="001803EC"/>
    <w:rsid w:val="00180FE1"/>
    <w:rsid w:val="00182294"/>
    <w:rsid w:val="00182882"/>
    <w:rsid w:val="00183986"/>
    <w:rsid w:val="00184216"/>
    <w:rsid w:val="00186AE8"/>
    <w:rsid w:val="00187C22"/>
    <w:rsid w:val="00194F3E"/>
    <w:rsid w:val="00195597"/>
    <w:rsid w:val="00196CAA"/>
    <w:rsid w:val="00197210"/>
    <w:rsid w:val="00197333"/>
    <w:rsid w:val="00197EA1"/>
    <w:rsid w:val="001A0C32"/>
    <w:rsid w:val="001A5BDC"/>
    <w:rsid w:val="001A608F"/>
    <w:rsid w:val="001A609E"/>
    <w:rsid w:val="001B06FA"/>
    <w:rsid w:val="001B3CCC"/>
    <w:rsid w:val="001B4585"/>
    <w:rsid w:val="001B4A35"/>
    <w:rsid w:val="001B5266"/>
    <w:rsid w:val="001B66C6"/>
    <w:rsid w:val="001B691D"/>
    <w:rsid w:val="001B7BF0"/>
    <w:rsid w:val="001C0AC6"/>
    <w:rsid w:val="001C63B2"/>
    <w:rsid w:val="001C6BCF"/>
    <w:rsid w:val="001C7A18"/>
    <w:rsid w:val="001D0791"/>
    <w:rsid w:val="001D22DD"/>
    <w:rsid w:val="001D25E0"/>
    <w:rsid w:val="001D5A58"/>
    <w:rsid w:val="001D5BA9"/>
    <w:rsid w:val="001D6019"/>
    <w:rsid w:val="001D6761"/>
    <w:rsid w:val="001D6845"/>
    <w:rsid w:val="001D6C64"/>
    <w:rsid w:val="001E1774"/>
    <w:rsid w:val="001E5417"/>
    <w:rsid w:val="001E7792"/>
    <w:rsid w:val="001F02D7"/>
    <w:rsid w:val="001F08DE"/>
    <w:rsid w:val="001F283C"/>
    <w:rsid w:val="001F3E3D"/>
    <w:rsid w:val="001F3E77"/>
    <w:rsid w:val="001F75EC"/>
    <w:rsid w:val="002013D2"/>
    <w:rsid w:val="00202F05"/>
    <w:rsid w:val="00206F5D"/>
    <w:rsid w:val="00210BDF"/>
    <w:rsid w:val="002121F9"/>
    <w:rsid w:val="0021388C"/>
    <w:rsid w:val="00214F54"/>
    <w:rsid w:val="00215886"/>
    <w:rsid w:val="00215C87"/>
    <w:rsid w:val="00217D0C"/>
    <w:rsid w:val="00217F9A"/>
    <w:rsid w:val="00220583"/>
    <w:rsid w:val="00222444"/>
    <w:rsid w:val="002225F2"/>
    <w:rsid w:val="0022728B"/>
    <w:rsid w:val="002306E2"/>
    <w:rsid w:val="002312A2"/>
    <w:rsid w:val="0023137D"/>
    <w:rsid w:val="002319A0"/>
    <w:rsid w:val="002325DE"/>
    <w:rsid w:val="002338B7"/>
    <w:rsid w:val="00235D08"/>
    <w:rsid w:val="00237C15"/>
    <w:rsid w:val="00240918"/>
    <w:rsid w:val="00241AC5"/>
    <w:rsid w:val="00244661"/>
    <w:rsid w:val="00244AAE"/>
    <w:rsid w:val="00245297"/>
    <w:rsid w:val="0024550A"/>
    <w:rsid w:val="002469C0"/>
    <w:rsid w:val="00247B9E"/>
    <w:rsid w:val="0025097F"/>
    <w:rsid w:val="00252856"/>
    <w:rsid w:val="00252F5E"/>
    <w:rsid w:val="002550A5"/>
    <w:rsid w:val="002552C3"/>
    <w:rsid w:val="0025540A"/>
    <w:rsid w:val="00255744"/>
    <w:rsid w:val="00256853"/>
    <w:rsid w:val="00257697"/>
    <w:rsid w:val="00262280"/>
    <w:rsid w:val="00262468"/>
    <w:rsid w:val="00262BB3"/>
    <w:rsid w:val="00263355"/>
    <w:rsid w:val="00264507"/>
    <w:rsid w:val="00267DBB"/>
    <w:rsid w:val="00267F11"/>
    <w:rsid w:val="002730E1"/>
    <w:rsid w:val="0027399D"/>
    <w:rsid w:val="00274CCB"/>
    <w:rsid w:val="00274E7C"/>
    <w:rsid w:val="0027701A"/>
    <w:rsid w:val="0028115E"/>
    <w:rsid w:val="002822CE"/>
    <w:rsid w:val="00284FD0"/>
    <w:rsid w:val="002850A2"/>
    <w:rsid w:val="002861CA"/>
    <w:rsid w:val="00286966"/>
    <w:rsid w:val="00290C06"/>
    <w:rsid w:val="00292708"/>
    <w:rsid w:val="002935F3"/>
    <w:rsid w:val="00295F5F"/>
    <w:rsid w:val="002970FF"/>
    <w:rsid w:val="002A1A07"/>
    <w:rsid w:val="002A39A5"/>
    <w:rsid w:val="002A40A0"/>
    <w:rsid w:val="002A470B"/>
    <w:rsid w:val="002A4D8A"/>
    <w:rsid w:val="002A50A2"/>
    <w:rsid w:val="002A55A9"/>
    <w:rsid w:val="002A7EA6"/>
    <w:rsid w:val="002B0935"/>
    <w:rsid w:val="002B3B00"/>
    <w:rsid w:val="002B5423"/>
    <w:rsid w:val="002B5515"/>
    <w:rsid w:val="002B706C"/>
    <w:rsid w:val="002B70DB"/>
    <w:rsid w:val="002B73A0"/>
    <w:rsid w:val="002B7AAB"/>
    <w:rsid w:val="002C13AB"/>
    <w:rsid w:val="002C3390"/>
    <w:rsid w:val="002C3994"/>
    <w:rsid w:val="002C55B5"/>
    <w:rsid w:val="002D0F5F"/>
    <w:rsid w:val="002D104D"/>
    <w:rsid w:val="002D39A6"/>
    <w:rsid w:val="002D4340"/>
    <w:rsid w:val="002D569C"/>
    <w:rsid w:val="002D6265"/>
    <w:rsid w:val="002D7881"/>
    <w:rsid w:val="002D7B1F"/>
    <w:rsid w:val="002E2DF3"/>
    <w:rsid w:val="002E5968"/>
    <w:rsid w:val="002E7678"/>
    <w:rsid w:val="002E7B60"/>
    <w:rsid w:val="002F0553"/>
    <w:rsid w:val="002F09E8"/>
    <w:rsid w:val="002F17CB"/>
    <w:rsid w:val="002F525F"/>
    <w:rsid w:val="002F5843"/>
    <w:rsid w:val="002F7DE3"/>
    <w:rsid w:val="002F7E84"/>
    <w:rsid w:val="003013F4"/>
    <w:rsid w:val="0030181F"/>
    <w:rsid w:val="00303B77"/>
    <w:rsid w:val="003042FA"/>
    <w:rsid w:val="00304DC1"/>
    <w:rsid w:val="00305DB7"/>
    <w:rsid w:val="00314F85"/>
    <w:rsid w:val="0031509D"/>
    <w:rsid w:val="003163F9"/>
    <w:rsid w:val="00316F03"/>
    <w:rsid w:val="00317476"/>
    <w:rsid w:val="00317AFD"/>
    <w:rsid w:val="00317ED1"/>
    <w:rsid w:val="003213AE"/>
    <w:rsid w:val="00324F44"/>
    <w:rsid w:val="00327582"/>
    <w:rsid w:val="00330114"/>
    <w:rsid w:val="00330D01"/>
    <w:rsid w:val="00333AE6"/>
    <w:rsid w:val="00334592"/>
    <w:rsid w:val="00336C42"/>
    <w:rsid w:val="003375BA"/>
    <w:rsid w:val="00337608"/>
    <w:rsid w:val="0034186E"/>
    <w:rsid w:val="00342881"/>
    <w:rsid w:val="003429B8"/>
    <w:rsid w:val="00342DFD"/>
    <w:rsid w:val="003453A0"/>
    <w:rsid w:val="003466CC"/>
    <w:rsid w:val="00347A77"/>
    <w:rsid w:val="003549ED"/>
    <w:rsid w:val="003560D9"/>
    <w:rsid w:val="0035611C"/>
    <w:rsid w:val="00356C04"/>
    <w:rsid w:val="00357F17"/>
    <w:rsid w:val="00361E1E"/>
    <w:rsid w:val="00362CC3"/>
    <w:rsid w:val="00363A0A"/>
    <w:rsid w:val="00366415"/>
    <w:rsid w:val="00372BE0"/>
    <w:rsid w:val="0037343E"/>
    <w:rsid w:val="00376F16"/>
    <w:rsid w:val="00377B7C"/>
    <w:rsid w:val="00377EFE"/>
    <w:rsid w:val="00381EEC"/>
    <w:rsid w:val="00382F13"/>
    <w:rsid w:val="00382F44"/>
    <w:rsid w:val="00385701"/>
    <w:rsid w:val="0038697C"/>
    <w:rsid w:val="00390824"/>
    <w:rsid w:val="00391C43"/>
    <w:rsid w:val="003954FB"/>
    <w:rsid w:val="00396ED8"/>
    <w:rsid w:val="003A0B24"/>
    <w:rsid w:val="003A0C00"/>
    <w:rsid w:val="003A20E8"/>
    <w:rsid w:val="003A250B"/>
    <w:rsid w:val="003A255E"/>
    <w:rsid w:val="003A3EF2"/>
    <w:rsid w:val="003A761C"/>
    <w:rsid w:val="003B0854"/>
    <w:rsid w:val="003B1C98"/>
    <w:rsid w:val="003B2110"/>
    <w:rsid w:val="003B3AD7"/>
    <w:rsid w:val="003C06F9"/>
    <w:rsid w:val="003C0C89"/>
    <w:rsid w:val="003C1074"/>
    <w:rsid w:val="003C1772"/>
    <w:rsid w:val="003C2931"/>
    <w:rsid w:val="003C5C49"/>
    <w:rsid w:val="003C62CA"/>
    <w:rsid w:val="003C7535"/>
    <w:rsid w:val="003C75B0"/>
    <w:rsid w:val="003C787E"/>
    <w:rsid w:val="003D0473"/>
    <w:rsid w:val="003D1F62"/>
    <w:rsid w:val="003D385A"/>
    <w:rsid w:val="003D3BED"/>
    <w:rsid w:val="003D5935"/>
    <w:rsid w:val="003D5FA6"/>
    <w:rsid w:val="003D7223"/>
    <w:rsid w:val="003E38A2"/>
    <w:rsid w:val="003E5A81"/>
    <w:rsid w:val="003E6219"/>
    <w:rsid w:val="003E6A71"/>
    <w:rsid w:val="003F0E99"/>
    <w:rsid w:val="003F0F2A"/>
    <w:rsid w:val="003F2353"/>
    <w:rsid w:val="003F3BD3"/>
    <w:rsid w:val="003F3D1E"/>
    <w:rsid w:val="003F48A2"/>
    <w:rsid w:val="003F4CE0"/>
    <w:rsid w:val="003F7B17"/>
    <w:rsid w:val="00403973"/>
    <w:rsid w:val="00404870"/>
    <w:rsid w:val="00405ECF"/>
    <w:rsid w:val="00406E3A"/>
    <w:rsid w:val="004072B2"/>
    <w:rsid w:val="004072D5"/>
    <w:rsid w:val="00407DEF"/>
    <w:rsid w:val="00412A66"/>
    <w:rsid w:val="0041390F"/>
    <w:rsid w:val="00414053"/>
    <w:rsid w:val="004231BA"/>
    <w:rsid w:val="0042540F"/>
    <w:rsid w:val="00425FA8"/>
    <w:rsid w:val="0042656D"/>
    <w:rsid w:val="004265A2"/>
    <w:rsid w:val="0043083D"/>
    <w:rsid w:val="0043205A"/>
    <w:rsid w:val="004339AE"/>
    <w:rsid w:val="00435A10"/>
    <w:rsid w:val="00436542"/>
    <w:rsid w:val="004405AF"/>
    <w:rsid w:val="00440E20"/>
    <w:rsid w:val="00441DE9"/>
    <w:rsid w:val="00441E96"/>
    <w:rsid w:val="0044204D"/>
    <w:rsid w:val="004455E9"/>
    <w:rsid w:val="00445A22"/>
    <w:rsid w:val="004540B5"/>
    <w:rsid w:val="00455B30"/>
    <w:rsid w:val="00455CFE"/>
    <w:rsid w:val="004565B8"/>
    <w:rsid w:val="004565F9"/>
    <w:rsid w:val="00456A86"/>
    <w:rsid w:val="00457217"/>
    <w:rsid w:val="004573E5"/>
    <w:rsid w:val="004614F8"/>
    <w:rsid w:val="00461662"/>
    <w:rsid w:val="004616F9"/>
    <w:rsid w:val="00461776"/>
    <w:rsid w:val="00463823"/>
    <w:rsid w:val="00463F5D"/>
    <w:rsid w:val="004666C2"/>
    <w:rsid w:val="00470C0F"/>
    <w:rsid w:val="00470FAB"/>
    <w:rsid w:val="0047263A"/>
    <w:rsid w:val="00472C88"/>
    <w:rsid w:val="0047452C"/>
    <w:rsid w:val="004752A4"/>
    <w:rsid w:val="004774F6"/>
    <w:rsid w:val="004811A0"/>
    <w:rsid w:val="00481C64"/>
    <w:rsid w:val="00483500"/>
    <w:rsid w:val="00484F3D"/>
    <w:rsid w:val="004866C8"/>
    <w:rsid w:val="00487213"/>
    <w:rsid w:val="00490217"/>
    <w:rsid w:val="00490CBC"/>
    <w:rsid w:val="004939B2"/>
    <w:rsid w:val="0049550A"/>
    <w:rsid w:val="00496B72"/>
    <w:rsid w:val="00496DA2"/>
    <w:rsid w:val="004974E2"/>
    <w:rsid w:val="00497896"/>
    <w:rsid w:val="00497A03"/>
    <w:rsid w:val="004A30FF"/>
    <w:rsid w:val="004A57CE"/>
    <w:rsid w:val="004B0C83"/>
    <w:rsid w:val="004B12E5"/>
    <w:rsid w:val="004B19B6"/>
    <w:rsid w:val="004B2F5B"/>
    <w:rsid w:val="004B6707"/>
    <w:rsid w:val="004B7525"/>
    <w:rsid w:val="004C228B"/>
    <w:rsid w:val="004C375B"/>
    <w:rsid w:val="004C4AE1"/>
    <w:rsid w:val="004C5BFA"/>
    <w:rsid w:val="004C6DF3"/>
    <w:rsid w:val="004D05CB"/>
    <w:rsid w:val="004D13C2"/>
    <w:rsid w:val="004D29D0"/>
    <w:rsid w:val="004D2C36"/>
    <w:rsid w:val="004D5B36"/>
    <w:rsid w:val="004D64C4"/>
    <w:rsid w:val="004D7CDA"/>
    <w:rsid w:val="004E0D9D"/>
    <w:rsid w:val="004E1E5A"/>
    <w:rsid w:val="004E203D"/>
    <w:rsid w:val="004E37E4"/>
    <w:rsid w:val="004E7051"/>
    <w:rsid w:val="004F00CF"/>
    <w:rsid w:val="004F17D0"/>
    <w:rsid w:val="004F217E"/>
    <w:rsid w:val="004F2D07"/>
    <w:rsid w:val="004F352C"/>
    <w:rsid w:val="004F422F"/>
    <w:rsid w:val="00502D09"/>
    <w:rsid w:val="00503F3A"/>
    <w:rsid w:val="00504B56"/>
    <w:rsid w:val="00504D65"/>
    <w:rsid w:val="00505425"/>
    <w:rsid w:val="00506DD2"/>
    <w:rsid w:val="00506E05"/>
    <w:rsid w:val="00511740"/>
    <w:rsid w:val="0051229F"/>
    <w:rsid w:val="00515B0E"/>
    <w:rsid w:val="00516108"/>
    <w:rsid w:val="005162BA"/>
    <w:rsid w:val="00516357"/>
    <w:rsid w:val="00517CBB"/>
    <w:rsid w:val="00517E25"/>
    <w:rsid w:val="005229A7"/>
    <w:rsid w:val="0052620B"/>
    <w:rsid w:val="00526958"/>
    <w:rsid w:val="005305E5"/>
    <w:rsid w:val="00530698"/>
    <w:rsid w:val="00530E9F"/>
    <w:rsid w:val="0053597F"/>
    <w:rsid w:val="00536F59"/>
    <w:rsid w:val="00536FA8"/>
    <w:rsid w:val="00541BD5"/>
    <w:rsid w:val="00542AA0"/>
    <w:rsid w:val="005437A0"/>
    <w:rsid w:val="00552031"/>
    <w:rsid w:val="005536D7"/>
    <w:rsid w:val="00555840"/>
    <w:rsid w:val="00556BDC"/>
    <w:rsid w:val="0055752C"/>
    <w:rsid w:val="005605F2"/>
    <w:rsid w:val="00565B60"/>
    <w:rsid w:val="00566855"/>
    <w:rsid w:val="00566964"/>
    <w:rsid w:val="0057216F"/>
    <w:rsid w:val="005725B5"/>
    <w:rsid w:val="005734C3"/>
    <w:rsid w:val="00574B6E"/>
    <w:rsid w:val="00574E31"/>
    <w:rsid w:val="0057612A"/>
    <w:rsid w:val="005827F2"/>
    <w:rsid w:val="00586A0F"/>
    <w:rsid w:val="00586E84"/>
    <w:rsid w:val="0058718A"/>
    <w:rsid w:val="005910F7"/>
    <w:rsid w:val="00594D51"/>
    <w:rsid w:val="005959E2"/>
    <w:rsid w:val="005976A1"/>
    <w:rsid w:val="00597847"/>
    <w:rsid w:val="005A229C"/>
    <w:rsid w:val="005A2DF5"/>
    <w:rsid w:val="005A30ED"/>
    <w:rsid w:val="005A346F"/>
    <w:rsid w:val="005A641D"/>
    <w:rsid w:val="005B0803"/>
    <w:rsid w:val="005B2451"/>
    <w:rsid w:val="005B2B45"/>
    <w:rsid w:val="005B44CD"/>
    <w:rsid w:val="005B6434"/>
    <w:rsid w:val="005C08A9"/>
    <w:rsid w:val="005C0CBB"/>
    <w:rsid w:val="005C2899"/>
    <w:rsid w:val="005C5BF7"/>
    <w:rsid w:val="005C722E"/>
    <w:rsid w:val="005C781B"/>
    <w:rsid w:val="005C7D38"/>
    <w:rsid w:val="005D092C"/>
    <w:rsid w:val="005D3528"/>
    <w:rsid w:val="005D487E"/>
    <w:rsid w:val="005D4C29"/>
    <w:rsid w:val="005D7DB9"/>
    <w:rsid w:val="005E00EA"/>
    <w:rsid w:val="005E094A"/>
    <w:rsid w:val="005E1B8E"/>
    <w:rsid w:val="005E2543"/>
    <w:rsid w:val="005E2786"/>
    <w:rsid w:val="005E28F0"/>
    <w:rsid w:val="005E2B34"/>
    <w:rsid w:val="005E2D54"/>
    <w:rsid w:val="005E4582"/>
    <w:rsid w:val="005E465E"/>
    <w:rsid w:val="005E5A4D"/>
    <w:rsid w:val="005E766A"/>
    <w:rsid w:val="005F48AD"/>
    <w:rsid w:val="005F523C"/>
    <w:rsid w:val="005F70F4"/>
    <w:rsid w:val="006030D6"/>
    <w:rsid w:val="0060415F"/>
    <w:rsid w:val="006051CF"/>
    <w:rsid w:val="0060546D"/>
    <w:rsid w:val="00606E8E"/>
    <w:rsid w:val="00611E95"/>
    <w:rsid w:val="0061256D"/>
    <w:rsid w:val="006132FA"/>
    <w:rsid w:val="006168E4"/>
    <w:rsid w:val="0061772F"/>
    <w:rsid w:val="00621A34"/>
    <w:rsid w:val="0062274B"/>
    <w:rsid w:val="006241A8"/>
    <w:rsid w:val="00625A9D"/>
    <w:rsid w:val="006306F0"/>
    <w:rsid w:val="0063344A"/>
    <w:rsid w:val="006351B9"/>
    <w:rsid w:val="00640175"/>
    <w:rsid w:val="006407A3"/>
    <w:rsid w:val="00640C46"/>
    <w:rsid w:val="00641265"/>
    <w:rsid w:val="00641E64"/>
    <w:rsid w:val="00645013"/>
    <w:rsid w:val="0064621F"/>
    <w:rsid w:val="00647956"/>
    <w:rsid w:val="00647F47"/>
    <w:rsid w:val="00650DCE"/>
    <w:rsid w:val="00653D9B"/>
    <w:rsid w:val="006541E8"/>
    <w:rsid w:val="00654970"/>
    <w:rsid w:val="00655266"/>
    <w:rsid w:val="006557E9"/>
    <w:rsid w:val="00655D63"/>
    <w:rsid w:val="006568FE"/>
    <w:rsid w:val="00660408"/>
    <w:rsid w:val="006610DB"/>
    <w:rsid w:val="006618D7"/>
    <w:rsid w:val="00664EDE"/>
    <w:rsid w:val="00665866"/>
    <w:rsid w:val="00665C57"/>
    <w:rsid w:val="0066793B"/>
    <w:rsid w:val="00670173"/>
    <w:rsid w:val="006707C3"/>
    <w:rsid w:val="0067287C"/>
    <w:rsid w:val="00672A92"/>
    <w:rsid w:val="00675197"/>
    <w:rsid w:val="00676A4F"/>
    <w:rsid w:val="00680FEA"/>
    <w:rsid w:val="00681D2A"/>
    <w:rsid w:val="00681E45"/>
    <w:rsid w:val="0068213A"/>
    <w:rsid w:val="00682227"/>
    <w:rsid w:val="00682A44"/>
    <w:rsid w:val="00684F85"/>
    <w:rsid w:val="00687091"/>
    <w:rsid w:val="0068735F"/>
    <w:rsid w:val="00690042"/>
    <w:rsid w:val="0069056F"/>
    <w:rsid w:val="006919B5"/>
    <w:rsid w:val="00693562"/>
    <w:rsid w:val="006A191A"/>
    <w:rsid w:val="006A2A03"/>
    <w:rsid w:val="006A3108"/>
    <w:rsid w:val="006A52AF"/>
    <w:rsid w:val="006A5F9D"/>
    <w:rsid w:val="006A7040"/>
    <w:rsid w:val="006A7D76"/>
    <w:rsid w:val="006B0C0A"/>
    <w:rsid w:val="006B3BE0"/>
    <w:rsid w:val="006B453E"/>
    <w:rsid w:val="006B50FF"/>
    <w:rsid w:val="006B5637"/>
    <w:rsid w:val="006B602A"/>
    <w:rsid w:val="006B7DE7"/>
    <w:rsid w:val="006C32FE"/>
    <w:rsid w:val="006C3E9C"/>
    <w:rsid w:val="006C4DBF"/>
    <w:rsid w:val="006C50E6"/>
    <w:rsid w:val="006C57CD"/>
    <w:rsid w:val="006C64DB"/>
    <w:rsid w:val="006D018D"/>
    <w:rsid w:val="006D07C3"/>
    <w:rsid w:val="006D2D5A"/>
    <w:rsid w:val="006D4534"/>
    <w:rsid w:val="006D5789"/>
    <w:rsid w:val="006D74DA"/>
    <w:rsid w:val="006D7CF3"/>
    <w:rsid w:val="006E00E2"/>
    <w:rsid w:val="006E034C"/>
    <w:rsid w:val="006E1656"/>
    <w:rsid w:val="006E19B6"/>
    <w:rsid w:val="006E2C24"/>
    <w:rsid w:val="006E647A"/>
    <w:rsid w:val="006E7023"/>
    <w:rsid w:val="006F2191"/>
    <w:rsid w:val="006F4E5A"/>
    <w:rsid w:val="006F66A1"/>
    <w:rsid w:val="00700686"/>
    <w:rsid w:val="00701D63"/>
    <w:rsid w:val="00702A7D"/>
    <w:rsid w:val="00702CBA"/>
    <w:rsid w:val="007044A3"/>
    <w:rsid w:val="007049A8"/>
    <w:rsid w:val="00705738"/>
    <w:rsid w:val="007115FA"/>
    <w:rsid w:val="00711882"/>
    <w:rsid w:val="00711C7C"/>
    <w:rsid w:val="00714028"/>
    <w:rsid w:val="007142A5"/>
    <w:rsid w:val="007148C4"/>
    <w:rsid w:val="007157E6"/>
    <w:rsid w:val="007158E8"/>
    <w:rsid w:val="00715AD4"/>
    <w:rsid w:val="007165F5"/>
    <w:rsid w:val="00716719"/>
    <w:rsid w:val="0071751B"/>
    <w:rsid w:val="007178F8"/>
    <w:rsid w:val="00720185"/>
    <w:rsid w:val="0072031D"/>
    <w:rsid w:val="00723340"/>
    <w:rsid w:val="00723B59"/>
    <w:rsid w:val="007246A3"/>
    <w:rsid w:val="00725DEE"/>
    <w:rsid w:val="00726181"/>
    <w:rsid w:val="00726F83"/>
    <w:rsid w:val="00727BF4"/>
    <w:rsid w:val="00731C53"/>
    <w:rsid w:val="00733693"/>
    <w:rsid w:val="00733887"/>
    <w:rsid w:val="00733D94"/>
    <w:rsid w:val="00736976"/>
    <w:rsid w:val="00736B61"/>
    <w:rsid w:val="007378AF"/>
    <w:rsid w:val="00741B49"/>
    <w:rsid w:val="007425BC"/>
    <w:rsid w:val="007426E0"/>
    <w:rsid w:val="00742C64"/>
    <w:rsid w:val="00743055"/>
    <w:rsid w:val="007433E2"/>
    <w:rsid w:val="00743802"/>
    <w:rsid w:val="00744303"/>
    <w:rsid w:val="007454B4"/>
    <w:rsid w:val="00745A15"/>
    <w:rsid w:val="00745B0F"/>
    <w:rsid w:val="007502D2"/>
    <w:rsid w:val="007507AD"/>
    <w:rsid w:val="00751309"/>
    <w:rsid w:val="007521E7"/>
    <w:rsid w:val="007525A1"/>
    <w:rsid w:val="0075338F"/>
    <w:rsid w:val="00754CA9"/>
    <w:rsid w:val="0075556C"/>
    <w:rsid w:val="0075609F"/>
    <w:rsid w:val="007605BC"/>
    <w:rsid w:val="0076493C"/>
    <w:rsid w:val="00766C3E"/>
    <w:rsid w:val="007712A2"/>
    <w:rsid w:val="007725D7"/>
    <w:rsid w:val="007730E8"/>
    <w:rsid w:val="007734DD"/>
    <w:rsid w:val="00773916"/>
    <w:rsid w:val="00773DB4"/>
    <w:rsid w:val="00773F9C"/>
    <w:rsid w:val="00776164"/>
    <w:rsid w:val="007779A2"/>
    <w:rsid w:val="00781D9C"/>
    <w:rsid w:val="00783E45"/>
    <w:rsid w:val="00785ED5"/>
    <w:rsid w:val="00790DF8"/>
    <w:rsid w:val="007914DF"/>
    <w:rsid w:val="00791DA8"/>
    <w:rsid w:val="007939C1"/>
    <w:rsid w:val="007939CC"/>
    <w:rsid w:val="00793EFE"/>
    <w:rsid w:val="0079509B"/>
    <w:rsid w:val="00795182"/>
    <w:rsid w:val="00795FAE"/>
    <w:rsid w:val="00796D34"/>
    <w:rsid w:val="00797374"/>
    <w:rsid w:val="007A0504"/>
    <w:rsid w:val="007A062A"/>
    <w:rsid w:val="007A0698"/>
    <w:rsid w:val="007A26A9"/>
    <w:rsid w:val="007A2A93"/>
    <w:rsid w:val="007A2B0D"/>
    <w:rsid w:val="007A2BEC"/>
    <w:rsid w:val="007A38F5"/>
    <w:rsid w:val="007A3B36"/>
    <w:rsid w:val="007A40C0"/>
    <w:rsid w:val="007A5CDB"/>
    <w:rsid w:val="007A5D6C"/>
    <w:rsid w:val="007B23B1"/>
    <w:rsid w:val="007B3710"/>
    <w:rsid w:val="007C058B"/>
    <w:rsid w:val="007C66D8"/>
    <w:rsid w:val="007C7532"/>
    <w:rsid w:val="007D072A"/>
    <w:rsid w:val="007D0A3A"/>
    <w:rsid w:val="007D284B"/>
    <w:rsid w:val="007D5063"/>
    <w:rsid w:val="007D7931"/>
    <w:rsid w:val="007E0167"/>
    <w:rsid w:val="007E02A8"/>
    <w:rsid w:val="007E165C"/>
    <w:rsid w:val="007E3FDE"/>
    <w:rsid w:val="007E5747"/>
    <w:rsid w:val="007E57E0"/>
    <w:rsid w:val="007E64B0"/>
    <w:rsid w:val="007E68A4"/>
    <w:rsid w:val="007E6FFF"/>
    <w:rsid w:val="007E7C8A"/>
    <w:rsid w:val="007F1250"/>
    <w:rsid w:val="007F13B2"/>
    <w:rsid w:val="007F330B"/>
    <w:rsid w:val="007F3A4D"/>
    <w:rsid w:val="007F4F3B"/>
    <w:rsid w:val="00800435"/>
    <w:rsid w:val="00800DE4"/>
    <w:rsid w:val="00801E81"/>
    <w:rsid w:val="00802362"/>
    <w:rsid w:val="00802A1C"/>
    <w:rsid w:val="008035F3"/>
    <w:rsid w:val="00806046"/>
    <w:rsid w:val="008065E9"/>
    <w:rsid w:val="00806EDF"/>
    <w:rsid w:val="0080788A"/>
    <w:rsid w:val="008147CC"/>
    <w:rsid w:val="00814A9B"/>
    <w:rsid w:val="00817C33"/>
    <w:rsid w:val="00820044"/>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1761"/>
    <w:rsid w:val="00842955"/>
    <w:rsid w:val="00842B4A"/>
    <w:rsid w:val="0084378F"/>
    <w:rsid w:val="00845215"/>
    <w:rsid w:val="0084568C"/>
    <w:rsid w:val="0084593C"/>
    <w:rsid w:val="00846BD5"/>
    <w:rsid w:val="00847D04"/>
    <w:rsid w:val="00850D21"/>
    <w:rsid w:val="00856438"/>
    <w:rsid w:val="0085696F"/>
    <w:rsid w:val="00857416"/>
    <w:rsid w:val="00860059"/>
    <w:rsid w:val="00861C8F"/>
    <w:rsid w:val="00864851"/>
    <w:rsid w:val="008650B2"/>
    <w:rsid w:val="00865868"/>
    <w:rsid w:val="008703D3"/>
    <w:rsid w:val="00874918"/>
    <w:rsid w:val="0087496B"/>
    <w:rsid w:val="0087537D"/>
    <w:rsid w:val="0087560F"/>
    <w:rsid w:val="00876226"/>
    <w:rsid w:val="008772BD"/>
    <w:rsid w:val="00877B5D"/>
    <w:rsid w:val="00880991"/>
    <w:rsid w:val="00881F59"/>
    <w:rsid w:val="00883554"/>
    <w:rsid w:val="00885BF2"/>
    <w:rsid w:val="008865AF"/>
    <w:rsid w:val="00887116"/>
    <w:rsid w:val="00887D78"/>
    <w:rsid w:val="0089082B"/>
    <w:rsid w:val="00891781"/>
    <w:rsid w:val="008953C5"/>
    <w:rsid w:val="008979C2"/>
    <w:rsid w:val="008A1F57"/>
    <w:rsid w:val="008B132F"/>
    <w:rsid w:val="008B1C28"/>
    <w:rsid w:val="008B2DF6"/>
    <w:rsid w:val="008B3260"/>
    <w:rsid w:val="008B5867"/>
    <w:rsid w:val="008B5D4A"/>
    <w:rsid w:val="008B7FC4"/>
    <w:rsid w:val="008C10DB"/>
    <w:rsid w:val="008C2371"/>
    <w:rsid w:val="008C2EA6"/>
    <w:rsid w:val="008C3755"/>
    <w:rsid w:val="008C4428"/>
    <w:rsid w:val="008C4459"/>
    <w:rsid w:val="008C55D4"/>
    <w:rsid w:val="008C5630"/>
    <w:rsid w:val="008C75A8"/>
    <w:rsid w:val="008D3AFE"/>
    <w:rsid w:val="008D565D"/>
    <w:rsid w:val="008D6DD0"/>
    <w:rsid w:val="008D7A95"/>
    <w:rsid w:val="008E0C28"/>
    <w:rsid w:val="008E2265"/>
    <w:rsid w:val="008E25D4"/>
    <w:rsid w:val="008E2A1F"/>
    <w:rsid w:val="008E4552"/>
    <w:rsid w:val="008E5738"/>
    <w:rsid w:val="008E5A04"/>
    <w:rsid w:val="008E666C"/>
    <w:rsid w:val="008E69E2"/>
    <w:rsid w:val="008F254F"/>
    <w:rsid w:val="008F5752"/>
    <w:rsid w:val="009029E2"/>
    <w:rsid w:val="00902AF3"/>
    <w:rsid w:val="00902CA9"/>
    <w:rsid w:val="00902F27"/>
    <w:rsid w:val="00903396"/>
    <w:rsid w:val="009037F4"/>
    <w:rsid w:val="00910B2E"/>
    <w:rsid w:val="0091242D"/>
    <w:rsid w:val="00912A69"/>
    <w:rsid w:val="00912E95"/>
    <w:rsid w:val="00913777"/>
    <w:rsid w:val="00915394"/>
    <w:rsid w:val="0091636E"/>
    <w:rsid w:val="00917285"/>
    <w:rsid w:val="00917677"/>
    <w:rsid w:val="00921B64"/>
    <w:rsid w:val="0092342A"/>
    <w:rsid w:val="00924335"/>
    <w:rsid w:val="00924C7B"/>
    <w:rsid w:val="00925083"/>
    <w:rsid w:val="00926E4B"/>
    <w:rsid w:val="00927662"/>
    <w:rsid w:val="00930594"/>
    <w:rsid w:val="00931156"/>
    <w:rsid w:val="009318ED"/>
    <w:rsid w:val="009341F7"/>
    <w:rsid w:val="0093447B"/>
    <w:rsid w:val="00936B3F"/>
    <w:rsid w:val="00941075"/>
    <w:rsid w:val="00941C33"/>
    <w:rsid w:val="00942334"/>
    <w:rsid w:val="009431E6"/>
    <w:rsid w:val="00946AD9"/>
    <w:rsid w:val="009478BC"/>
    <w:rsid w:val="009500BF"/>
    <w:rsid w:val="00950E0D"/>
    <w:rsid w:val="00950F40"/>
    <w:rsid w:val="00954B11"/>
    <w:rsid w:val="00954C95"/>
    <w:rsid w:val="009560F2"/>
    <w:rsid w:val="00962BF9"/>
    <w:rsid w:val="00963699"/>
    <w:rsid w:val="00963D42"/>
    <w:rsid w:val="00965E32"/>
    <w:rsid w:val="009664F4"/>
    <w:rsid w:val="00967D2A"/>
    <w:rsid w:val="009731B7"/>
    <w:rsid w:val="00973D50"/>
    <w:rsid w:val="0097491F"/>
    <w:rsid w:val="00977B8A"/>
    <w:rsid w:val="0098127B"/>
    <w:rsid w:val="00981BB9"/>
    <w:rsid w:val="00982293"/>
    <w:rsid w:val="00982850"/>
    <w:rsid w:val="00984075"/>
    <w:rsid w:val="00984EFC"/>
    <w:rsid w:val="0098588C"/>
    <w:rsid w:val="00990EB6"/>
    <w:rsid w:val="009930DF"/>
    <w:rsid w:val="00993F66"/>
    <w:rsid w:val="009957E2"/>
    <w:rsid w:val="00995AD8"/>
    <w:rsid w:val="009A0F83"/>
    <w:rsid w:val="009A111A"/>
    <w:rsid w:val="009A4A78"/>
    <w:rsid w:val="009A4C67"/>
    <w:rsid w:val="009A58AD"/>
    <w:rsid w:val="009A6831"/>
    <w:rsid w:val="009B1FE5"/>
    <w:rsid w:val="009B27EC"/>
    <w:rsid w:val="009B2FAD"/>
    <w:rsid w:val="009B4573"/>
    <w:rsid w:val="009B46E8"/>
    <w:rsid w:val="009B4D2C"/>
    <w:rsid w:val="009B5853"/>
    <w:rsid w:val="009B6341"/>
    <w:rsid w:val="009B7945"/>
    <w:rsid w:val="009C097C"/>
    <w:rsid w:val="009C09F2"/>
    <w:rsid w:val="009C09F3"/>
    <w:rsid w:val="009C18B7"/>
    <w:rsid w:val="009C313F"/>
    <w:rsid w:val="009C4042"/>
    <w:rsid w:val="009C64C9"/>
    <w:rsid w:val="009C68E8"/>
    <w:rsid w:val="009C7108"/>
    <w:rsid w:val="009D245A"/>
    <w:rsid w:val="009D2F1F"/>
    <w:rsid w:val="009D3947"/>
    <w:rsid w:val="009D3B6F"/>
    <w:rsid w:val="009D574A"/>
    <w:rsid w:val="009D7084"/>
    <w:rsid w:val="009E39F7"/>
    <w:rsid w:val="009E58D1"/>
    <w:rsid w:val="009E7912"/>
    <w:rsid w:val="009E7F27"/>
    <w:rsid w:val="009F127A"/>
    <w:rsid w:val="009F2125"/>
    <w:rsid w:val="009F2BC3"/>
    <w:rsid w:val="009F4E4C"/>
    <w:rsid w:val="009F562A"/>
    <w:rsid w:val="009F6E67"/>
    <w:rsid w:val="009F7D63"/>
    <w:rsid w:val="00A0023B"/>
    <w:rsid w:val="00A01049"/>
    <w:rsid w:val="00A02CA5"/>
    <w:rsid w:val="00A06282"/>
    <w:rsid w:val="00A06FD1"/>
    <w:rsid w:val="00A1043E"/>
    <w:rsid w:val="00A119EF"/>
    <w:rsid w:val="00A12539"/>
    <w:rsid w:val="00A13175"/>
    <w:rsid w:val="00A21C34"/>
    <w:rsid w:val="00A22A02"/>
    <w:rsid w:val="00A2648B"/>
    <w:rsid w:val="00A26A3D"/>
    <w:rsid w:val="00A277B9"/>
    <w:rsid w:val="00A30FA1"/>
    <w:rsid w:val="00A31547"/>
    <w:rsid w:val="00A32828"/>
    <w:rsid w:val="00A34407"/>
    <w:rsid w:val="00A3497D"/>
    <w:rsid w:val="00A35971"/>
    <w:rsid w:val="00A35E62"/>
    <w:rsid w:val="00A3751F"/>
    <w:rsid w:val="00A40BB9"/>
    <w:rsid w:val="00A4211E"/>
    <w:rsid w:val="00A425B8"/>
    <w:rsid w:val="00A44B58"/>
    <w:rsid w:val="00A45BBC"/>
    <w:rsid w:val="00A45C57"/>
    <w:rsid w:val="00A474A6"/>
    <w:rsid w:val="00A51A26"/>
    <w:rsid w:val="00A53807"/>
    <w:rsid w:val="00A5396A"/>
    <w:rsid w:val="00A54303"/>
    <w:rsid w:val="00A5729F"/>
    <w:rsid w:val="00A57C1D"/>
    <w:rsid w:val="00A57F85"/>
    <w:rsid w:val="00A624FD"/>
    <w:rsid w:val="00A65B07"/>
    <w:rsid w:val="00A669B7"/>
    <w:rsid w:val="00A67158"/>
    <w:rsid w:val="00A715D8"/>
    <w:rsid w:val="00A7168D"/>
    <w:rsid w:val="00A7207B"/>
    <w:rsid w:val="00A7255F"/>
    <w:rsid w:val="00A7655D"/>
    <w:rsid w:val="00A77368"/>
    <w:rsid w:val="00A807D5"/>
    <w:rsid w:val="00A81180"/>
    <w:rsid w:val="00A9019F"/>
    <w:rsid w:val="00A90D05"/>
    <w:rsid w:val="00A94B5B"/>
    <w:rsid w:val="00A95F19"/>
    <w:rsid w:val="00A9628A"/>
    <w:rsid w:val="00A96D2E"/>
    <w:rsid w:val="00A96F28"/>
    <w:rsid w:val="00A977F1"/>
    <w:rsid w:val="00A97C3E"/>
    <w:rsid w:val="00AA0E33"/>
    <w:rsid w:val="00AA11E0"/>
    <w:rsid w:val="00AA204A"/>
    <w:rsid w:val="00AA282B"/>
    <w:rsid w:val="00AA3CB7"/>
    <w:rsid w:val="00AA49E4"/>
    <w:rsid w:val="00AA6A82"/>
    <w:rsid w:val="00AA7A8C"/>
    <w:rsid w:val="00AB0092"/>
    <w:rsid w:val="00AB0331"/>
    <w:rsid w:val="00AB0832"/>
    <w:rsid w:val="00AB13B9"/>
    <w:rsid w:val="00AB1BCE"/>
    <w:rsid w:val="00AB2640"/>
    <w:rsid w:val="00AB2704"/>
    <w:rsid w:val="00AB3129"/>
    <w:rsid w:val="00AB3D04"/>
    <w:rsid w:val="00AB6CE1"/>
    <w:rsid w:val="00AB773F"/>
    <w:rsid w:val="00AC0A9F"/>
    <w:rsid w:val="00AC1334"/>
    <w:rsid w:val="00AC223F"/>
    <w:rsid w:val="00AC3610"/>
    <w:rsid w:val="00AC4142"/>
    <w:rsid w:val="00AC4EAB"/>
    <w:rsid w:val="00AC6C48"/>
    <w:rsid w:val="00AC6DF9"/>
    <w:rsid w:val="00AD0E0F"/>
    <w:rsid w:val="00AD15CA"/>
    <w:rsid w:val="00AD2A2B"/>
    <w:rsid w:val="00AD43DC"/>
    <w:rsid w:val="00AD6156"/>
    <w:rsid w:val="00AD68FE"/>
    <w:rsid w:val="00AD699C"/>
    <w:rsid w:val="00AD7236"/>
    <w:rsid w:val="00AD746D"/>
    <w:rsid w:val="00AD7F75"/>
    <w:rsid w:val="00AE28A8"/>
    <w:rsid w:val="00AE2B59"/>
    <w:rsid w:val="00AE3534"/>
    <w:rsid w:val="00AE4A4C"/>
    <w:rsid w:val="00AE5C62"/>
    <w:rsid w:val="00AE60F9"/>
    <w:rsid w:val="00AE6359"/>
    <w:rsid w:val="00AF0632"/>
    <w:rsid w:val="00AF1A0E"/>
    <w:rsid w:val="00AF2D36"/>
    <w:rsid w:val="00AF3859"/>
    <w:rsid w:val="00AF3AB1"/>
    <w:rsid w:val="00AF58D6"/>
    <w:rsid w:val="00B03A3D"/>
    <w:rsid w:val="00B055D5"/>
    <w:rsid w:val="00B15AD0"/>
    <w:rsid w:val="00B1692D"/>
    <w:rsid w:val="00B2032A"/>
    <w:rsid w:val="00B2183F"/>
    <w:rsid w:val="00B26586"/>
    <w:rsid w:val="00B26F89"/>
    <w:rsid w:val="00B305D2"/>
    <w:rsid w:val="00B36253"/>
    <w:rsid w:val="00B36348"/>
    <w:rsid w:val="00B41B6D"/>
    <w:rsid w:val="00B46660"/>
    <w:rsid w:val="00B4671B"/>
    <w:rsid w:val="00B46AAE"/>
    <w:rsid w:val="00B50405"/>
    <w:rsid w:val="00B5052C"/>
    <w:rsid w:val="00B51E67"/>
    <w:rsid w:val="00B52166"/>
    <w:rsid w:val="00B560E4"/>
    <w:rsid w:val="00B56AEF"/>
    <w:rsid w:val="00B575E7"/>
    <w:rsid w:val="00B6007D"/>
    <w:rsid w:val="00B633A0"/>
    <w:rsid w:val="00B662C9"/>
    <w:rsid w:val="00B6668D"/>
    <w:rsid w:val="00B66F7C"/>
    <w:rsid w:val="00B7040B"/>
    <w:rsid w:val="00B70A8E"/>
    <w:rsid w:val="00B70D88"/>
    <w:rsid w:val="00B70FB1"/>
    <w:rsid w:val="00B71E6D"/>
    <w:rsid w:val="00B72B02"/>
    <w:rsid w:val="00B7523A"/>
    <w:rsid w:val="00B75C90"/>
    <w:rsid w:val="00B760BB"/>
    <w:rsid w:val="00B8025A"/>
    <w:rsid w:val="00B805D6"/>
    <w:rsid w:val="00B81A2E"/>
    <w:rsid w:val="00B82925"/>
    <w:rsid w:val="00B82E7C"/>
    <w:rsid w:val="00B8366D"/>
    <w:rsid w:val="00B8527B"/>
    <w:rsid w:val="00B8558D"/>
    <w:rsid w:val="00B86410"/>
    <w:rsid w:val="00B8749D"/>
    <w:rsid w:val="00B954BD"/>
    <w:rsid w:val="00B962E3"/>
    <w:rsid w:val="00BA1B01"/>
    <w:rsid w:val="00BA1E4F"/>
    <w:rsid w:val="00BA47DB"/>
    <w:rsid w:val="00BA6176"/>
    <w:rsid w:val="00BA656F"/>
    <w:rsid w:val="00BA7A42"/>
    <w:rsid w:val="00BA7A9D"/>
    <w:rsid w:val="00BB0B3F"/>
    <w:rsid w:val="00BB2271"/>
    <w:rsid w:val="00BB32E9"/>
    <w:rsid w:val="00BB4AB1"/>
    <w:rsid w:val="00BB754A"/>
    <w:rsid w:val="00BC1654"/>
    <w:rsid w:val="00BC23D3"/>
    <w:rsid w:val="00BC26DB"/>
    <w:rsid w:val="00BC38B5"/>
    <w:rsid w:val="00BC4939"/>
    <w:rsid w:val="00BD21CD"/>
    <w:rsid w:val="00BD35C8"/>
    <w:rsid w:val="00BD6EB7"/>
    <w:rsid w:val="00BD705E"/>
    <w:rsid w:val="00BE1717"/>
    <w:rsid w:val="00BE2AF1"/>
    <w:rsid w:val="00BE7C3D"/>
    <w:rsid w:val="00BE7E1D"/>
    <w:rsid w:val="00BF0AEC"/>
    <w:rsid w:val="00BF101D"/>
    <w:rsid w:val="00BF102B"/>
    <w:rsid w:val="00BF1525"/>
    <w:rsid w:val="00BF25AB"/>
    <w:rsid w:val="00BF47C5"/>
    <w:rsid w:val="00BF48A4"/>
    <w:rsid w:val="00BF4DCA"/>
    <w:rsid w:val="00BF6581"/>
    <w:rsid w:val="00BF6BC3"/>
    <w:rsid w:val="00C003FD"/>
    <w:rsid w:val="00C01ED7"/>
    <w:rsid w:val="00C04C9D"/>
    <w:rsid w:val="00C0552F"/>
    <w:rsid w:val="00C06B36"/>
    <w:rsid w:val="00C11ECC"/>
    <w:rsid w:val="00C1405D"/>
    <w:rsid w:val="00C144E6"/>
    <w:rsid w:val="00C154B6"/>
    <w:rsid w:val="00C16495"/>
    <w:rsid w:val="00C22B10"/>
    <w:rsid w:val="00C2334A"/>
    <w:rsid w:val="00C2422D"/>
    <w:rsid w:val="00C25BD1"/>
    <w:rsid w:val="00C25CC3"/>
    <w:rsid w:val="00C25DD8"/>
    <w:rsid w:val="00C2669B"/>
    <w:rsid w:val="00C30AE5"/>
    <w:rsid w:val="00C31217"/>
    <w:rsid w:val="00C31B89"/>
    <w:rsid w:val="00C31D83"/>
    <w:rsid w:val="00C324C9"/>
    <w:rsid w:val="00C35613"/>
    <w:rsid w:val="00C35668"/>
    <w:rsid w:val="00C35C2F"/>
    <w:rsid w:val="00C37C80"/>
    <w:rsid w:val="00C4600F"/>
    <w:rsid w:val="00C50F30"/>
    <w:rsid w:val="00C5188C"/>
    <w:rsid w:val="00C52319"/>
    <w:rsid w:val="00C53169"/>
    <w:rsid w:val="00C5317E"/>
    <w:rsid w:val="00C53182"/>
    <w:rsid w:val="00C542F9"/>
    <w:rsid w:val="00C5486E"/>
    <w:rsid w:val="00C65B8C"/>
    <w:rsid w:val="00C70041"/>
    <w:rsid w:val="00C71695"/>
    <w:rsid w:val="00C71B3A"/>
    <w:rsid w:val="00C7367E"/>
    <w:rsid w:val="00C74066"/>
    <w:rsid w:val="00C74B26"/>
    <w:rsid w:val="00C75ACA"/>
    <w:rsid w:val="00C77385"/>
    <w:rsid w:val="00C77BC3"/>
    <w:rsid w:val="00C80C0E"/>
    <w:rsid w:val="00C81705"/>
    <w:rsid w:val="00C8416B"/>
    <w:rsid w:val="00C84C7C"/>
    <w:rsid w:val="00C84CA6"/>
    <w:rsid w:val="00C911CE"/>
    <w:rsid w:val="00C9223A"/>
    <w:rsid w:val="00C9424A"/>
    <w:rsid w:val="00C94B35"/>
    <w:rsid w:val="00C94FDB"/>
    <w:rsid w:val="00C958D0"/>
    <w:rsid w:val="00C964B8"/>
    <w:rsid w:val="00CA0DD6"/>
    <w:rsid w:val="00CA2A96"/>
    <w:rsid w:val="00CA3E22"/>
    <w:rsid w:val="00CB01CD"/>
    <w:rsid w:val="00CB0C31"/>
    <w:rsid w:val="00CB0F37"/>
    <w:rsid w:val="00CB15AC"/>
    <w:rsid w:val="00CB4435"/>
    <w:rsid w:val="00CB4C97"/>
    <w:rsid w:val="00CB5191"/>
    <w:rsid w:val="00CB5EC8"/>
    <w:rsid w:val="00CB62FA"/>
    <w:rsid w:val="00CB63E2"/>
    <w:rsid w:val="00CB6FF9"/>
    <w:rsid w:val="00CC032C"/>
    <w:rsid w:val="00CC0371"/>
    <w:rsid w:val="00CC66AA"/>
    <w:rsid w:val="00CC76EE"/>
    <w:rsid w:val="00CD0301"/>
    <w:rsid w:val="00CD4359"/>
    <w:rsid w:val="00CD5C01"/>
    <w:rsid w:val="00CD5F77"/>
    <w:rsid w:val="00CD6AE6"/>
    <w:rsid w:val="00CD739C"/>
    <w:rsid w:val="00CE1514"/>
    <w:rsid w:val="00CE20D1"/>
    <w:rsid w:val="00CE3800"/>
    <w:rsid w:val="00CE4958"/>
    <w:rsid w:val="00CE56CC"/>
    <w:rsid w:val="00CE7537"/>
    <w:rsid w:val="00CF1643"/>
    <w:rsid w:val="00CF1A0D"/>
    <w:rsid w:val="00CF1FBE"/>
    <w:rsid w:val="00CF241F"/>
    <w:rsid w:val="00CF2D34"/>
    <w:rsid w:val="00CF3197"/>
    <w:rsid w:val="00CF34FE"/>
    <w:rsid w:val="00CF3B77"/>
    <w:rsid w:val="00CF460C"/>
    <w:rsid w:val="00CF551D"/>
    <w:rsid w:val="00CF5B5A"/>
    <w:rsid w:val="00D006DB"/>
    <w:rsid w:val="00D00B26"/>
    <w:rsid w:val="00D034AA"/>
    <w:rsid w:val="00D05F83"/>
    <w:rsid w:val="00D06785"/>
    <w:rsid w:val="00D06C3F"/>
    <w:rsid w:val="00D07561"/>
    <w:rsid w:val="00D1173A"/>
    <w:rsid w:val="00D11B52"/>
    <w:rsid w:val="00D16F26"/>
    <w:rsid w:val="00D21557"/>
    <w:rsid w:val="00D26BF0"/>
    <w:rsid w:val="00D27775"/>
    <w:rsid w:val="00D30CB1"/>
    <w:rsid w:val="00D30E8A"/>
    <w:rsid w:val="00D36B27"/>
    <w:rsid w:val="00D37042"/>
    <w:rsid w:val="00D40335"/>
    <w:rsid w:val="00D40D0B"/>
    <w:rsid w:val="00D420E8"/>
    <w:rsid w:val="00D434D6"/>
    <w:rsid w:val="00D43DD3"/>
    <w:rsid w:val="00D44654"/>
    <w:rsid w:val="00D44FDD"/>
    <w:rsid w:val="00D451FB"/>
    <w:rsid w:val="00D452A6"/>
    <w:rsid w:val="00D51F12"/>
    <w:rsid w:val="00D522C7"/>
    <w:rsid w:val="00D5441D"/>
    <w:rsid w:val="00D56484"/>
    <w:rsid w:val="00D56726"/>
    <w:rsid w:val="00D57450"/>
    <w:rsid w:val="00D57C68"/>
    <w:rsid w:val="00D60A20"/>
    <w:rsid w:val="00D612DE"/>
    <w:rsid w:val="00D618E3"/>
    <w:rsid w:val="00D625A8"/>
    <w:rsid w:val="00D63FED"/>
    <w:rsid w:val="00D64ABA"/>
    <w:rsid w:val="00D64CDF"/>
    <w:rsid w:val="00D65576"/>
    <w:rsid w:val="00D66553"/>
    <w:rsid w:val="00D671FF"/>
    <w:rsid w:val="00D71320"/>
    <w:rsid w:val="00D7276E"/>
    <w:rsid w:val="00D75C6A"/>
    <w:rsid w:val="00D76534"/>
    <w:rsid w:val="00D7788A"/>
    <w:rsid w:val="00D80000"/>
    <w:rsid w:val="00D80916"/>
    <w:rsid w:val="00D80A40"/>
    <w:rsid w:val="00D81750"/>
    <w:rsid w:val="00D830A8"/>
    <w:rsid w:val="00D845AA"/>
    <w:rsid w:val="00D84A9F"/>
    <w:rsid w:val="00D856CC"/>
    <w:rsid w:val="00D85983"/>
    <w:rsid w:val="00D87598"/>
    <w:rsid w:val="00D914BD"/>
    <w:rsid w:val="00D91796"/>
    <w:rsid w:val="00D93D11"/>
    <w:rsid w:val="00D974DE"/>
    <w:rsid w:val="00DA0F25"/>
    <w:rsid w:val="00DA1C78"/>
    <w:rsid w:val="00DA21E2"/>
    <w:rsid w:val="00DA3B47"/>
    <w:rsid w:val="00DA4C7E"/>
    <w:rsid w:val="00DA6F05"/>
    <w:rsid w:val="00DA7714"/>
    <w:rsid w:val="00DA7A90"/>
    <w:rsid w:val="00DB3A9C"/>
    <w:rsid w:val="00DB5490"/>
    <w:rsid w:val="00DC1C3E"/>
    <w:rsid w:val="00DC48C8"/>
    <w:rsid w:val="00DC4F3D"/>
    <w:rsid w:val="00DC78F4"/>
    <w:rsid w:val="00DD0A09"/>
    <w:rsid w:val="00DD0F6C"/>
    <w:rsid w:val="00DD10C7"/>
    <w:rsid w:val="00DD139E"/>
    <w:rsid w:val="00DD2957"/>
    <w:rsid w:val="00DD3163"/>
    <w:rsid w:val="00DD32FC"/>
    <w:rsid w:val="00DD3B6A"/>
    <w:rsid w:val="00DD3F00"/>
    <w:rsid w:val="00DD447D"/>
    <w:rsid w:val="00DD4627"/>
    <w:rsid w:val="00DD4CB6"/>
    <w:rsid w:val="00DD521E"/>
    <w:rsid w:val="00DE1985"/>
    <w:rsid w:val="00DE21DA"/>
    <w:rsid w:val="00DE296A"/>
    <w:rsid w:val="00DE6326"/>
    <w:rsid w:val="00DE6A10"/>
    <w:rsid w:val="00DF0117"/>
    <w:rsid w:val="00DF23C5"/>
    <w:rsid w:val="00DF25B6"/>
    <w:rsid w:val="00DF389E"/>
    <w:rsid w:val="00DF3F3C"/>
    <w:rsid w:val="00DF4508"/>
    <w:rsid w:val="00DF5872"/>
    <w:rsid w:val="00DF7740"/>
    <w:rsid w:val="00E00F1B"/>
    <w:rsid w:val="00E015F5"/>
    <w:rsid w:val="00E016FE"/>
    <w:rsid w:val="00E017DC"/>
    <w:rsid w:val="00E03D01"/>
    <w:rsid w:val="00E0526A"/>
    <w:rsid w:val="00E05D66"/>
    <w:rsid w:val="00E0691A"/>
    <w:rsid w:val="00E071EB"/>
    <w:rsid w:val="00E105BF"/>
    <w:rsid w:val="00E11D30"/>
    <w:rsid w:val="00E124C3"/>
    <w:rsid w:val="00E135A6"/>
    <w:rsid w:val="00E14060"/>
    <w:rsid w:val="00E14E01"/>
    <w:rsid w:val="00E20FD1"/>
    <w:rsid w:val="00E2109C"/>
    <w:rsid w:val="00E214B2"/>
    <w:rsid w:val="00E2255F"/>
    <w:rsid w:val="00E22A20"/>
    <w:rsid w:val="00E244FA"/>
    <w:rsid w:val="00E30D2F"/>
    <w:rsid w:val="00E31F2E"/>
    <w:rsid w:val="00E3214D"/>
    <w:rsid w:val="00E32BA7"/>
    <w:rsid w:val="00E331BF"/>
    <w:rsid w:val="00E336C8"/>
    <w:rsid w:val="00E34250"/>
    <w:rsid w:val="00E343B4"/>
    <w:rsid w:val="00E35760"/>
    <w:rsid w:val="00E3661E"/>
    <w:rsid w:val="00E40015"/>
    <w:rsid w:val="00E41B1B"/>
    <w:rsid w:val="00E4327F"/>
    <w:rsid w:val="00E44CBF"/>
    <w:rsid w:val="00E44FDE"/>
    <w:rsid w:val="00E4560A"/>
    <w:rsid w:val="00E46577"/>
    <w:rsid w:val="00E47735"/>
    <w:rsid w:val="00E5011C"/>
    <w:rsid w:val="00E51100"/>
    <w:rsid w:val="00E5536B"/>
    <w:rsid w:val="00E56851"/>
    <w:rsid w:val="00E578F1"/>
    <w:rsid w:val="00E600F6"/>
    <w:rsid w:val="00E604C0"/>
    <w:rsid w:val="00E6081F"/>
    <w:rsid w:val="00E60C6D"/>
    <w:rsid w:val="00E6336B"/>
    <w:rsid w:val="00E63AF8"/>
    <w:rsid w:val="00E649FC"/>
    <w:rsid w:val="00E64D00"/>
    <w:rsid w:val="00E65261"/>
    <w:rsid w:val="00E6560B"/>
    <w:rsid w:val="00E70128"/>
    <w:rsid w:val="00E70C60"/>
    <w:rsid w:val="00E74573"/>
    <w:rsid w:val="00E75209"/>
    <w:rsid w:val="00E7570C"/>
    <w:rsid w:val="00E76657"/>
    <w:rsid w:val="00E77EF1"/>
    <w:rsid w:val="00E82160"/>
    <w:rsid w:val="00E82D50"/>
    <w:rsid w:val="00E82EC9"/>
    <w:rsid w:val="00E83B0C"/>
    <w:rsid w:val="00E83BEA"/>
    <w:rsid w:val="00E8488B"/>
    <w:rsid w:val="00E85B79"/>
    <w:rsid w:val="00E9332D"/>
    <w:rsid w:val="00E9629F"/>
    <w:rsid w:val="00E9714C"/>
    <w:rsid w:val="00EA1323"/>
    <w:rsid w:val="00EA2B37"/>
    <w:rsid w:val="00EA2D2E"/>
    <w:rsid w:val="00EA5C9C"/>
    <w:rsid w:val="00EB3C40"/>
    <w:rsid w:val="00EB4A98"/>
    <w:rsid w:val="00EB4D39"/>
    <w:rsid w:val="00EB5893"/>
    <w:rsid w:val="00EB6254"/>
    <w:rsid w:val="00EB73EB"/>
    <w:rsid w:val="00EB7CA9"/>
    <w:rsid w:val="00EC25E3"/>
    <w:rsid w:val="00EC2D53"/>
    <w:rsid w:val="00EC322F"/>
    <w:rsid w:val="00EC3A31"/>
    <w:rsid w:val="00EC3B2A"/>
    <w:rsid w:val="00EC3BB9"/>
    <w:rsid w:val="00EC43A3"/>
    <w:rsid w:val="00EC6681"/>
    <w:rsid w:val="00EC7492"/>
    <w:rsid w:val="00ED1E22"/>
    <w:rsid w:val="00ED3E98"/>
    <w:rsid w:val="00ED72AF"/>
    <w:rsid w:val="00EE19E4"/>
    <w:rsid w:val="00EE25EB"/>
    <w:rsid w:val="00EE3FED"/>
    <w:rsid w:val="00EE56ED"/>
    <w:rsid w:val="00EF05C5"/>
    <w:rsid w:val="00EF062D"/>
    <w:rsid w:val="00EF1FA4"/>
    <w:rsid w:val="00EF38BE"/>
    <w:rsid w:val="00EF4443"/>
    <w:rsid w:val="00EF52B0"/>
    <w:rsid w:val="00EF5670"/>
    <w:rsid w:val="00EF58A1"/>
    <w:rsid w:val="00EF7A34"/>
    <w:rsid w:val="00F007F9"/>
    <w:rsid w:val="00F02A7C"/>
    <w:rsid w:val="00F03F73"/>
    <w:rsid w:val="00F04974"/>
    <w:rsid w:val="00F05599"/>
    <w:rsid w:val="00F0682C"/>
    <w:rsid w:val="00F10059"/>
    <w:rsid w:val="00F1020F"/>
    <w:rsid w:val="00F115EA"/>
    <w:rsid w:val="00F116FB"/>
    <w:rsid w:val="00F134D6"/>
    <w:rsid w:val="00F14AB1"/>
    <w:rsid w:val="00F1623E"/>
    <w:rsid w:val="00F16EEE"/>
    <w:rsid w:val="00F1736E"/>
    <w:rsid w:val="00F20943"/>
    <w:rsid w:val="00F2179F"/>
    <w:rsid w:val="00F21ECE"/>
    <w:rsid w:val="00F22A49"/>
    <w:rsid w:val="00F25AB6"/>
    <w:rsid w:val="00F25B96"/>
    <w:rsid w:val="00F2762C"/>
    <w:rsid w:val="00F27C5B"/>
    <w:rsid w:val="00F27D3D"/>
    <w:rsid w:val="00F3325A"/>
    <w:rsid w:val="00F339FE"/>
    <w:rsid w:val="00F34CB8"/>
    <w:rsid w:val="00F3631C"/>
    <w:rsid w:val="00F364E3"/>
    <w:rsid w:val="00F36DF3"/>
    <w:rsid w:val="00F40150"/>
    <w:rsid w:val="00F40C99"/>
    <w:rsid w:val="00F40FCA"/>
    <w:rsid w:val="00F41C87"/>
    <w:rsid w:val="00F41E77"/>
    <w:rsid w:val="00F421B7"/>
    <w:rsid w:val="00F44231"/>
    <w:rsid w:val="00F45FA5"/>
    <w:rsid w:val="00F47AF8"/>
    <w:rsid w:val="00F5042B"/>
    <w:rsid w:val="00F5299F"/>
    <w:rsid w:val="00F538C1"/>
    <w:rsid w:val="00F53CF1"/>
    <w:rsid w:val="00F547B6"/>
    <w:rsid w:val="00F54ECA"/>
    <w:rsid w:val="00F55301"/>
    <w:rsid w:val="00F556C2"/>
    <w:rsid w:val="00F55E77"/>
    <w:rsid w:val="00F56FF2"/>
    <w:rsid w:val="00F57816"/>
    <w:rsid w:val="00F579A0"/>
    <w:rsid w:val="00F6188A"/>
    <w:rsid w:val="00F643AE"/>
    <w:rsid w:val="00F64D87"/>
    <w:rsid w:val="00F656EA"/>
    <w:rsid w:val="00F65EBB"/>
    <w:rsid w:val="00F663B5"/>
    <w:rsid w:val="00F71A02"/>
    <w:rsid w:val="00F724FE"/>
    <w:rsid w:val="00F72C41"/>
    <w:rsid w:val="00F739E8"/>
    <w:rsid w:val="00F74931"/>
    <w:rsid w:val="00F74EEC"/>
    <w:rsid w:val="00F755F3"/>
    <w:rsid w:val="00F775F0"/>
    <w:rsid w:val="00F83C0F"/>
    <w:rsid w:val="00F85A39"/>
    <w:rsid w:val="00F8610F"/>
    <w:rsid w:val="00F904D1"/>
    <w:rsid w:val="00F9077E"/>
    <w:rsid w:val="00F9121E"/>
    <w:rsid w:val="00F9537F"/>
    <w:rsid w:val="00F9628A"/>
    <w:rsid w:val="00FA0062"/>
    <w:rsid w:val="00FA1057"/>
    <w:rsid w:val="00FA18BC"/>
    <w:rsid w:val="00FA5517"/>
    <w:rsid w:val="00FA5CF6"/>
    <w:rsid w:val="00FA73A1"/>
    <w:rsid w:val="00FB1A82"/>
    <w:rsid w:val="00FB3516"/>
    <w:rsid w:val="00FB4418"/>
    <w:rsid w:val="00FB511F"/>
    <w:rsid w:val="00FB7E28"/>
    <w:rsid w:val="00FC1AA8"/>
    <w:rsid w:val="00FC1C8D"/>
    <w:rsid w:val="00FC21E9"/>
    <w:rsid w:val="00FC697A"/>
    <w:rsid w:val="00FC6F47"/>
    <w:rsid w:val="00FC72CF"/>
    <w:rsid w:val="00FC7A39"/>
    <w:rsid w:val="00FD193F"/>
    <w:rsid w:val="00FD2B81"/>
    <w:rsid w:val="00FD7170"/>
    <w:rsid w:val="00FD7927"/>
    <w:rsid w:val="00FE10AC"/>
    <w:rsid w:val="00FE2BBD"/>
    <w:rsid w:val="00FE2E38"/>
    <w:rsid w:val="00FE3C1A"/>
    <w:rsid w:val="00FF026A"/>
    <w:rsid w:val="00FF2D5B"/>
    <w:rsid w:val="00FF7C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335424016">
      <w:bodyDiv w:val="1"/>
      <w:marLeft w:val="0"/>
      <w:marRight w:val="0"/>
      <w:marTop w:val="0"/>
      <w:marBottom w:val="0"/>
      <w:divBdr>
        <w:top w:val="none" w:sz="0" w:space="0" w:color="auto"/>
        <w:left w:val="none" w:sz="0" w:space="0" w:color="auto"/>
        <w:bottom w:val="none" w:sz="0" w:space="0" w:color="auto"/>
        <w:right w:val="none" w:sz="0" w:space="0" w:color="auto"/>
      </w:divBdr>
    </w:div>
    <w:div w:id="665742624">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008555719">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 w:id="1431579960">
      <w:bodyDiv w:val="1"/>
      <w:marLeft w:val="0"/>
      <w:marRight w:val="0"/>
      <w:marTop w:val="0"/>
      <w:marBottom w:val="0"/>
      <w:divBdr>
        <w:top w:val="none" w:sz="0" w:space="0" w:color="auto"/>
        <w:left w:val="none" w:sz="0" w:space="0" w:color="auto"/>
        <w:bottom w:val="none" w:sz="0" w:space="0" w:color="auto"/>
        <w:right w:val="none" w:sz="0" w:space="0" w:color="auto"/>
      </w:divBdr>
    </w:div>
    <w:div w:id="1567958218">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 w:id="1734155831">
      <w:bodyDiv w:val="1"/>
      <w:marLeft w:val="0"/>
      <w:marRight w:val="0"/>
      <w:marTop w:val="0"/>
      <w:marBottom w:val="0"/>
      <w:divBdr>
        <w:top w:val="none" w:sz="0" w:space="0" w:color="auto"/>
        <w:left w:val="none" w:sz="0" w:space="0" w:color="auto"/>
        <w:bottom w:val="none" w:sz="0" w:space="0" w:color="auto"/>
        <w:right w:val="none" w:sz="0" w:space="0" w:color="auto"/>
      </w:divBdr>
    </w:div>
    <w:div w:id="1868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DICIEMBRE%20INFORME%20PRESUPUESTAL%20DEL%202020\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DICIEMBRE%20INFORME%20PRESUPUESTAL%20DEL%202020\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DICIEMBRE%20INFORME%20PRESUPUESTAL%20DEL%202020\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DICIEMBRE%20INFORME%20PRESUPUESTAL%20DEL%202020\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DICIEMBRE%20INFORME%20PRESUPUESTAL%20DEL%202020\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20337694237335377"/>
                  <c:y val="-7.7294685990338258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788C-4E77-AAA9-B58D5F130DC4}"/>
                </c:ext>
              </c:extLst>
            </c:dLbl>
            <c:dLbl>
              <c:idx val="1"/>
              <c:layout>
                <c:manualLayout>
                  <c:x val="-0.19614915722729734"/>
                  <c:y val="0.13561840841072986"/>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8364219201899126"/>
                      <c:h val="0.26664592329184661"/>
                    </c:manualLayout>
                  </c15:layout>
                </c:ext>
                <c:ext xmlns:c16="http://schemas.microsoft.com/office/drawing/2014/chart" uri="{C3380CC4-5D6E-409C-BE32-E72D297353CC}">
                  <c16:uniqueId val="{00000001-788C-4E77-AAA9-B58D5F130DC4}"/>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92.36</c:v>
                </c:pt>
                <c:pt idx="1">
                  <c:v>7.6400000000000006</c:v>
                </c:pt>
              </c:numCache>
            </c:numRef>
          </c:val>
          <c:extLst>
            <c:ext xmlns:c16="http://schemas.microsoft.com/office/drawing/2014/chart" uri="{C3380CC4-5D6E-409C-BE32-E72D297353CC}">
              <c16:uniqueId val="{00000002-788C-4E77-AAA9-B58D5F130DC4}"/>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92.36</c:v>
                </c:pt>
                <c:pt idx="1">
                  <c:v>7.6400000000000006</c:v>
                </c:pt>
              </c:numCache>
            </c:numRef>
          </c:val>
          <c:extLst>
            <c:ext xmlns:c16="http://schemas.microsoft.com/office/drawing/2014/chart" uri="{C3380CC4-5D6E-409C-BE32-E72D297353CC}">
              <c16:uniqueId val="{00000003-788C-4E77-AAA9-B58D5F130DC4}"/>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a:t>GASTOS DE PERSONAL</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7667244208852982E-2"/>
          <c:y val="0.20761611320324089"/>
          <c:w val="0.82075936883629186"/>
          <c:h val="0.63778728745863289"/>
        </c:manualLayout>
      </c:layout>
      <c:pie3DChart>
        <c:varyColors val="1"/>
        <c:ser>
          <c:idx val="0"/>
          <c:order val="0"/>
          <c:explosion val="25"/>
          <c:dPt>
            <c:idx val="0"/>
            <c:bubble3D val="0"/>
            <c:explosion val="0"/>
            <c:extLst>
              <c:ext xmlns:c16="http://schemas.microsoft.com/office/drawing/2014/chart" uri="{C3380CC4-5D6E-409C-BE32-E72D297353CC}">
                <c16:uniqueId val="{00000001-79AE-4260-B807-61F6BF845E60}"/>
              </c:ext>
            </c:extLst>
          </c:dPt>
          <c:dPt>
            <c:idx val="1"/>
            <c:bubble3D val="0"/>
            <c:explosion val="19"/>
            <c:extLst>
              <c:ext xmlns:c16="http://schemas.microsoft.com/office/drawing/2014/chart" uri="{C3380CC4-5D6E-409C-BE32-E72D297353CC}">
                <c16:uniqueId val="{00000003-79AE-4260-B807-61F6BF845E60}"/>
              </c:ext>
            </c:extLst>
          </c:dPt>
          <c:dLbls>
            <c:dLbl>
              <c:idx val="0"/>
              <c:layout>
                <c:manualLayout>
                  <c:x val="0.2095732578546026"/>
                  <c:y val="-3.555365361938462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9AE-4260-B807-61F6BF845E60}"/>
                </c:ext>
              </c:extLst>
            </c:dLbl>
            <c:dLbl>
              <c:idx val="1"/>
              <c:layout>
                <c:manualLayout>
                  <c:x val="-0.30603655127428597"/>
                  <c:y val="0.20477538133820228"/>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969049833829009"/>
                      <c:h val="0.26384076990376204"/>
                    </c:manualLayout>
                  </c15:layout>
                </c:ext>
                <c:ext xmlns:c16="http://schemas.microsoft.com/office/drawing/2014/chart" uri="{C3380CC4-5D6E-409C-BE32-E72D297353CC}">
                  <c16:uniqueId val="{00000003-79AE-4260-B807-61F6BF845E60}"/>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96.98</c:v>
                </c:pt>
                <c:pt idx="1">
                  <c:v>3.019999999999996</c:v>
                </c:pt>
              </c:numCache>
            </c:numRef>
          </c:val>
          <c:extLst>
            <c:ext xmlns:c16="http://schemas.microsoft.com/office/drawing/2014/chart" uri="{C3380CC4-5D6E-409C-BE32-E72D297353CC}">
              <c16:uniqueId val="{00000004-79AE-4260-B807-61F6BF845E60}"/>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ADQUISICIÓN DE BIENES Y SERVICIOS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7BB5-41ED-AD14-FD355EEB9183}"/>
              </c:ext>
            </c:extLst>
          </c:dPt>
          <c:dLbls>
            <c:dLbl>
              <c:idx val="0"/>
              <c:layout>
                <c:manualLayout>
                  <c:x val="0.24725748119277732"/>
                  <c:y val="-7.719227404267558E-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61840110300349"/>
                      <c:h val="0.33095968773134127"/>
                    </c:manualLayout>
                  </c15:layout>
                </c:ext>
                <c:ext xmlns:c16="http://schemas.microsoft.com/office/drawing/2014/chart" uri="{C3380CC4-5D6E-409C-BE32-E72D297353CC}">
                  <c16:uniqueId val="{00000001-7BB5-41ED-AD14-FD355EEB9183}"/>
                </c:ext>
              </c:extLst>
            </c:dLbl>
            <c:dLbl>
              <c:idx val="1"/>
              <c:layout>
                <c:manualLayout>
                  <c:x val="-0.2570381148008673"/>
                  <c:y val="0.156029858512583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BB5-41ED-AD14-FD355EEB9183}"/>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95.77</c:v>
                </c:pt>
                <c:pt idx="1">
                  <c:v>4.230000000000004</c:v>
                </c:pt>
              </c:numCache>
            </c:numRef>
          </c:val>
          <c:extLst>
            <c:ext xmlns:c16="http://schemas.microsoft.com/office/drawing/2014/chart" uri="{C3380CC4-5D6E-409C-BE32-E72D297353CC}">
              <c16:uniqueId val="{00000002-7BB5-41ED-AD14-FD355EEB918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 </a:t>
            </a:r>
            <a:endParaRPr lang="es-CO"/>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7FC3-46EF-8321-12320BD11188}"/>
              </c:ext>
            </c:extLst>
          </c:dPt>
          <c:dLbls>
            <c:dLbl>
              <c:idx val="0"/>
              <c:layout>
                <c:manualLayout>
                  <c:x val="0.24961854894766231"/>
                  <c:y val="0.1898952027672841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641233766233767"/>
                      <c:h val="0.23417649022195922"/>
                    </c:manualLayout>
                  </c15:layout>
                </c:ext>
                <c:ext xmlns:c16="http://schemas.microsoft.com/office/drawing/2014/chart" uri="{C3380CC4-5D6E-409C-BE32-E72D297353CC}">
                  <c16:uniqueId val="{00000002-7FC3-46EF-8321-12320BD11188}"/>
                </c:ext>
              </c:extLst>
            </c:dLbl>
            <c:dLbl>
              <c:idx val="1"/>
              <c:layout>
                <c:manualLayout>
                  <c:x val="-0.21457575910497045"/>
                  <c:y val="-0.1352650917566754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450216696863687"/>
                      <c:h val="0.26711489408894307"/>
                    </c:manualLayout>
                  </c15:layout>
                </c:ext>
                <c:ext xmlns:c16="http://schemas.microsoft.com/office/drawing/2014/chart" uri="{C3380CC4-5D6E-409C-BE32-E72D297353CC}">
                  <c16:uniqueId val="{00000001-7FC3-46EF-8321-12320BD1118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5.32</c:v>
                </c:pt>
                <c:pt idx="1">
                  <c:v>94.68</c:v>
                </c:pt>
              </c:numCache>
            </c:numRef>
          </c:val>
          <c:extLst>
            <c:ext xmlns:c16="http://schemas.microsoft.com/office/drawing/2014/chart" uri="{C3380CC4-5D6E-409C-BE32-E72D297353CC}">
              <c16:uniqueId val="{00000003-7FC3-46EF-8321-12320BD1118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AEDA-4400-BD05-61AB64E2637F}"/>
              </c:ext>
            </c:extLst>
          </c:dPt>
          <c:dLbls>
            <c:dLbl>
              <c:idx val="0"/>
              <c:layout>
                <c:manualLayout>
                  <c:x val="0.13268343266064248"/>
                  <c:y val="2.4769095318781451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23350217076700439"/>
                      <c:h val="0.25847827170337884"/>
                    </c:manualLayout>
                  </c15:layout>
                </c:ext>
                <c:ext xmlns:c16="http://schemas.microsoft.com/office/drawing/2014/chart" uri="{C3380CC4-5D6E-409C-BE32-E72D297353CC}">
                  <c16:uniqueId val="{00000001-AEDA-4400-BD05-61AB64E2637F}"/>
                </c:ext>
              </c:extLst>
            </c:dLbl>
            <c:dLbl>
              <c:idx val="1"/>
              <c:layout>
                <c:manualLayout>
                  <c:x val="-0.19895060602952852"/>
                  <c:y val="0.13976793248945146"/>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AEDA-4400-BD05-61AB64E2637F}"/>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94.93</c:v>
                </c:pt>
                <c:pt idx="1">
                  <c:v>5.0699999999999932</c:v>
                </c:pt>
              </c:numCache>
            </c:numRef>
          </c:val>
          <c:extLst>
            <c:ext xmlns:c16="http://schemas.microsoft.com/office/drawing/2014/chart" uri="{C3380CC4-5D6E-409C-BE32-E72D297353CC}">
              <c16:uniqueId val="{00000003-AEDA-4400-BD05-61AB64E2637F}"/>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C33D6-B892-47FC-BFDA-A85233D2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14091</TotalTime>
  <Pages>29</Pages>
  <Words>9153</Words>
  <Characters>50347</Characters>
  <Application>Microsoft Office Word</Application>
  <DocSecurity>0</DocSecurity>
  <Lines>419</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59382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693</cp:revision>
  <cp:lastPrinted>2019-07-23T20:17:00Z</cp:lastPrinted>
  <dcterms:created xsi:type="dcterms:W3CDTF">2020-04-23T16:32:00Z</dcterms:created>
  <dcterms:modified xsi:type="dcterms:W3CDTF">2021-01-20T20:31:00Z</dcterms:modified>
</cp:coreProperties>
</file>