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F36D7" w14:textId="54D82440" w:rsidR="00D077E9" w:rsidRPr="00EA3882" w:rsidRDefault="00A84781" w:rsidP="00D70D02">
      <w:pPr>
        <w:rPr>
          <w:noProof/>
          <w:color w:val="000000" w:themeColor="text1"/>
        </w:rPr>
      </w:pPr>
      <w:r w:rsidRPr="00EA3882">
        <w:rPr>
          <w:noProof/>
          <w:color w:val="000000" w:themeColor="text1"/>
          <w:lang w:val="es-CO" w:eastAsia="es-CO"/>
        </w:rPr>
        <w:drawing>
          <wp:anchor distT="0" distB="0" distL="114300" distR="114300" simplePos="0" relativeHeight="251657214" behindDoc="0" locked="0" layoutInCell="1" allowOverlap="1" wp14:anchorId="6BAB5360" wp14:editId="26AA8D3A">
            <wp:simplePos x="0" y="0"/>
            <wp:positionH relativeFrom="page">
              <wp:align>left</wp:align>
            </wp:positionH>
            <wp:positionV relativeFrom="paragraph">
              <wp:posOffset>-895350</wp:posOffset>
            </wp:positionV>
            <wp:extent cx="8196593" cy="6810375"/>
            <wp:effectExtent l="0" t="0" r="0" b="0"/>
            <wp:wrapNone/>
            <wp:docPr id="14" name="Imagen 14" descr="C:\Users\jgaviriam\Documents\Información 2019\Fotos Nueva Sede\IMG_20190426_083032_resized_20190426_083456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gaviriam\Documents\Información 2019\Fotos Nueva Sede\IMG_20190426_083032_resized_20190426_08345629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9851" b="18283"/>
                    <a:stretch/>
                  </pic:blipFill>
                  <pic:spPr bwMode="auto">
                    <a:xfrm>
                      <a:off x="0" y="0"/>
                      <a:ext cx="8196593" cy="6810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38C2" w:rsidRPr="00EA3882">
        <w:rPr>
          <w:noProof/>
          <w:color w:val="000000" w:themeColor="text1"/>
          <w:lang w:val="es-CO" w:eastAsia="es-CO"/>
        </w:rPr>
        <mc:AlternateContent>
          <mc:Choice Requires="wps">
            <w:drawing>
              <wp:anchor distT="0" distB="0" distL="114300" distR="114300" simplePos="0" relativeHeight="251658239" behindDoc="0" locked="0" layoutInCell="1" allowOverlap="1" wp14:anchorId="77F8AD94" wp14:editId="1A27F9DC">
                <wp:simplePos x="0" y="0"/>
                <wp:positionH relativeFrom="column">
                  <wp:posOffset>-629920</wp:posOffset>
                </wp:positionH>
                <wp:positionV relativeFrom="paragraph">
                  <wp:posOffset>-417195</wp:posOffset>
                </wp:positionV>
                <wp:extent cx="4065270" cy="8648700"/>
                <wp:effectExtent l="0" t="0" r="0" b="0"/>
                <wp:wrapNone/>
                <wp:docPr id="15" name="Rectángulo 15"/>
                <wp:cNvGraphicFramePr/>
                <a:graphic xmlns:a="http://schemas.openxmlformats.org/drawingml/2006/main">
                  <a:graphicData uri="http://schemas.microsoft.com/office/word/2010/wordprocessingShape">
                    <wps:wsp>
                      <wps:cNvSpPr/>
                      <wps:spPr>
                        <a:xfrm>
                          <a:off x="0" y="0"/>
                          <a:ext cx="4065270" cy="86487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72BCB" id="Rectángulo 15" o:spid="_x0000_s1026" style="position:absolute;margin-left:-49.6pt;margin-top:-32.85pt;width:320.1pt;height:681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" fillcolor="white [3201]" stroked="f" strokeweight="2pt"/>
            </w:pict>
          </mc:Fallback>
        </mc:AlternateContent>
      </w:r>
      <w:r w:rsidR="0083390B" w:rsidRPr="00EA3882">
        <w:rPr>
          <w:rFonts w:cs="Calibri"/>
          <w:noProof/>
          <w:color w:val="000000" w:themeColor="text1"/>
          <w:lang w:val="es-CO" w:eastAsia="es-CO"/>
        </w:rPr>
        <w:drawing>
          <wp:anchor distT="0" distB="0" distL="114300" distR="114300" simplePos="0" relativeHeight="251672576" behindDoc="0" locked="0" layoutInCell="1" allowOverlap="1" wp14:anchorId="0AA92067" wp14:editId="154CBABB">
            <wp:simplePos x="0" y="0"/>
            <wp:positionH relativeFrom="column">
              <wp:posOffset>-289560</wp:posOffset>
            </wp:positionH>
            <wp:positionV relativeFrom="paragraph">
              <wp:posOffset>0</wp:posOffset>
            </wp:positionV>
            <wp:extent cx="3352800" cy="832485"/>
            <wp:effectExtent l="0" t="0" r="0" b="571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800" cy="832485"/>
                    </a:xfrm>
                    <a:prstGeom prst="rect">
                      <a:avLst/>
                    </a:prstGeom>
                    <a:noFill/>
                  </pic:spPr>
                </pic:pic>
              </a:graphicData>
            </a:graphic>
            <wp14:sizeRelH relativeFrom="margin">
              <wp14:pctWidth>0</wp14:pctWidth>
            </wp14:sizeRelH>
            <wp14:sizeRelV relativeFrom="margin">
              <wp14:pctHeight>0</wp14:pctHeight>
            </wp14:sizeRelV>
          </wp:anchor>
        </w:drawing>
      </w:r>
      <w:r w:rsidR="0083390B" w:rsidRPr="00EA3882">
        <w:rPr>
          <w:noProof/>
          <w:color w:val="000000" w:themeColor="text1"/>
          <w:lang w:val="es-CO" w:eastAsia="es-CO"/>
        </w:rPr>
        <w:drawing>
          <wp:anchor distT="0" distB="0" distL="114300" distR="114300" simplePos="0" relativeHeight="251668480" behindDoc="1" locked="0" layoutInCell="1" allowOverlap="1" wp14:anchorId="3BA44AF6" wp14:editId="28DC8D98">
            <wp:simplePos x="0" y="0"/>
            <wp:positionH relativeFrom="page">
              <wp:posOffset>4610100</wp:posOffset>
            </wp:positionH>
            <wp:positionV relativeFrom="paragraph">
              <wp:posOffset>7600950</wp:posOffset>
            </wp:positionV>
            <wp:extent cx="3086100" cy="654804"/>
            <wp:effectExtent l="0" t="0" r="0" b="0"/>
            <wp:wrapTight wrapText="bothSides">
              <wp:wrapPolygon edited="0">
                <wp:start x="0" y="0"/>
                <wp:lineTo x="0" y="20741"/>
                <wp:lineTo x="21467" y="20741"/>
                <wp:lineTo x="21467"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6100" cy="654804"/>
                    </a:xfrm>
                    <a:prstGeom prst="rect">
                      <a:avLst/>
                    </a:prstGeom>
                  </pic:spPr>
                </pic:pic>
              </a:graphicData>
            </a:graphic>
            <wp14:sizeRelH relativeFrom="page">
              <wp14:pctWidth>0</wp14:pctWidth>
            </wp14:sizeRelH>
            <wp14:sizeRelV relativeFrom="page">
              <wp14:pctHeight>0</wp14:pctHeight>
            </wp14:sizeRelV>
          </wp:anchor>
        </w:drawing>
      </w:r>
      <w:r w:rsidR="0083390B" w:rsidRPr="00EA3882">
        <w:rPr>
          <w:noProof/>
          <w:color w:val="000000" w:themeColor="text1"/>
          <w:lang w:val="es-CO" w:eastAsia="es-CO"/>
        </w:rPr>
        <mc:AlternateContent>
          <mc:Choice Requires="wps">
            <w:drawing>
              <wp:anchor distT="0" distB="0" distL="114300" distR="114300" simplePos="0" relativeHeight="251659264" behindDoc="1" locked="0" layoutInCell="1" allowOverlap="1" wp14:anchorId="3030CBF9" wp14:editId="5B0DDB6F">
                <wp:simplePos x="0" y="0"/>
                <wp:positionH relativeFrom="page">
                  <wp:align>left</wp:align>
                </wp:positionH>
                <wp:positionV relativeFrom="page">
                  <wp:posOffset>6559550</wp:posOffset>
                </wp:positionV>
                <wp:extent cx="7760970" cy="4019550"/>
                <wp:effectExtent l="0" t="0" r="0" b="0"/>
                <wp:wrapNone/>
                <wp:docPr id="2" name="Rectángulo 2" descr="rectángulo de color"/>
                <wp:cNvGraphicFramePr/>
                <a:graphic xmlns:a="http://schemas.openxmlformats.org/drawingml/2006/main">
                  <a:graphicData uri="http://schemas.microsoft.com/office/word/2010/wordprocessingShape">
                    <wps:wsp>
                      <wps:cNvSpPr/>
                      <wps:spPr>
                        <a:xfrm>
                          <a:off x="0" y="0"/>
                          <a:ext cx="7760970" cy="401955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797B1F" id="Rectángulo 2" o:spid="_x0000_s1026" alt="rectángulo de color" style="position:absolute;margin-left:0;margin-top:516.5pt;width:611.1pt;height:316.5pt;z-index:-251657216;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" fillcolor="#0070c0" stroked="f" strokeweight="2pt">
                <w10:wrap anchorx="page" anchory="page"/>
              </v:rect>
            </w:pict>
          </mc:Fallback>
        </mc:AlternateContent>
      </w:r>
      <w:r w:rsidR="00A60C0D" w:rsidRPr="00EA3882">
        <w:rPr>
          <w:noProof/>
          <w:color w:val="000000" w:themeColor="text1"/>
          <w:lang w:val="es-CO" w:eastAsia="es-CO"/>
        </w:rPr>
        <mc:AlternateContent>
          <mc:Choice Requires="wps">
            <w:drawing>
              <wp:anchor distT="0" distB="0" distL="114300" distR="114300" simplePos="0" relativeHeight="251667456" behindDoc="0" locked="0" layoutInCell="1" allowOverlap="1" wp14:anchorId="3DA81235" wp14:editId="73CF4FC5">
                <wp:simplePos x="0" y="0"/>
                <wp:positionH relativeFrom="column">
                  <wp:posOffset>-746760</wp:posOffset>
                </wp:positionH>
                <wp:positionV relativeFrom="paragraph">
                  <wp:posOffset>-940435</wp:posOffset>
                </wp:positionV>
                <wp:extent cx="128592" cy="10048875"/>
                <wp:effectExtent l="0" t="0" r="0" b="0"/>
                <wp:wrapNone/>
                <wp:docPr id="10" name="Rectangle 366"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92" cy="10048875"/>
                        </a:xfrm>
                        <a:prstGeom prst="rect">
                          <a:avLst/>
                        </a:prstGeom>
                        <a:pattFill prst="ltVert">
                          <a:fgClr>
                            <a:srgbClr val="1B8BD4">
                              <a:alpha val="80000"/>
                            </a:srgbClr>
                          </a:fgClr>
                          <a:bgClr>
                            <a:srgbClr val="FFFFFF">
                              <a:alpha val="80000"/>
                            </a:srgbClr>
                          </a:bgClr>
                        </a:patt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FFF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anchor>
            </w:drawing>
          </mc:Choice>
          <mc:Fallback>
            <w:pict>
              <v:rect w14:anchorId="5602D1F3" id="Rectangle 366" o:spid="_x0000_s1026" alt="Light vertical" style="position:absolute;margin-left:-58.8pt;margin-top:-74.05pt;width:10.15pt;height:791.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" fillcolor="#1b8bd4" stroked="f">
                <v:fill r:id="rId12" o:title="" opacity="52428f" o:opacity2="52428f" type="pattern"/>
              </v:rect>
            </w:pict>
          </mc:Fallback>
        </mc:AlternateContent>
      </w:r>
      <w:r w:rsidR="00E16FF6">
        <w:rPr>
          <w:noProof/>
          <w:color w:val="000000" w:themeColor="text1"/>
        </w:rPr>
        <w:t xml:space="preserve">                                                                                                              </w:t>
      </w:r>
      <w:r w:rsidR="00B61198">
        <w:rPr>
          <w:noProof/>
          <w:color w:val="000000" w:themeColor="text1"/>
        </w:rPr>
        <w:t>767621</w:t>
      </w:r>
    </w:p>
    <w:p w14:paraId="4E979A5D" w14:textId="77777777" w:rsidR="0054436C" w:rsidRPr="00EA3882" w:rsidRDefault="0054436C">
      <w:pPr>
        <w:spacing w:after="200"/>
        <w:rPr>
          <w:noProof/>
          <w:color w:val="000000" w:themeColor="text1"/>
          <w:lang w:bidi="es-ES"/>
        </w:rPr>
        <w:sectPr w:rsidR="0054436C" w:rsidRPr="00EA3882" w:rsidSect="0054436C">
          <w:headerReference w:type="default" r:id="rId13"/>
          <w:footerReference w:type="even" r:id="rId14"/>
          <w:pgSz w:w="12240" w:h="15840"/>
          <w:pgMar w:top="1417" w:right="1700" w:bottom="1417" w:left="1701" w:header="708" w:footer="708" w:gutter="0"/>
          <w:cols w:space="708"/>
          <w:titlePg/>
          <w:docGrid w:linePitch="360"/>
        </w:sectPr>
      </w:pPr>
    </w:p>
    <w:p w14:paraId="2909CDD5" w14:textId="56E55C9C" w:rsidR="00D077E9" w:rsidRPr="00EA3882" w:rsidRDefault="008C1DCF">
      <w:pPr>
        <w:spacing w:after="200"/>
        <w:rPr>
          <w:noProof/>
          <w:color w:val="000000" w:themeColor="text1"/>
        </w:rPr>
      </w:pPr>
      <w:r w:rsidRPr="00EA3882">
        <w:rPr>
          <w:rFonts w:ascii="Arial Narrow" w:hAnsi="Arial Narrow"/>
          <w:noProof/>
          <w:color w:val="000000" w:themeColor="text1"/>
          <w:sz w:val="20"/>
          <w:szCs w:val="20"/>
          <w:lang w:val="es-CO" w:eastAsia="es-CO"/>
        </w:rPr>
        <mc:AlternateContent>
          <mc:Choice Requires="wps">
            <w:drawing>
              <wp:anchor distT="45720" distB="45720" distL="114300" distR="114300" simplePos="0" relativeHeight="251752448" behindDoc="0" locked="0" layoutInCell="1" allowOverlap="1" wp14:anchorId="136F88E5" wp14:editId="3D143032">
                <wp:simplePos x="0" y="0"/>
                <wp:positionH relativeFrom="margin">
                  <wp:posOffset>-80010</wp:posOffset>
                </wp:positionH>
                <wp:positionV relativeFrom="paragraph">
                  <wp:posOffset>6051550</wp:posOffset>
                </wp:positionV>
                <wp:extent cx="3067050" cy="1803400"/>
                <wp:effectExtent l="0" t="0" r="0"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803400"/>
                        </a:xfrm>
                        <a:prstGeom prst="rect">
                          <a:avLst/>
                        </a:prstGeom>
                        <a:solidFill>
                          <a:srgbClr val="FFFFFF"/>
                        </a:solidFill>
                        <a:ln w="9525">
                          <a:noFill/>
                          <a:miter lim="800000"/>
                          <a:headEnd/>
                          <a:tailEnd/>
                        </a:ln>
                      </wps:spPr>
                      <wps:txbx>
                        <w:txbxContent>
                          <w:p w14:paraId="3503293A" w14:textId="77777777" w:rsidR="00485FAC" w:rsidRPr="0083390B" w:rsidRDefault="00485FAC" w:rsidP="0083390B">
                            <w:pPr>
                              <w:pStyle w:val="Sinespaciado"/>
                              <w:shd w:val="clear" w:color="auto" w:fill="FFFFFF" w:themeFill="background1"/>
                              <w:rPr>
                                <w:rFonts w:ascii="Arial Narrow" w:hAnsi="Arial Narrow"/>
                                <w:szCs w:val="20"/>
                              </w:rPr>
                            </w:pPr>
                            <w:r w:rsidRPr="0083390B">
                              <w:rPr>
                                <w:rFonts w:ascii="Arial Narrow" w:hAnsi="Arial Narrow"/>
                                <w:szCs w:val="20"/>
                              </w:rPr>
                              <w:t>Superintendencia del Subsidio Familiar</w:t>
                            </w:r>
                          </w:p>
                          <w:p w14:paraId="55516B30" w14:textId="77777777" w:rsidR="00485FAC" w:rsidRPr="0083390B" w:rsidRDefault="00485FAC" w:rsidP="0083390B">
                            <w:pPr>
                              <w:pStyle w:val="Sinespaciado"/>
                              <w:shd w:val="clear" w:color="auto" w:fill="FFFFFF" w:themeFill="background1"/>
                              <w:rPr>
                                <w:rFonts w:ascii="Arial Narrow" w:hAnsi="Arial Narrow"/>
                                <w:szCs w:val="20"/>
                              </w:rPr>
                            </w:pPr>
                            <w:r w:rsidRPr="0083390B">
                              <w:rPr>
                                <w:rFonts w:ascii="Arial Narrow" w:hAnsi="Arial Narrow"/>
                                <w:szCs w:val="20"/>
                              </w:rPr>
                              <w:t>Edificio World Business Port</w:t>
                            </w:r>
                          </w:p>
                          <w:p w14:paraId="2F89F777" w14:textId="77777777" w:rsidR="00485FAC" w:rsidRPr="0083390B" w:rsidRDefault="00485FAC" w:rsidP="0083390B">
                            <w:pPr>
                              <w:pStyle w:val="Sinespaciado"/>
                              <w:shd w:val="clear" w:color="auto" w:fill="FFFFFF" w:themeFill="background1"/>
                              <w:rPr>
                                <w:rFonts w:ascii="Arial Narrow" w:hAnsi="Arial Narrow"/>
                                <w:szCs w:val="20"/>
                              </w:rPr>
                            </w:pPr>
                            <w:r w:rsidRPr="0083390B">
                              <w:rPr>
                                <w:rFonts w:ascii="Arial Narrow" w:hAnsi="Arial Narrow"/>
                                <w:szCs w:val="20"/>
                              </w:rPr>
                              <w:t>Carrera 69 # 25 B - 44 Pisos 3, 4 y 7</w:t>
                            </w:r>
                          </w:p>
                          <w:p w14:paraId="5AE760B4" w14:textId="77777777" w:rsidR="00485FAC" w:rsidRPr="0083390B" w:rsidRDefault="00485FAC" w:rsidP="0083390B">
                            <w:pPr>
                              <w:pStyle w:val="Sinespaciado"/>
                              <w:shd w:val="clear" w:color="auto" w:fill="FFFFFF" w:themeFill="background1"/>
                              <w:rPr>
                                <w:rFonts w:ascii="Arial Narrow" w:hAnsi="Arial Narrow"/>
                                <w:szCs w:val="20"/>
                              </w:rPr>
                            </w:pPr>
                          </w:p>
                          <w:p w14:paraId="7975B660" w14:textId="77777777" w:rsidR="00485FAC" w:rsidRPr="0083390B" w:rsidRDefault="00485FAC" w:rsidP="0083390B">
                            <w:pPr>
                              <w:pStyle w:val="Sinespaciado"/>
                              <w:shd w:val="clear" w:color="auto" w:fill="FFFFFF" w:themeFill="background1"/>
                              <w:rPr>
                                <w:rFonts w:ascii="Arial Narrow" w:hAnsi="Arial Narrow"/>
                                <w:szCs w:val="20"/>
                              </w:rPr>
                            </w:pPr>
                            <w:r w:rsidRPr="0083390B">
                              <w:rPr>
                                <w:rFonts w:ascii="Arial Narrow" w:hAnsi="Arial Narrow"/>
                                <w:szCs w:val="20"/>
                              </w:rPr>
                              <w:t xml:space="preserve">Teléfonos: 3487777 - PBX: 3487800                                                                                                                                            </w:t>
                            </w:r>
                          </w:p>
                          <w:p w14:paraId="33E26AAD" w14:textId="77777777" w:rsidR="00485FAC" w:rsidRPr="0083390B" w:rsidRDefault="00485FAC" w:rsidP="0083390B">
                            <w:pPr>
                              <w:pStyle w:val="Sinespaciado"/>
                              <w:shd w:val="clear" w:color="auto" w:fill="FFFFFF" w:themeFill="background1"/>
                              <w:rPr>
                                <w:rFonts w:ascii="Arial Narrow" w:hAnsi="Arial Narrow"/>
                                <w:b/>
                                <w:szCs w:val="20"/>
                              </w:rPr>
                            </w:pPr>
                            <w:r w:rsidRPr="0083390B">
                              <w:rPr>
                                <w:rFonts w:ascii="Arial Narrow" w:hAnsi="Arial Narrow"/>
                                <w:b/>
                                <w:sz w:val="24"/>
                                <w:szCs w:val="20"/>
                              </w:rPr>
                              <w:t xml:space="preserve">www.ssf.gov.co - </w:t>
                            </w:r>
                            <w:r w:rsidRPr="0083390B">
                              <w:rPr>
                                <w:rFonts w:ascii="Arial Narrow" w:hAnsi="Arial Narrow"/>
                                <w:b/>
                                <w:szCs w:val="20"/>
                              </w:rPr>
                              <w:t xml:space="preserve">e-mail: </w:t>
                            </w:r>
                            <w:hyperlink r:id="rId15" w:history="1">
                              <w:r w:rsidRPr="0083390B">
                                <w:rPr>
                                  <w:rFonts w:ascii="Arial Narrow" w:hAnsi="Arial Narrow"/>
                                  <w:b/>
                                  <w:szCs w:val="20"/>
                                </w:rPr>
                                <w:t>ssf@ssf.gov.co</w:t>
                              </w:r>
                            </w:hyperlink>
                          </w:p>
                          <w:p w14:paraId="1023349C" w14:textId="77777777" w:rsidR="00485FAC" w:rsidRPr="008C1DCF" w:rsidRDefault="00485FAC" w:rsidP="0083390B">
                            <w:pPr>
                              <w:shd w:val="clear" w:color="auto" w:fill="FFFFFF" w:themeFill="background1"/>
                              <w:rPr>
                                <w:rFonts w:ascii="Arial Narrow" w:hAnsi="Arial Narrow"/>
                                <w:b w:val="0"/>
                                <w:color w:val="auto"/>
                                <w:sz w:val="22"/>
                                <w:szCs w:val="20"/>
                              </w:rPr>
                            </w:pPr>
                            <w:r w:rsidRPr="0083390B">
                              <w:rPr>
                                <w:rFonts w:ascii="Arial Narrow" w:hAnsi="Arial Narrow"/>
                                <w:b w:val="0"/>
                                <w:color w:val="auto"/>
                                <w:sz w:val="22"/>
                                <w:szCs w:val="20"/>
                              </w:rPr>
                              <w:t xml:space="preserve">Bogotá D.C, Colombia           </w:t>
                            </w:r>
                          </w:p>
                          <w:p w14:paraId="31A5FC45" w14:textId="77777777" w:rsidR="00485FAC" w:rsidRPr="008C1DCF" w:rsidRDefault="00485FAC" w:rsidP="0083390B">
                            <w:pPr>
                              <w:spacing w:line="240" w:lineRule="auto"/>
                              <w:rPr>
                                <w:rFonts w:ascii="Arial Narrow" w:hAnsi="Arial Narrow" w:cstheme="majorHAnsi"/>
                                <w:noProof/>
                                <w:color w:val="auto"/>
                                <w:sz w:val="20"/>
                                <w:szCs w:val="20"/>
                                <w:lang w:bidi="es-ES"/>
                              </w:rPr>
                            </w:pPr>
                          </w:p>
                          <w:p w14:paraId="6CD330B2" w14:textId="381EB965" w:rsidR="00485FAC" w:rsidRPr="008C1DCF" w:rsidRDefault="00485FAC" w:rsidP="008C1DCF">
                            <w:pPr>
                              <w:spacing w:line="240" w:lineRule="auto"/>
                              <w:rPr>
                                <w:b w:val="0"/>
                                <w:color w:val="auto"/>
                                <w:sz w:val="32"/>
                              </w:rPr>
                            </w:pPr>
                            <w:r w:rsidRPr="008C1DCF">
                              <w:rPr>
                                <w:rFonts w:ascii="Arial Narrow" w:hAnsi="Arial Narrow" w:cstheme="majorHAnsi"/>
                                <w:noProof/>
                                <w:color w:val="auto"/>
                                <w:sz w:val="20"/>
                                <w:szCs w:val="20"/>
                                <w:lang w:bidi="es-ES"/>
                              </w:rPr>
                              <w:t xml:space="preserve">Elaborado por: </w:t>
                            </w:r>
                            <w:sdt>
                              <w:sdtPr>
                                <w:rPr>
                                  <w:rFonts w:ascii="Arial Narrow" w:hAnsi="Arial Narrow" w:cstheme="majorHAnsi"/>
                                  <w:noProof/>
                                  <w:color w:val="auto"/>
                                  <w:sz w:val="20"/>
                                  <w:szCs w:val="20"/>
                                </w:rPr>
                                <w:alias w:val="Su nombre"/>
                                <w:tag w:val="Su nombre"/>
                                <w:id w:val="-180584491"/>
                                <w:placeholder>
                                  <w:docPart w:val="8A2723B27E7941E2B53A81529DE41D91"/>
                                </w:placeholder>
                                <w:dataBinding w:prefixMappings="xmlns:ns0='http://schemas.microsoft.com/office/2006/coverPageProps' " w:xpath="/ns0:CoverPageProperties[1]/ns0:CompanyFax[1]" w:storeItemID="{55AF091B-3C7A-41E3-B477-F2FDAA23CFDA}"/>
                                <w15:appearance w15:val="hidden"/>
                                <w:text w:multiLine="1"/>
                              </w:sdtPr>
                              <w:sdtContent>
                                <w:r w:rsidRPr="008C1DCF">
                                  <w:rPr>
                                    <w:rFonts w:ascii="Arial Narrow" w:hAnsi="Arial Narrow" w:cstheme="majorHAnsi"/>
                                    <w:noProof/>
                                    <w:color w:val="auto"/>
                                    <w:sz w:val="20"/>
                                    <w:szCs w:val="20"/>
                                  </w:rPr>
                                  <w:t>Grupo de Gestión del  Talento Humano</w:t>
                                </w:r>
                              </w:sdtContent>
                            </w:sdt>
                            <w:r w:rsidRPr="008C1DCF">
                              <w:rPr>
                                <w:rFonts w:ascii="Arial Narrow" w:hAnsi="Arial Narrow"/>
                                <w:b w:val="0"/>
                                <w:color w:val="auto"/>
                                <w:sz w:val="22"/>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6F88E5" id="_x0000_t202" coordsize="21600,21600" o:spt="202" path="m,l,21600r21600,l21600,xe">
                <v:stroke joinstyle="miter"/>
                <v:path gradientshapeok="t" o:connecttype="rect"/>
              </v:shapetype>
              <v:shape id="Cuadro de texto 2" o:spid="_x0000_s1026" type="#_x0000_t202" style="position:absolute;margin-left:-6.3pt;margin-top:476.5pt;width:241.5pt;height:142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" stroked="f">
                <v:textbox>
                  <w:txbxContent>
                    <w:p w14:paraId="3503293A" w14:textId="77777777" w:rsidR="00485FAC" w:rsidRPr="0083390B" w:rsidRDefault="00485FAC" w:rsidP="0083390B">
                      <w:pPr>
                        <w:pStyle w:val="Sinespaciado"/>
                        <w:shd w:val="clear" w:color="auto" w:fill="FFFFFF" w:themeFill="background1"/>
                        <w:rPr>
                          <w:rFonts w:ascii="Arial Narrow" w:hAnsi="Arial Narrow"/>
                          <w:szCs w:val="20"/>
                        </w:rPr>
                      </w:pPr>
                      <w:r w:rsidRPr="0083390B">
                        <w:rPr>
                          <w:rFonts w:ascii="Arial Narrow" w:hAnsi="Arial Narrow"/>
                          <w:szCs w:val="20"/>
                        </w:rPr>
                        <w:t>Superintendencia del Subsidio Familiar</w:t>
                      </w:r>
                    </w:p>
                    <w:p w14:paraId="55516B30" w14:textId="77777777" w:rsidR="00485FAC" w:rsidRPr="0083390B" w:rsidRDefault="00485FAC" w:rsidP="0083390B">
                      <w:pPr>
                        <w:pStyle w:val="Sinespaciado"/>
                        <w:shd w:val="clear" w:color="auto" w:fill="FFFFFF" w:themeFill="background1"/>
                        <w:rPr>
                          <w:rFonts w:ascii="Arial Narrow" w:hAnsi="Arial Narrow"/>
                          <w:szCs w:val="20"/>
                        </w:rPr>
                      </w:pPr>
                      <w:r w:rsidRPr="0083390B">
                        <w:rPr>
                          <w:rFonts w:ascii="Arial Narrow" w:hAnsi="Arial Narrow"/>
                          <w:szCs w:val="20"/>
                        </w:rPr>
                        <w:t>Edificio World Business Port</w:t>
                      </w:r>
                    </w:p>
                    <w:p w14:paraId="2F89F777" w14:textId="77777777" w:rsidR="00485FAC" w:rsidRPr="0083390B" w:rsidRDefault="00485FAC" w:rsidP="0083390B">
                      <w:pPr>
                        <w:pStyle w:val="Sinespaciado"/>
                        <w:shd w:val="clear" w:color="auto" w:fill="FFFFFF" w:themeFill="background1"/>
                        <w:rPr>
                          <w:rFonts w:ascii="Arial Narrow" w:hAnsi="Arial Narrow"/>
                          <w:szCs w:val="20"/>
                        </w:rPr>
                      </w:pPr>
                      <w:r w:rsidRPr="0083390B">
                        <w:rPr>
                          <w:rFonts w:ascii="Arial Narrow" w:hAnsi="Arial Narrow"/>
                          <w:szCs w:val="20"/>
                        </w:rPr>
                        <w:t>Carrera 69 # 25 B - 44 Pisos 3, 4 y 7</w:t>
                      </w:r>
                    </w:p>
                    <w:p w14:paraId="5AE760B4" w14:textId="77777777" w:rsidR="00485FAC" w:rsidRPr="0083390B" w:rsidRDefault="00485FAC" w:rsidP="0083390B">
                      <w:pPr>
                        <w:pStyle w:val="Sinespaciado"/>
                        <w:shd w:val="clear" w:color="auto" w:fill="FFFFFF" w:themeFill="background1"/>
                        <w:rPr>
                          <w:rFonts w:ascii="Arial Narrow" w:hAnsi="Arial Narrow"/>
                          <w:szCs w:val="20"/>
                        </w:rPr>
                      </w:pPr>
                    </w:p>
                    <w:p w14:paraId="7975B660" w14:textId="77777777" w:rsidR="00485FAC" w:rsidRPr="0083390B" w:rsidRDefault="00485FAC" w:rsidP="0083390B">
                      <w:pPr>
                        <w:pStyle w:val="Sinespaciado"/>
                        <w:shd w:val="clear" w:color="auto" w:fill="FFFFFF" w:themeFill="background1"/>
                        <w:rPr>
                          <w:rFonts w:ascii="Arial Narrow" w:hAnsi="Arial Narrow"/>
                          <w:szCs w:val="20"/>
                        </w:rPr>
                      </w:pPr>
                      <w:r w:rsidRPr="0083390B">
                        <w:rPr>
                          <w:rFonts w:ascii="Arial Narrow" w:hAnsi="Arial Narrow"/>
                          <w:szCs w:val="20"/>
                        </w:rPr>
                        <w:t xml:space="preserve">Teléfonos: 3487777 - PBX: 3487800                                                                                                                                            </w:t>
                      </w:r>
                    </w:p>
                    <w:p w14:paraId="33E26AAD" w14:textId="77777777" w:rsidR="00485FAC" w:rsidRPr="0083390B" w:rsidRDefault="00485FAC" w:rsidP="0083390B">
                      <w:pPr>
                        <w:pStyle w:val="Sinespaciado"/>
                        <w:shd w:val="clear" w:color="auto" w:fill="FFFFFF" w:themeFill="background1"/>
                        <w:rPr>
                          <w:rFonts w:ascii="Arial Narrow" w:hAnsi="Arial Narrow"/>
                          <w:b/>
                          <w:szCs w:val="20"/>
                        </w:rPr>
                      </w:pPr>
                      <w:r w:rsidRPr="0083390B">
                        <w:rPr>
                          <w:rFonts w:ascii="Arial Narrow" w:hAnsi="Arial Narrow"/>
                          <w:b/>
                          <w:sz w:val="24"/>
                          <w:szCs w:val="20"/>
                        </w:rPr>
                        <w:t xml:space="preserve">www.ssf.gov.co - </w:t>
                      </w:r>
                      <w:r w:rsidRPr="0083390B">
                        <w:rPr>
                          <w:rFonts w:ascii="Arial Narrow" w:hAnsi="Arial Narrow"/>
                          <w:b/>
                          <w:szCs w:val="20"/>
                        </w:rPr>
                        <w:t xml:space="preserve">e-mail: </w:t>
                      </w:r>
                      <w:hyperlink r:id="rId16" w:history="1">
                        <w:r w:rsidRPr="0083390B">
                          <w:rPr>
                            <w:rFonts w:ascii="Arial Narrow" w:hAnsi="Arial Narrow"/>
                            <w:b/>
                            <w:szCs w:val="20"/>
                          </w:rPr>
                          <w:t>ssf@ssf.gov.co</w:t>
                        </w:r>
                      </w:hyperlink>
                    </w:p>
                    <w:p w14:paraId="1023349C" w14:textId="77777777" w:rsidR="00485FAC" w:rsidRPr="008C1DCF" w:rsidRDefault="00485FAC" w:rsidP="0083390B">
                      <w:pPr>
                        <w:shd w:val="clear" w:color="auto" w:fill="FFFFFF" w:themeFill="background1"/>
                        <w:rPr>
                          <w:rFonts w:ascii="Arial Narrow" w:hAnsi="Arial Narrow"/>
                          <w:b w:val="0"/>
                          <w:color w:val="auto"/>
                          <w:sz w:val="22"/>
                          <w:szCs w:val="20"/>
                        </w:rPr>
                      </w:pPr>
                      <w:r w:rsidRPr="0083390B">
                        <w:rPr>
                          <w:rFonts w:ascii="Arial Narrow" w:hAnsi="Arial Narrow"/>
                          <w:b w:val="0"/>
                          <w:color w:val="auto"/>
                          <w:sz w:val="22"/>
                          <w:szCs w:val="20"/>
                        </w:rPr>
                        <w:t xml:space="preserve">Bogotá D.C, Colombia           </w:t>
                      </w:r>
                    </w:p>
                    <w:p w14:paraId="31A5FC45" w14:textId="77777777" w:rsidR="00485FAC" w:rsidRPr="008C1DCF" w:rsidRDefault="00485FAC" w:rsidP="0083390B">
                      <w:pPr>
                        <w:spacing w:line="240" w:lineRule="auto"/>
                        <w:rPr>
                          <w:rFonts w:ascii="Arial Narrow" w:hAnsi="Arial Narrow" w:cstheme="majorHAnsi"/>
                          <w:noProof/>
                          <w:color w:val="auto"/>
                          <w:sz w:val="20"/>
                          <w:szCs w:val="20"/>
                          <w:lang w:bidi="es-ES"/>
                        </w:rPr>
                      </w:pPr>
                    </w:p>
                    <w:p w14:paraId="6CD330B2" w14:textId="381EB965" w:rsidR="00485FAC" w:rsidRPr="008C1DCF" w:rsidRDefault="00485FAC" w:rsidP="008C1DCF">
                      <w:pPr>
                        <w:spacing w:line="240" w:lineRule="auto"/>
                        <w:rPr>
                          <w:b w:val="0"/>
                          <w:color w:val="auto"/>
                          <w:sz w:val="32"/>
                        </w:rPr>
                      </w:pPr>
                      <w:r w:rsidRPr="008C1DCF">
                        <w:rPr>
                          <w:rFonts w:ascii="Arial Narrow" w:hAnsi="Arial Narrow" w:cstheme="majorHAnsi"/>
                          <w:noProof/>
                          <w:color w:val="auto"/>
                          <w:sz w:val="20"/>
                          <w:szCs w:val="20"/>
                          <w:lang w:bidi="es-ES"/>
                        </w:rPr>
                        <w:t xml:space="preserve">Elaborado por: </w:t>
                      </w:r>
                      <w:sdt>
                        <w:sdtPr>
                          <w:rPr>
                            <w:rFonts w:ascii="Arial Narrow" w:hAnsi="Arial Narrow" w:cstheme="majorHAnsi"/>
                            <w:noProof/>
                            <w:color w:val="auto"/>
                            <w:sz w:val="20"/>
                            <w:szCs w:val="20"/>
                          </w:rPr>
                          <w:alias w:val="Su nombre"/>
                          <w:tag w:val="Su nombre"/>
                          <w:id w:val="-180584491"/>
                          <w:placeholder>
                            <w:docPart w:val="8A2723B27E7941E2B53A81529DE41D91"/>
                          </w:placeholder>
                          <w:dataBinding w:prefixMappings="xmlns:ns0='http://schemas.microsoft.com/office/2006/coverPageProps' " w:xpath="/ns0:CoverPageProperties[1]/ns0:CompanyFax[1]" w:storeItemID="{55AF091B-3C7A-41E3-B477-F2FDAA23CFDA}"/>
                          <w15:appearance w15:val="hidden"/>
                          <w:text w:multiLine="1"/>
                        </w:sdtPr>
                        <w:sdtContent>
                          <w:r w:rsidRPr="008C1DCF">
                            <w:rPr>
                              <w:rFonts w:ascii="Arial Narrow" w:hAnsi="Arial Narrow" w:cstheme="majorHAnsi"/>
                              <w:noProof/>
                              <w:color w:val="auto"/>
                              <w:sz w:val="20"/>
                              <w:szCs w:val="20"/>
                            </w:rPr>
                            <w:t>Grupo de Gestión del  Talento Humano</w:t>
                          </w:r>
                        </w:sdtContent>
                      </w:sdt>
                      <w:r w:rsidRPr="008C1DCF">
                        <w:rPr>
                          <w:rFonts w:ascii="Arial Narrow" w:hAnsi="Arial Narrow"/>
                          <w:b w:val="0"/>
                          <w:color w:val="auto"/>
                          <w:sz w:val="22"/>
                          <w:szCs w:val="20"/>
                        </w:rPr>
                        <w:t xml:space="preserve"> </w:t>
                      </w:r>
                    </w:p>
                  </w:txbxContent>
                </v:textbox>
                <w10:wrap type="square" anchorx="margin"/>
              </v:shape>
            </w:pict>
          </mc:Fallback>
        </mc:AlternateContent>
      </w:r>
      <w:r w:rsidR="00784996" w:rsidRPr="00EA3882">
        <w:rPr>
          <w:noProof/>
          <w:color w:val="000000" w:themeColor="text1"/>
          <w:lang w:val="es-CO" w:eastAsia="es-CO"/>
        </w:rPr>
        <mc:AlternateContent>
          <mc:Choice Requires="wps">
            <w:drawing>
              <wp:anchor distT="45720" distB="45720" distL="114300" distR="114300" simplePos="0" relativeHeight="251755520" behindDoc="0" locked="0" layoutInCell="1" allowOverlap="1" wp14:anchorId="73343492" wp14:editId="34D1B68E">
                <wp:simplePos x="0" y="0"/>
                <wp:positionH relativeFrom="column">
                  <wp:posOffset>220345</wp:posOffset>
                </wp:positionH>
                <wp:positionV relativeFrom="paragraph">
                  <wp:posOffset>5143500</wp:posOffset>
                </wp:positionV>
                <wp:extent cx="2360930" cy="1404620"/>
                <wp:effectExtent l="0" t="0" r="3175" b="8255"/>
                <wp:wrapSquare wrapText="bothSides"/>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AF6700B" w14:textId="6CB3EB2A" w:rsidR="00485FAC" w:rsidRPr="009D5F74" w:rsidRDefault="00485FAC" w:rsidP="00784996">
                            <w:pPr>
                              <w:jc w:val="center"/>
                              <w:rPr>
                                <w:rFonts w:ascii="Arial Narrow" w:hAnsi="Arial Narrow"/>
                                <w:color w:val="auto"/>
                                <w:lang w:val="es-CO"/>
                              </w:rPr>
                            </w:pPr>
                            <w:r w:rsidRPr="009D5F74">
                              <w:rPr>
                                <w:rFonts w:ascii="Arial Narrow" w:hAnsi="Arial Narrow"/>
                                <w:color w:val="auto"/>
                                <w:lang w:val="es-CO"/>
                              </w:rPr>
                              <w:t xml:space="preserve">Versión </w:t>
                            </w:r>
                            <w:r>
                              <w:rPr>
                                <w:rFonts w:ascii="Arial Narrow" w:hAnsi="Arial Narrow"/>
                                <w:color w:val="auto"/>
                                <w:lang w:val="es-CO"/>
                              </w:rPr>
                              <w:t>1</w:t>
                            </w:r>
                            <w:r w:rsidRPr="009D5F74">
                              <w:rPr>
                                <w:rFonts w:ascii="Arial Narrow" w:hAnsi="Arial Narrow"/>
                                <w:color w:val="auto"/>
                                <w:lang w:val="es-CO"/>
                              </w:rPr>
                              <w:t xml:space="preserve">, </w:t>
                            </w:r>
                            <w:r>
                              <w:rPr>
                                <w:rFonts w:ascii="Arial Narrow" w:hAnsi="Arial Narrow"/>
                                <w:color w:val="auto"/>
                                <w:lang w:val="es-CO"/>
                              </w:rPr>
                              <w:t>Nov</w:t>
                            </w:r>
                            <w:r w:rsidRPr="009B2B39">
                              <w:rPr>
                                <w:rFonts w:ascii="Arial Narrow" w:hAnsi="Arial Narrow"/>
                                <w:color w:val="auto"/>
                                <w:lang w:val="es-CO"/>
                              </w:rPr>
                              <w:t xml:space="preserve"> 202</w:t>
                            </w:r>
                            <w:r>
                              <w:rPr>
                                <w:rFonts w:ascii="Arial Narrow" w:hAnsi="Arial Narrow"/>
                                <w:color w:val="auto"/>
                                <w:lang w:val="es-CO"/>
                              </w:rPr>
                              <w:t>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343492" id="_x0000_s1027" type="#_x0000_t202" style="position:absolute;margin-left:17.35pt;margin-top:405pt;width:185.9pt;height:110.6pt;z-index:2517555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" stroked="f">
                <v:textbox style="mso-fit-shape-to-text:t">
                  <w:txbxContent>
                    <w:p w14:paraId="4AF6700B" w14:textId="6CB3EB2A" w:rsidR="00485FAC" w:rsidRPr="009D5F74" w:rsidRDefault="00485FAC" w:rsidP="00784996">
                      <w:pPr>
                        <w:jc w:val="center"/>
                        <w:rPr>
                          <w:rFonts w:ascii="Arial Narrow" w:hAnsi="Arial Narrow"/>
                          <w:color w:val="auto"/>
                          <w:lang w:val="es-CO"/>
                        </w:rPr>
                      </w:pPr>
                      <w:r w:rsidRPr="009D5F74">
                        <w:rPr>
                          <w:rFonts w:ascii="Arial Narrow" w:hAnsi="Arial Narrow"/>
                          <w:color w:val="auto"/>
                          <w:lang w:val="es-CO"/>
                        </w:rPr>
                        <w:t xml:space="preserve">Versión </w:t>
                      </w:r>
                      <w:r>
                        <w:rPr>
                          <w:rFonts w:ascii="Arial Narrow" w:hAnsi="Arial Narrow"/>
                          <w:color w:val="auto"/>
                          <w:lang w:val="es-CO"/>
                        </w:rPr>
                        <w:t>1</w:t>
                      </w:r>
                      <w:r w:rsidRPr="009D5F74">
                        <w:rPr>
                          <w:rFonts w:ascii="Arial Narrow" w:hAnsi="Arial Narrow"/>
                          <w:color w:val="auto"/>
                          <w:lang w:val="es-CO"/>
                        </w:rPr>
                        <w:t xml:space="preserve">, </w:t>
                      </w:r>
                      <w:r>
                        <w:rPr>
                          <w:rFonts w:ascii="Arial Narrow" w:hAnsi="Arial Narrow"/>
                          <w:color w:val="auto"/>
                          <w:lang w:val="es-CO"/>
                        </w:rPr>
                        <w:t>Nov</w:t>
                      </w:r>
                      <w:r w:rsidRPr="009B2B39">
                        <w:rPr>
                          <w:rFonts w:ascii="Arial Narrow" w:hAnsi="Arial Narrow"/>
                          <w:color w:val="auto"/>
                          <w:lang w:val="es-CO"/>
                        </w:rPr>
                        <w:t xml:space="preserve"> 202</w:t>
                      </w:r>
                      <w:r>
                        <w:rPr>
                          <w:rFonts w:ascii="Arial Narrow" w:hAnsi="Arial Narrow"/>
                          <w:color w:val="auto"/>
                          <w:lang w:val="es-CO"/>
                        </w:rPr>
                        <w:t>1</w:t>
                      </w:r>
                    </w:p>
                  </w:txbxContent>
                </v:textbox>
                <w10:wrap type="square"/>
              </v:shape>
            </w:pict>
          </mc:Fallback>
        </mc:AlternateContent>
      </w:r>
      <w:r w:rsidR="004B0243" w:rsidRPr="00EA3882">
        <w:rPr>
          <w:noProof/>
          <w:color w:val="000000" w:themeColor="text1"/>
          <w:lang w:val="es-CO" w:eastAsia="es-CO"/>
        </w:rPr>
        <mc:AlternateContent>
          <mc:Choice Requires="wps">
            <w:drawing>
              <wp:anchor distT="0" distB="0" distL="114300" distR="114300" simplePos="0" relativeHeight="251670528" behindDoc="0" locked="0" layoutInCell="1" allowOverlap="1" wp14:anchorId="6C55469E" wp14:editId="1E82FDDB">
                <wp:simplePos x="0" y="0"/>
                <wp:positionH relativeFrom="column">
                  <wp:posOffset>-293343</wp:posOffset>
                </wp:positionH>
                <wp:positionV relativeFrom="paragraph">
                  <wp:posOffset>1076602</wp:posOffset>
                </wp:positionV>
                <wp:extent cx="3347720" cy="3999230"/>
                <wp:effectExtent l="0" t="0" r="0" b="1270"/>
                <wp:wrapSquare wrapText="bothSides"/>
                <wp:docPr id="8" name="Cuadro de texto 8"/>
                <wp:cNvGraphicFramePr/>
                <a:graphic xmlns:a="http://schemas.openxmlformats.org/drawingml/2006/main">
                  <a:graphicData uri="http://schemas.microsoft.com/office/word/2010/wordprocessingShape">
                    <wps:wsp>
                      <wps:cNvSpPr txBox="1"/>
                      <wps:spPr>
                        <a:xfrm>
                          <a:off x="0" y="0"/>
                          <a:ext cx="3347720" cy="3999230"/>
                        </a:xfrm>
                        <a:prstGeom prst="rect">
                          <a:avLst/>
                        </a:prstGeom>
                        <a:noFill/>
                        <a:ln w="6350">
                          <a:noFill/>
                        </a:ln>
                      </wps:spPr>
                      <wps:txbx>
                        <w:txbxContent>
                          <w:p w14:paraId="71456440" w14:textId="77777777" w:rsidR="00485FAC" w:rsidRPr="009D5F74" w:rsidRDefault="00485FAC" w:rsidP="004B0243">
                            <w:pPr>
                              <w:pStyle w:val="Ttulo"/>
                              <w:jc w:val="center"/>
                              <w:rPr>
                                <w:color w:val="auto"/>
                                <w:sz w:val="56"/>
                                <w:lang w:bidi="es-ES"/>
                              </w:rPr>
                            </w:pPr>
                            <w:r w:rsidRPr="009D5F74">
                              <w:rPr>
                                <w:color w:val="auto"/>
                                <w:sz w:val="56"/>
                                <w:lang w:bidi="es-ES"/>
                              </w:rPr>
                              <w:t>Programa de Bienestar de la Superintendencia del Subsidio Familiar</w:t>
                            </w:r>
                          </w:p>
                          <w:p w14:paraId="0E23D7AD" w14:textId="4C483930" w:rsidR="00485FAC" w:rsidRPr="009D5F74" w:rsidRDefault="00485FAC" w:rsidP="004B0243">
                            <w:pPr>
                              <w:pStyle w:val="Ttulo"/>
                              <w:jc w:val="center"/>
                              <w:rPr>
                                <w:color w:val="auto"/>
                                <w:sz w:val="56"/>
                                <w:lang w:bidi="es-ES"/>
                              </w:rPr>
                            </w:pPr>
                            <w:r w:rsidRPr="009B2B39">
                              <w:rPr>
                                <w:color w:val="auto"/>
                                <w:sz w:val="56"/>
                                <w:lang w:bidi="es-ES"/>
                              </w:rPr>
                              <w:t>202</w:t>
                            </w:r>
                            <w:r>
                              <w:rPr>
                                <w:color w:val="auto"/>
                                <w:sz w:val="56"/>
                                <w:lang w:bidi="es-ES"/>
                              </w:rPr>
                              <w:t>2</w:t>
                            </w:r>
                          </w:p>
                          <w:p w14:paraId="1015B508" w14:textId="77777777" w:rsidR="00485FAC" w:rsidRPr="009D5F74" w:rsidRDefault="00485FAC" w:rsidP="004B0243">
                            <w:pPr>
                              <w:pStyle w:val="Ttulo"/>
                              <w:jc w:val="center"/>
                              <w:rPr>
                                <w:color w:val="auto"/>
                                <w:sz w:val="56"/>
                                <w:lang w:bidi="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5469E" id="Cuadro de texto 8" o:spid="_x0000_s1028" type="#_x0000_t202" style="position:absolute;margin-left:-23.1pt;margin-top:84.75pt;width:263.6pt;height:31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" filled="f" stroked="f" strokeweight=".5pt">
                <v:textbox>
                  <w:txbxContent>
                    <w:p w14:paraId="71456440" w14:textId="77777777" w:rsidR="00485FAC" w:rsidRPr="009D5F74" w:rsidRDefault="00485FAC" w:rsidP="004B0243">
                      <w:pPr>
                        <w:pStyle w:val="Ttulo"/>
                        <w:jc w:val="center"/>
                        <w:rPr>
                          <w:color w:val="auto"/>
                          <w:sz w:val="56"/>
                          <w:lang w:bidi="es-ES"/>
                        </w:rPr>
                      </w:pPr>
                      <w:r w:rsidRPr="009D5F74">
                        <w:rPr>
                          <w:color w:val="auto"/>
                          <w:sz w:val="56"/>
                          <w:lang w:bidi="es-ES"/>
                        </w:rPr>
                        <w:t>Programa de Bienestar de la Superintendencia del Subsidio Familiar</w:t>
                      </w:r>
                    </w:p>
                    <w:p w14:paraId="0E23D7AD" w14:textId="4C483930" w:rsidR="00485FAC" w:rsidRPr="009D5F74" w:rsidRDefault="00485FAC" w:rsidP="004B0243">
                      <w:pPr>
                        <w:pStyle w:val="Ttulo"/>
                        <w:jc w:val="center"/>
                        <w:rPr>
                          <w:color w:val="auto"/>
                          <w:sz w:val="56"/>
                          <w:lang w:bidi="es-ES"/>
                        </w:rPr>
                      </w:pPr>
                      <w:r w:rsidRPr="009B2B39">
                        <w:rPr>
                          <w:color w:val="auto"/>
                          <w:sz w:val="56"/>
                          <w:lang w:bidi="es-ES"/>
                        </w:rPr>
                        <w:t>202</w:t>
                      </w:r>
                      <w:r>
                        <w:rPr>
                          <w:color w:val="auto"/>
                          <w:sz w:val="56"/>
                          <w:lang w:bidi="es-ES"/>
                        </w:rPr>
                        <w:t>2</w:t>
                      </w:r>
                    </w:p>
                    <w:p w14:paraId="1015B508" w14:textId="77777777" w:rsidR="00485FAC" w:rsidRPr="009D5F74" w:rsidRDefault="00485FAC" w:rsidP="004B0243">
                      <w:pPr>
                        <w:pStyle w:val="Ttulo"/>
                        <w:jc w:val="center"/>
                        <w:rPr>
                          <w:color w:val="auto"/>
                          <w:sz w:val="56"/>
                          <w:lang w:bidi="es-ES"/>
                        </w:rPr>
                      </w:pPr>
                    </w:p>
                  </w:txbxContent>
                </v:textbox>
                <w10:wrap type="square"/>
              </v:shape>
            </w:pict>
          </mc:Fallback>
        </mc:AlternateContent>
      </w:r>
      <w:r w:rsidR="0083390B" w:rsidRPr="00EA3882">
        <w:rPr>
          <w:rFonts w:ascii="Arial Narrow" w:hAnsi="Arial Narrow"/>
          <w:noProof/>
          <w:color w:val="000000" w:themeColor="text1"/>
          <w:sz w:val="20"/>
          <w:szCs w:val="20"/>
          <w:lang w:val="es-CO" w:eastAsia="es-CO"/>
        </w:rPr>
        <mc:AlternateContent>
          <mc:Choice Requires="wps">
            <w:drawing>
              <wp:anchor distT="0" distB="0" distL="114300" distR="114300" simplePos="0" relativeHeight="251753472" behindDoc="0" locked="0" layoutInCell="1" allowOverlap="1" wp14:anchorId="2251881D" wp14:editId="089E0CB1">
                <wp:simplePos x="0" y="0"/>
                <wp:positionH relativeFrom="column">
                  <wp:posOffset>24765</wp:posOffset>
                </wp:positionH>
                <wp:positionV relativeFrom="paragraph">
                  <wp:posOffset>5594350</wp:posOffset>
                </wp:positionV>
                <wp:extent cx="1739900" cy="45719"/>
                <wp:effectExtent l="0" t="0" r="0" b="0"/>
                <wp:wrapNone/>
                <wp:docPr id="31" name="Rectángulo 31"/>
                <wp:cNvGraphicFramePr/>
                <a:graphic xmlns:a="http://schemas.openxmlformats.org/drawingml/2006/main">
                  <a:graphicData uri="http://schemas.microsoft.com/office/word/2010/wordprocessingShape">
                    <wps:wsp>
                      <wps:cNvSpPr/>
                      <wps:spPr>
                        <a:xfrm>
                          <a:off x="0" y="0"/>
                          <a:ext cx="1739900" cy="45719"/>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CD3EDC" id="Rectángulo 31" o:spid="_x0000_s1026" style="position:absolute;margin-left:1.95pt;margin-top:440.5pt;width:137pt;height:3.6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" fillcolor="#00b0f0" stroked="f" strokeweight="2pt"/>
            </w:pict>
          </mc:Fallback>
        </mc:AlternateContent>
      </w:r>
      <w:r w:rsidR="00D077E9" w:rsidRPr="00EA3882">
        <w:rPr>
          <w:noProof/>
          <w:color w:val="000000" w:themeColor="text1"/>
          <w:lang w:bidi="es-ES"/>
        </w:rPr>
        <w:br w:type="page"/>
      </w:r>
    </w:p>
    <w:p w14:paraId="782A3B5E" w14:textId="77777777" w:rsidR="00AB02A7" w:rsidRPr="00EA3882" w:rsidRDefault="00AB02A7" w:rsidP="00DF027C">
      <w:pPr>
        <w:rPr>
          <w:noProof/>
          <w:color w:val="000000" w:themeColor="text1"/>
        </w:rPr>
      </w:pPr>
    </w:p>
    <w:p w14:paraId="073480EF" w14:textId="77777777" w:rsidR="0083390B" w:rsidRPr="00EA3882" w:rsidRDefault="0083390B" w:rsidP="0083390B">
      <w:pPr>
        <w:rPr>
          <w:rFonts w:ascii="Arial" w:hAnsi="Arial" w:cs="Arial"/>
          <w:color w:val="000000" w:themeColor="text1"/>
        </w:rPr>
      </w:pPr>
    </w:p>
    <w:p w14:paraId="04430700" w14:textId="77777777" w:rsidR="0083390B" w:rsidRPr="00EA3882" w:rsidRDefault="0083390B" w:rsidP="0083390B">
      <w:pPr>
        <w:jc w:val="both"/>
        <w:rPr>
          <w:rFonts w:ascii="Arial" w:hAnsi="Arial" w:cs="Arial"/>
          <w:b w:val="0"/>
          <w:color w:val="000000" w:themeColor="text1"/>
        </w:rPr>
        <w:sectPr w:rsidR="0083390B" w:rsidRPr="00EA3882" w:rsidSect="00BD115A">
          <w:footerReference w:type="default" r:id="rId17"/>
          <w:type w:val="continuous"/>
          <w:pgSz w:w="12240" w:h="15840"/>
          <w:pgMar w:top="1417" w:right="1700" w:bottom="1417" w:left="1701" w:header="708" w:footer="708" w:gutter="0"/>
          <w:pgNumType w:start="2"/>
          <w:cols w:space="708"/>
          <w:titlePg/>
          <w:docGrid w:linePitch="360"/>
        </w:sectPr>
      </w:pPr>
    </w:p>
    <w:p w14:paraId="1A704AFE" w14:textId="48D34B0A" w:rsidR="0083390B" w:rsidRPr="00EA3882" w:rsidRDefault="008C1DCF" w:rsidP="0083390B">
      <w:pPr>
        <w:pStyle w:val="Sinespaciado"/>
        <w:jc w:val="both"/>
        <w:rPr>
          <w:rFonts w:asciiTheme="majorHAnsi" w:hAnsiTheme="majorHAnsi" w:cstheme="majorHAnsi"/>
          <w:b/>
          <w:color w:val="000000" w:themeColor="text1"/>
          <w:sz w:val="24"/>
          <w:szCs w:val="24"/>
        </w:rPr>
      </w:pPr>
      <w:r w:rsidRPr="00EA3882">
        <w:rPr>
          <w:rFonts w:asciiTheme="majorHAnsi" w:hAnsiTheme="majorHAnsi" w:cstheme="majorHAnsi"/>
          <w:b/>
          <w:color w:val="000000" w:themeColor="text1"/>
          <w:sz w:val="24"/>
          <w:szCs w:val="24"/>
        </w:rPr>
        <w:t>Julián</w:t>
      </w:r>
      <w:r w:rsidR="006C0123" w:rsidRPr="00EA3882">
        <w:rPr>
          <w:rFonts w:asciiTheme="majorHAnsi" w:hAnsiTheme="majorHAnsi" w:cstheme="majorHAnsi"/>
          <w:b/>
          <w:color w:val="000000" w:themeColor="text1"/>
          <w:sz w:val="24"/>
          <w:szCs w:val="24"/>
        </w:rPr>
        <w:t xml:space="preserve"> Molina Gómez</w:t>
      </w:r>
    </w:p>
    <w:p w14:paraId="60F9AA65" w14:textId="77777777" w:rsidR="0083390B" w:rsidRPr="00EA3882" w:rsidRDefault="0083390B" w:rsidP="0083390B">
      <w:pPr>
        <w:pStyle w:val="Sinespaciado"/>
        <w:jc w:val="both"/>
        <w:rPr>
          <w:rFonts w:asciiTheme="majorHAnsi" w:hAnsiTheme="majorHAnsi" w:cstheme="majorHAnsi"/>
          <w:color w:val="000000" w:themeColor="text1"/>
          <w:sz w:val="24"/>
          <w:szCs w:val="24"/>
        </w:rPr>
      </w:pPr>
      <w:r w:rsidRPr="00EA3882">
        <w:rPr>
          <w:rFonts w:asciiTheme="majorHAnsi" w:hAnsiTheme="majorHAnsi" w:cstheme="majorHAnsi"/>
          <w:color w:val="000000" w:themeColor="text1"/>
          <w:sz w:val="24"/>
          <w:szCs w:val="24"/>
        </w:rPr>
        <w:t>Superintendente</w:t>
      </w:r>
    </w:p>
    <w:p w14:paraId="650AC067" w14:textId="77777777" w:rsidR="0083390B" w:rsidRPr="00EA3882" w:rsidRDefault="0083390B" w:rsidP="0083390B">
      <w:pPr>
        <w:pStyle w:val="Sinespaciado"/>
        <w:jc w:val="both"/>
        <w:rPr>
          <w:rFonts w:asciiTheme="majorHAnsi" w:hAnsiTheme="majorHAnsi" w:cstheme="majorHAnsi"/>
          <w:b/>
          <w:color w:val="000000" w:themeColor="text1"/>
          <w:sz w:val="24"/>
          <w:szCs w:val="24"/>
          <w:highlight w:val="yellow"/>
        </w:rPr>
      </w:pPr>
    </w:p>
    <w:p w14:paraId="688415D8" w14:textId="77777777" w:rsidR="00582532" w:rsidRPr="00EA3882" w:rsidRDefault="00DA4BB1" w:rsidP="0083390B">
      <w:pPr>
        <w:pStyle w:val="Sinespaciado"/>
        <w:jc w:val="both"/>
        <w:rPr>
          <w:rFonts w:asciiTheme="majorHAnsi" w:hAnsiTheme="majorHAnsi" w:cstheme="majorHAnsi"/>
          <w:b/>
          <w:bCs/>
          <w:color w:val="000000" w:themeColor="text1"/>
          <w:sz w:val="24"/>
          <w:szCs w:val="24"/>
        </w:rPr>
      </w:pPr>
      <w:r w:rsidRPr="00EA3882">
        <w:rPr>
          <w:rFonts w:asciiTheme="majorHAnsi" w:hAnsiTheme="majorHAnsi" w:cstheme="majorHAnsi"/>
          <w:b/>
          <w:bCs/>
          <w:color w:val="000000" w:themeColor="text1"/>
          <w:sz w:val="24"/>
          <w:szCs w:val="24"/>
        </w:rPr>
        <w:t>Asesores:</w:t>
      </w:r>
    </w:p>
    <w:p w14:paraId="2E422B11" w14:textId="3D652B6A" w:rsidR="00DB52E7" w:rsidRPr="00DB52E7" w:rsidRDefault="00DB52E7" w:rsidP="00DB52E7">
      <w:pPr>
        <w:pStyle w:val="Sinespaciado"/>
        <w:ind w:left="284"/>
        <w:jc w:val="both"/>
        <w:rPr>
          <w:rFonts w:asciiTheme="majorHAnsi" w:hAnsiTheme="majorHAnsi" w:cstheme="majorHAnsi"/>
          <w:color w:val="000000" w:themeColor="text1"/>
          <w:sz w:val="24"/>
          <w:szCs w:val="24"/>
        </w:rPr>
      </w:pPr>
      <w:r w:rsidRPr="00DB52E7">
        <w:rPr>
          <w:rFonts w:asciiTheme="majorHAnsi" w:hAnsiTheme="majorHAnsi" w:cstheme="majorHAnsi"/>
          <w:color w:val="000000" w:themeColor="text1"/>
          <w:sz w:val="24"/>
          <w:szCs w:val="24"/>
        </w:rPr>
        <w:t>Ángela María González Arboleda</w:t>
      </w:r>
    </w:p>
    <w:p w14:paraId="3B7B0132" w14:textId="2EB2E7A8" w:rsidR="00DB52E7" w:rsidRPr="00DB52E7" w:rsidRDefault="00DB52E7" w:rsidP="00DB52E7">
      <w:pPr>
        <w:pStyle w:val="Sinespaciado"/>
        <w:ind w:left="284"/>
        <w:jc w:val="both"/>
        <w:rPr>
          <w:rFonts w:asciiTheme="majorHAnsi" w:hAnsiTheme="majorHAnsi" w:cstheme="majorHAnsi"/>
          <w:color w:val="000000" w:themeColor="text1"/>
          <w:sz w:val="24"/>
          <w:szCs w:val="24"/>
        </w:rPr>
      </w:pPr>
      <w:r w:rsidRPr="00DB52E7">
        <w:rPr>
          <w:rFonts w:asciiTheme="majorHAnsi" w:hAnsiTheme="majorHAnsi" w:cstheme="majorHAnsi"/>
          <w:color w:val="000000" w:themeColor="text1"/>
          <w:sz w:val="24"/>
          <w:szCs w:val="24"/>
        </w:rPr>
        <w:t>Felipe Andrés Hernández Ruiz</w:t>
      </w:r>
    </w:p>
    <w:p w14:paraId="78E9A2B8" w14:textId="77777777" w:rsidR="00DB52E7" w:rsidRPr="00DB52E7" w:rsidRDefault="00DB52E7" w:rsidP="00DB52E7">
      <w:pPr>
        <w:pStyle w:val="Sinespaciado"/>
        <w:ind w:left="284"/>
        <w:jc w:val="both"/>
        <w:rPr>
          <w:rFonts w:asciiTheme="majorHAnsi" w:hAnsiTheme="majorHAnsi" w:cstheme="majorHAnsi"/>
          <w:color w:val="000000" w:themeColor="text1"/>
          <w:sz w:val="24"/>
          <w:szCs w:val="24"/>
        </w:rPr>
      </w:pPr>
      <w:r w:rsidRPr="00DB52E7">
        <w:rPr>
          <w:rFonts w:asciiTheme="majorHAnsi" w:hAnsiTheme="majorHAnsi" w:cstheme="majorHAnsi"/>
          <w:color w:val="000000" w:themeColor="text1"/>
          <w:sz w:val="24"/>
          <w:szCs w:val="24"/>
        </w:rPr>
        <w:t>Javier Eduardo Rocha Amaris</w:t>
      </w:r>
    </w:p>
    <w:p w14:paraId="04337A7F" w14:textId="36145897" w:rsidR="00B61198" w:rsidRDefault="00DB52E7" w:rsidP="00DB52E7">
      <w:pPr>
        <w:pStyle w:val="Sinespaciado"/>
        <w:ind w:left="284"/>
        <w:jc w:val="both"/>
        <w:rPr>
          <w:rFonts w:asciiTheme="majorHAnsi" w:hAnsiTheme="majorHAnsi" w:cstheme="majorHAnsi"/>
          <w:color w:val="000000" w:themeColor="text1"/>
          <w:sz w:val="24"/>
          <w:szCs w:val="24"/>
        </w:rPr>
      </w:pPr>
      <w:r w:rsidRPr="00DB52E7">
        <w:rPr>
          <w:rFonts w:asciiTheme="majorHAnsi" w:hAnsiTheme="majorHAnsi" w:cstheme="majorHAnsi"/>
          <w:color w:val="000000" w:themeColor="text1"/>
          <w:sz w:val="24"/>
          <w:szCs w:val="24"/>
        </w:rPr>
        <w:t xml:space="preserve">Lina Margarita Ballestas </w:t>
      </w:r>
      <w:proofErr w:type="spellStart"/>
      <w:r w:rsidRPr="00DB52E7">
        <w:rPr>
          <w:rFonts w:asciiTheme="majorHAnsi" w:hAnsiTheme="majorHAnsi" w:cstheme="majorHAnsi"/>
          <w:color w:val="000000" w:themeColor="text1"/>
          <w:sz w:val="24"/>
          <w:szCs w:val="24"/>
        </w:rPr>
        <w:t>Chirivi</w:t>
      </w:r>
      <w:proofErr w:type="spellEnd"/>
      <w:r w:rsidR="00B61198">
        <w:rPr>
          <w:rFonts w:asciiTheme="majorHAnsi" w:hAnsiTheme="majorHAnsi" w:cstheme="majorHAnsi"/>
          <w:color w:val="000000" w:themeColor="text1"/>
          <w:sz w:val="24"/>
          <w:szCs w:val="24"/>
        </w:rPr>
        <w:t xml:space="preserve"> </w:t>
      </w:r>
    </w:p>
    <w:p w14:paraId="45977A7D" w14:textId="2B3C4547" w:rsidR="00DB52E7" w:rsidRPr="00EA3882" w:rsidRDefault="00DB52E7" w:rsidP="00DB52E7">
      <w:pPr>
        <w:pStyle w:val="Sinespaciado"/>
        <w:ind w:left="284"/>
        <w:jc w:val="both"/>
        <w:rPr>
          <w:rFonts w:asciiTheme="majorHAnsi" w:hAnsiTheme="majorHAnsi" w:cstheme="majorHAnsi"/>
          <w:color w:val="000000" w:themeColor="text1"/>
          <w:sz w:val="24"/>
          <w:szCs w:val="24"/>
        </w:rPr>
      </w:pPr>
      <w:r w:rsidRPr="00DB52E7">
        <w:rPr>
          <w:rFonts w:asciiTheme="majorHAnsi" w:hAnsiTheme="majorHAnsi" w:cstheme="majorHAnsi"/>
          <w:color w:val="000000" w:themeColor="text1"/>
          <w:sz w:val="24"/>
          <w:szCs w:val="24"/>
        </w:rPr>
        <w:t>William Alberto Acosta Romero</w:t>
      </w:r>
    </w:p>
    <w:p w14:paraId="265CE777" w14:textId="77777777" w:rsidR="002B5BD9" w:rsidRDefault="002B5BD9" w:rsidP="002B5BD9">
      <w:pPr>
        <w:pStyle w:val="Sinespaciado"/>
        <w:jc w:val="both"/>
        <w:rPr>
          <w:rFonts w:asciiTheme="majorHAnsi" w:hAnsiTheme="majorHAnsi" w:cstheme="majorHAnsi"/>
          <w:color w:val="000000" w:themeColor="text1"/>
          <w:sz w:val="24"/>
          <w:szCs w:val="24"/>
          <w:highlight w:val="yellow"/>
        </w:rPr>
      </w:pPr>
    </w:p>
    <w:p w14:paraId="26C95B43" w14:textId="77777777" w:rsidR="00EF596D" w:rsidRPr="00EA3882" w:rsidRDefault="00EF596D" w:rsidP="002B5BD9">
      <w:pPr>
        <w:pStyle w:val="Sinespaciado"/>
        <w:jc w:val="both"/>
        <w:rPr>
          <w:rFonts w:asciiTheme="majorHAnsi" w:hAnsiTheme="majorHAnsi" w:cstheme="majorHAnsi"/>
          <w:color w:val="000000" w:themeColor="text1"/>
          <w:sz w:val="24"/>
          <w:szCs w:val="24"/>
          <w:highlight w:val="yellow"/>
        </w:rPr>
      </w:pPr>
    </w:p>
    <w:p w14:paraId="0F3032CC" w14:textId="315F516B" w:rsidR="002B5BD9" w:rsidRDefault="0076583A" w:rsidP="002B5BD9">
      <w:pPr>
        <w:pStyle w:val="Sinespaciado"/>
        <w:jc w:val="both"/>
        <w:rPr>
          <w:rFonts w:asciiTheme="majorHAnsi" w:hAnsiTheme="majorHAnsi" w:cstheme="majorHAnsi"/>
          <w:b/>
          <w:color w:val="000000" w:themeColor="text1"/>
          <w:sz w:val="24"/>
          <w:szCs w:val="24"/>
        </w:rPr>
      </w:pPr>
      <w:r w:rsidRPr="00EA3882">
        <w:rPr>
          <w:rFonts w:asciiTheme="majorHAnsi" w:hAnsiTheme="majorHAnsi" w:cstheme="majorHAnsi"/>
          <w:b/>
          <w:color w:val="000000" w:themeColor="text1"/>
          <w:sz w:val="24"/>
          <w:szCs w:val="24"/>
        </w:rPr>
        <w:t>Fernán</w:t>
      </w:r>
      <w:r w:rsidR="00904516" w:rsidRPr="00EA3882">
        <w:rPr>
          <w:rFonts w:asciiTheme="majorHAnsi" w:hAnsiTheme="majorHAnsi" w:cstheme="majorHAnsi"/>
          <w:b/>
          <w:color w:val="000000" w:themeColor="text1"/>
          <w:sz w:val="24"/>
          <w:szCs w:val="24"/>
        </w:rPr>
        <w:t xml:space="preserve"> Alberto Ulate Montoya</w:t>
      </w:r>
    </w:p>
    <w:p w14:paraId="0F074204" w14:textId="0579D366" w:rsidR="00D2122A" w:rsidRPr="00EA3882" w:rsidRDefault="00D2122A" w:rsidP="00D2122A">
      <w:pPr>
        <w:pStyle w:val="Sinespaciado"/>
        <w:jc w:val="both"/>
        <w:rPr>
          <w:rFonts w:asciiTheme="majorHAnsi" w:hAnsiTheme="majorHAnsi" w:cstheme="majorHAnsi"/>
          <w:color w:val="000000" w:themeColor="text1"/>
          <w:sz w:val="24"/>
          <w:szCs w:val="24"/>
        </w:rPr>
      </w:pPr>
      <w:r w:rsidRPr="00EA3882">
        <w:rPr>
          <w:rFonts w:asciiTheme="majorHAnsi" w:hAnsiTheme="majorHAnsi" w:cstheme="majorHAnsi"/>
          <w:color w:val="000000" w:themeColor="text1"/>
          <w:sz w:val="24"/>
          <w:szCs w:val="24"/>
        </w:rPr>
        <w:t>Superintendente</w:t>
      </w:r>
      <w:r>
        <w:rPr>
          <w:rFonts w:asciiTheme="majorHAnsi" w:hAnsiTheme="majorHAnsi" w:cstheme="majorHAnsi"/>
          <w:color w:val="000000" w:themeColor="text1"/>
          <w:sz w:val="24"/>
          <w:szCs w:val="24"/>
        </w:rPr>
        <w:t xml:space="preserve"> </w:t>
      </w:r>
      <w:r w:rsidRPr="00EA3882">
        <w:rPr>
          <w:rFonts w:asciiTheme="majorHAnsi" w:hAnsiTheme="majorHAnsi" w:cstheme="majorHAnsi"/>
          <w:color w:val="000000" w:themeColor="text1"/>
          <w:sz w:val="24"/>
          <w:szCs w:val="24"/>
        </w:rPr>
        <w:t>Delegad</w:t>
      </w:r>
      <w:r>
        <w:rPr>
          <w:rFonts w:asciiTheme="majorHAnsi" w:hAnsiTheme="majorHAnsi" w:cstheme="majorHAnsi"/>
          <w:color w:val="000000" w:themeColor="text1"/>
          <w:sz w:val="24"/>
          <w:szCs w:val="24"/>
        </w:rPr>
        <w:t>o</w:t>
      </w:r>
      <w:r w:rsidRPr="00EA3882">
        <w:rPr>
          <w:rFonts w:asciiTheme="majorHAnsi" w:hAnsiTheme="majorHAnsi" w:cstheme="majorHAnsi"/>
          <w:color w:val="000000" w:themeColor="text1"/>
          <w:sz w:val="24"/>
          <w:szCs w:val="24"/>
        </w:rPr>
        <w:t xml:space="preserve"> para la Gestión </w:t>
      </w:r>
    </w:p>
    <w:p w14:paraId="63C1708A" w14:textId="77777777" w:rsidR="00D2122A" w:rsidRDefault="00D2122A" w:rsidP="002B5BD9">
      <w:pPr>
        <w:pStyle w:val="Sinespaciado"/>
        <w:jc w:val="both"/>
        <w:rPr>
          <w:rFonts w:asciiTheme="majorHAnsi" w:hAnsiTheme="majorHAnsi" w:cstheme="majorHAnsi"/>
          <w:b/>
          <w:color w:val="000000" w:themeColor="text1"/>
          <w:sz w:val="24"/>
          <w:szCs w:val="24"/>
        </w:rPr>
      </w:pPr>
    </w:p>
    <w:p w14:paraId="1C68D1DF" w14:textId="39D3DCA7" w:rsidR="0083390B" w:rsidRDefault="00926F27" w:rsidP="0083390B">
      <w:pPr>
        <w:pStyle w:val="Sinespaciado"/>
        <w:jc w:val="both"/>
        <w:rPr>
          <w:rFonts w:asciiTheme="majorHAnsi" w:hAnsiTheme="majorHAnsi" w:cstheme="majorHAnsi"/>
          <w:color w:val="000000" w:themeColor="text1"/>
          <w:sz w:val="24"/>
          <w:szCs w:val="24"/>
        </w:rPr>
      </w:pPr>
      <w:r w:rsidRPr="00EA3882">
        <w:rPr>
          <w:rFonts w:asciiTheme="majorHAnsi" w:hAnsiTheme="majorHAnsi" w:cstheme="majorHAnsi"/>
          <w:b/>
          <w:color w:val="000000" w:themeColor="text1"/>
          <w:sz w:val="24"/>
          <w:szCs w:val="24"/>
        </w:rPr>
        <w:t xml:space="preserve">Carlos </w:t>
      </w:r>
      <w:r w:rsidR="0076583A" w:rsidRPr="00EA3882">
        <w:rPr>
          <w:rFonts w:asciiTheme="majorHAnsi" w:hAnsiTheme="majorHAnsi" w:cstheme="majorHAnsi"/>
          <w:b/>
          <w:color w:val="000000" w:themeColor="text1"/>
          <w:sz w:val="24"/>
          <w:szCs w:val="24"/>
        </w:rPr>
        <w:t>Andrés</w:t>
      </w:r>
      <w:r w:rsidRPr="00EA3882">
        <w:rPr>
          <w:rFonts w:asciiTheme="majorHAnsi" w:hAnsiTheme="majorHAnsi" w:cstheme="majorHAnsi"/>
          <w:b/>
          <w:color w:val="000000" w:themeColor="text1"/>
          <w:sz w:val="24"/>
          <w:szCs w:val="24"/>
        </w:rPr>
        <w:t xml:space="preserve"> </w:t>
      </w:r>
      <w:proofErr w:type="spellStart"/>
      <w:r w:rsidRPr="00EA3882">
        <w:rPr>
          <w:rFonts w:asciiTheme="majorHAnsi" w:hAnsiTheme="majorHAnsi" w:cstheme="majorHAnsi"/>
          <w:b/>
          <w:color w:val="000000" w:themeColor="text1"/>
          <w:sz w:val="24"/>
          <w:szCs w:val="24"/>
        </w:rPr>
        <w:t>Esquiaqui</w:t>
      </w:r>
      <w:proofErr w:type="spellEnd"/>
      <w:r w:rsidRPr="00EA3882">
        <w:rPr>
          <w:rFonts w:asciiTheme="majorHAnsi" w:hAnsiTheme="majorHAnsi" w:cstheme="majorHAnsi"/>
          <w:b/>
          <w:color w:val="000000" w:themeColor="text1"/>
          <w:sz w:val="24"/>
          <w:szCs w:val="24"/>
        </w:rPr>
        <w:t xml:space="preserve"> Rangel </w:t>
      </w:r>
      <w:r w:rsidR="002B5BD9" w:rsidRPr="00EA3882">
        <w:rPr>
          <w:rFonts w:asciiTheme="majorHAnsi" w:hAnsiTheme="majorHAnsi" w:cstheme="majorHAnsi"/>
          <w:color w:val="000000" w:themeColor="text1"/>
          <w:sz w:val="24"/>
          <w:szCs w:val="24"/>
        </w:rPr>
        <w:t>Superintendente Delegad</w:t>
      </w:r>
      <w:r w:rsidR="00DE203E" w:rsidRPr="00EA3882">
        <w:rPr>
          <w:rFonts w:asciiTheme="majorHAnsi" w:hAnsiTheme="majorHAnsi" w:cstheme="majorHAnsi"/>
          <w:color w:val="000000" w:themeColor="text1"/>
          <w:sz w:val="24"/>
          <w:szCs w:val="24"/>
        </w:rPr>
        <w:t>o</w:t>
      </w:r>
      <w:r w:rsidR="002B5BD9" w:rsidRPr="00EA3882">
        <w:rPr>
          <w:rFonts w:asciiTheme="majorHAnsi" w:hAnsiTheme="majorHAnsi" w:cstheme="majorHAnsi"/>
          <w:color w:val="000000" w:themeColor="text1"/>
          <w:sz w:val="24"/>
          <w:szCs w:val="24"/>
        </w:rPr>
        <w:t xml:space="preserve"> para la Responsabilidad Administrativa y Medidas Especiales </w:t>
      </w:r>
    </w:p>
    <w:p w14:paraId="56B84BF8" w14:textId="77777777" w:rsidR="00EF596D" w:rsidRDefault="00EF596D" w:rsidP="0083390B">
      <w:pPr>
        <w:pStyle w:val="Sinespaciado"/>
        <w:jc w:val="both"/>
        <w:rPr>
          <w:rFonts w:asciiTheme="majorHAnsi" w:hAnsiTheme="majorHAnsi" w:cstheme="majorHAnsi"/>
          <w:color w:val="000000" w:themeColor="text1"/>
          <w:sz w:val="24"/>
          <w:szCs w:val="24"/>
        </w:rPr>
      </w:pPr>
    </w:p>
    <w:p w14:paraId="4387FD99" w14:textId="4C27E7CC" w:rsidR="0076583A" w:rsidRDefault="00DB52E7" w:rsidP="0076583A">
      <w:pPr>
        <w:pStyle w:val="Sinespaciado"/>
        <w:jc w:val="both"/>
        <w:rPr>
          <w:rFonts w:asciiTheme="majorHAnsi" w:hAnsiTheme="majorHAnsi" w:cstheme="majorHAnsi"/>
          <w:b/>
          <w:bCs/>
          <w:color w:val="000000" w:themeColor="text1"/>
          <w:sz w:val="24"/>
          <w:szCs w:val="24"/>
        </w:rPr>
      </w:pPr>
      <w:r w:rsidRPr="00DB52E7">
        <w:rPr>
          <w:rFonts w:asciiTheme="majorHAnsi" w:hAnsiTheme="majorHAnsi" w:cstheme="majorHAnsi"/>
          <w:b/>
          <w:bCs/>
          <w:color w:val="000000" w:themeColor="text1"/>
          <w:sz w:val="24"/>
          <w:szCs w:val="24"/>
        </w:rPr>
        <w:t>Oscar Efraín Velásquez Salcedo</w:t>
      </w:r>
    </w:p>
    <w:p w14:paraId="7C4816E0" w14:textId="206DEF53" w:rsidR="0083390B" w:rsidRPr="00EA3882" w:rsidRDefault="0076583A" w:rsidP="0083390B">
      <w:pPr>
        <w:pStyle w:val="Sinespaciado"/>
        <w:jc w:val="both"/>
        <w:rPr>
          <w:rFonts w:asciiTheme="majorHAnsi" w:hAnsiTheme="majorHAnsi" w:cstheme="majorHAnsi"/>
          <w:color w:val="000000" w:themeColor="text1"/>
          <w:sz w:val="24"/>
          <w:szCs w:val="24"/>
          <w:highlight w:val="yellow"/>
        </w:rPr>
      </w:pPr>
      <w:r w:rsidRPr="0076583A">
        <w:rPr>
          <w:rFonts w:asciiTheme="majorHAnsi" w:hAnsiTheme="majorHAnsi" w:cstheme="majorHAnsi"/>
          <w:color w:val="000000" w:themeColor="text1"/>
          <w:sz w:val="24"/>
          <w:szCs w:val="24"/>
        </w:rPr>
        <w:t xml:space="preserve">Superintendencia Delegada para Estudios Especiales y la Evaluación de Proyectos </w:t>
      </w:r>
    </w:p>
    <w:p w14:paraId="74A2786C" w14:textId="77777777" w:rsidR="00E6413F" w:rsidRPr="00EA3882" w:rsidRDefault="00E6413F" w:rsidP="0083390B">
      <w:pPr>
        <w:pStyle w:val="Sinespaciado"/>
        <w:jc w:val="both"/>
        <w:rPr>
          <w:rFonts w:asciiTheme="majorHAnsi" w:hAnsiTheme="majorHAnsi" w:cstheme="majorHAnsi"/>
          <w:color w:val="000000" w:themeColor="text1"/>
          <w:sz w:val="24"/>
          <w:szCs w:val="24"/>
          <w:highlight w:val="yellow"/>
        </w:rPr>
      </w:pPr>
    </w:p>
    <w:p w14:paraId="5FCA0495" w14:textId="77777777" w:rsidR="009C7A58" w:rsidRPr="00EA3882" w:rsidRDefault="009C7A58" w:rsidP="009C7A58">
      <w:pPr>
        <w:pStyle w:val="Sinespaciado"/>
        <w:jc w:val="both"/>
        <w:rPr>
          <w:rFonts w:asciiTheme="majorHAnsi" w:hAnsiTheme="majorHAnsi" w:cstheme="majorHAnsi"/>
          <w:b/>
          <w:color w:val="000000" w:themeColor="text1"/>
          <w:sz w:val="24"/>
          <w:szCs w:val="24"/>
        </w:rPr>
      </w:pPr>
      <w:r w:rsidRPr="00EA3882">
        <w:rPr>
          <w:rFonts w:asciiTheme="majorHAnsi" w:hAnsiTheme="majorHAnsi" w:cstheme="majorHAnsi"/>
          <w:b/>
          <w:color w:val="000000" w:themeColor="text1"/>
          <w:sz w:val="24"/>
          <w:szCs w:val="24"/>
        </w:rPr>
        <w:t>Magda Ruby Reyes Puerto</w:t>
      </w:r>
    </w:p>
    <w:p w14:paraId="1102CDE0" w14:textId="5F86A3D7" w:rsidR="0083390B" w:rsidRDefault="002B5BD9" w:rsidP="009C7A58">
      <w:pPr>
        <w:pStyle w:val="Sinespaciado"/>
        <w:jc w:val="both"/>
        <w:rPr>
          <w:rFonts w:asciiTheme="majorHAnsi" w:hAnsiTheme="majorHAnsi" w:cstheme="majorHAnsi"/>
          <w:color w:val="000000" w:themeColor="text1"/>
          <w:sz w:val="24"/>
          <w:szCs w:val="24"/>
        </w:rPr>
      </w:pPr>
      <w:r w:rsidRPr="00EA3882">
        <w:rPr>
          <w:rFonts w:asciiTheme="majorHAnsi" w:hAnsiTheme="majorHAnsi" w:cstheme="majorHAnsi"/>
          <w:color w:val="000000" w:themeColor="text1"/>
          <w:sz w:val="24"/>
          <w:szCs w:val="24"/>
        </w:rPr>
        <w:t xml:space="preserve">Dirección para la Gestión de las Cajas De Compensación Familiar  </w:t>
      </w:r>
    </w:p>
    <w:p w14:paraId="4B485CCD" w14:textId="77777777" w:rsidR="00D2122A" w:rsidRPr="00EA3882" w:rsidRDefault="00D2122A" w:rsidP="009C7A58">
      <w:pPr>
        <w:pStyle w:val="Sinespaciado"/>
        <w:jc w:val="both"/>
        <w:rPr>
          <w:rFonts w:asciiTheme="majorHAnsi" w:hAnsiTheme="majorHAnsi" w:cstheme="majorHAnsi"/>
          <w:color w:val="000000" w:themeColor="text1"/>
          <w:sz w:val="24"/>
          <w:szCs w:val="24"/>
        </w:rPr>
      </w:pPr>
    </w:p>
    <w:p w14:paraId="3838AA86" w14:textId="13C7D933" w:rsidR="002B5BD9" w:rsidRPr="00EA3882" w:rsidRDefault="006218AD" w:rsidP="006218AD">
      <w:pPr>
        <w:pStyle w:val="Sinespaciado"/>
        <w:jc w:val="both"/>
        <w:rPr>
          <w:rFonts w:asciiTheme="majorHAnsi" w:hAnsiTheme="majorHAnsi" w:cstheme="majorHAnsi"/>
          <w:b/>
          <w:color w:val="000000" w:themeColor="text1"/>
          <w:sz w:val="24"/>
          <w:szCs w:val="24"/>
        </w:rPr>
      </w:pPr>
      <w:r w:rsidRPr="00EA3882">
        <w:rPr>
          <w:rFonts w:asciiTheme="majorHAnsi" w:hAnsiTheme="majorHAnsi" w:cstheme="majorHAnsi"/>
          <w:b/>
          <w:color w:val="000000" w:themeColor="text1"/>
          <w:sz w:val="24"/>
          <w:szCs w:val="24"/>
        </w:rPr>
        <w:t>Pedro Acosta Lemus</w:t>
      </w:r>
    </w:p>
    <w:p w14:paraId="70F2AAF9" w14:textId="77777777" w:rsidR="0083390B" w:rsidRPr="00EA3882" w:rsidRDefault="002B5BD9" w:rsidP="006218AD">
      <w:pPr>
        <w:pStyle w:val="Sinespaciado"/>
        <w:jc w:val="both"/>
        <w:rPr>
          <w:rFonts w:asciiTheme="majorHAnsi" w:hAnsiTheme="majorHAnsi" w:cstheme="majorHAnsi"/>
          <w:color w:val="000000" w:themeColor="text1"/>
          <w:sz w:val="24"/>
          <w:szCs w:val="24"/>
        </w:rPr>
      </w:pPr>
      <w:r w:rsidRPr="00EA3882">
        <w:rPr>
          <w:rFonts w:asciiTheme="majorHAnsi" w:hAnsiTheme="majorHAnsi" w:cstheme="majorHAnsi"/>
          <w:color w:val="000000" w:themeColor="text1"/>
          <w:sz w:val="24"/>
          <w:szCs w:val="24"/>
        </w:rPr>
        <w:t>Dirección de Gestión Financiera y Contable</w:t>
      </w:r>
    </w:p>
    <w:p w14:paraId="6959CF66" w14:textId="77777777" w:rsidR="0076583A" w:rsidRDefault="0076583A" w:rsidP="00DA4BB1">
      <w:pPr>
        <w:pStyle w:val="Sinespaciado"/>
        <w:ind w:left="284"/>
        <w:jc w:val="both"/>
        <w:rPr>
          <w:rFonts w:asciiTheme="majorHAnsi" w:hAnsiTheme="majorHAnsi" w:cstheme="majorHAnsi"/>
          <w:b/>
          <w:color w:val="000000" w:themeColor="text1"/>
          <w:sz w:val="24"/>
          <w:szCs w:val="24"/>
        </w:rPr>
      </w:pPr>
      <w:r w:rsidRPr="0076583A">
        <w:rPr>
          <w:rFonts w:asciiTheme="majorHAnsi" w:hAnsiTheme="majorHAnsi" w:cstheme="majorHAnsi"/>
          <w:b/>
          <w:color w:val="000000" w:themeColor="text1"/>
          <w:sz w:val="24"/>
          <w:szCs w:val="24"/>
        </w:rPr>
        <w:t>Adriana Cristina Romero Beltrán</w:t>
      </w:r>
    </w:p>
    <w:p w14:paraId="7981B50E" w14:textId="4B7F3D85" w:rsidR="0083390B" w:rsidRPr="00EA3882" w:rsidRDefault="002B5BD9" w:rsidP="00DA4BB1">
      <w:pPr>
        <w:pStyle w:val="Sinespaciado"/>
        <w:ind w:left="284"/>
        <w:jc w:val="both"/>
        <w:rPr>
          <w:rFonts w:asciiTheme="majorHAnsi" w:hAnsiTheme="majorHAnsi" w:cstheme="majorHAnsi"/>
          <w:color w:val="000000" w:themeColor="text1"/>
          <w:sz w:val="24"/>
          <w:szCs w:val="24"/>
        </w:rPr>
      </w:pPr>
      <w:r w:rsidRPr="00EA3882">
        <w:rPr>
          <w:rFonts w:asciiTheme="majorHAnsi" w:hAnsiTheme="majorHAnsi" w:cstheme="majorHAnsi"/>
          <w:color w:val="000000" w:themeColor="text1"/>
          <w:sz w:val="24"/>
          <w:szCs w:val="24"/>
        </w:rPr>
        <w:t>Secretari</w:t>
      </w:r>
      <w:r w:rsidR="0076583A">
        <w:rPr>
          <w:rFonts w:asciiTheme="majorHAnsi" w:hAnsiTheme="majorHAnsi" w:cstheme="majorHAnsi"/>
          <w:color w:val="000000" w:themeColor="text1"/>
          <w:sz w:val="24"/>
          <w:szCs w:val="24"/>
        </w:rPr>
        <w:t>a</w:t>
      </w:r>
      <w:r w:rsidRPr="00EA3882">
        <w:rPr>
          <w:rFonts w:asciiTheme="majorHAnsi" w:hAnsiTheme="majorHAnsi" w:cstheme="majorHAnsi"/>
          <w:color w:val="000000" w:themeColor="text1"/>
          <w:sz w:val="24"/>
          <w:szCs w:val="24"/>
        </w:rPr>
        <w:t xml:space="preserve"> General</w:t>
      </w:r>
      <w:r w:rsidR="00B61198">
        <w:rPr>
          <w:rFonts w:asciiTheme="majorHAnsi" w:hAnsiTheme="majorHAnsi" w:cstheme="majorHAnsi"/>
          <w:color w:val="000000" w:themeColor="text1"/>
          <w:sz w:val="24"/>
          <w:szCs w:val="24"/>
        </w:rPr>
        <w:t xml:space="preserve"> </w:t>
      </w:r>
    </w:p>
    <w:p w14:paraId="000BC9CF" w14:textId="77777777" w:rsidR="0083390B" w:rsidRDefault="0083390B" w:rsidP="00DA4BB1">
      <w:pPr>
        <w:pStyle w:val="Sinespaciado"/>
        <w:ind w:left="284"/>
        <w:jc w:val="both"/>
        <w:rPr>
          <w:rFonts w:asciiTheme="majorHAnsi" w:hAnsiTheme="majorHAnsi" w:cstheme="majorHAnsi"/>
          <w:color w:val="000000" w:themeColor="text1"/>
          <w:sz w:val="24"/>
          <w:szCs w:val="24"/>
        </w:rPr>
      </w:pPr>
    </w:p>
    <w:p w14:paraId="6878DF60" w14:textId="77777777" w:rsidR="00EF596D" w:rsidRPr="00EA3882" w:rsidRDefault="00EF596D" w:rsidP="00DA4BB1">
      <w:pPr>
        <w:pStyle w:val="Sinespaciado"/>
        <w:ind w:left="284"/>
        <w:jc w:val="both"/>
        <w:rPr>
          <w:rFonts w:asciiTheme="majorHAnsi" w:hAnsiTheme="majorHAnsi" w:cstheme="majorHAnsi"/>
          <w:color w:val="000000" w:themeColor="text1"/>
          <w:sz w:val="24"/>
          <w:szCs w:val="24"/>
        </w:rPr>
      </w:pPr>
    </w:p>
    <w:p w14:paraId="29BE955C" w14:textId="37D4D517" w:rsidR="0076583A" w:rsidRDefault="00A038E0" w:rsidP="00415249">
      <w:pPr>
        <w:pStyle w:val="Sinespaciado"/>
        <w:ind w:left="284"/>
        <w:jc w:val="both"/>
        <w:rPr>
          <w:rFonts w:asciiTheme="majorHAnsi" w:hAnsiTheme="majorHAnsi" w:cstheme="majorHAnsi"/>
          <w:b/>
          <w:color w:val="000000" w:themeColor="text1"/>
          <w:sz w:val="24"/>
          <w:szCs w:val="24"/>
        </w:rPr>
      </w:pPr>
      <w:r w:rsidRPr="00A038E0">
        <w:rPr>
          <w:rFonts w:asciiTheme="majorHAnsi" w:hAnsiTheme="majorHAnsi" w:cstheme="majorHAnsi"/>
          <w:b/>
          <w:color w:val="000000" w:themeColor="text1"/>
          <w:sz w:val="24"/>
          <w:szCs w:val="24"/>
        </w:rPr>
        <w:t>Lida Regina Bula Narváez</w:t>
      </w:r>
    </w:p>
    <w:p w14:paraId="2A0172E7" w14:textId="39E538BE" w:rsidR="00306EF6" w:rsidRPr="00EA3882" w:rsidRDefault="00306EF6" w:rsidP="00415249">
      <w:pPr>
        <w:pStyle w:val="Sinespaciado"/>
        <w:ind w:left="284"/>
        <w:jc w:val="both"/>
        <w:rPr>
          <w:rFonts w:asciiTheme="majorHAnsi" w:hAnsiTheme="majorHAnsi" w:cstheme="majorHAnsi"/>
          <w:color w:val="000000" w:themeColor="text1"/>
          <w:sz w:val="24"/>
          <w:szCs w:val="24"/>
        </w:rPr>
      </w:pPr>
      <w:r w:rsidRPr="00DD3575">
        <w:rPr>
          <w:rFonts w:asciiTheme="majorHAnsi" w:hAnsiTheme="majorHAnsi" w:cstheme="majorHAnsi"/>
          <w:color w:val="000000" w:themeColor="text1"/>
          <w:sz w:val="24"/>
          <w:szCs w:val="24"/>
        </w:rPr>
        <w:t>Coordinador</w:t>
      </w:r>
      <w:r w:rsidR="00A713A4" w:rsidRPr="00DD3575">
        <w:rPr>
          <w:rFonts w:asciiTheme="majorHAnsi" w:hAnsiTheme="majorHAnsi" w:cstheme="majorHAnsi"/>
          <w:color w:val="000000" w:themeColor="text1"/>
          <w:sz w:val="24"/>
          <w:szCs w:val="24"/>
        </w:rPr>
        <w:t>a</w:t>
      </w:r>
      <w:r w:rsidRPr="00DD3575">
        <w:rPr>
          <w:rFonts w:asciiTheme="majorHAnsi" w:hAnsiTheme="majorHAnsi" w:cstheme="majorHAnsi"/>
          <w:color w:val="000000" w:themeColor="text1"/>
          <w:sz w:val="24"/>
          <w:szCs w:val="24"/>
        </w:rPr>
        <w:t xml:space="preserve"> Grupo de Talento Humano</w:t>
      </w:r>
    </w:p>
    <w:p w14:paraId="14A1D9F8" w14:textId="77777777" w:rsidR="00E6413F" w:rsidRDefault="00E6413F" w:rsidP="00DA4BB1">
      <w:pPr>
        <w:pStyle w:val="Sinespaciado"/>
        <w:ind w:left="284"/>
        <w:jc w:val="both"/>
        <w:rPr>
          <w:rFonts w:asciiTheme="majorHAnsi" w:hAnsiTheme="majorHAnsi" w:cstheme="majorHAnsi"/>
          <w:color w:val="000000" w:themeColor="text1"/>
          <w:sz w:val="24"/>
          <w:szCs w:val="24"/>
        </w:rPr>
      </w:pPr>
    </w:p>
    <w:p w14:paraId="001E55AC" w14:textId="77777777" w:rsidR="00EF596D" w:rsidRPr="00EA3882" w:rsidRDefault="00EF596D" w:rsidP="00DA4BB1">
      <w:pPr>
        <w:pStyle w:val="Sinespaciado"/>
        <w:ind w:left="284"/>
        <w:jc w:val="both"/>
        <w:rPr>
          <w:rFonts w:asciiTheme="majorHAnsi" w:hAnsiTheme="majorHAnsi" w:cstheme="majorHAnsi"/>
          <w:color w:val="000000" w:themeColor="text1"/>
          <w:sz w:val="24"/>
          <w:szCs w:val="24"/>
        </w:rPr>
      </w:pPr>
    </w:p>
    <w:p w14:paraId="2033AE9A" w14:textId="5457F418" w:rsidR="0083390B" w:rsidRPr="00EA3882" w:rsidRDefault="00926F27" w:rsidP="00DA4BB1">
      <w:pPr>
        <w:pStyle w:val="Sinespaciado"/>
        <w:ind w:left="284"/>
        <w:jc w:val="both"/>
        <w:rPr>
          <w:rFonts w:asciiTheme="majorHAnsi" w:hAnsiTheme="majorHAnsi" w:cstheme="majorHAnsi"/>
          <w:b/>
          <w:color w:val="000000" w:themeColor="text1"/>
          <w:sz w:val="24"/>
          <w:szCs w:val="24"/>
        </w:rPr>
      </w:pPr>
      <w:r w:rsidRPr="00EA3882">
        <w:rPr>
          <w:rFonts w:asciiTheme="majorHAnsi" w:hAnsiTheme="majorHAnsi" w:cstheme="majorHAnsi"/>
          <w:b/>
          <w:color w:val="000000" w:themeColor="text1"/>
          <w:sz w:val="24"/>
          <w:szCs w:val="24"/>
        </w:rPr>
        <w:t xml:space="preserve">Osvaldo Emilio </w:t>
      </w:r>
      <w:r w:rsidR="00DD3575" w:rsidRPr="00EA3882">
        <w:rPr>
          <w:rFonts w:asciiTheme="majorHAnsi" w:hAnsiTheme="majorHAnsi" w:cstheme="majorHAnsi"/>
          <w:b/>
          <w:color w:val="000000" w:themeColor="text1"/>
          <w:sz w:val="24"/>
          <w:szCs w:val="24"/>
        </w:rPr>
        <w:t>Marín</w:t>
      </w:r>
      <w:r w:rsidRPr="00EA3882">
        <w:rPr>
          <w:rFonts w:asciiTheme="majorHAnsi" w:hAnsiTheme="majorHAnsi" w:cstheme="majorHAnsi"/>
          <w:b/>
          <w:color w:val="000000" w:themeColor="text1"/>
          <w:sz w:val="24"/>
          <w:szCs w:val="24"/>
        </w:rPr>
        <w:t xml:space="preserve"> Mora</w:t>
      </w:r>
    </w:p>
    <w:p w14:paraId="79BE0390" w14:textId="77777777" w:rsidR="002B5BD9" w:rsidRPr="00EA3882" w:rsidRDefault="002B5BD9" w:rsidP="00DA4BB1">
      <w:pPr>
        <w:pStyle w:val="Sinespaciado"/>
        <w:ind w:left="284"/>
        <w:jc w:val="both"/>
        <w:rPr>
          <w:rFonts w:asciiTheme="majorHAnsi" w:hAnsiTheme="majorHAnsi" w:cstheme="majorHAnsi"/>
          <w:color w:val="000000" w:themeColor="text1"/>
          <w:sz w:val="24"/>
          <w:szCs w:val="24"/>
        </w:rPr>
      </w:pPr>
      <w:r w:rsidRPr="00EA3882">
        <w:rPr>
          <w:rFonts w:asciiTheme="majorHAnsi" w:hAnsiTheme="majorHAnsi" w:cstheme="majorHAnsi"/>
          <w:color w:val="000000" w:themeColor="text1"/>
          <w:sz w:val="24"/>
          <w:szCs w:val="24"/>
        </w:rPr>
        <w:t xml:space="preserve">Jefe Oficina Asesora Planeación </w:t>
      </w:r>
    </w:p>
    <w:p w14:paraId="099B9F4E" w14:textId="77777777" w:rsidR="0083390B" w:rsidRPr="00EA3882" w:rsidRDefault="0083390B" w:rsidP="00DA4BB1">
      <w:pPr>
        <w:pStyle w:val="Sinespaciado"/>
        <w:ind w:left="284"/>
        <w:jc w:val="both"/>
        <w:rPr>
          <w:rFonts w:asciiTheme="majorHAnsi" w:hAnsiTheme="majorHAnsi" w:cstheme="majorHAnsi"/>
          <w:color w:val="000000" w:themeColor="text1"/>
          <w:sz w:val="24"/>
          <w:szCs w:val="24"/>
        </w:rPr>
      </w:pPr>
    </w:p>
    <w:p w14:paraId="323B2DB5" w14:textId="77777777" w:rsidR="0083390B" w:rsidRPr="00EA3882" w:rsidRDefault="0083390B" w:rsidP="00DA4BB1">
      <w:pPr>
        <w:pStyle w:val="Sinespaciado"/>
        <w:ind w:left="284"/>
        <w:jc w:val="both"/>
        <w:rPr>
          <w:rFonts w:asciiTheme="majorHAnsi" w:hAnsiTheme="majorHAnsi" w:cstheme="majorHAnsi"/>
          <w:color w:val="000000" w:themeColor="text1"/>
          <w:sz w:val="24"/>
          <w:szCs w:val="24"/>
        </w:rPr>
      </w:pPr>
    </w:p>
    <w:p w14:paraId="7A4F3516" w14:textId="7A372E10" w:rsidR="0076583A" w:rsidRDefault="0076583A" w:rsidP="00DA4BB1">
      <w:pPr>
        <w:pStyle w:val="Sinespaciado"/>
        <w:ind w:left="284"/>
        <w:jc w:val="both"/>
        <w:rPr>
          <w:rFonts w:asciiTheme="majorHAnsi" w:hAnsiTheme="majorHAnsi" w:cstheme="majorHAnsi"/>
          <w:b/>
          <w:color w:val="000000" w:themeColor="text1"/>
          <w:sz w:val="24"/>
          <w:szCs w:val="24"/>
        </w:rPr>
      </w:pPr>
      <w:r w:rsidRPr="0076583A">
        <w:rPr>
          <w:rFonts w:asciiTheme="majorHAnsi" w:hAnsiTheme="majorHAnsi" w:cstheme="majorHAnsi"/>
          <w:b/>
          <w:color w:val="000000" w:themeColor="text1"/>
          <w:sz w:val="24"/>
          <w:szCs w:val="24"/>
        </w:rPr>
        <w:t xml:space="preserve">Raúl Fernando Núñez Marín </w:t>
      </w:r>
    </w:p>
    <w:p w14:paraId="186BA421" w14:textId="47CC0E59" w:rsidR="002B5BD9" w:rsidRPr="00EA3882" w:rsidRDefault="002B5BD9" w:rsidP="00DA4BB1">
      <w:pPr>
        <w:pStyle w:val="Sinespaciado"/>
        <w:ind w:left="284"/>
        <w:jc w:val="both"/>
        <w:rPr>
          <w:rFonts w:asciiTheme="majorHAnsi" w:hAnsiTheme="majorHAnsi" w:cstheme="majorHAnsi"/>
          <w:color w:val="000000" w:themeColor="text1"/>
          <w:sz w:val="24"/>
          <w:szCs w:val="24"/>
        </w:rPr>
      </w:pPr>
      <w:r w:rsidRPr="00EA3882">
        <w:rPr>
          <w:rFonts w:asciiTheme="majorHAnsi" w:hAnsiTheme="majorHAnsi" w:cstheme="majorHAnsi"/>
          <w:color w:val="000000" w:themeColor="text1"/>
          <w:sz w:val="24"/>
          <w:szCs w:val="24"/>
        </w:rPr>
        <w:t>Jefe Oficina Asesora Jurídica</w:t>
      </w:r>
    </w:p>
    <w:p w14:paraId="74845050" w14:textId="77777777" w:rsidR="0083390B" w:rsidRPr="00EA3882" w:rsidRDefault="0083390B" w:rsidP="00DA4BB1">
      <w:pPr>
        <w:pStyle w:val="Sinespaciado"/>
        <w:ind w:left="284"/>
        <w:jc w:val="both"/>
        <w:rPr>
          <w:rFonts w:asciiTheme="majorHAnsi" w:hAnsiTheme="majorHAnsi" w:cstheme="majorHAnsi"/>
          <w:color w:val="000000" w:themeColor="text1"/>
          <w:sz w:val="24"/>
          <w:szCs w:val="24"/>
        </w:rPr>
      </w:pPr>
    </w:p>
    <w:p w14:paraId="130A1476" w14:textId="77777777" w:rsidR="0083390B" w:rsidRPr="00EA3882" w:rsidRDefault="0083390B" w:rsidP="00DA4BB1">
      <w:pPr>
        <w:pStyle w:val="Sinespaciado"/>
        <w:ind w:left="284"/>
        <w:jc w:val="both"/>
        <w:rPr>
          <w:rFonts w:asciiTheme="majorHAnsi" w:hAnsiTheme="majorHAnsi" w:cstheme="majorHAnsi"/>
          <w:color w:val="000000" w:themeColor="text1"/>
          <w:sz w:val="24"/>
          <w:szCs w:val="24"/>
        </w:rPr>
      </w:pPr>
    </w:p>
    <w:p w14:paraId="04BFAF0A" w14:textId="77777777" w:rsidR="0083390B" w:rsidRPr="00EA3882" w:rsidRDefault="002B5BD9" w:rsidP="00DA4BB1">
      <w:pPr>
        <w:pStyle w:val="Sinespaciado"/>
        <w:ind w:left="284"/>
        <w:jc w:val="both"/>
        <w:rPr>
          <w:rFonts w:asciiTheme="majorHAnsi" w:hAnsiTheme="majorHAnsi" w:cstheme="majorHAnsi"/>
          <w:b/>
          <w:color w:val="000000" w:themeColor="text1"/>
          <w:sz w:val="24"/>
          <w:szCs w:val="24"/>
        </w:rPr>
      </w:pPr>
      <w:r w:rsidRPr="00EA3882">
        <w:rPr>
          <w:rFonts w:asciiTheme="majorHAnsi" w:hAnsiTheme="majorHAnsi" w:cstheme="majorHAnsi"/>
          <w:b/>
          <w:color w:val="000000" w:themeColor="text1"/>
          <w:sz w:val="24"/>
          <w:szCs w:val="24"/>
        </w:rPr>
        <w:t>José William Casallas Fandiño</w:t>
      </w:r>
    </w:p>
    <w:p w14:paraId="48AAC0A3" w14:textId="77777777" w:rsidR="0083390B" w:rsidRPr="00EA3882" w:rsidRDefault="002B5BD9" w:rsidP="00DA4BB1">
      <w:pPr>
        <w:pStyle w:val="Sinespaciado"/>
        <w:ind w:left="284"/>
        <w:jc w:val="both"/>
        <w:rPr>
          <w:rFonts w:asciiTheme="majorHAnsi" w:hAnsiTheme="majorHAnsi" w:cstheme="majorHAnsi"/>
          <w:color w:val="000000" w:themeColor="text1"/>
          <w:sz w:val="24"/>
          <w:szCs w:val="24"/>
        </w:rPr>
      </w:pPr>
      <w:r w:rsidRPr="00EA3882">
        <w:rPr>
          <w:rFonts w:asciiTheme="majorHAnsi" w:hAnsiTheme="majorHAnsi" w:cstheme="majorHAnsi"/>
          <w:color w:val="000000" w:themeColor="text1"/>
          <w:sz w:val="24"/>
          <w:szCs w:val="24"/>
        </w:rPr>
        <w:t xml:space="preserve">Jefe Oficina </w:t>
      </w:r>
      <w:r w:rsidR="00E6413F" w:rsidRPr="00EA3882">
        <w:rPr>
          <w:rFonts w:asciiTheme="majorHAnsi" w:hAnsiTheme="majorHAnsi" w:cstheme="majorHAnsi"/>
          <w:color w:val="000000" w:themeColor="text1"/>
          <w:sz w:val="24"/>
          <w:szCs w:val="24"/>
        </w:rPr>
        <w:t>d</w:t>
      </w:r>
      <w:r w:rsidRPr="00EA3882">
        <w:rPr>
          <w:rFonts w:asciiTheme="majorHAnsi" w:hAnsiTheme="majorHAnsi" w:cstheme="majorHAnsi"/>
          <w:color w:val="000000" w:themeColor="text1"/>
          <w:sz w:val="24"/>
          <w:szCs w:val="24"/>
        </w:rPr>
        <w:t>e Control Interno</w:t>
      </w:r>
    </w:p>
    <w:p w14:paraId="59AD1B49" w14:textId="77777777" w:rsidR="0083390B" w:rsidRPr="00EA3882" w:rsidRDefault="0083390B" w:rsidP="00DA4BB1">
      <w:pPr>
        <w:pStyle w:val="Sinespaciado"/>
        <w:ind w:left="284"/>
        <w:jc w:val="both"/>
        <w:rPr>
          <w:rFonts w:asciiTheme="majorHAnsi" w:hAnsiTheme="majorHAnsi" w:cstheme="majorHAnsi"/>
          <w:color w:val="000000" w:themeColor="text1"/>
          <w:sz w:val="24"/>
          <w:szCs w:val="24"/>
        </w:rPr>
      </w:pPr>
    </w:p>
    <w:p w14:paraId="60FC92D7" w14:textId="77777777" w:rsidR="00E6413F" w:rsidRPr="00EA3882" w:rsidRDefault="00E6413F" w:rsidP="00DA4BB1">
      <w:pPr>
        <w:pStyle w:val="Sinespaciado"/>
        <w:ind w:left="284"/>
        <w:jc w:val="both"/>
        <w:rPr>
          <w:rFonts w:asciiTheme="majorHAnsi" w:hAnsiTheme="majorHAnsi" w:cstheme="majorHAnsi"/>
          <w:color w:val="000000" w:themeColor="text1"/>
          <w:sz w:val="24"/>
          <w:szCs w:val="24"/>
        </w:rPr>
      </w:pPr>
    </w:p>
    <w:p w14:paraId="549A1B58" w14:textId="70B94E06" w:rsidR="0083390B" w:rsidRPr="00EA3882" w:rsidRDefault="00DB52E7" w:rsidP="00DA4BB1">
      <w:pPr>
        <w:pStyle w:val="Sinespaciado"/>
        <w:ind w:left="284"/>
        <w:jc w:val="both"/>
        <w:rPr>
          <w:rFonts w:asciiTheme="majorHAnsi" w:hAnsiTheme="majorHAnsi" w:cstheme="majorHAnsi"/>
          <w:b/>
          <w:color w:val="000000" w:themeColor="text1"/>
          <w:sz w:val="24"/>
          <w:szCs w:val="24"/>
        </w:rPr>
      </w:pPr>
      <w:r w:rsidRPr="00DB52E7">
        <w:rPr>
          <w:rFonts w:asciiTheme="majorHAnsi" w:hAnsiTheme="majorHAnsi" w:cstheme="majorHAnsi"/>
          <w:b/>
          <w:color w:val="000000" w:themeColor="text1"/>
          <w:sz w:val="24"/>
          <w:szCs w:val="24"/>
        </w:rPr>
        <w:t xml:space="preserve">Claudia Inés Ibáñez </w:t>
      </w:r>
      <w:proofErr w:type="spellStart"/>
      <w:r w:rsidRPr="00DB52E7">
        <w:rPr>
          <w:rFonts w:asciiTheme="majorHAnsi" w:hAnsiTheme="majorHAnsi" w:cstheme="majorHAnsi"/>
          <w:b/>
          <w:color w:val="000000" w:themeColor="text1"/>
          <w:sz w:val="24"/>
          <w:szCs w:val="24"/>
        </w:rPr>
        <w:t>Nocete</w:t>
      </w:r>
      <w:proofErr w:type="spellEnd"/>
    </w:p>
    <w:p w14:paraId="3717E59F" w14:textId="77777777" w:rsidR="0083390B" w:rsidRPr="00EA3882" w:rsidRDefault="00582532" w:rsidP="00DA4BB1">
      <w:pPr>
        <w:pStyle w:val="Sinespaciado"/>
        <w:ind w:left="284"/>
        <w:jc w:val="both"/>
        <w:rPr>
          <w:rFonts w:asciiTheme="majorHAnsi" w:hAnsiTheme="majorHAnsi" w:cstheme="majorHAnsi"/>
          <w:color w:val="000000" w:themeColor="text1"/>
          <w:sz w:val="24"/>
          <w:szCs w:val="24"/>
        </w:rPr>
      </w:pPr>
      <w:r w:rsidRPr="00EA3882">
        <w:rPr>
          <w:rFonts w:asciiTheme="majorHAnsi" w:hAnsiTheme="majorHAnsi" w:cstheme="majorHAnsi"/>
          <w:color w:val="000000" w:themeColor="text1"/>
          <w:sz w:val="24"/>
          <w:szCs w:val="24"/>
        </w:rPr>
        <w:t xml:space="preserve">Jefe </w:t>
      </w:r>
      <w:r w:rsidR="002B5BD9" w:rsidRPr="00EA3882">
        <w:rPr>
          <w:rFonts w:asciiTheme="majorHAnsi" w:hAnsiTheme="majorHAnsi" w:cstheme="majorHAnsi"/>
          <w:color w:val="000000" w:themeColor="text1"/>
          <w:sz w:val="24"/>
          <w:szCs w:val="24"/>
        </w:rPr>
        <w:t xml:space="preserve">Oficina </w:t>
      </w:r>
      <w:r w:rsidR="00E6413F" w:rsidRPr="00EA3882">
        <w:rPr>
          <w:rFonts w:asciiTheme="majorHAnsi" w:hAnsiTheme="majorHAnsi" w:cstheme="majorHAnsi"/>
          <w:color w:val="000000" w:themeColor="text1"/>
          <w:sz w:val="24"/>
          <w:szCs w:val="24"/>
        </w:rPr>
        <w:t>d</w:t>
      </w:r>
      <w:r w:rsidR="002B5BD9" w:rsidRPr="00EA3882">
        <w:rPr>
          <w:rFonts w:asciiTheme="majorHAnsi" w:hAnsiTheme="majorHAnsi" w:cstheme="majorHAnsi"/>
          <w:color w:val="000000" w:themeColor="text1"/>
          <w:sz w:val="24"/>
          <w:szCs w:val="24"/>
        </w:rPr>
        <w:t xml:space="preserve">e Protección </w:t>
      </w:r>
      <w:r w:rsidR="00E6413F" w:rsidRPr="00EA3882">
        <w:rPr>
          <w:rFonts w:asciiTheme="majorHAnsi" w:hAnsiTheme="majorHAnsi" w:cstheme="majorHAnsi"/>
          <w:color w:val="000000" w:themeColor="text1"/>
          <w:sz w:val="24"/>
          <w:szCs w:val="24"/>
        </w:rPr>
        <w:t>a</w:t>
      </w:r>
      <w:r w:rsidR="002B5BD9" w:rsidRPr="00EA3882">
        <w:rPr>
          <w:rFonts w:asciiTheme="majorHAnsi" w:hAnsiTheme="majorHAnsi" w:cstheme="majorHAnsi"/>
          <w:color w:val="000000" w:themeColor="text1"/>
          <w:sz w:val="24"/>
          <w:szCs w:val="24"/>
        </w:rPr>
        <w:t>l Usuario</w:t>
      </w:r>
    </w:p>
    <w:p w14:paraId="2AD0D8C2" w14:textId="77777777" w:rsidR="0083390B" w:rsidRPr="00EA3882" w:rsidRDefault="0083390B" w:rsidP="00DA4BB1">
      <w:pPr>
        <w:pStyle w:val="Sinespaciado"/>
        <w:ind w:left="284"/>
        <w:jc w:val="both"/>
        <w:rPr>
          <w:rFonts w:asciiTheme="majorHAnsi" w:hAnsiTheme="majorHAnsi" w:cstheme="majorHAnsi"/>
          <w:color w:val="000000" w:themeColor="text1"/>
          <w:sz w:val="24"/>
          <w:szCs w:val="24"/>
        </w:rPr>
      </w:pPr>
    </w:p>
    <w:p w14:paraId="291855B5" w14:textId="77777777" w:rsidR="00E6413F" w:rsidRPr="00EA3882" w:rsidRDefault="00E6413F" w:rsidP="00DA4BB1">
      <w:pPr>
        <w:pStyle w:val="Sinespaciado"/>
        <w:ind w:left="284"/>
        <w:jc w:val="both"/>
        <w:rPr>
          <w:rFonts w:asciiTheme="majorHAnsi" w:hAnsiTheme="majorHAnsi" w:cstheme="majorHAnsi"/>
          <w:color w:val="000000" w:themeColor="text1"/>
          <w:sz w:val="24"/>
          <w:szCs w:val="24"/>
        </w:rPr>
      </w:pPr>
    </w:p>
    <w:p w14:paraId="259CC251" w14:textId="501B390F" w:rsidR="0083390B" w:rsidRPr="00EA3882" w:rsidRDefault="007D0949" w:rsidP="00DA4BB1">
      <w:pPr>
        <w:pStyle w:val="Sinespaciado"/>
        <w:ind w:left="284"/>
        <w:jc w:val="both"/>
        <w:rPr>
          <w:rFonts w:asciiTheme="majorHAnsi" w:hAnsiTheme="majorHAnsi" w:cstheme="majorHAnsi"/>
          <w:b/>
          <w:color w:val="000000" w:themeColor="text1"/>
          <w:sz w:val="24"/>
          <w:szCs w:val="24"/>
        </w:rPr>
      </w:pPr>
      <w:r w:rsidRPr="00EA3882">
        <w:rPr>
          <w:rFonts w:asciiTheme="majorHAnsi" w:hAnsiTheme="majorHAnsi" w:cstheme="majorHAnsi"/>
          <w:b/>
          <w:color w:val="000000" w:themeColor="text1"/>
          <w:sz w:val="24"/>
          <w:szCs w:val="24"/>
        </w:rPr>
        <w:t>Heriberto Quiñonez Sandoval</w:t>
      </w:r>
    </w:p>
    <w:p w14:paraId="09D774CC" w14:textId="77777777" w:rsidR="0083390B" w:rsidRPr="00EA3882" w:rsidRDefault="002B5BD9" w:rsidP="00DA4BB1">
      <w:pPr>
        <w:pStyle w:val="Sinespaciado"/>
        <w:ind w:left="284"/>
        <w:jc w:val="both"/>
        <w:rPr>
          <w:rFonts w:asciiTheme="majorHAnsi" w:hAnsiTheme="majorHAnsi" w:cstheme="majorHAnsi"/>
          <w:color w:val="000000" w:themeColor="text1"/>
          <w:sz w:val="24"/>
          <w:szCs w:val="24"/>
        </w:rPr>
      </w:pPr>
      <w:r w:rsidRPr="00EA3882">
        <w:rPr>
          <w:rFonts w:asciiTheme="majorHAnsi" w:hAnsiTheme="majorHAnsi" w:cstheme="majorHAnsi"/>
          <w:color w:val="000000" w:themeColor="text1"/>
          <w:sz w:val="24"/>
          <w:szCs w:val="24"/>
        </w:rPr>
        <w:t xml:space="preserve">Jefe Oficina </w:t>
      </w:r>
      <w:r w:rsidR="00E6413F" w:rsidRPr="00EA3882">
        <w:rPr>
          <w:rFonts w:asciiTheme="majorHAnsi" w:hAnsiTheme="majorHAnsi" w:cstheme="majorHAnsi"/>
          <w:color w:val="000000" w:themeColor="text1"/>
          <w:sz w:val="24"/>
          <w:szCs w:val="24"/>
        </w:rPr>
        <w:t>d</w:t>
      </w:r>
      <w:r w:rsidRPr="00EA3882">
        <w:rPr>
          <w:rFonts w:asciiTheme="majorHAnsi" w:hAnsiTheme="majorHAnsi" w:cstheme="majorHAnsi"/>
          <w:color w:val="000000" w:themeColor="text1"/>
          <w:sz w:val="24"/>
          <w:szCs w:val="24"/>
        </w:rPr>
        <w:t xml:space="preserve">e Tecnologías </w:t>
      </w:r>
      <w:r w:rsidR="00E6413F" w:rsidRPr="00EA3882">
        <w:rPr>
          <w:rFonts w:asciiTheme="majorHAnsi" w:hAnsiTheme="majorHAnsi" w:cstheme="majorHAnsi"/>
          <w:color w:val="000000" w:themeColor="text1"/>
          <w:sz w:val="24"/>
          <w:szCs w:val="24"/>
        </w:rPr>
        <w:t>d</w:t>
      </w:r>
      <w:r w:rsidRPr="00EA3882">
        <w:rPr>
          <w:rFonts w:asciiTheme="majorHAnsi" w:hAnsiTheme="majorHAnsi" w:cstheme="majorHAnsi"/>
          <w:color w:val="000000" w:themeColor="text1"/>
          <w:sz w:val="24"/>
          <w:szCs w:val="24"/>
        </w:rPr>
        <w:t xml:space="preserve">e </w:t>
      </w:r>
      <w:r w:rsidR="00582532" w:rsidRPr="00EA3882">
        <w:rPr>
          <w:rFonts w:asciiTheme="majorHAnsi" w:hAnsiTheme="majorHAnsi" w:cstheme="majorHAnsi"/>
          <w:color w:val="000000" w:themeColor="text1"/>
          <w:sz w:val="24"/>
          <w:szCs w:val="24"/>
        </w:rPr>
        <w:t>l</w:t>
      </w:r>
      <w:r w:rsidRPr="00EA3882">
        <w:rPr>
          <w:rFonts w:asciiTheme="majorHAnsi" w:hAnsiTheme="majorHAnsi" w:cstheme="majorHAnsi"/>
          <w:color w:val="000000" w:themeColor="text1"/>
          <w:sz w:val="24"/>
          <w:szCs w:val="24"/>
        </w:rPr>
        <w:t>a Información</w:t>
      </w:r>
    </w:p>
    <w:p w14:paraId="29A861A5" w14:textId="77777777" w:rsidR="0083390B" w:rsidRPr="00EA3882" w:rsidRDefault="0083390B" w:rsidP="00DA4BB1">
      <w:pPr>
        <w:autoSpaceDE w:val="0"/>
        <w:autoSpaceDN w:val="0"/>
        <w:adjustRightInd w:val="0"/>
        <w:ind w:left="284"/>
        <w:rPr>
          <w:rFonts w:asciiTheme="majorHAnsi" w:hAnsiTheme="majorHAnsi" w:cstheme="majorHAnsi"/>
          <w:b w:val="0"/>
          <w:color w:val="000000" w:themeColor="text1"/>
          <w:sz w:val="24"/>
          <w:szCs w:val="24"/>
        </w:rPr>
      </w:pPr>
    </w:p>
    <w:p w14:paraId="3BB6BEE0" w14:textId="77777777" w:rsidR="0054436C" w:rsidRPr="00EA3882" w:rsidRDefault="0054436C" w:rsidP="0083390B">
      <w:pPr>
        <w:autoSpaceDE w:val="0"/>
        <w:autoSpaceDN w:val="0"/>
        <w:adjustRightInd w:val="0"/>
        <w:rPr>
          <w:rFonts w:asciiTheme="majorHAnsi" w:hAnsiTheme="majorHAnsi" w:cstheme="majorHAnsi"/>
          <w:b w:val="0"/>
          <w:color w:val="000000" w:themeColor="text1"/>
          <w:sz w:val="24"/>
          <w:szCs w:val="24"/>
        </w:rPr>
      </w:pPr>
    </w:p>
    <w:p w14:paraId="6CC5593C" w14:textId="77777777" w:rsidR="004A7F98" w:rsidRPr="00EA3882" w:rsidRDefault="004A7F98" w:rsidP="0083390B">
      <w:pPr>
        <w:autoSpaceDE w:val="0"/>
        <w:autoSpaceDN w:val="0"/>
        <w:adjustRightInd w:val="0"/>
        <w:rPr>
          <w:rFonts w:asciiTheme="majorHAnsi" w:hAnsiTheme="majorHAnsi" w:cstheme="majorHAnsi"/>
          <w:b w:val="0"/>
          <w:color w:val="000000" w:themeColor="text1"/>
          <w:sz w:val="24"/>
          <w:szCs w:val="24"/>
        </w:rPr>
        <w:sectPr w:rsidR="004A7F98" w:rsidRPr="00EA3882" w:rsidSect="0054436C">
          <w:type w:val="continuous"/>
          <w:pgSz w:w="12240" w:h="15840"/>
          <w:pgMar w:top="1417" w:right="1608" w:bottom="1417" w:left="1701" w:header="708" w:footer="708" w:gutter="0"/>
          <w:cols w:num="2" w:space="332"/>
          <w:docGrid w:linePitch="360"/>
        </w:sectPr>
      </w:pPr>
    </w:p>
    <w:p w14:paraId="69FD4609" w14:textId="77777777" w:rsidR="0054436C" w:rsidRPr="00EA3882" w:rsidRDefault="0054436C" w:rsidP="0083390B">
      <w:pPr>
        <w:autoSpaceDE w:val="0"/>
        <w:autoSpaceDN w:val="0"/>
        <w:adjustRightInd w:val="0"/>
        <w:rPr>
          <w:rFonts w:asciiTheme="majorHAnsi" w:hAnsiTheme="majorHAnsi" w:cstheme="majorHAnsi"/>
          <w:b w:val="0"/>
          <w:color w:val="000000" w:themeColor="text1"/>
          <w:sz w:val="24"/>
          <w:szCs w:val="24"/>
        </w:rPr>
      </w:pPr>
    </w:p>
    <w:p w14:paraId="3474AF32" w14:textId="77777777" w:rsidR="0054436C" w:rsidRPr="00EA3882" w:rsidRDefault="0054436C" w:rsidP="0083390B">
      <w:pPr>
        <w:autoSpaceDE w:val="0"/>
        <w:autoSpaceDN w:val="0"/>
        <w:adjustRightInd w:val="0"/>
        <w:rPr>
          <w:rFonts w:ascii="Century Gothic" w:hAnsi="Century Gothic" w:cs="Arial"/>
          <w:b w:val="0"/>
          <w:color w:val="000000" w:themeColor="text1"/>
          <w:sz w:val="20"/>
          <w:szCs w:val="20"/>
        </w:rPr>
      </w:pPr>
    </w:p>
    <w:p w14:paraId="7B71E887" w14:textId="77777777" w:rsidR="0054436C" w:rsidRPr="00EA3882" w:rsidRDefault="0054436C" w:rsidP="0083390B">
      <w:pPr>
        <w:autoSpaceDE w:val="0"/>
        <w:autoSpaceDN w:val="0"/>
        <w:adjustRightInd w:val="0"/>
        <w:rPr>
          <w:rFonts w:ascii="Century Gothic" w:hAnsi="Century Gothic" w:cs="Arial"/>
          <w:b w:val="0"/>
          <w:color w:val="000000" w:themeColor="text1"/>
          <w:sz w:val="20"/>
          <w:szCs w:val="20"/>
        </w:rPr>
      </w:pPr>
    </w:p>
    <w:p w14:paraId="5BF27B4D" w14:textId="77777777" w:rsidR="0054436C" w:rsidRPr="00EA3882" w:rsidRDefault="0054436C" w:rsidP="0083390B">
      <w:pPr>
        <w:autoSpaceDE w:val="0"/>
        <w:autoSpaceDN w:val="0"/>
        <w:adjustRightInd w:val="0"/>
        <w:rPr>
          <w:rFonts w:ascii="Century Gothic" w:hAnsi="Century Gothic" w:cs="Arial"/>
          <w:b w:val="0"/>
          <w:color w:val="000000" w:themeColor="text1"/>
          <w:sz w:val="20"/>
          <w:szCs w:val="20"/>
        </w:rPr>
      </w:pPr>
    </w:p>
    <w:p w14:paraId="00712759" w14:textId="77777777" w:rsidR="0054436C" w:rsidRPr="00EA3882" w:rsidRDefault="0054436C" w:rsidP="0083390B">
      <w:pPr>
        <w:autoSpaceDE w:val="0"/>
        <w:autoSpaceDN w:val="0"/>
        <w:adjustRightInd w:val="0"/>
        <w:rPr>
          <w:rFonts w:ascii="Century Gothic" w:hAnsi="Century Gothic" w:cs="Arial"/>
          <w:b w:val="0"/>
          <w:color w:val="000000" w:themeColor="text1"/>
          <w:sz w:val="20"/>
          <w:szCs w:val="20"/>
        </w:rPr>
        <w:sectPr w:rsidR="0054436C" w:rsidRPr="00EA3882" w:rsidSect="004A7F98">
          <w:type w:val="continuous"/>
          <w:pgSz w:w="12240" w:h="15840"/>
          <w:pgMar w:top="1417" w:right="1608" w:bottom="1417" w:left="1701" w:header="708" w:footer="708" w:gutter="0"/>
          <w:cols w:space="332"/>
          <w:docGrid w:linePitch="360"/>
        </w:sectPr>
      </w:pPr>
    </w:p>
    <w:p w14:paraId="4A0D383B" w14:textId="77777777" w:rsidR="00E13F7E" w:rsidRPr="00EA3882" w:rsidRDefault="00E13F7E" w:rsidP="007E38C2">
      <w:pPr>
        <w:shd w:val="clear" w:color="auto" w:fill="FFFFFF"/>
        <w:ind w:left="360"/>
        <w:jc w:val="both"/>
        <w:rPr>
          <w:rFonts w:ascii="Arial" w:hAnsi="Arial" w:cs="Arial"/>
          <w:color w:val="000000" w:themeColor="text1"/>
        </w:rPr>
      </w:pPr>
    </w:p>
    <w:p w14:paraId="7832FCB8" w14:textId="77777777" w:rsidR="00E13F7E" w:rsidRPr="00EA3882" w:rsidRDefault="00E13F7E" w:rsidP="007E38C2">
      <w:pPr>
        <w:shd w:val="clear" w:color="auto" w:fill="FFFFFF"/>
        <w:ind w:left="360"/>
        <w:jc w:val="both"/>
        <w:rPr>
          <w:rFonts w:asciiTheme="majorHAnsi" w:eastAsiaTheme="majorEastAsia" w:hAnsiTheme="majorHAnsi" w:cstheme="majorHAnsi"/>
          <w:bCs/>
          <w:color w:val="000000" w:themeColor="text1"/>
          <w:kern w:val="28"/>
          <w:sz w:val="24"/>
          <w:szCs w:val="24"/>
        </w:rPr>
      </w:pPr>
    </w:p>
    <w:p w14:paraId="571619BA" w14:textId="73BE5D15" w:rsidR="00390244" w:rsidRPr="0044314D" w:rsidRDefault="0044314D" w:rsidP="0044314D">
      <w:pPr>
        <w:shd w:val="clear" w:color="auto" w:fill="FFFFFF"/>
        <w:jc w:val="center"/>
        <w:rPr>
          <w:rFonts w:asciiTheme="majorHAnsi" w:eastAsiaTheme="majorEastAsia" w:hAnsiTheme="majorHAnsi" w:cstheme="majorHAnsi"/>
          <w:bCs/>
          <w:color w:val="000000" w:themeColor="text1"/>
          <w:kern w:val="28"/>
          <w:sz w:val="24"/>
          <w:szCs w:val="24"/>
        </w:rPr>
      </w:pPr>
      <w:bookmarkStart w:id="0" w:name="_Toc56069118"/>
      <w:r w:rsidRPr="0044314D">
        <w:rPr>
          <w:rFonts w:asciiTheme="majorHAnsi" w:eastAsiaTheme="majorEastAsia" w:hAnsiTheme="majorHAnsi" w:cstheme="majorHAnsi"/>
          <w:bCs/>
          <w:color w:val="000000" w:themeColor="text1"/>
          <w:kern w:val="28"/>
          <w:sz w:val="24"/>
          <w:szCs w:val="24"/>
        </w:rPr>
        <w:t>COMITÉ DE CAPACITACIÓN, BIENESTAR E INCENTIVOS DE LA SSF</w:t>
      </w:r>
      <w:bookmarkEnd w:id="0"/>
    </w:p>
    <w:p w14:paraId="05E5CA38" w14:textId="597CFB20" w:rsidR="004A7F98" w:rsidRDefault="004A7F98" w:rsidP="00D65750">
      <w:pPr>
        <w:shd w:val="clear" w:color="auto" w:fill="FFFFFF"/>
        <w:ind w:left="360"/>
        <w:jc w:val="both"/>
        <w:rPr>
          <w:rFonts w:ascii="Arial" w:hAnsi="Arial" w:cs="Arial"/>
          <w:color w:val="000000" w:themeColor="text1"/>
        </w:rPr>
      </w:pPr>
    </w:p>
    <w:p w14:paraId="2ABAD37E" w14:textId="77777777" w:rsidR="0044314D" w:rsidRPr="0044314D" w:rsidRDefault="0044314D" w:rsidP="00D65750">
      <w:pPr>
        <w:shd w:val="clear" w:color="auto" w:fill="FFFFFF"/>
        <w:ind w:left="360"/>
        <w:jc w:val="both"/>
        <w:rPr>
          <w:rFonts w:ascii="Arial" w:hAnsi="Arial" w:cs="Arial"/>
          <w:color w:val="000000" w:themeColor="text1"/>
        </w:rPr>
      </w:pPr>
    </w:p>
    <w:p w14:paraId="5B8B6B0F" w14:textId="77777777" w:rsidR="004A7F98" w:rsidRPr="0044314D" w:rsidRDefault="004A7F98" w:rsidP="0044314D">
      <w:pPr>
        <w:shd w:val="clear" w:color="auto" w:fill="FFFFFF"/>
        <w:jc w:val="both"/>
        <w:rPr>
          <w:rFonts w:asciiTheme="majorHAnsi" w:eastAsiaTheme="majorEastAsia" w:hAnsiTheme="majorHAnsi" w:cstheme="majorHAnsi"/>
          <w:bCs/>
          <w:color w:val="000000" w:themeColor="text1"/>
          <w:kern w:val="28"/>
          <w:sz w:val="24"/>
          <w:szCs w:val="24"/>
        </w:rPr>
      </w:pPr>
      <w:bookmarkStart w:id="1" w:name="_Toc56069119"/>
      <w:r w:rsidRPr="0044314D">
        <w:rPr>
          <w:rFonts w:asciiTheme="majorHAnsi" w:eastAsiaTheme="majorEastAsia" w:hAnsiTheme="majorHAnsi" w:cstheme="majorHAnsi"/>
          <w:bCs/>
          <w:color w:val="000000" w:themeColor="text1"/>
          <w:kern w:val="28"/>
          <w:sz w:val="24"/>
          <w:szCs w:val="24"/>
        </w:rPr>
        <w:t>Representantes de la Administración:</w:t>
      </w:r>
      <w:bookmarkEnd w:id="1"/>
    </w:p>
    <w:p w14:paraId="0E96F871" w14:textId="77777777" w:rsidR="004A7F98" w:rsidRPr="00EA3882" w:rsidRDefault="004A7F98" w:rsidP="007E38C2">
      <w:pPr>
        <w:shd w:val="clear" w:color="auto" w:fill="FFFFFF"/>
        <w:ind w:left="360"/>
        <w:jc w:val="both"/>
        <w:rPr>
          <w:rFonts w:ascii="Arial" w:hAnsi="Arial" w:cs="Arial"/>
          <w:color w:val="000000" w:themeColor="text1"/>
          <w:sz w:val="24"/>
          <w:szCs w:val="24"/>
        </w:rPr>
      </w:pPr>
    </w:p>
    <w:p w14:paraId="05EEAAC3" w14:textId="77777777" w:rsidR="000D53B8" w:rsidRDefault="000D53B8" w:rsidP="007E38C2">
      <w:pPr>
        <w:shd w:val="clear" w:color="auto" w:fill="FFFFFF"/>
        <w:ind w:left="360"/>
        <w:jc w:val="both"/>
        <w:rPr>
          <w:rFonts w:ascii="Arial" w:hAnsi="Arial" w:cs="Arial"/>
          <w:b w:val="0"/>
          <w:color w:val="000000" w:themeColor="text1"/>
          <w:sz w:val="24"/>
          <w:szCs w:val="24"/>
        </w:rPr>
      </w:pPr>
      <w:r w:rsidRPr="000D53B8">
        <w:rPr>
          <w:rFonts w:ascii="Arial" w:hAnsi="Arial" w:cs="Arial"/>
          <w:b w:val="0"/>
          <w:color w:val="000000" w:themeColor="text1"/>
          <w:sz w:val="24"/>
          <w:szCs w:val="24"/>
        </w:rPr>
        <w:t>Adriana Cristina Romero Beltrán</w:t>
      </w:r>
    </w:p>
    <w:p w14:paraId="4D6EF4C2" w14:textId="66C50E20" w:rsidR="004A7F98" w:rsidRPr="00EA3882" w:rsidRDefault="00394B32" w:rsidP="007E38C2">
      <w:pPr>
        <w:shd w:val="clear" w:color="auto" w:fill="FFFFFF"/>
        <w:ind w:left="360"/>
        <w:jc w:val="both"/>
        <w:rPr>
          <w:rFonts w:ascii="Arial" w:hAnsi="Arial" w:cs="Arial"/>
          <w:b w:val="0"/>
          <w:color w:val="000000" w:themeColor="text1"/>
          <w:sz w:val="24"/>
          <w:szCs w:val="24"/>
        </w:rPr>
      </w:pPr>
      <w:r w:rsidRPr="00EA3882">
        <w:rPr>
          <w:rFonts w:ascii="Arial" w:hAnsi="Arial" w:cs="Arial"/>
          <w:b w:val="0"/>
          <w:color w:val="000000" w:themeColor="text1"/>
          <w:sz w:val="24"/>
          <w:szCs w:val="24"/>
        </w:rPr>
        <w:t xml:space="preserve">Osvaldo Emilio </w:t>
      </w:r>
      <w:r w:rsidR="000D53B8" w:rsidRPr="00EA3882">
        <w:rPr>
          <w:rFonts w:ascii="Arial" w:hAnsi="Arial" w:cs="Arial"/>
          <w:b w:val="0"/>
          <w:color w:val="000000" w:themeColor="text1"/>
          <w:sz w:val="24"/>
          <w:szCs w:val="24"/>
        </w:rPr>
        <w:t>Marín</w:t>
      </w:r>
      <w:r w:rsidRPr="00EA3882">
        <w:rPr>
          <w:rFonts w:ascii="Arial" w:hAnsi="Arial" w:cs="Arial"/>
          <w:b w:val="0"/>
          <w:color w:val="000000" w:themeColor="text1"/>
          <w:sz w:val="24"/>
          <w:szCs w:val="24"/>
        </w:rPr>
        <w:t xml:space="preserve"> Mora</w:t>
      </w:r>
    </w:p>
    <w:p w14:paraId="72FC77D9" w14:textId="63033F90" w:rsidR="004A7F98" w:rsidRDefault="004A7F98" w:rsidP="007E38C2">
      <w:pPr>
        <w:shd w:val="clear" w:color="auto" w:fill="FFFFFF"/>
        <w:ind w:left="360"/>
        <w:jc w:val="both"/>
        <w:rPr>
          <w:rFonts w:ascii="Arial" w:hAnsi="Arial" w:cs="Arial"/>
          <w:b w:val="0"/>
          <w:color w:val="000000" w:themeColor="text1"/>
          <w:sz w:val="24"/>
          <w:szCs w:val="24"/>
        </w:rPr>
      </w:pPr>
    </w:p>
    <w:p w14:paraId="0EAA6F80" w14:textId="77777777" w:rsidR="0044314D" w:rsidRPr="00EA3882" w:rsidRDefault="0044314D" w:rsidP="007E38C2">
      <w:pPr>
        <w:shd w:val="clear" w:color="auto" w:fill="FFFFFF"/>
        <w:ind w:left="360"/>
        <w:jc w:val="both"/>
        <w:rPr>
          <w:rFonts w:ascii="Arial" w:hAnsi="Arial" w:cs="Arial"/>
          <w:b w:val="0"/>
          <w:color w:val="000000" w:themeColor="text1"/>
          <w:sz w:val="24"/>
          <w:szCs w:val="24"/>
        </w:rPr>
      </w:pPr>
    </w:p>
    <w:p w14:paraId="5A8EAF53" w14:textId="77777777" w:rsidR="004A7F98" w:rsidRPr="00EA3882" w:rsidRDefault="004A7F98" w:rsidP="0044314D">
      <w:pPr>
        <w:shd w:val="clear" w:color="auto" w:fill="FFFFFF"/>
        <w:jc w:val="both"/>
        <w:rPr>
          <w:rFonts w:asciiTheme="majorHAnsi" w:eastAsiaTheme="majorEastAsia" w:hAnsiTheme="majorHAnsi" w:cstheme="majorHAnsi"/>
          <w:bCs/>
          <w:color w:val="000000" w:themeColor="text1"/>
          <w:kern w:val="28"/>
          <w:sz w:val="24"/>
          <w:szCs w:val="24"/>
        </w:rPr>
      </w:pPr>
      <w:r w:rsidRPr="00EA3882">
        <w:rPr>
          <w:rFonts w:asciiTheme="majorHAnsi" w:eastAsiaTheme="majorEastAsia" w:hAnsiTheme="majorHAnsi" w:cstheme="majorHAnsi"/>
          <w:bCs/>
          <w:color w:val="000000" w:themeColor="text1"/>
          <w:kern w:val="28"/>
          <w:sz w:val="24"/>
          <w:szCs w:val="24"/>
        </w:rPr>
        <w:t>Representantes de los Empleados ante la Comisión de Personal</w:t>
      </w:r>
    </w:p>
    <w:p w14:paraId="2EE8E7C8" w14:textId="63105399" w:rsidR="004A7F98" w:rsidRDefault="004A7F98" w:rsidP="007E38C2">
      <w:pPr>
        <w:shd w:val="clear" w:color="auto" w:fill="FFFFFF"/>
        <w:ind w:left="360"/>
        <w:jc w:val="both"/>
        <w:rPr>
          <w:rFonts w:asciiTheme="majorHAnsi" w:eastAsiaTheme="majorEastAsia" w:hAnsiTheme="majorHAnsi" w:cstheme="majorHAnsi"/>
          <w:bCs/>
          <w:color w:val="000000" w:themeColor="text1"/>
          <w:kern w:val="28"/>
          <w:sz w:val="24"/>
          <w:szCs w:val="24"/>
        </w:rPr>
      </w:pPr>
    </w:p>
    <w:p w14:paraId="0463FEAF" w14:textId="77777777" w:rsidR="000D53B8" w:rsidRPr="00EA3882" w:rsidRDefault="000D53B8" w:rsidP="007E38C2">
      <w:pPr>
        <w:shd w:val="clear" w:color="auto" w:fill="FFFFFF"/>
        <w:ind w:left="360"/>
        <w:jc w:val="both"/>
        <w:rPr>
          <w:rFonts w:asciiTheme="majorHAnsi" w:eastAsiaTheme="majorEastAsia" w:hAnsiTheme="majorHAnsi" w:cstheme="majorHAnsi"/>
          <w:bCs/>
          <w:color w:val="000000" w:themeColor="text1"/>
          <w:kern w:val="28"/>
          <w:sz w:val="24"/>
          <w:szCs w:val="24"/>
        </w:rPr>
      </w:pPr>
    </w:p>
    <w:p w14:paraId="3810BB53" w14:textId="77777777" w:rsidR="004A7F98" w:rsidRPr="00EA3882" w:rsidRDefault="004A7F98" w:rsidP="0044314D">
      <w:pPr>
        <w:shd w:val="clear" w:color="auto" w:fill="FFFFFF"/>
        <w:rPr>
          <w:rFonts w:asciiTheme="majorHAnsi" w:eastAsiaTheme="majorEastAsia" w:hAnsiTheme="majorHAnsi" w:cstheme="majorHAnsi"/>
          <w:bCs/>
          <w:color w:val="000000" w:themeColor="text1"/>
          <w:kern w:val="28"/>
          <w:sz w:val="24"/>
          <w:szCs w:val="24"/>
        </w:rPr>
      </w:pPr>
      <w:r w:rsidRPr="00EA3882">
        <w:rPr>
          <w:rFonts w:asciiTheme="majorHAnsi" w:eastAsiaTheme="majorEastAsia" w:hAnsiTheme="majorHAnsi" w:cstheme="majorHAnsi"/>
          <w:bCs/>
          <w:color w:val="000000" w:themeColor="text1"/>
          <w:kern w:val="28"/>
          <w:sz w:val="24"/>
          <w:szCs w:val="24"/>
        </w:rPr>
        <w:t>Principales:</w:t>
      </w:r>
    </w:p>
    <w:p w14:paraId="74EF268E" w14:textId="77777777" w:rsidR="004A7F98" w:rsidRPr="00EA3882" w:rsidRDefault="004A7F98" w:rsidP="007E38C2">
      <w:pPr>
        <w:shd w:val="clear" w:color="auto" w:fill="FFFFFF"/>
        <w:ind w:left="360"/>
        <w:jc w:val="both"/>
        <w:rPr>
          <w:rFonts w:ascii="Arial" w:hAnsi="Arial" w:cs="Arial"/>
          <w:color w:val="000000" w:themeColor="text1"/>
          <w:sz w:val="24"/>
          <w:szCs w:val="24"/>
        </w:rPr>
      </w:pPr>
    </w:p>
    <w:p w14:paraId="15A719C3" w14:textId="3266189A" w:rsidR="004A7F98" w:rsidRPr="00EA3882" w:rsidRDefault="000D53B8" w:rsidP="007E38C2">
      <w:pPr>
        <w:shd w:val="clear" w:color="auto" w:fill="FFFFFF"/>
        <w:ind w:left="360"/>
        <w:jc w:val="both"/>
        <w:rPr>
          <w:rFonts w:ascii="Arial" w:hAnsi="Arial" w:cs="Arial"/>
          <w:b w:val="0"/>
          <w:color w:val="000000" w:themeColor="text1"/>
          <w:sz w:val="24"/>
          <w:szCs w:val="24"/>
        </w:rPr>
      </w:pPr>
      <w:r w:rsidRPr="00EA3882">
        <w:rPr>
          <w:rFonts w:ascii="Arial" w:hAnsi="Arial" w:cs="Arial"/>
          <w:b w:val="0"/>
          <w:color w:val="000000" w:themeColor="text1"/>
          <w:sz w:val="24"/>
          <w:szCs w:val="24"/>
        </w:rPr>
        <w:t>Iván</w:t>
      </w:r>
      <w:r w:rsidR="00CC5A62" w:rsidRPr="00EA3882">
        <w:rPr>
          <w:rFonts w:ascii="Arial" w:hAnsi="Arial" w:cs="Arial"/>
          <w:b w:val="0"/>
          <w:color w:val="000000" w:themeColor="text1"/>
          <w:sz w:val="24"/>
          <w:szCs w:val="24"/>
        </w:rPr>
        <w:t xml:space="preserve"> Eduardo García Duque</w:t>
      </w:r>
    </w:p>
    <w:p w14:paraId="3964B6AE" w14:textId="109974D9" w:rsidR="004A7F98" w:rsidRDefault="0020752E" w:rsidP="007E38C2">
      <w:pPr>
        <w:shd w:val="clear" w:color="auto" w:fill="FFFFFF"/>
        <w:ind w:left="360"/>
        <w:jc w:val="both"/>
        <w:rPr>
          <w:rFonts w:ascii="Arial" w:hAnsi="Arial" w:cs="Arial"/>
          <w:color w:val="000000" w:themeColor="text1"/>
          <w:sz w:val="24"/>
          <w:szCs w:val="24"/>
        </w:rPr>
      </w:pPr>
      <w:r w:rsidRPr="0020752E">
        <w:rPr>
          <w:rFonts w:ascii="Arial" w:hAnsi="Arial" w:cs="Arial"/>
          <w:b w:val="0"/>
          <w:color w:val="000000" w:themeColor="text1"/>
          <w:sz w:val="24"/>
          <w:szCs w:val="24"/>
        </w:rPr>
        <w:t>Liliana Castillo Cuero</w:t>
      </w:r>
    </w:p>
    <w:p w14:paraId="07943DF3" w14:textId="77777777" w:rsidR="000D53B8" w:rsidRDefault="000D53B8" w:rsidP="007E38C2">
      <w:pPr>
        <w:shd w:val="clear" w:color="auto" w:fill="FFFFFF"/>
        <w:ind w:left="360"/>
        <w:jc w:val="both"/>
        <w:rPr>
          <w:rFonts w:ascii="Arial" w:hAnsi="Arial" w:cs="Arial"/>
          <w:color w:val="000000" w:themeColor="text1"/>
          <w:sz w:val="24"/>
          <w:szCs w:val="24"/>
        </w:rPr>
      </w:pPr>
    </w:p>
    <w:p w14:paraId="6A24538A" w14:textId="77777777" w:rsidR="0020752E" w:rsidRPr="00EA3882" w:rsidRDefault="0020752E" w:rsidP="007E38C2">
      <w:pPr>
        <w:shd w:val="clear" w:color="auto" w:fill="FFFFFF"/>
        <w:ind w:left="360"/>
        <w:jc w:val="both"/>
        <w:rPr>
          <w:rFonts w:ascii="Arial" w:hAnsi="Arial" w:cs="Arial"/>
          <w:color w:val="000000" w:themeColor="text1"/>
          <w:sz w:val="24"/>
          <w:szCs w:val="24"/>
        </w:rPr>
      </w:pPr>
    </w:p>
    <w:p w14:paraId="67C1134A" w14:textId="77777777" w:rsidR="004A7F98" w:rsidRPr="00EA3882" w:rsidRDefault="004A7F98" w:rsidP="0044314D">
      <w:pPr>
        <w:shd w:val="clear" w:color="auto" w:fill="FFFFFF"/>
        <w:jc w:val="both"/>
        <w:rPr>
          <w:rFonts w:asciiTheme="majorHAnsi" w:eastAsiaTheme="majorEastAsia" w:hAnsiTheme="majorHAnsi" w:cstheme="majorHAnsi"/>
          <w:bCs/>
          <w:color w:val="000000" w:themeColor="text1"/>
          <w:kern w:val="28"/>
          <w:sz w:val="24"/>
          <w:szCs w:val="24"/>
        </w:rPr>
      </w:pPr>
      <w:r w:rsidRPr="00EA3882">
        <w:rPr>
          <w:rFonts w:asciiTheme="majorHAnsi" w:eastAsiaTheme="majorEastAsia" w:hAnsiTheme="majorHAnsi" w:cstheme="majorHAnsi"/>
          <w:bCs/>
          <w:color w:val="000000" w:themeColor="text1"/>
          <w:kern w:val="28"/>
          <w:sz w:val="24"/>
          <w:szCs w:val="24"/>
        </w:rPr>
        <w:t>Suplentes:</w:t>
      </w:r>
    </w:p>
    <w:p w14:paraId="750DF52A" w14:textId="77777777" w:rsidR="004A7F98" w:rsidRPr="00EA3882" w:rsidRDefault="004A7F98" w:rsidP="007E38C2">
      <w:pPr>
        <w:shd w:val="clear" w:color="auto" w:fill="FFFFFF"/>
        <w:ind w:left="360"/>
        <w:jc w:val="both"/>
        <w:rPr>
          <w:rFonts w:ascii="Arial" w:hAnsi="Arial" w:cs="Arial"/>
          <w:color w:val="000000" w:themeColor="text1"/>
          <w:sz w:val="24"/>
          <w:szCs w:val="24"/>
        </w:rPr>
      </w:pPr>
    </w:p>
    <w:p w14:paraId="5016113C" w14:textId="57B5F282" w:rsidR="004A7F98" w:rsidRPr="00EA3882" w:rsidRDefault="00CC5A62" w:rsidP="007E38C2">
      <w:pPr>
        <w:shd w:val="clear" w:color="auto" w:fill="FFFFFF"/>
        <w:ind w:left="360"/>
        <w:jc w:val="both"/>
        <w:rPr>
          <w:rFonts w:ascii="Arial" w:hAnsi="Arial" w:cs="Arial"/>
          <w:b w:val="0"/>
          <w:color w:val="000000" w:themeColor="text1"/>
          <w:sz w:val="24"/>
          <w:szCs w:val="24"/>
        </w:rPr>
      </w:pPr>
      <w:r w:rsidRPr="00EA3882">
        <w:rPr>
          <w:rFonts w:ascii="Arial" w:hAnsi="Arial" w:cs="Arial"/>
          <w:b w:val="0"/>
          <w:color w:val="000000" w:themeColor="text1"/>
          <w:sz w:val="24"/>
          <w:szCs w:val="24"/>
        </w:rPr>
        <w:t xml:space="preserve">Cristina del Pilar Lozano </w:t>
      </w:r>
      <w:r w:rsidR="00EA3882" w:rsidRPr="00EA3882">
        <w:rPr>
          <w:rFonts w:ascii="Arial" w:hAnsi="Arial" w:cs="Arial"/>
          <w:b w:val="0"/>
          <w:color w:val="000000" w:themeColor="text1"/>
          <w:sz w:val="24"/>
          <w:szCs w:val="24"/>
        </w:rPr>
        <w:t>López</w:t>
      </w:r>
    </w:p>
    <w:p w14:paraId="799FF9C5" w14:textId="5D193FB5" w:rsidR="004A7F98" w:rsidRDefault="004A7F98" w:rsidP="007E38C2">
      <w:pPr>
        <w:shd w:val="clear" w:color="auto" w:fill="FFFFFF"/>
        <w:ind w:left="360"/>
        <w:jc w:val="both"/>
        <w:rPr>
          <w:rFonts w:ascii="Arial" w:hAnsi="Arial" w:cs="Arial"/>
          <w:b w:val="0"/>
          <w:color w:val="000000" w:themeColor="text1"/>
          <w:sz w:val="24"/>
          <w:szCs w:val="24"/>
        </w:rPr>
      </w:pPr>
    </w:p>
    <w:p w14:paraId="2CADF7F1" w14:textId="77777777" w:rsidR="000D53B8" w:rsidRPr="00EA3882" w:rsidRDefault="000D53B8" w:rsidP="007E38C2">
      <w:pPr>
        <w:shd w:val="clear" w:color="auto" w:fill="FFFFFF"/>
        <w:ind w:left="360"/>
        <w:jc w:val="both"/>
        <w:rPr>
          <w:rFonts w:ascii="Arial" w:hAnsi="Arial" w:cs="Arial"/>
          <w:b w:val="0"/>
          <w:color w:val="000000" w:themeColor="text1"/>
          <w:sz w:val="24"/>
          <w:szCs w:val="24"/>
        </w:rPr>
      </w:pPr>
    </w:p>
    <w:p w14:paraId="093DE5A5" w14:textId="77777777" w:rsidR="004A7F98" w:rsidRPr="00EA3882" w:rsidRDefault="004A7F98" w:rsidP="0044314D">
      <w:pPr>
        <w:shd w:val="clear" w:color="auto" w:fill="FFFFFF"/>
        <w:jc w:val="both"/>
        <w:rPr>
          <w:rFonts w:asciiTheme="majorHAnsi" w:eastAsiaTheme="majorEastAsia" w:hAnsiTheme="majorHAnsi" w:cstheme="majorHAnsi"/>
          <w:bCs/>
          <w:color w:val="000000" w:themeColor="text1"/>
          <w:kern w:val="28"/>
          <w:sz w:val="24"/>
          <w:szCs w:val="24"/>
        </w:rPr>
      </w:pPr>
      <w:r w:rsidRPr="00EA3882">
        <w:rPr>
          <w:rFonts w:asciiTheme="majorHAnsi" w:eastAsiaTheme="majorEastAsia" w:hAnsiTheme="majorHAnsi" w:cstheme="majorHAnsi"/>
          <w:bCs/>
          <w:color w:val="000000" w:themeColor="text1"/>
          <w:kern w:val="28"/>
          <w:sz w:val="24"/>
          <w:szCs w:val="24"/>
        </w:rPr>
        <w:t>Secretaría Técnica:</w:t>
      </w:r>
    </w:p>
    <w:p w14:paraId="269F8DC9" w14:textId="77777777" w:rsidR="004A7F98" w:rsidRPr="00EA3882" w:rsidRDefault="004A7F98" w:rsidP="007E38C2">
      <w:pPr>
        <w:shd w:val="clear" w:color="auto" w:fill="FFFFFF"/>
        <w:ind w:left="360"/>
        <w:jc w:val="both"/>
        <w:rPr>
          <w:rFonts w:ascii="Arial" w:hAnsi="Arial" w:cs="Arial"/>
          <w:b w:val="0"/>
          <w:color w:val="000000" w:themeColor="text1"/>
          <w:sz w:val="24"/>
          <w:szCs w:val="24"/>
        </w:rPr>
      </w:pPr>
    </w:p>
    <w:p w14:paraId="05125EAE" w14:textId="022B2BD5" w:rsidR="00441C10" w:rsidRPr="00EA3882" w:rsidRDefault="0020752E" w:rsidP="007E38C2">
      <w:pPr>
        <w:shd w:val="clear" w:color="auto" w:fill="FFFFFF"/>
        <w:ind w:left="360"/>
        <w:jc w:val="both"/>
        <w:rPr>
          <w:rFonts w:ascii="Arial" w:hAnsi="Arial" w:cs="Arial"/>
          <w:b w:val="0"/>
          <w:color w:val="000000" w:themeColor="text1"/>
        </w:rPr>
      </w:pPr>
      <w:r w:rsidRPr="0020752E">
        <w:rPr>
          <w:rFonts w:ascii="Arial" w:hAnsi="Arial" w:cs="Arial"/>
          <w:b w:val="0"/>
          <w:color w:val="000000" w:themeColor="text1"/>
          <w:sz w:val="24"/>
          <w:szCs w:val="24"/>
        </w:rPr>
        <w:t>Lida Regina Bula Narváez</w:t>
      </w:r>
    </w:p>
    <w:p w14:paraId="0B5C0A93" w14:textId="30585CDF" w:rsidR="0044314D" w:rsidRDefault="0044314D" w:rsidP="007E38C2">
      <w:pPr>
        <w:shd w:val="clear" w:color="auto" w:fill="FFFFFF"/>
        <w:ind w:left="360"/>
        <w:jc w:val="both"/>
        <w:rPr>
          <w:rFonts w:ascii="Arial" w:hAnsi="Arial" w:cs="Arial"/>
          <w:b w:val="0"/>
          <w:color w:val="000000" w:themeColor="text1"/>
        </w:rPr>
      </w:pPr>
    </w:p>
    <w:p w14:paraId="48EF9414" w14:textId="4AE70941" w:rsidR="0044314D" w:rsidRDefault="0044314D" w:rsidP="007E38C2">
      <w:pPr>
        <w:shd w:val="clear" w:color="auto" w:fill="FFFFFF"/>
        <w:ind w:left="360"/>
        <w:jc w:val="both"/>
        <w:rPr>
          <w:rFonts w:ascii="Arial" w:hAnsi="Arial" w:cs="Arial"/>
          <w:b w:val="0"/>
          <w:color w:val="000000" w:themeColor="text1"/>
        </w:rPr>
      </w:pPr>
    </w:p>
    <w:p w14:paraId="1C5AD0FE" w14:textId="77777777" w:rsidR="000D53B8" w:rsidRDefault="000D53B8" w:rsidP="007E38C2">
      <w:pPr>
        <w:shd w:val="clear" w:color="auto" w:fill="FFFFFF"/>
        <w:ind w:left="360"/>
        <w:jc w:val="both"/>
        <w:rPr>
          <w:rFonts w:ascii="Arial" w:hAnsi="Arial" w:cs="Arial"/>
          <w:b w:val="0"/>
          <w:color w:val="000000" w:themeColor="text1"/>
        </w:rPr>
      </w:pPr>
    </w:p>
    <w:p w14:paraId="3016E4F2" w14:textId="77777777" w:rsidR="0044314D" w:rsidRPr="00EA3882" w:rsidRDefault="0044314D" w:rsidP="007E38C2">
      <w:pPr>
        <w:shd w:val="clear" w:color="auto" w:fill="FFFFFF"/>
        <w:ind w:left="360"/>
        <w:jc w:val="both"/>
        <w:rPr>
          <w:rFonts w:ascii="Arial" w:hAnsi="Arial" w:cs="Arial"/>
          <w:b w:val="0"/>
          <w:color w:val="000000" w:themeColor="text1"/>
        </w:rPr>
      </w:pPr>
    </w:p>
    <w:p w14:paraId="50834BFE" w14:textId="77777777" w:rsidR="00747497" w:rsidRDefault="00747497" w:rsidP="007E38C2">
      <w:pPr>
        <w:shd w:val="clear" w:color="auto" w:fill="FFFFFF"/>
        <w:ind w:left="360"/>
        <w:jc w:val="both"/>
        <w:rPr>
          <w:rFonts w:ascii="Arial" w:hAnsi="Arial" w:cs="Arial"/>
          <w:b w:val="0"/>
          <w:color w:val="000000" w:themeColor="text1"/>
        </w:rPr>
        <w:sectPr w:rsidR="00747497" w:rsidSect="00850456">
          <w:headerReference w:type="default" r:id="rId18"/>
          <w:footerReference w:type="default" r:id="rId19"/>
          <w:pgSz w:w="12240" w:h="15840" w:code="1"/>
          <w:pgMar w:top="720" w:right="1325" w:bottom="1702" w:left="1418" w:header="0" w:footer="289" w:gutter="0"/>
          <w:pgNumType w:start="2"/>
          <w:cols w:space="720"/>
          <w:docGrid w:linePitch="382"/>
        </w:sectPr>
      </w:pPr>
    </w:p>
    <w:p w14:paraId="77B8CE67" w14:textId="611A7EE7" w:rsidR="00441C10" w:rsidRPr="00EA3882" w:rsidRDefault="00441C10" w:rsidP="007E38C2">
      <w:pPr>
        <w:shd w:val="clear" w:color="auto" w:fill="FFFFFF"/>
        <w:ind w:left="360"/>
        <w:jc w:val="both"/>
        <w:rPr>
          <w:rFonts w:ascii="Arial" w:hAnsi="Arial" w:cs="Arial"/>
          <w:b w:val="0"/>
          <w:color w:val="000000" w:themeColor="text1"/>
        </w:rPr>
      </w:pPr>
    </w:p>
    <w:p w14:paraId="07D33C42" w14:textId="77777777" w:rsidR="00441C10" w:rsidRPr="00EA3882" w:rsidRDefault="00441C10" w:rsidP="007E38C2">
      <w:pPr>
        <w:shd w:val="clear" w:color="auto" w:fill="FFFFFF"/>
        <w:ind w:left="360"/>
        <w:jc w:val="both"/>
        <w:rPr>
          <w:rFonts w:ascii="Arial" w:hAnsi="Arial" w:cs="Arial"/>
          <w:b w:val="0"/>
          <w:color w:val="000000" w:themeColor="text1"/>
        </w:rPr>
      </w:pPr>
    </w:p>
    <w:p w14:paraId="2961A520" w14:textId="77777777" w:rsidR="00441C10" w:rsidRPr="00747497" w:rsidRDefault="00441C10" w:rsidP="007E38C2">
      <w:pPr>
        <w:shd w:val="clear" w:color="auto" w:fill="FFFFFF"/>
        <w:ind w:left="360"/>
        <w:jc w:val="both"/>
        <w:rPr>
          <w:rFonts w:ascii="Arial" w:hAnsi="Arial" w:cs="Arial"/>
          <w:b w:val="0"/>
          <w:color w:val="000000" w:themeColor="text1"/>
          <w:sz w:val="24"/>
          <w:szCs w:val="24"/>
        </w:rPr>
      </w:pPr>
    </w:p>
    <w:sdt>
      <w:sdtPr>
        <w:rPr>
          <w:rFonts w:asciiTheme="majorHAnsi" w:eastAsia="Calibri" w:hAnsiTheme="majorHAnsi" w:cstheme="majorHAnsi"/>
          <w:b/>
          <w:color w:val="000000" w:themeColor="text1"/>
          <w:sz w:val="24"/>
          <w:szCs w:val="24"/>
          <w:lang w:val="es-ES" w:eastAsia="en-US"/>
        </w:rPr>
        <w:id w:val="-242798099"/>
        <w:docPartObj>
          <w:docPartGallery w:val="Table of Contents"/>
          <w:docPartUnique/>
        </w:docPartObj>
      </w:sdtPr>
      <w:sdtEndPr>
        <w:rPr>
          <w:rFonts w:asciiTheme="minorHAnsi" w:eastAsiaTheme="minorEastAsia" w:hAnsiTheme="minorHAnsi" w:cstheme="minorBidi"/>
          <w:bCs/>
        </w:rPr>
      </w:sdtEndPr>
      <w:sdtContent>
        <w:p w14:paraId="3A4295CA" w14:textId="2294E95D" w:rsidR="00441C10" w:rsidRPr="009F60B2" w:rsidRDefault="00705B96" w:rsidP="00C7441B">
          <w:pPr>
            <w:pStyle w:val="TtuloTDC"/>
            <w:spacing w:before="0" w:line="240" w:lineRule="auto"/>
            <w:jc w:val="center"/>
            <w:rPr>
              <w:rFonts w:asciiTheme="majorHAnsi" w:eastAsiaTheme="minorEastAsia" w:hAnsiTheme="majorHAnsi" w:cstheme="majorHAnsi"/>
              <w:b/>
              <w:noProof/>
              <w:color w:val="auto"/>
              <w:sz w:val="24"/>
              <w:szCs w:val="24"/>
              <w:lang w:val="es-CO"/>
            </w:rPr>
          </w:pPr>
          <w:r w:rsidRPr="009F60B2">
            <w:rPr>
              <w:rFonts w:asciiTheme="majorHAnsi" w:eastAsiaTheme="minorEastAsia" w:hAnsiTheme="majorHAnsi" w:cstheme="majorHAnsi"/>
              <w:b/>
              <w:noProof/>
              <w:color w:val="auto"/>
              <w:sz w:val="24"/>
              <w:szCs w:val="24"/>
              <w:lang w:val="es-CO"/>
            </w:rPr>
            <w:t>CONTENIDO</w:t>
          </w:r>
        </w:p>
        <w:p w14:paraId="5814D905" w14:textId="77777777" w:rsidR="00747497" w:rsidRPr="009F60B2" w:rsidRDefault="00747497" w:rsidP="00747497">
          <w:pPr>
            <w:rPr>
              <w:rFonts w:asciiTheme="majorHAnsi" w:hAnsiTheme="majorHAnsi" w:cstheme="majorHAnsi"/>
              <w:color w:val="auto"/>
              <w:sz w:val="24"/>
              <w:szCs w:val="24"/>
              <w:lang w:val="es-CO" w:eastAsia="es-CO"/>
            </w:rPr>
          </w:pPr>
        </w:p>
        <w:p w14:paraId="3ADC56B0" w14:textId="77777777" w:rsidR="009F60B2" w:rsidRPr="009F60B2" w:rsidRDefault="00441C10">
          <w:pPr>
            <w:pStyle w:val="TDC1"/>
            <w:rPr>
              <w:rFonts w:asciiTheme="majorHAnsi" w:eastAsiaTheme="minorEastAsia" w:hAnsiTheme="majorHAnsi" w:cstheme="majorHAnsi"/>
              <w:noProof/>
              <w:sz w:val="24"/>
              <w:szCs w:val="24"/>
              <w:lang w:eastAsia="es-CO"/>
            </w:rPr>
          </w:pPr>
          <w:r w:rsidRPr="009F60B2">
            <w:rPr>
              <w:rFonts w:asciiTheme="majorHAnsi" w:hAnsiTheme="majorHAnsi" w:cstheme="majorHAnsi"/>
              <w:sz w:val="24"/>
              <w:szCs w:val="24"/>
            </w:rPr>
            <w:fldChar w:fldCharType="begin"/>
          </w:r>
          <w:r w:rsidRPr="009F60B2">
            <w:rPr>
              <w:rFonts w:asciiTheme="majorHAnsi" w:hAnsiTheme="majorHAnsi" w:cstheme="majorHAnsi"/>
              <w:sz w:val="24"/>
              <w:szCs w:val="24"/>
            </w:rPr>
            <w:instrText xml:space="preserve"> TOC \o "1-3" \h \z \u </w:instrText>
          </w:r>
          <w:r w:rsidRPr="009F60B2">
            <w:rPr>
              <w:rFonts w:asciiTheme="majorHAnsi" w:hAnsiTheme="majorHAnsi" w:cstheme="majorHAnsi"/>
              <w:sz w:val="24"/>
              <w:szCs w:val="24"/>
            </w:rPr>
            <w:fldChar w:fldCharType="separate"/>
          </w:r>
          <w:hyperlink w:anchor="_Toc87639596" w:history="1">
            <w:r w:rsidR="009F60B2" w:rsidRPr="009F60B2">
              <w:rPr>
                <w:rStyle w:val="Hipervnculo"/>
                <w:rFonts w:asciiTheme="majorHAnsi" w:hAnsiTheme="majorHAnsi" w:cstheme="majorHAnsi"/>
                <w:bCs/>
                <w:noProof/>
                <w:sz w:val="24"/>
                <w:szCs w:val="24"/>
              </w:rPr>
              <w:t>INTRODUCCIÓN</w:t>
            </w:r>
            <w:r w:rsidR="009F60B2" w:rsidRPr="009F60B2">
              <w:rPr>
                <w:rFonts w:asciiTheme="majorHAnsi" w:hAnsiTheme="majorHAnsi" w:cstheme="majorHAnsi"/>
                <w:noProof/>
                <w:webHidden/>
                <w:sz w:val="24"/>
                <w:szCs w:val="24"/>
              </w:rPr>
              <w:tab/>
            </w:r>
            <w:r w:rsidR="009F60B2" w:rsidRPr="009F60B2">
              <w:rPr>
                <w:rFonts w:asciiTheme="majorHAnsi" w:hAnsiTheme="majorHAnsi" w:cstheme="majorHAnsi"/>
                <w:noProof/>
                <w:webHidden/>
                <w:sz w:val="24"/>
                <w:szCs w:val="24"/>
              </w:rPr>
              <w:fldChar w:fldCharType="begin"/>
            </w:r>
            <w:r w:rsidR="009F60B2" w:rsidRPr="009F60B2">
              <w:rPr>
                <w:rFonts w:asciiTheme="majorHAnsi" w:hAnsiTheme="majorHAnsi" w:cstheme="majorHAnsi"/>
                <w:noProof/>
                <w:webHidden/>
                <w:sz w:val="24"/>
                <w:szCs w:val="24"/>
              </w:rPr>
              <w:instrText xml:space="preserve"> PAGEREF _Toc87639596 \h </w:instrText>
            </w:r>
            <w:r w:rsidR="009F60B2" w:rsidRPr="009F60B2">
              <w:rPr>
                <w:rFonts w:asciiTheme="majorHAnsi" w:hAnsiTheme="majorHAnsi" w:cstheme="majorHAnsi"/>
                <w:noProof/>
                <w:webHidden/>
                <w:sz w:val="24"/>
                <w:szCs w:val="24"/>
              </w:rPr>
            </w:r>
            <w:r w:rsidR="009F60B2" w:rsidRPr="009F60B2">
              <w:rPr>
                <w:rFonts w:asciiTheme="majorHAnsi" w:hAnsiTheme="majorHAnsi" w:cstheme="majorHAnsi"/>
                <w:noProof/>
                <w:webHidden/>
                <w:sz w:val="24"/>
                <w:szCs w:val="24"/>
              </w:rPr>
              <w:fldChar w:fldCharType="separate"/>
            </w:r>
            <w:r w:rsidR="009F60B2" w:rsidRPr="009F60B2">
              <w:rPr>
                <w:rFonts w:asciiTheme="majorHAnsi" w:hAnsiTheme="majorHAnsi" w:cstheme="majorHAnsi"/>
                <w:noProof/>
                <w:webHidden/>
                <w:sz w:val="24"/>
                <w:szCs w:val="24"/>
              </w:rPr>
              <w:t>2</w:t>
            </w:r>
            <w:r w:rsidR="009F60B2" w:rsidRPr="009F60B2">
              <w:rPr>
                <w:rFonts w:asciiTheme="majorHAnsi" w:hAnsiTheme="majorHAnsi" w:cstheme="majorHAnsi"/>
                <w:noProof/>
                <w:webHidden/>
                <w:sz w:val="24"/>
                <w:szCs w:val="24"/>
              </w:rPr>
              <w:fldChar w:fldCharType="end"/>
            </w:r>
          </w:hyperlink>
        </w:p>
        <w:p w14:paraId="31F680FE" w14:textId="77777777" w:rsidR="009F60B2" w:rsidRPr="009F60B2" w:rsidRDefault="00485FAC">
          <w:pPr>
            <w:pStyle w:val="TDC1"/>
            <w:rPr>
              <w:rFonts w:asciiTheme="majorHAnsi" w:eastAsiaTheme="minorEastAsia" w:hAnsiTheme="majorHAnsi" w:cstheme="majorHAnsi"/>
              <w:noProof/>
              <w:sz w:val="24"/>
              <w:szCs w:val="24"/>
              <w:lang w:eastAsia="es-CO"/>
            </w:rPr>
          </w:pPr>
          <w:hyperlink w:anchor="_Toc87639597" w:history="1">
            <w:r w:rsidR="009F60B2" w:rsidRPr="009F60B2">
              <w:rPr>
                <w:rStyle w:val="Hipervnculo"/>
                <w:rFonts w:asciiTheme="majorHAnsi" w:hAnsiTheme="majorHAnsi" w:cstheme="majorHAnsi"/>
                <w:bCs/>
                <w:noProof/>
                <w:sz w:val="24"/>
                <w:szCs w:val="24"/>
              </w:rPr>
              <w:t>1.</w:t>
            </w:r>
            <w:r w:rsidR="009F60B2" w:rsidRPr="009F60B2">
              <w:rPr>
                <w:rFonts w:asciiTheme="majorHAnsi" w:eastAsiaTheme="minorEastAsia" w:hAnsiTheme="majorHAnsi" w:cstheme="majorHAnsi"/>
                <w:noProof/>
                <w:sz w:val="24"/>
                <w:szCs w:val="24"/>
                <w:lang w:eastAsia="es-CO"/>
              </w:rPr>
              <w:tab/>
            </w:r>
            <w:r w:rsidR="009F60B2" w:rsidRPr="009F60B2">
              <w:rPr>
                <w:rStyle w:val="Hipervnculo"/>
                <w:rFonts w:asciiTheme="majorHAnsi" w:hAnsiTheme="majorHAnsi" w:cstheme="majorHAnsi"/>
                <w:bCs/>
                <w:noProof/>
                <w:sz w:val="24"/>
                <w:szCs w:val="24"/>
              </w:rPr>
              <w:t>LINEAMIENTOS NORMATIVOS</w:t>
            </w:r>
            <w:r w:rsidR="009F60B2" w:rsidRPr="009F60B2">
              <w:rPr>
                <w:rFonts w:asciiTheme="majorHAnsi" w:hAnsiTheme="majorHAnsi" w:cstheme="majorHAnsi"/>
                <w:noProof/>
                <w:webHidden/>
                <w:sz w:val="24"/>
                <w:szCs w:val="24"/>
              </w:rPr>
              <w:tab/>
            </w:r>
            <w:r w:rsidR="009F60B2" w:rsidRPr="009F60B2">
              <w:rPr>
                <w:rFonts w:asciiTheme="majorHAnsi" w:hAnsiTheme="majorHAnsi" w:cstheme="majorHAnsi"/>
                <w:noProof/>
                <w:webHidden/>
                <w:sz w:val="24"/>
                <w:szCs w:val="24"/>
              </w:rPr>
              <w:fldChar w:fldCharType="begin"/>
            </w:r>
            <w:r w:rsidR="009F60B2" w:rsidRPr="009F60B2">
              <w:rPr>
                <w:rFonts w:asciiTheme="majorHAnsi" w:hAnsiTheme="majorHAnsi" w:cstheme="majorHAnsi"/>
                <w:noProof/>
                <w:webHidden/>
                <w:sz w:val="24"/>
                <w:szCs w:val="24"/>
              </w:rPr>
              <w:instrText xml:space="preserve"> PAGEREF _Toc87639597 \h </w:instrText>
            </w:r>
            <w:r w:rsidR="009F60B2" w:rsidRPr="009F60B2">
              <w:rPr>
                <w:rFonts w:asciiTheme="majorHAnsi" w:hAnsiTheme="majorHAnsi" w:cstheme="majorHAnsi"/>
                <w:noProof/>
                <w:webHidden/>
                <w:sz w:val="24"/>
                <w:szCs w:val="24"/>
              </w:rPr>
            </w:r>
            <w:r w:rsidR="009F60B2" w:rsidRPr="009F60B2">
              <w:rPr>
                <w:rFonts w:asciiTheme="majorHAnsi" w:hAnsiTheme="majorHAnsi" w:cstheme="majorHAnsi"/>
                <w:noProof/>
                <w:webHidden/>
                <w:sz w:val="24"/>
                <w:szCs w:val="24"/>
              </w:rPr>
              <w:fldChar w:fldCharType="separate"/>
            </w:r>
            <w:r w:rsidR="009F60B2" w:rsidRPr="009F60B2">
              <w:rPr>
                <w:rFonts w:asciiTheme="majorHAnsi" w:hAnsiTheme="majorHAnsi" w:cstheme="majorHAnsi"/>
                <w:noProof/>
                <w:webHidden/>
                <w:sz w:val="24"/>
                <w:szCs w:val="24"/>
              </w:rPr>
              <w:t>3</w:t>
            </w:r>
            <w:r w:rsidR="009F60B2" w:rsidRPr="009F60B2">
              <w:rPr>
                <w:rFonts w:asciiTheme="majorHAnsi" w:hAnsiTheme="majorHAnsi" w:cstheme="majorHAnsi"/>
                <w:noProof/>
                <w:webHidden/>
                <w:sz w:val="24"/>
                <w:szCs w:val="24"/>
              </w:rPr>
              <w:fldChar w:fldCharType="end"/>
            </w:r>
          </w:hyperlink>
        </w:p>
        <w:p w14:paraId="58BF6F0E" w14:textId="77777777" w:rsidR="009F60B2" w:rsidRPr="009F60B2" w:rsidRDefault="00485FAC">
          <w:pPr>
            <w:pStyle w:val="TDC1"/>
            <w:rPr>
              <w:rFonts w:asciiTheme="majorHAnsi" w:eastAsiaTheme="minorEastAsia" w:hAnsiTheme="majorHAnsi" w:cstheme="majorHAnsi"/>
              <w:noProof/>
              <w:sz w:val="24"/>
              <w:szCs w:val="24"/>
              <w:lang w:eastAsia="es-CO"/>
            </w:rPr>
          </w:pPr>
          <w:hyperlink w:anchor="_Toc87639598" w:history="1">
            <w:r w:rsidR="009F60B2" w:rsidRPr="009F60B2">
              <w:rPr>
                <w:rStyle w:val="Hipervnculo"/>
                <w:rFonts w:asciiTheme="majorHAnsi" w:hAnsiTheme="majorHAnsi" w:cstheme="majorHAnsi"/>
                <w:bCs/>
                <w:noProof/>
                <w:sz w:val="24"/>
                <w:szCs w:val="24"/>
              </w:rPr>
              <w:t>2.</w:t>
            </w:r>
            <w:r w:rsidR="009F60B2" w:rsidRPr="009F60B2">
              <w:rPr>
                <w:rFonts w:asciiTheme="majorHAnsi" w:eastAsiaTheme="minorEastAsia" w:hAnsiTheme="majorHAnsi" w:cstheme="majorHAnsi"/>
                <w:noProof/>
                <w:sz w:val="24"/>
                <w:szCs w:val="24"/>
                <w:lang w:eastAsia="es-CO"/>
              </w:rPr>
              <w:tab/>
            </w:r>
            <w:r w:rsidR="009F60B2" w:rsidRPr="009F60B2">
              <w:rPr>
                <w:rStyle w:val="Hipervnculo"/>
                <w:rFonts w:asciiTheme="majorHAnsi" w:hAnsiTheme="majorHAnsi" w:cstheme="majorHAnsi"/>
                <w:bCs/>
                <w:noProof/>
                <w:sz w:val="24"/>
                <w:szCs w:val="24"/>
              </w:rPr>
              <w:t>JUSTIFICACIÓN</w:t>
            </w:r>
            <w:r w:rsidR="009F60B2" w:rsidRPr="009F60B2">
              <w:rPr>
                <w:rFonts w:asciiTheme="majorHAnsi" w:hAnsiTheme="majorHAnsi" w:cstheme="majorHAnsi"/>
                <w:noProof/>
                <w:webHidden/>
                <w:sz w:val="24"/>
                <w:szCs w:val="24"/>
              </w:rPr>
              <w:tab/>
            </w:r>
            <w:r w:rsidR="009F60B2" w:rsidRPr="009F60B2">
              <w:rPr>
                <w:rFonts w:asciiTheme="majorHAnsi" w:hAnsiTheme="majorHAnsi" w:cstheme="majorHAnsi"/>
                <w:noProof/>
                <w:webHidden/>
                <w:sz w:val="24"/>
                <w:szCs w:val="24"/>
              </w:rPr>
              <w:fldChar w:fldCharType="begin"/>
            </w:r>
            <w:r w:rsidR="009F60B2" w:rsidRPr="009F60B2">
              <w:rPr>
                <w:rFonts w:asciiTheme="majorHAnsi" w:hAnsiTheme="majorHAnsi" w:cstheme="majorHAnsi"/>
                <w:noProof/>
                <w:webHidden/>
                <w:sz w:val="24"/>
                <w:szCs w:val="24"/>
              </w:rPr>
              <w:instrText xml:space="preserve"> PAGEREF _Toc87639598 \h </w:instrText>
            </w:r>
            <w:r w:rsidR="009F60B2" w:rsidRPr="009F60B2">
              <w:rPr>
                <w:rFonts w:asciiTheme="majorHAnsi" w:hAnsiTheme="majorHAnsi" w:cstheme="majorHAnsi"/>
                <w:noProof/>
                <w:webHidden/>
                <w:sz w:val="24"/>
                <w:szCs w:val="24"/>
              </w:rPr>
            </w:r>
            <w:r w:rsidR="009F60B2" w:rsidRPr="009F60B2">
              <w:rPr>
                <w:rFonts w:asciiTheme="majorHAnsi" w:hAnsiTheme="majorHAnsi" w:cstheme="majorHAnsi"/>
                <w:noProof/>
                <w:webHidden/>
                <w:sz w:val="24"/>
                <w:szCs w:val="24"/>
              </w:rPr>
              <w:fldChar w:fldCharType="separate"/>
            </w:r>
            <w:r w:rsidR="009F60B2" w:rsidRPr="009F60B2">
              <w:rPr>
                <w:rFonts w:asciiTheme="majorHAnsi" w:hAnsiTheme="majorHAnsi" w:cstheme="majorHAnsi"/>
                <w:noProof/>
                <w:webHidden/>
                <w:sz w:val="24"/>
                <w:szCs w:val="24"/>
              </w:rPr>
              <w:t>5</w:t>
            </w:r>
            <w:r w:rsidR="009F60B2" w:rsidRPr="009F60B2">
              <w:rPr>
                <w:rFonts w:asciiTheme="majorHAnsi" w:hAnsiTheme="majorHAnsi" w:cstheme="majorHAnsi"/>
                <w:noProof/>
                <w:webHidden/>
                <w:sz w:val="24"/>
                <w:szCs w:val="24"/>
              </w:rPr>
              <w:fldChar w:fldCharType="end"/>
            </w:r>
          </w:hyperlink>
        </w:p>
        <w:p w14:paraId="431463AC" w14:textId="77777777" w:rsidR="009F60B2" w:rsidRPr="009F60B2" w:rsidRDefault="00485FAC">
          <w:pPr>
            <w:pStyle w:val="TDC1"/>
            <w:rPr>
              <w:rFonts w:asciiTheme="majorHAnsi" w:eastAsiaTheme="minorEastAsia" w:hAnsiTheme="majorHAnsi" w:cstheme="majorHAnsi"/>
              <w:noProof/>
              <w:sz w:val="24"/>
              <w:szCs w:val="24"/>
              <w:lang w:eastAsia="es-CO"/>
            </w:rPr>
          </w:pPr>
          <w:hyperlink w:anchor="_Toc87639599" w:history="1">
            <w:r w:rsidR="009F60B2" w:rsidRPr="009F60B2">
              <w:rPr>
                <w:rStyle w:val="Hipervnculo"/>
                <w:rFonts w:asciiTheme="majorHAnsi" w:hAnsiTheme="majorHAnsi" w:cstheme="majorHAnsi"/>
                <w:bCs/>
                <w:noProof/>
                <w:sz w:val="24"/>
                <w:szCs w:val="24"/>
              </w:rPr>
              <w:t>3.</w:t>
            </w:r>
            <w:r w:rsidR="009F60B2" w:rsidRPr="009F60B2">
              <w:rPr>
                <w:rFonts w:asciiTheme="majorHAnsi" w:eastAsiaTheme="minorEastAsia" w:hAnsiTheme="majorHAnsi" w:cstheme="majorHAnsi"/>
                <w:noProof/>
                <w:sz w:val="24"/>
                <w:szCs w:val="24"/>
                <w:lang w:eastAsia="es-CO"/>
              </w:rPr>
              <w:tab/>
            </w:r>
            <w:r w:rsidR="009F60B2" w:rsidRPr="009F60B2">
              <w:rPr>
                <w:rStyle w:val="Hipervnculo"/>
                <w:rFonts w:asciiTheme="majorHAnsi" w:hAnsiTheme="majorHAnsi" w:cstheme="majorHAnsi"/>
                <w:bCs/>
                <w:noProof/>
                <w:sz w:val="24"/>
                <w:szCs w:val="24"/>
              </w:rPr>
              <w:t>OBJETIVOS</w:t>
            </w:r>
            <w:r w:rsidR="009F60B2" w:rsidRPr="009F60B2">
              <w:rPr>
                <w:rFonts w:asciiTheme="majorHAnsi" w:hAnsiTheme="majorHAnsi" w:cstheme="majorHAnsi"/>
                <w:noProof/>
                <w:webHidden/>
                <w:sz w:val="24"/>
                <w:szCs w:val="24"/>
              </w:rPr>
              <w:tab/>
            </w:r>
            <w:r w:rsidR="009F60B2" w:rsidRPr="009F60B2">
              <w:rPr>
                <w:rFonts w:asciiTheme="majorHAnsi" w:hAnsiTheme="majorHAnsi" w:cstheme="majorHAnsi"/>
                <w:noProof/>
                <w:webHidden/>
                <w:sz w:val="24"/>
                <w:szCs w:val="24"/>
              </w:rPr>
              <w:fldChar w:fldCharType="begin"/>
            </w:r>
            <w:r w:rsidR="009F60B2" w:rsidRPr="009F60B2">
              <w:rPr>
                <w:rFonts w:asciiTheme="majorHAnsi" w:hAnsiTheme="majorHAnsi" w:cstheme="majorHAnsi"/>
                <w:noProof/>
                <w:webHidden/>
                <w:sz w:val="24"/>
                <w:szCs w:val="24"/>
              </w:rPr>
              <w:instrText xml:space="preserve"> PAGEREF _Toc87639599 \h </w:instrText>
            </w:r>
            <w:r w:rsidR="009F60B2" w:rsidRPr="009F60B2">
              <w:rPr>
                <w:rFonts w:asciiTheme="majorHAnsi" w:hAnsiTheme="majorHAnsi" w:cstheme="majorHAnsi"/>
                <w:noProof/>
                <w:webHidden/>
                <w:sz w:val="24"/>
                <w:szCs w:val="24"/>
              </w:rPr>
            </w:r>
            <w:r w:rsidR="009F60B2" w:rsidRPr="009F60B2">
              <w:rPr>
                <w:rFonts w:asciiTheme="majorHAnsi" w:hAnsiTheme="majorHAnsi" w:cstheme="majorHAnsi"/>
                <w:noProof/>
                <w:webHidden/>
                <w:sz w:val="24"/>
                <w:szCs w:val="24"/>
              </w:rPr>
              <w:fldChar w:fldCharType="separate"/>
            </w:r>
            <w:r w:rsidR="009F60B2" w:rsidRPr="009F60B2">
              <w:rPr>
                <w:rFonts w:asciiTheme="majorHAnsi" w:hAnsiTheme="majorHAnsi" w:cstheme="majorHAnsi"/>
                <w:noProof/>
                <w:webHidden/>
                <w:sz w:val="24"/>
                <w:szCs w:val="24"/>
              </w:rPr>
              <w:t>8</w:t>
            </w:r>
            <w:r w:rsidR="009F60B2" w:rsidRPr="009F60B2">
              <w:rPr>
                <w:rFonts w:asciiTheme="majorHAnsi" w:hAnsiTheme="majorHAnsi" w:cstheme="majorHAnsi"/>
                <w:noProof/>
                <w:webHidden/>
                <w:sz w:val="24"/>
                <w:szCs w:val="24"/>
              </w:rPr>
              <w:fldChar w:fldCharType="end"/>
            </w:r>
          </w:hyperlink>
        </w:p>
        <w:p w14:paraId="0040936E" w14:textId="77777777" w:rsidR="009F60B2" w:rsidRPr="009F60B2" w:rsidRDefault="00485FAC">
          <w:pPr>
            <w:pStyle w:val="TDC1"/>
            <w:rPr>
              <w:rFonts w:asciiTheme="majorHAnsi" w:eastAsiaTheme="minorEastAsia" w:hAnsiTheme="majorHAnsi" w:cstheme="majorHAnsi"/>
              <w:noProof/>
              <w:sz w:val="24"/>
              <w:szCs w:val="24"/>
              <w:lang w:eastAsia="es-CO"/>
            </w:rPr>
          </w:pPr>
          <w:hyperlink w:anchor="_Toc87639600" w:history="1">
            <w:r w:rsidR="009F60B2" w:rsidRPr="009F60B2">
              <w:rPr>
                <w:rStyle w:val="Hipervnculo"/>
                <w:rFonts w:asciiTheme="majorHAnsi" w:hAnsiTheme="majorHAnsi" w:cstheme="majorHAnsi"/>
                <w:bCs/>
                <w:noProof/>
                <w:sz w:val="24"/>
                <w:szCs w:val="24"/>
              </w:rPr>
              <w:t>3.1</w:t>
            </w:r>
            <w:r w:rsidR="009F60B2" w:rsidRPr="009F60B2">
              <w:rPr>
                <w:rFonts w:asciiTheme="majorHAnsi" w:eastAsiaTheme="minorEastAsia" w:hAnsiTheme="majorHAnsi" w:cstheme="majorHAnsi"/>
                <w:noProof/>
                <w:sz w:val="24"/>
                <w:szCs w:val="24"/>
                <w:lang w:eastAsia="es-CO"/>
              </w:rPr>
              <w:tab/>
            </w:r>
            <w:r w:rsidR="009F60B2" w:rsidRPr="009F60B2">
              <w:rPr>
                <w:rStyle w:val="Hipervnculo"/>
                <w:rFonts w:asciiTheme="majorHAnsi" w:hAnsiTheme="majorHAnsi" w:cstheme="majorHAnsi"/>
                <w:bCs/>
                <w:noProof/>
                <w:sz w:val="24"/>
                <w:szCs w:val="24"/>
              </w:rPr>
              <w:t>Objetivo General</w:t>
            </w:r>
            <w:r w:rsidR="009F60B2" w:rsidRPr="009F60B2">
              <w:rPr>
                <w:rFonts w:asciiTheme="majorHAnsi" w:hAnsiTheme="majorHAnsi" w:cstheme="majorHAnsi"/>
                <w:noProof/>
                <w:webHidden/>
                <w:sz w:val="24"/>
                <w:szCs w:val="24"/>
              </w:rPr>
              <w:tab/>
            </w:r>
            <w:r w:rsidR="009F60B2" w:rsidRPr="009F60B2">
              <w:rPr>
                <w:rFonts w:asciiTheme="majorHAnsi" w:hAnsiTheme="majorHAnsi" w:cstheme="majorHAnsi"/>
                <w:noProof/>
                <w:webHidden/>
                <w:sz w:val="24"/>
                <w:szCs w:val="24"/>
              </w:rPr>
              <w:fldChar w:fldCharType="begin"/>
            </w:r>
            <w:r w:rsidR="009F60B2" w:rsidRPr="009F60B2">
              <w:rPr>
                <w:rFonts w:asciiTheme="majorHAnsi" w:hAnsiTheme="majorHAnsi" w:cstheme="majorHAnsi"/>
                <w:noProof/>
                <w:webHidden/>
                <w:sz w:val="24"/>
                <w:szCs w:val="24"/>
              </w:rPr>
              <w:instrText xml:space="preserve"> PAGEREF _Toc87639600 \h </w:instrText>
            </w:r>
            <w:r w:rsidR="009F60B2" w:rsidRPr="009F60B2">
              <w:rPr>
                <w:rFonts w:asciiTheme="majorHAnsi" w:hAnsiTheme="majorHAnsi" w:cstheme="majorHAnsi"/>
                <w:noProof/>
                <w:webHidden/>
                <w:sz w:val="24"/>
                <w:szCs w:val="24"/>
              </w:rPr>
            </w:r>
            <w:r w:rsidR="009F60B2" w:rsidRPr="009F60B2">
              <w:rPr>
                <w:rFonts w:asciiTheme="majorHAnsi" w:hAnsiTheme="majorHAnsi" w:cstheme="majorHAnsi"/>
                <w:noProof/>
                <w:webHidden/>
                <w:sz w:val="24"/>
                <w:szCs w:val="24"/>
              </w:rPr>
              <w:fldChar w:fldCharType="separate"/>
            </w:r>
            <w:r w:rsidR="009F60B2" w:rsidRPr="009F60B2">
              <w:rPr>
                <w:rFonts w:asciiTheme="majorHAnsi" w:hAnsiTheme="majorHAnsi" w:cstheme="majorHAnsi"/>
                <w:noProof/>
                <w:webHidden/>
                <w:sz w:val="24"/>
                <w:szCs w:val="24"/>
              </w:rPr>
              <w:t>8</w:t>
            </w:r>
            <w:r w:rsidR="009F60B2" w:rsidRPr="009F60B2">
              <w:rPr>
                <w:rFonts w:asciiTheme="majorHAnsi" w:hAnsiTheme="majorHAnsi" w:cstheme="majorHAnsi"/>
                <w:noProof/>
                <w:webHidden/>
                <w:sz w:val="24"/>
                <w:szCs w:val="24"/>
              </w:rPr>
              <w:fldChar w:fldCharType="end"/>
            </w:r>
          </w:hyperlink>
        </w:p>
        <w:p w14:paraId="4864A38D" w14:textId="77777777" w:rsidR="009F60B2" w:rsidRPr="009F60B2" w:rsidRDefault="00485FAC">
          <w:pPr>
            <w:pStyle w:val="TDC1"/>
            <w:rPr>
              <w:rFonts w:asciiTheme="majorHAnsi" w:eastAsiaTheme="minorEastAsia" w:hAnsiTheme="majorHAnsi" w:cstheme="majorHAnsi"/>
              <w:noProof/>
              <w:sz w:val="24"/>
              <w:szCs w:val="24"/>
              <w:lang w:eastAsia="es-CO"/>
            </w:rPr>
          </w:pPr>
          <w:hyperlink w:anchor="_Toc87639601" w:history="1">
            <w:r w:rsidR="009F60B2" w:rsidRPr="009F60B2">
              <w:rPr>
                <w:rStyle w:val="Hipervnculo"/>
                <w:rFonts w:asciiTheme="majorHAnsi" w:hAnsiTheme="majorHAnsi" w:cstheme="majorHAnsi"/>
                <w:bCs/>
                <w:noProof/>
                <w:sz w:val="24"/>
                <w:szCs w:val="24"/>
              </w:rPr>
              <w:t>3.2</w:t>
            </w:r>
            <w:r w:rsidR="009F60B2" w:rsidRPr="009F60B2">
              <w:rPr>
                <w:rFonts w:asciiTheme="majorHAnsi" w:eastAsiaTheme="minorEastAsia" w:hAnsiTheme="majorHAnsi" w:cstheme="majorHAnsi"/>
                <w:noProof/>
                <w:sz w:val="24"/>
                <w:szCs w:val="24"/>
                <w:lang w:eastAsia="es-CO"/>
              </w:rPr>
              <w:tab/>
            </w:r>
            <w:r w:rsidR="009F60B2" w:rsidRPr="009F60B2">
              <w:rPr>
                <w:rStyle w:val="Hipervnculo"/>
                <w:rFonts w:asciiTheme="majorHAnsi" w:hAnsiTheme="majorHAnsi" w:cstheme="majorHAnsi"/>
                <w:bCs/>
                <w:noProof/>
                <w:sz w:val="24"/>
                <w:szCs w:val="24"/>
              </w:rPr>
              <w:t>Objetivos Específicos</w:t>
            </w:r>
            <w:r w:rsidR="009F60B2" w:rsidRPr="009F60B2">
              <w:rPr>
                <w:rFonts w:asciiTheme="majorHAnsi" w:hAnsiTheme="majorHAnsi" w:cstheme="majorHAnsi"/>
                <w:noProof/>
                <w:webHidden/>
                <w:sz w:val="24"/>
                <w:szCs w:val="24"/>
              </w:rPr>
              <w:tab/>
            </w:r>
            <w:r w:rsidR="009F60B2" w:rsidRPr="009F60B2">
              <w:rPr>
                <w:rFonts w:asciiTheme="majorHAnsi" w:hAnsiTheme="majorHAnsi" w:cstheme="majorHAnsi"/>
                <w:noProof/>
                <w:webHidden/>
                <w:sz w:val="24"/>
                <w:szCs w:val="24"/>
              </w:rPr>
              <w:fldChar w:fldCharType="begin"/>
            </w:r>
            <w:r w:rsidR="009F60B2" w:rsidRPr="009F60B2">
              <w:rPr>
                <w:rFonts w:asciiTheme="majorHAnsi" w:hAnsiTheme="majorHAnsi" w:cstheme="majorHAnsi"/>
                <w:noProof/>
                <w:webHidden/>
                <w:sz w:val="24"/>
                <w:szCs w:val="24"/>
              </w:rPr>
              <w:instrText xml:space="preserve"> PAGEREF _Toc87639601 \h </w:instrText>
            </w:r>
            <w:r w:rsidR="009F60B2" w:rsidRPr="009F60B2">
              <w:rPr>
                <w:rFonts w:asciiTheme="majorHAnsi" w:hAnsiTheme="majorHAnsi" w:cstheme="majorHAnsi"/>
                <w:noProof/>
                <w:webHidden/>
                <w:sz w:val="24"/>
                <w:szCs w:val="24"/>
              </w:rPr>
            </w:r>
            <w:r w:rsidR="009F60B2" w:rsidRPr="009F60B2">
              <w:rPr>
                <w:rFonts w:asciiTheme="majorHAnsi" w:hAnsiTheme="majorHAnsi" w:cstheme="majorHAnsi"/>
                <w:noProof/>
                <w:webHidden/>
                <w:sz w:val="24"/>
                <w:szCs w:val="24"/>
              </w:rPr>
              <w:fldChar w:fldCharType="separate"/>
            </w:r>
            <w:r w:rsidR="009F60B2" w:rsidRPr="009F60B2">
              <w:rPr>
                <w:rFonts w:asciiTheme="majorHAnsi" w:hAnsiTheme="majorHAnsi" w:cstheme="majorHAnsi"/>
                <w:noProof/>
                <w:webHidden/>
                <w:sz w:val="24"/>
                <w:szCs w:val="24"/>
              </w:rPr>
              <w:t>8</w:t>
            </w:r>
            <w:r w:rsidR="009F60B2" w:rsidRPr="009F60B2">
              <w:rPr>
                <w:rFonts w:asciiTheme="majorHAnsi" w:hAnsiTheme="majorHAnsi" w:cstheme="majorHAnsi"/>
                <w:noProof/>
                <w:webHidden/>
                <w:sz w:val="24"/>
                <w:szCs w:val="24"/>
              </w:rPr>
              <w:fldChar w:fldCharType="end"/>
            </w:r>
          </w:hyperlink>
        </w:p>
        <w:p w14:paraId="57E321BA" w14:textId="77777777" w:rsidR="009F60B2" w:rsidRPr="009F60B2" w:rsidRDefault="00485FAC">
          <w:pPr>
            <w:pStyle w:val="TDC1"/>
            <w:rPr>
              <w:rFonts w:asciiTheme="majorHAnsi" w:eastAsiaTheme="minorEastAsia" w:hAnsiTheme="majorHAnsi" w:cstheme="majorHAnsi"/>
              <w:noProof/>
              <w:sz w:val="24"/>
              <w:szCs w:val="24"/>
              <w:lang w:eastAsia="es-CO"/>
            </w:rPr>
          </w:pPr>
          <w:hyperlink w:anchor="_Toc87639602" w:history="1">
            <w:r w:rsidR="009F60B2" w:rsidRPr="009F60B2">
              <w:rPr>
                <w:rStyle w:val="Hipervnculo"/>
                <w:rFonts w:asciiTheme="majorHAnsi" w:hAnsiTheme="majorHAnsi" w:cstheme="majorHAnsi"/>
                <w:bCs/>
                <w:noProof/>
                <w:sz w:val="24"/>
                <w:szCs w:val="24"/>
              </w:rPr>
              <w:t>4.</w:t>
            </w:r>
            <w:r w:rsidR="009F60B2" w:rsidRPr="009F60B2">
              <w:rPr>
                <w:rFonts w:asciiTheme="majorHAnsi" w:eastAsiaTheme="minorEastAsia" w:hAnsiTheme="majorHAnsi" w:cstheme="majorHAnsi"/>
                <w:noProof/>
                <w:sz w:val="24"/>
                <w:szCs w:val="24"/>
                <w:lang w:eastAsia="es-CO"/>
              </w:rPr>
              <w:tab/>
            </w:r>
            <w:r w:rsidR="009F60B2" w:rsidRPr="009F60B2">
              <w:rPr>
                <w:rStyle w:val="Hipervnculo"/>
                <w:rFonts w:asciiTheme="majorHAnsi" w:hAnsiTheme="majorHAnsi" w:cstheme="majorHAnsi"/>
                <w:bCs/>
                <w:noProof/>
                <w:sz w:val="24"/>
                <w:szCs w:val="24"/>
              </w:rPr>
              <w:t>ALCANCE</w:t>
            </w:r>
            <w:r w:rsidR="009F60B2" w:rsidRPr="009F60B2">
              <w:rPr>
                <w:rFonts w:asciiTheme="majorHAnsi" w:hAnsiTheme="majorHAnsi" w:cstheme="majorHAnsi"/>
                <w:noProof/>
                <w:webHidden/>
                <w:sz w:val="24"/>
                <w:szCs w:val="24"/>
              </w:rPr>
              <w:tab/>
            </w:r>
            <w:r w:rsidR="009F60B2" w:rsidRPr="009F60B2">
              <w:rPr>
                <w:rFonts w:asciiTheme="majorHAnsi" w:hAnsiTheme="majorHAnsi" w:cstheme="majorHAnsi"/>
                <w:noProof/>
                <w:webHidden/>
                <w:sz w:val="24"/>
                <w:szCs w:val="24"/>
              </w:rPr>
              <w:fldChar w:fldCharType="begin"/>
            </w:r>
            <w:r w:rsidR="009F60B2" w:rsidRPr="009F60B2">
              <w:rPr>
                <w:rFonts w:asciiTheme="majorHAnsi" w:hAnsiTheme="majorHAnsi" w:cstheme="majorHAnsi"/>
                <w:noProof/>
                <w:webHidden/>
                <w:sz w:val="24"/>
                <w:szCs w:val="24"/>
              </w:rPr>
              <w:instrText xml:space="preserve"> PAGEREF _Toc87639602 \h </w:instrText>
            </w:r>
            <w:r w:rsidR="009F60B2" w:rsidRPr="009F60B2">
              <w:rPr>
                <w:rFonts w:asciiTheme="majorHAnsi" w:hAnsiTheme="majorHAnsi" w:cstheme="majorHAnsi"/>
                <w:noProof/>
                <w:webHidden/>
                <w:sz w:val="24"/>
                <w:szCs w:val="24"/>
              </w:rPr>
            </w:r>
            <w:r w:rsidR="009F60B2" w:rsidRPr="009F60B2">
              <w:rPr>
                <w:rFonts w:asciiTheme="majorHAnsi" w:hAnsiTheme="majorHAnsi" w:cstheme="majorHAnsi"/>
                <w:noProof/>
                <w:webHidden/>
                <w:sz w:val="24"/>
                <w:szCs w:val="24"/>
              </w:rPr>
              <w:fldChar w:fldCharType="separate"/>
            </w:r>
            <w:r w:rsidR="009F60B2" w:rsidRPr="009F60B2">
              <w:rPr>
                <w:rFonts w:asciiTheme="majorHAnsi" w:hAnsiTheme="majorHAnsi" w:cstheme="majorHAnsi"/>
                <w:noProof/>
                <w:webHidden/>
                <w:sz w:val="24"/>
                <w:szCs w:val="24"/>
              </w:rPr>
              <w:t>8</w:t>
            </w:r>
            <w:r w:rsidR="009F60B2" w:rsidRPr="009F60B2">
              <w:rPr>
                <w:rFonts w:asciiTheme="majorHAnsi" w:hAnsiTheme="majorHAnsi" w:cstheme="majorHAnsi"/>
                <w:noProof/>
                <w:webHidden/>
                <w:sz w:val="24"/>
                <w:szCs w:val="24"/>
              </w:rPr>
              <w:fldChar w:fldCharType="end"/>
            </w:r>
          </w:hyperlink>
        </w:p>
        <w:p w14:paraId="3F91CC10" w14:textId="77777777" w:rsidR="009F60B2" w:rsidRPr="009F60B2" w:rsidRDefault="00485FAC">
          <w:pPr>
            <w:pStyle w:val="TDC1"/>
            <w:rPr>
              <w:rFonts w:asciiTheme="majorHAnsi" w:eastAsiaTheme="minorEastAsia" w:hAnsiTheme="majorHAnsi" w:cstheme="majorHAnsi"/>
              <w:noProof/>
              <w:sz w:val="24"/>
              <w:szCs w:val="24"/>
              <w:lang w:eastAsia="es-CO"/>
            </w:rPr>
          </w:pPr>
          <w:hyperlink w:anchor="_Toc87639603" w:history="1">
            <w:r w:rsidR="009F60B2" w:rsidRPr="009F60B2">
              <w:rPr>
                <w:rStyle w:val="Hipervnculo"/>
                <w:rFonts w:asciiTheme="majorHAnsi" w:hAnsiTheme="majorHAnsi" w:cstheme="majorHAnsi"/>
                <w:bCs/>
                <w:noProof/>
                <w:sz w:val="24"/>
                <w:szCs w:val="24"/>
              </w:rPr>
              <w:t>5.</w:t>
            </w:r>
            <w:r w:rsidR="009F60B2" w:rsidRPr="009F60B2">
              <w:rPr>
                <w:rFonts w:asciiTheme="majorHAnsi" w:eastAsiaTheme="minorEastAsia" w:hAnsiTheme="majorHAnsi" w:cstheme="majorHAnsi"/>
                <w:noProof/>
                <w:sz w:val="24"/>
                <w:szCs w:val="24"/>
                <w:lang w:eastAsia="es-CO"/>
              </w:rPr>
              <w:tab/>
            </w:r>
            <w:r w:rsidR="009F60B2" w:rsidRPr="009F60B2">
              <w:rPr>
                <w:rStyle w:val="Hipervnculo"/>
                <w:rFonts w:asciiTheme="majorHAnsi" w:hAnsiTheme="majorHAnsi" w:cstheme="majorHAnsi"/>
                <w:bCs/>
                <w:noProof/>
                <w:sz w:val="24"/>
                <w:szCs w:val="24"/>
              </w:rPr>
              <w:t>DIAGNOSTICO DEL PROGRAMA DE BIENESTAR</w:t>
            </w:r>
            <w:r w:rsidR="009F60B2" w:rsidRPr="009F60B2">
              <w:rPr>
                <w:rFonts w:asciiTheme="majorHAnsi" w:hAnsiTheme="majorHAnsi" w:cstheme="majorHAnsi"/>
                <w:noProof/>
                <w:webHidden/>
                <w:sz w:val="24"/>
                <w:szCs w:val="24"/>
              </w:rPr>
              <w:tab/>
            </w:r>
            <w:r w:rsidR="009F60B2" w:rsidRPr="009F60B2">
              <w:rPr>
                <w:rFonts w:asciiTheme="majorHAnsi" w:hAnsiTheme="majorHAnsi" w:cstheme="majorHAnsi"/>
                <w:noProof/>
                <w:webHidden/>
                <w:sz w:val="24"/>
                <w:szCs w:val="24"/>
              </w:rPr>
              <w:fldChar w:fldCharType="begin"/>
            </w:r>
            <w:r w:rsidR="009F60B2" w:rsidRPr="009F60B2">
              <w:rPr>
                <w:rFonts w:asciiTheme="majorHAnsi" w:hAnsiTheme="majorHAnsi" w:cstheme="majorHAnsi"/>
                <w:noProof/>
                <w:webHidden/>
                <w:sz w:val="24"/>
                <w:szCs w:val="24"/>
              </w:rPr>
              <w:instrText xml:space="preserve"> PAGEREF _Toc87639603 \h </w:instrText>
            </w:r>
            <w:r w:rsidR="009F60B2" w:rsidRPr="009F60B2">
              <w:rPr>
                <w:rFonts w:asciiTheme="majorHAnsi" w:hAnsiTheme="majorHAnsi" w:cstheme="majorHAnsi"/>
                <w:noProof/>
                <w:webHidden/>
                <w:sz w:val="24"/>
                <w:szCs w:val="24"/>
              </w:rPr>
            </w:r>
            <w:r w:rsidR="009F60B2" w:rsidRPr="009F60B2">
              <w:rPr>
                <w:rFonts w:asciiTheme="majorHAnsi" w:hAnsiTheme="majorHAnsi" w:cstheme="majorHAnsi"/>
                <w:noProof/>
                <w:webHidden/>
                <w:sz w:val="24"/>
                <w:szCs w:val="24"/>
              </w:rPr>
              <w:fldChar w:fldCharType="separate"/>
            </w:r>
            <w:r w:rsidR="009F60B2" w:rsidRPr="009F60B2">
              <w:rPr>
                <w:rFonts w:asciiTheme="majorHAnsi" w:hAnsiTheme="majorHAnsi" w:cstheme="majorHAnsi"/>
                <w:noProof/>
                <w:webHidden/>
                <w:sz w:val="24"/>
                <w:szCs w:val="24"/>
              </w:rPr>
              <w:t>9</w:t>
            </w:r>
            <w:r w:rsidR="009F60B2" w:rsidRPr="009F60B2">
              <w:rPr>
                <w:rFonts w:asciiTheme="majorHAnsi" w:hAnsiTheme="majorHAnsi" w:cstheme="majorHAnsi"/>
                <w:noProof/>
                <w:webHidden/>
                <w:sz w:val="24"/>
                <w:szCs w:val="24"/>
              </w:rPr>
              <w:fldChar w:fldCharType="end"/>
            </w:r>
          </w:hyperlink>
        </w:p>
        <w:p w14:paraId="574E6671" w14:textId="77777777" w:rsidR="009F60B2" w:rsidRPr="009F60B2" w:rsidRDefault="00485FAC">
          <w:pPr>
            <w:pStyle w:val="TDC1"/>
            <w:rPr>
              <w:rFonts w:asciiTheme="majorHAnsi" w:eastAsiaTheme="minorEastAsia" w:hAnsiTheme="majorHAnsi" w:cstheme="majorHAnsi"/>
              <w:noProof/>
              <w:sz w:val="24"/>
              <w:szCs w:val="24"/>
              <w:lang w:eastAsia="es-CO"/>
            </w:rPr>
          </w:pPr>
          <w:hyperlink w:anchor="_Toc87639604" w:history="1">
            <w:r w:rsidR="009F60B2" w:rsidRPr="009F60B2">
              <w:rPr>
                <w:rStyle w:val="Hipervnculo"/>
                <w:rFonts w:asciiTheme="majorHAnsi" w:hAnsiTheme="majorHAnsi" w:cstheme="majorHAnsi"/>
                <w:bCs/>
                <w:noProof/>
                <w:sz w:val="24"/>
                <w:szCs w:val="24"/>
              </w:rPr>
              <w:t>6.</w:t>
            </w:r>
            <w:r w:rsidR="009F60B2" w:rsidRPr="009F60B2">
              <w:rPr>
                <w:rFonts w:asciiTheme="majorHAnsi" w:eastAsiaTheme="minorEastAsia" w:hAnsiTheme="majorHAnsi" w:cstheme="majorHAnsi"/>
                <w:noProof/>
                <w:sz w:val="24"/>
                <w:szCs w:val="24"/>
                <w:lang w:eastAsia="es-CO"/>
              </w:rPr>
              <w:tab/>
            </w:r>
            <w:r w:rsidR="009F60B2" w:rsidRPr="009F60B2">
              <w:rPr>
                <w:rStyle w:val="Hipervnculo"/>
                <w:rFonts w:asciiTheme="majorHAnsi" w:hAnsiTheme="majorHAnsi" w:cstheme="majorHAnsi"/>
                <w:bCs/>
                <w:noProof/>
                <w:sz w:val="24"/>
                <w:szCs w:val="24"/>
              </w:rPr>
              <w:t>RUTA DE LA FELICIDAD</w:t>
            </w:r>
            <w:r w:rsidR="009F60B2" w:rsidRPr="009F60B2">
              <w:rPr>
                <w:rFonts w:asciiTheme="majorHAnsi" w:hAnsiTheme="majorHAnsi" w:cstheme="majorHAnsi"/>
                <w:noProof/>
                <w:webHidden/>
                <w:sz w:val="24"/>
                <w:szCs w:val="24"/>
              </w:rPr>
              <w:tab/>
            </w:r>
            <w:r w:rsidR="009F60B2" w:rsidRPr="009F60B2">
              <w:rPr>
                <w:rFonts w:asciiTheme="majorHAnsi" w:hAnsiTheme="majorHAnsi" w:cstheme="majorHAnsi"/>
                <w:noProof/>
                <w:webHidden/>
                <w:sz w:val="24"/>
                <w:szCs w:val="24"/>
              </w:rPr>
              <w:fldChar w:fldCharType="begin"/>
            </w:r>
            <w:r w:rsidR="009F60B2" w:rsidRPr="009F60B2">
              <w:rPr>
                <w:rFonts w:asciiTheme="majorHAnsi" w:hAnsiTheme="majorHAnsi" w:cstheme="majorHAnsi"/>
                <w:noProof/>
                <w:webHidden/>
                <w:sz w:val="24"/>
                <w:szCs w:val="24"/>
              </w:rPr>
              <w:instrText xml:space="preserve"> PAGEREF _Toc87639604 \h </w:instrText>
            </w:r>
            <w:r w:rsidR="009F60B2" w:rsidRPr="009F60B2">
              <w:rPr>
                <w:rFonts w:asciiTheme="majorHAnsi" w:hAnsiTheme="majorHAnsi" w:cstheme="majorHAnsi"/>
                <w:noProof/>
                <w:webHidden/>
                <w:sz w:val="24"/>
                <w:szCs w:val="24"/>
              </w:rPr>
            </w:r>
            <w:r w:rsidR="009F60B2" w:rsidRPr="009F60B2">
              <w:rPr>
                <w:rFonts w:asciiTheme="majorHAnsi" w:hAnsiTheme="majorHAnsi" w:cstheme="majorHAnsi"/>
                <w:noProof/>
                <w:webHidden/>
                <w:sz w:val="24"/>
                <w:szCs w:val="24"/>
              </w:rPr>
              <w:fldChar w:fldCharType="separate"/>
            </w:r>
            <w:r w:rsidR="009F60B2" w:rsidRPr="009F60B2">
              <w:rPr>
                <w:rFonts w:asciiTheme="majorHAnsi" w:hAnsiTheme="majorHAnsi" w:cstheme="majorHAnsi"/>
                <w:noProof/>
                <w:webHidden/>
                <w:sz w:val="24"/>
                <w:szCs w:val="24"/>
              </w:rPr>
              <w:t>12</w:t>
            </w:r>
            <w:r w:rsidR="009F60B2" w:rsidRPr="009F60B2">
              <w:rPr>
                <w:rFonts w:asciiTheme="majorHAnsi" w:hAnsiTheme="majorHAnsi" w:cstheme="majorHAnsi"/>
                <w:noProof/>
                <w:webHidden/>
                <w:sz w:val="24"/>
                <w:szCs w:val="24"/>
              </w:rPr>
              <w:fldChar w:fldCharType="end"/>
            </w:r>
          </w:hyperlink>
        </w:p>
        <w:p w14:paraId="75BCD4B7" w14:textId="77777777" w:rsidR="009F60B2" w:rsidRPr="009F60B2" w:rsidRDefault="00485FAC">
          <w:pPr>
            <w:pStyle w:val="TDC1"/>
            <w:rPr>
              <w:rFonts w:asciiTheme="majorHAnsi" w:eastAsiaTheme="minorEastAsia" w:hAnsiTheme="majorHAnsi" w:cstheme="majorHAnsi"/>
              <w:noProof/>
              <w:sz w:val="24"/>
              <w:szCs w:val="24"/>
              <w:lang w:eastAsia="es-CO"/>
            </w:rPr>
          </w:pPr>
          <w:hyperlink w:anchor="_Toc87639605" w:history="1">
            <w:r w:rsidR="009F60B2" w:rsidRPr="009F60B2">
              <w:rPr>
                <w:rStyle w:val="Hipervnculo"/>
                <w:rFonts w:asciiTheme="majorHAnsi" w:hAnsiTheme="majorHAnsi" w:cstheme="majorHAnsi"/>
                <w:bCs/>
                <w:noProof/>
                <w:sz w:val="24"/>
                <w:szCs w:val="24"/>
              </w:rPr>
              <w:t>7.</w:t>
            </w:r>
            <w:r w:rsidR="009F60B2" w:rsidRPr="009F60B2">
              <w:rPr>
                <w:rFonts w:asciiTheme="majorHAnsi" w:eastAsiaTheme="minorEastAsia" w:hAnsiTheme="majorHAnsi" w:cstheme="majorHAnsi"/>
                <w:noProof/>
                <w:sz w:val="24"/>
                <w:szCs w:val="24"/>
                <w:lang w:eastAsia="es-CO"/>
              </w:rPr>
              <w:tab/>
            </w:r>
            <w:r w:rsidR="009F60B2" w:rsidRPr="009F60B2">
              <w:rPr>
                <w:rStyle w:val="Hipervnculo"/>
                <w:rFonts w:asciiTheme="majorHAnsi" w:hAnsiTheme="majorHAnsi" w:cstheme="majorHAnsi"/>
                <w:bCs/>
                <w:noProof/>
                <w:sz w:val="24"/>
                <w:szCs w:val="24"/>
              </w:rPr>
              <w:t>RUTA DEL CRECIMIENTO Y DEL SERVICIO</w:t>
            </w:r>
            <w:r w:rsidR="009F60B2" w:rsidRPr="009F60B2">
              <w:rPr>
                <w:rFonts w:asciiTheme="majorHAnsi" w:hAnsiTheme="majorHAnsi" w:cstheme="majorHAnsi"/>
                <w:noProof/>
                <w:webHidden/>
                <w:sz w:val="24"/>
                <w:szCs w:val="24"/>
              </w:rPr>
              <w:tab/>
            </w:r>
            <w:r w:rsidR="009F60B2" w:rsidRPr="009F60B2">
              <w:rPr>
                <w:rFonts w:asciiTheme="majorHAnsi" w:hAnsiTheme="majorHAnsi" w:cstheme="majorHAnsi"/>
                <w:noProof/>
                <w:webHidden/>
                <w:sz w:val="24"/>
                <w:szCs w:val="24"/>
              </w:rPr>
              <w:fldChar w:fldCharType="begin"/>
            </w:r>
            <w:r w:rsidR="009F60B2" w:rsidRPr="009F60B2">
              <w:rPr>
                <w:rFonts w:asciiTheme="majorHAnsi" w:hAnsiTheme="majorHAnsi" w:cstheme="majorHAnsi"/>
                <w:noProof/>
                <w:webHidden/>
                <w:sz w:val="24"/>
                <w:szCs w:val="24"/>
              </w:rPr>
              <w:instrText xml:space="preserve"> PAGEREF _Toc87639605 \h </w:instrText>
            </w:r>
            <w:r w:rsidR="009F60B2" w:rsidRPr="009F60B2">
              <w:rPr>
                <w:rFonts w:asciiTheme="majorHAnsi" w:hAnsiTheme="majorHAnsi" w:cstheme="majorHAnsi"/>
                <w:noProof/>
                <w:webHidden/>
                <w:sz w:val="24"/>
                <w:szCs w:val="24"/>
              </w:rPr>
            </w:r>
            <w:r w:rsidR="009F60B2" w:rsidRPr="009F60B2">
              <w:rPr>
                <w:rFonts w:asciiTheme="majorHAnsi" w:hAnsiTheme="majorHAnsi" w:cstheme="majorHAnsi"/>
                <w:noProof/>
                <w:webHidden/>
                <w:sz w:val="24"/>
                <w:szCs w:val="24"/>
              </w:rPr>
              <w:fldChar w:fldCharType="separate"/>
            </w:r>
            <w:r w:rsidR="009F60B2" w:rsidRPr="009F60B2">
              <w:rPr>
                <w:rFonts w:asciiTheme="majorHAnsi" w:hAnsiTheme="majorHAnsi" w:cstheme="majorHAnsi"/>
                <w:noProof/>
                <w:webHidden/>
                <w:sz w:val="24"/>
                <w:szCs w:val="24"/>
              </w:rPr>
              <w:t>13</w:t>
            </w:r>
            <w:r w:rsidR="009F60B2" w:rsidRPr="009F60B2">
              <w:rPr>
                <w:rFonts w:asciiTheme="majorHAnsi" w:hAnsiTheme="majorHAnsi" w:cstheme="majorHAnsi"/>
                <w:noProof/>
                <w:webHidden/>
                <w:sz w:val="24"/>
                <w:szCs w:val="24"/>
              </w:rPr>
              <w:fldChar w:fldCharType="end"/>
            </w:r>
          </w:hyperlink>
        </w:p>
        <w:p w14:paraId="68395E40" w14:textId="77777777" w:rsidR="009F60B2" w:rsidRPr="009F60B2" w:rsidRDefault="00485FAC">
          <w:pPr>
            <w:pStyle w:val="TDC1"/>
            <w:rPr>
              <w:rFonts w:asciiTheme="majorHAnsi" w:eastAsiaTheme="minorEastAsia" w:hAnsiTheme="majorHAnsi" w:cstheme="majorHAnsi"/>
              <w:noProof/>
              <w:sz w:val="24"/>
              <w:szCs w:val="24"/>
              <w:lang w:eastAsia="es-CO"/>
            </w:rPr>
          </w:pPr>
          <w:hyperlink w:anchor="_Toc87639606" w:history="1">
            <w:r w:rsidR="009F60B2" w:rsidRPr="009F60B2">
              <w:rPr>
                <w:rStyle w:val="Hipervnculo"/>
                <w:rFonts w:asciiTheme="majorHAnsi" w:hAnsiTheme="majorHAnsi" w:cstheme="majorHAnsi"/>
                <w:bCs/>
                <w:noProof/>
                <w:sz w:val="24"/>
                <w:szCs w:val="24"/>
              </w:rPr>
              <w:t>8.</w:t>
            </w:r>
            <w:r w:rsidR="009F60B2" w:rsidRPr="009F60B2">
              <w:rPr>
                <w:rFonts w:asciiTheme="majorHAnsi" w:eastAsiaTheme="minorEastAsia" w:hAnsiTheme="majorHAnsi" w:cstheme="majorHAnsi"/>
                <w:noProof/>
                <w:sz w:val="24"/>
                <w:szCs w:val="24"/>
                <w:lang w:eastAsia="es-CO"/>
              </w:rPr>
              <w:tab/>
            </w:r>
            <w:r w:rsidR="009F60B2" w:rsidRPr="009F60B2">
              <w:rPr>
                <w:rStyle w:val="Hipervnculo"/>
                <w:rFonts w:asciiTheme="majorHAnsi" w:hAnsiTheme="majorHAnsi" w:cstheme="majorHAnsi"/>
                <w:bCs/>
                <w:noProof/>
                <w:sz w:val="24"/>
                <w:szCs w:val="24"/>
              </w:rPr>
              <w:t>DISEÑO DEL PROGRAMA DE BIENESTAR</w:t>
            </w:r>
            <w:r w:rsidR="009F60B2" w:rsidRPr="009F60B2">
              <w:rPr>
                <w:rFonts w:asciiTheme="majorHAnsi" w:hAnsiTheme="majorHAnsi" w:cstheme="majorHAnsi"/>
                <w:noProof/>
                <w:webHidden/>
                <w:sz w:val="24"/>
                <w:szCs w:val="24"/>
              </w:rPr>
              <w:tab/>
            </w:r>
            <w:r w:rsidR="009F60B2" w:rsidRPr="009F60B2">
              <w:rPr>
                <w:rFonts w:asciiTheme="majorHAnsi" w:hAnsiTheme="majorHAnsi" w:cstheme="majorHAnsi"/>
                <w:noProof/>
                <w:webHidden/>
                <w:sz w:val="24"/>
                <w:szCs w:val="24"/>
              </w:rPr>
              <w:fldChar w:fldCharType="begin"/>
            </w:r>
            <w:r w:rsidR="009F60B2" w:rsidRPr="009F60B2">
              <w:rPr>
                <w:rFonts w:asciiTheme="majorHAnsi" w:hAnsiTheme="majorHAnsi" w:cstheme="majorHAnsi"/>
                <w:noProof/>
                <w:webHidden/>
                <w:sz w:val="24"/>
                <w:szCs w:val="24"/>
              </w:rPr>
              <w:instrText xml:space="preserve"> PAGEREF _Toc87639606 \h </w:instrText>
            </w:r>
            <w:r w:rsidR="009F60B2" w:rsidRPr="009F60B2">
              <w:rPr>
                <w:rFonts w:asciiTheme="majorHAnsi" w:hAnsiTheme="majorHAnsi" w:cstheme="majorHAnsi"/>
                <w:noProof/>
                <w:webHidden/>
                <w:sz w:val="24"/>
                <w:szCs w:val="24"/>
              </w:rPr>
            </w:r>
            <w:r w:rsidR="009F60B2" w:rsidRPr="009F60B2">
              <w:rPr>
                <w:rFonts w:asciiTheme="majorHAnsi" w:hAnsiTheme="majorHAnsi" w:cstheme="majorHAnsi"/>
                <w:noProof/>
                <w:webHidden/>
                <w:sz w:val="24"/>
                <w:szCs w:val="24"/>
              </w:rPr>
              <w:fldChar w:fldCharType="separate"/>
            </w:r>
            <w:r w:rsidR="009F60B2" w:rsidRPr="009F60B2">
              <w:rPr>
                <w:rFonts w:asciiTheme="majorHAnsi" w:hAnsiTheme="majorHAnsi" w:cstheme="majorHAnsi"/>
                <w:noProof/>
                <w:webHidden/>
                <w:sz w:val="24"/>
                <w:szCs w:val="24"/>
              </w:rPr>
              <w:t>13</w:t>
            </w:r>
            <w:r w:rsidR="009F60B2" w:rsidRPr="009F60B2">
              <w:rPr>
                <w:rFonts w:asciiTheme="majorHAnsi" w:hAnsiTheme="majorHAnsi" w:cstheme="majorHAnsi"/>
                <w:noProof/>
                <w:webHidden/>
                <w:sz w:val="24"/>
                <w:szCs w:val="24"/>
              </w:rPr>
              <w:fldChar w:fldCharType="end"/>
            </w:r>
          </w:hyperlink>
        </w:p>
        <w:p w14:paraId="7BE19B22" w14:textId="77777777" w:rsidR="009F60B2" w:rsidRPr="009F60B2" w:rsidRDefault="00485FAC">
          <w:pPr>
            <w:pStyle w:val="TDC1"/>
            <w:rPr>
              <w:rFonts w:asciiTheme="majorHAnsi" w:eastAsiaTheme="minorEastAsia" w:hAnsiTheme="majorHAnsi" w:cstheme="majorHAnsi"/>
              <w:noProof/>
              <w:sz w:val="24"/>
              <w:szCs w:val="24"/>
              <w:lang w:eastAsia="es-CO"/>
            </w:rPr>
          </w:pPr>
          <w:hyperlink w:anchor="_Toc87639607" w:history="1">
            <w:r w:rsidR="009F60B2" w:rsidRPr="009F60B2">
              <w:rPr>
                <w:rStyle w:val="Hipervnculo"/>
                <w:rFonts w:asciiTheme="majorHAnsi" w:hAnsiTheme="majorHAnsi" w:cstheme="majorHAnsi"/>
                <w:bCs/>
                <w:noProof/>
                <w:sz w:val="24"/>
                <w:szCs w:val="24"/>
              </w:rPr>
              <w:t>9.</w:t>
            </w:r>
            <w:r w:rsidR="009F60B2" w:rsidRPr="009F60B2">
              <w:rPr>
                <w:rFonts w:asciiTheme="majorHAnsi" w:eastAsiaTheme="minorEastAsia" w:hAnsiTheme="majorHAnsi" w:cstheme="majorHAnsi"/>
                <w:noProof/>
                <w:sz w:val="24"/>
                <w:szCs w:val="24"/>
                <w:lang w:eastAsia="es-CO"/>
              </w:rPr>
              <w:tab/>
            </w:r>
            <w:r w:rsidR="009F60B2" w:rsidRPr="009F60B2">
              <w:rPr>
                <w:rStyle w:val="Hipervnculo"/>
                <w:rFonts w:asciiTheme="majorHAnsi" w:hAnsiTheme="majorHAnsi" w:cstheme="majorHAnsi"/>
                <w:bCs/>
                <w:noProof/>
                <w:sz w:val="24"/>
                <w:szCs w:val="24"/>
              </w:rPr>
              <w:t>PRESUPUESTO:</w:t>
            </w:r>
            <w:r w:rsidR="009F60B2" w:rsidRPr="009F60B2">
              <w:rPr>
                <w:rFonts w:asciiTheme="majorHAnsi" w:hAnsiTheme="majorHAnsi" w:cstheme="majorHAnsi"/>
                <w:noProof/>
                <w:webHidden/>
                <w:sz w:val="24"/>
                <w:szCs w:val="24"/>
              </w:rPr>
              <w:tab/>
            </w:r>
            <w:r w:rsidR="009F60B2" w:rsidRPr="009F60B2">
              <w:rPr>
                <w:rFonts w:asciiTheme="majorHAnsi" w:hAnsiTheme="majorHAnsi" w:cstheme="majorHAnsi"/>
                <w:noProof/>
                <w:webHidden/>
                <w:sz w:val="24"/>
                <w:szCs w:val="24"/>
              </w:rPr>
              <w:fldChar w:fldCharType="begin"/>
            </w:r>
            <w:r w:rsidR="009F60B2" w:rsidRPr="009F60B2">
              <w:rPr>
                <w:rFonts w:asciiTheme="majorHAnsi" w:hAnsiTheme="majorHAnsi" w:cstheme="majorHAnsi"/>
                <w:noProof/>
                <w:webHidden/>
                <w:sz w:val="24"/>
                <w:szCs w:val="24"/>
              </w:rPr>
              <w:instrText xml:space="preserve"> PAGEREF _Toc87639607 \h </w:instrText>
            </w:r>
            <w:r w:rsidR="009F60B2" w:rsidRPr="009F60B2">
              <w:rPr>
                <w:rFonts w:asciiTheme="majorHAnsi" w:hAnsiTheme="majorHAnsi" w:cstheme="majorHAnsi"/>
                <w:noProof/>
                <w:webHidden/>
                <w:sz w:val="24"/>
                <w:szCs w:val="24"/>
              </w:rPr>
            </w:r>
            <w:r w:rsidR="009F60B2" w:rsidRPr="009F60B2">
              <w:rPr>
                <w:rFonts w:asciiTheme="majorHAnsi" w:hAnsiTheme="majorHAnsi" w:cstheme="majorHAnsi"/>
                <w:noProof/>
                <w:webHidden/>
                <w:sz w:val="24"/>
                <w:szCs w:val="24"/>
              </w:rPr>
              <w:fldChar w:fldCharType="separate"/>
            </w:r>
            <w:r w:rsidR="009F60B2" w:rsidRPr="009F60B2">
              <w:rPr>
                <w:rFonts w:asciiTheme="majorHAnsi" w:hAnsiTheme="majorHAnsi" w:cstheme="majorHAnsi"/>
                <w:noProof/>
                <w:webHidden/>
                <w:sz w:val="24"/>
                <w:szCs w:val="24"/>
              </w:rPr>
              <w:t>19</w:t>
            </w:r>
            <w:r w:rsidR="009F60B2" w:rsidRPr="009F60B2">
              <w:rPr>
                <w:rFonts w:asciiTheme="majorHAnsi" w:hAnsiTheme="majorHAnsi" w:cstheme="majorHAnsi"/>
                <w:noProof/>
                <w:webHidden/>
                <w:sz w:val="24"/>
                <w:szCs w:val="24"/>
              </w:rPr>
              <w:fldChar w:fldCharType="end"/>
            </w:r>
          </w:hyperlink>
        </w:p>
        <w:p w14:paraId="418F6194" w14:textId="011913DE" w:rsidR="00441C10" w:rsidRPr="00747497" w:rsidRDefault="00441C10" w:rsidP="00C7441B">
          <w:pPr>
            <w:spacing w:line="240" w:lineRule="auto"/>
            <w:rPr>
              <w:b w:val="0"/>
              <w:bCs/>
              <w:color w:val="000000" w:themeColor="text1"/>
              <w:sz w:val="24"/>
              <w:szCs w:val="24"/>
            </w:rPr>
          </w:pPr>
          <w:r w:rsidRPr="009F60B2">
            <w:rPr>
              <w:rFonts w:asciiTheme="majorHAnsi" w:hAnsiTheme="majorHAnsi" w:cstheme="majorHAnsi"/>
              <w:b w:val="0"/>
              <w:bCs/>
              <w:color w:val="000000" w:themeColor="text1"/>
              <w:sz w:val="24"/>
              <w:szCs w:val="24"/>
            </w:rPr>
            <w:fldChar w:fldCharType="end"/>
          </w:r>
        </w:p>
      </w:sdtContent>
    </w:sdt>
    <w:bookmarkStart w:id="2" w:name="_Hlk55977203" w:displacedByCustomXml="next"/>
    <w:sdt>
      <w:sdtPr>
        <w:rPr>
          <w:rFonts w:asciiTheme="majorHAnsi" w:eastAsia="Calibri" w:hAnsiTheme="majorHAnsi" w:cstheme="majorHAnsi"/>
          <w:b/>
          <w:bCs/>
          <w:color w:val="auto"/>
          <w:sz w:val="24"/>
          <w:szCs w:val="24"/>
          <w:lang w:val="es-ES" w:eastAsia="en-US"/>
        </w:rPr>
        <w:id w:val="1013807892"/>
        <w:docPartObj>
          <w:docPartGallery w:val="Table of Contents"/>
          <w:docPartUnique/>
        </w:docPartObj>
      </w:sdtPr>
      <w:sdtEndPr>
        <w:rPr>
          <w:rFonts w:asciiTheme="minorHAnsi" w:eastAsiaTheme="minorEastAsia" w:hAnsiTheme="minorHAnsi" w:cstheme="minorBidi"/>
          <w:color w:val="000000" w:themeColor="text1"/>
        </w:rPr>
      </w:sdtEndPr>
      <w:sdtContent>
        <w:p w14:paraId="03E9C53D" w14:textId="33C807E3" w:rsidR="00E64E3C" w:rsidRPr="009F60B2" w:rsidRDefault="00705B96" w:rsidP="00705B96">
          <w:pPr>
            <w:pStyle w:val="TtuloTDC"/>
            <w:spacing w:after="240"/>
            <w:jc w:val="center"/>
            <w:rPr>
              <w:rFonts w:asciiTheme="majorHAnsi" w:hAnsiTheme="majorHAnsi" w:cstheme="majorHAnsi"/>
              <w:b/>
              <w:bCs/>
              <w:color w:val="auto"/>
              <w:sz w:val="24"/>
              <w:szCs w:val="24"/>
              <w:lang w:val="es-ES"/>
            </w:rPr>
          </w:pPr>
          <w:r w:rsidRPr="009F60B2">
            <w:rPr>
              <w:rFonts w:asciiTheme="majorHAnsi" w:hAnsiTheme="majorHAnsi" w:cstheme="majorHAnsi"/>
              <w:b/>
              <w:bCs/>
              <w:color w:val="auto"/>
              <w:sz w:val="24"/>
              <w:szCs w:val="24"/>
              <w:lang w:val="es-ES"/>
            </w:rPr>
            <w:t>ÍNDICE DE TABLAS</w:t>
          </w:r>
        </w:p>
        <w:p w14:paraId="3A407766" w14:textId="77777777" w:rsidR="00E64E3C" w:rsidRPr="009F60B2" w:rsidRDefault="00E64E3C" w:rsidP="00705B96">
          <w:pPr>
            <w:rPr>
              <w:rFonts w:asciiTheme="majorHAnsi" w:hAnsiTheme="majorHAnsi" w:cstheme="majorHAnsi"/>
              <w:b w:val="0"/>
              <w:bCs/>
              <w:color w:val="auto"/>
              <w:sz w:val="24"/>
              <w:szCs w:val="24"/>
              <w:lang w:eastAsia="es-CO"/>
            </w:rPr>
          </w:pPr>
        </w:p>
        <w:bookmarkEnd w:id="2"/>
        <w:p w14:paraId="647B8A73" w14:textId="77777777" w:rsidR="009F60B2" w:rsidRPr="009F60B2" w:rsidRDefault="00705B96">
          <w:pPr>
            <w:pStyle w:val="Tabladeilustraciones"/>
            <w:tabs>
              <w:tab w:val="right" w:leader="dot" w:pos="9487"/>
            </w:tabs>
            <w:rPr>
              <w:rFonts w:asciiTheme="majorHAnsi" w:hAnsiTheme="majorHAnsi" w:cstheme="majorHAnsi"/>
              <w:b w:val="0"/>
              <w:noProof/>
              <w:color w:val="auto"/>
              <w:sz w:val="24"/>
              <w:szCs w:val="24"/>
              <w:lang w:val="es-CO" w:eastAsia="es-CO"/>
            </w:rPr>
          </w:pPr>
          <w:r w:rsidRPr="009F60B2">
            <w:rPr>
              <w:rFonts w:asciiTheme="majorHAnsi" w:eastAsia="Calibri" w:hAnsiTheme="majorHAnsi" w:cstheme="majorHAnsi"/>
              <w:b w:val="0"/>
              <w:bCs/>
              <w:color w:val="auto"/>
              <w:sz w:val="24"/>
              <w:szCs w:val="24"/>
              <w:lang w:val="es-CO"/>
            </w:rPr>
            <w:fldChar w:fldCharType="begin"/>
          </w:r>
          <w:r w:rsidRPr="009F60B2">
            <w:rPr>
              <w:rFonts w:asciiTheme="majorHAnsi" w:eastAsia="Calibri" w:hAnsiTheme="majorHAnsi" w:cstheme="majorHAnsi"/>
              <w:b w:val="0"/>
              <w:bCs/>
              <w:color w:val="auto"/>
              <w:sz w:val="24"/>
              <w:szCs w:val="24"/>
              <w:lang w:val="es-CO"/>
            </w:rPr>
            <w:instrText xml:space="preserve"> TOC \h \z \c "Tabla" </w:instrText>
          </w:r>
          <w:r w:rsidRPr="009F60B2">
            <w:rPr>
              <w:rFonts w:asciiTheme="majorHAnsi" w:eastAsia="Calibri" w:hAnsiTheme="majorHAnsi" w:cstheme="majorHAnsi"/>
              <w:b w:val="0"/>
              <w:bCs/>
              <w:color w:val="auto"/>
              <w:sz w:val="24"/>
              <w:szCs w:val="24"/>
              <w:lang w:val="es-CO"/>
            </w:rPr>
            <w:fldChar w:fldCharType="separate"/>
          </w:r>
          <w:hyperlink w:anchor="_Toc87639624" w:history="1">
            <w:r w:rsidR="009F60B2" w:rsidRPr="009F60B2">
              <w:rPr>
                <w:rStyle w:val="Hipervnculo"/>
                <w:rFonts w:asciiTheme="majorHAnsi" w:hAnsiTheme="majorHAnsi" w:cstheme="majorHAnsi"/>
                <w:b w:val="0"/>
                <w:noProof/>
                <w:color w:val="auto"/>
                <w:sz w:val="24"/>
                <w:szCs w:val="24"/>
              </w:rPr>
              <w:t>Tabla 1. Normatividad</w:t>
            </w:r>
            <w:r w:rsidR="009F60B2" w:rsidRPr="009F60B2">
              <w:rPr>
                <w:rFonts w:asciiTheme="majorHAnsi" w:hAnsiTheme="majorHAnsi" w:cstheme="majorHAnsi"/>
                <w:b w:val="0"/>
                <w:noProof/>
                <w:webHidden/>
                <w:color w:val="auto"/>
                <w:sz w:val="24"/>
                <w:szCs w:val="24"/>
              </w:rPr>
              <w:tab/>
            </w:r>
            <w:r w:rsidR="009F60B2" w:rsidRPr="009F60B2">
              <w:rPr>
                <w:rFonts w:asciiTheme="majorHAnsi" w:hAnsiTheme="majorHAnsi" w:cstheme="majorHAnsi"/>
                <w:b w:val="0"/>
                <w:noProof/>
                <w:webHidden/>
                <w:color w:val="auto"/>
                <w:sz w:val="24"/>
                <w:szCs w:val="24"/>
              </w:rPr>
              <w:fldChar w:fldCharType="begin"/>
            </w:r>
            <w:r w:rsidR="009F60B2" w:rsidRPr="009F60B2">
              <w:rPr>
                <w:rFonts w:asciiTheme="majorHAnsi" w:hAnsiTheme="majorHAnsi" w:cstheme="majorHAnsi"/>
                <w:b w:val="0"/>
                <w:noProof/>
                <w:webHidden/>
                <w:color w:val="auto"/>
                <w:sz w:val="24"/>
                <w:szCs w:val="24"/>
              </w:rPr>
              <w:instrText xml:space="preserve"> PAGEREF _Toc87639624 \h </w:instrText>
            </w:r>
            <w:r w:rsidR="009F60B2" w:rsidRPr="009F60B2">
              <w:rPr>
                <w:rFonts w:asciiTheme="majorHAnsi" w:hAnsiTheme="majorHAnsi" w:cstheme="majorHAnsi"/>
                <w:b w:val="0"/>
                <w:noProof/>
                <w:webHidden/>
                <w:color w:val="auto"/>
                <w:sz w:val="24"/>
                <w:szCs w:val="24"/>
              </w:rPr>
            </w:r>
            <w:r w:rsidR="009F60B2" w:rsidRPr="009F60B2">
              <w:rPr>
                <w:rFonts w:asciiTheme="majorHAnsi" w:hAnsiTheme="majorHAnsi" w:cstheme="majorHAnsi"/>
                <w:b w:val="0"/>
                <w:noProof/>
                <w:webHidden/>
                <w:color w:val="auto"/>
                <w:sz w:val="24"/>
                <w:szCs w:val="24"/>
              </w:rPr>
              <w:fldChar w:fldCharType="separate"/>
            </w:r>
            <w:r w:rsidR="009F60B2" w:rsidRPr="009F60B2">
              <w:rPr>
                <w:rFonts w:asciiTheme="majorHAnsi" w:hAnsiTheme="majorHAnsi" w:cstheme="majorHAnsi"/>
                <w:b w:val="0"/>
                <w:noProof/>
                <w:webHidden/>
                <w:color w:val="auto"/>
                <w:sz w:val="24"/>
                <w:szCs w:val="24"/>
              </w:rPr>
              <w:t>3</w:t>
            </w:r>
            <w:r w:rsidR="009F60B2" w:rsidRPr="009F60B2">
              <w:rPr>
                <w:rFonts w:asciiTheme="majorHAnsi" w:hAnsiTheme="majorHAnsi" w:cstheme="majorHAnsi"/>
                <w:b w:val="0"/>
                <w:noProof/>
                <w:webHidden/>
                <w:color w:val="auto"/>
                <w:sz w:val="24"/>
                <w:szCs w:val="24"/>
              </w:rPr>
              <w:fldChar w:fldCharType="end"/>
            </w:r>
          </w:hyperlink>
        </w:p>
        <w:p w14:paraId="727B4699" w14:textId="77777777" w:rsidR="009F60B2" w:rsidRPr="009F60B2" w:rsidRDefault="00485FAC">
          <w:pPr>
            <w:pStyle w:val="Tabladeilustraciones"/>
            <w:tabs>
              <w:tab w:val="right" w:leader="dot" w:pos="9487"/>
            </w:tabs>
            <w:rPr>
              <w:rFonts w:asciiTheme="majorHAnsi" w:hAnsiTheme="majorHAnsi" w:cstheme="majorHAnsi"/>
              <w:b w:val="0"/>
              <w:noProof/>
              <w:color w:val="auto"/>
              <w:sz w:val="24"/>
              <w:szCs w:val="24"/>
              <w:lang w:val="es-CO" w:eastAsia="es-CO"/>
            </w:rPr>
          </w:pPr>
          <w:hyperlink w:anchor="_Toc87639625" w:history="1">
            <w:r w:rsidR="009F60B2" w:rsidRPr="009F60B2">
              <w:rPr>
                <w:rStyle w:val="Hipervnculo"/>
                <w:rFonts w:asciiTheme="majorHAnsi" w:hAnsiTheme="majorHAnsi" w:cstheme="majorHAnsi"/>
                <w:b w:val="0"/>
                <w:noProof/>
                <w:color w:val="auto"/>
                <w:sz w:val="24"/>
                <w:szCs w:val="24"/>
              </w:rPr>
              <w:t>Tabla 2. Actividades de Preferencia</w:t>
            </w:r>
            <w:r w:rsidR="009F60B2" w:rsidRPr="009F60B2">
              <w:rPr>
                <w:rFonts w:asciiTheme="majorHAnsi" w:hAnsiTheme="majorHAnsi" w:cstheme="majorHAnsi"/>
                <w:b w:val="0"/>
                <w:noProof/>
                <w:webHidden/>
                <w:color w:val="auto"/>
                <w:sz w:val="24"/>
                <w:szCs w:val="24"/>
              </w:rPr>
              <w:tab/>
            </w:r>
            <w:r w:rsidR="009F60B2" w:rsidRPr="009F60B2">
              <w:rPr>
                <w:rFonts w:asciiTheme="majorHAnsi" w:hAnsiTheme="majorHAnsi" w:cstheme="majorHAnsi"/>
                <w:b w:val="0"/>
                <w:noProof/>
                <w:webHidden/>
                <w:color w:val="auto"/>
                <w:sz w:val="24"/>
                <w:szCs w:val="24"/>
              </w:rPr>
              <w:fldChar w:fldCharType="begin"/>
            </w:r>
            <w:r w:rsidR="009F60B2" w:rsidRPr="009F60B2">
              <w:rPr>
                <w:rFonts w:asciiTheme="majorHAnsi" w:hAnsiTheme="majorHAnsi" w:cstheme="majorHAnsi"/>
                <w:b w:val="0"/>
                <w:noProof/>
                <w:webHidden/>
                <w:color w:val="auto"/>
                <w:sz w:val="24"/>
                <w:szCs w:val="24"/>
              </w:rPr>
              <w:instrText xml:space="preserve"> PAGEREF _Toc87639625 \h </w:instrText>
            </w:r>
            <w:r w:rsidR="009F60B2" w:rsidRPr="009F60B2">
              <w:rPr>
                <w:rFonts w:asciiTheme="majorHAnsi" w:hAnsiTheme="majorHAnsi" w:cstheme="majorHAnsi"/>
                <w:b w:val="0"/>
                <w:noProof/>
                <w:webHidden/>
                <w:color w:val="auto"/>
                <w:sz w:val="24"/>
                <w:szCs w:val="24"/>
              </w:rPr>
            </w:r>
            <w:r w:rsidR="009F60B2" w:rsidRPr="009F60B2">
              <w:rPr>
                <w:rFonts w:asciiTheme="majorHAnsi" w:hAnsiTheme="majorHAnsi" w:cstheme="majorHAnsi"/>
                <w:b w:val="0"/>
                <w:noProof/>
                <w:webHidden/>
                <w:color w:val="auto"/>
                <w:sz w:val="24"/>
                <w:szCs w:val="24"/>
              </w:rPr>
              <w:fldChar w:fldCharType="separate"/>
            </w:r>
            <w:r w:rsidR="009F60B2" w:rsidRPr="009F60B2">
              <w:rPr>
                <w:rFonts w:asciiTheme="majorHAnsi" w:hAnsiTheme="majorHAnsi" w:cstheme="majorHAnsi"/>
                <w:b w:val="0"/>
                <w:noProof/>
                <w:webHidden/>
                <w:color w:val="auto"/>
                <w:sz w:val="24"/>
                <w:szCs w:val="24"/>
              </w:rPr>
              <w:t>10</w:t>
            </w:r>
            <w:r w:rsidR="009F60B2" w:rsidRPr="009F60B2">
              <w:rPr>
                <w:rFonts w:asciiTheme="majorHAnsi" w:hAnsiTheme="majorHAnsi" w:cstheme="majorHAnsi"/>
                <w:b w:val="0"/>
                <w:noProof/>
                <w:webHidden/>
                <w:color w:val="auto"/>
                <w:sz w:val="24"/>
                <w:szCs w:val="24"/>
              </w:rPr>
              <w:fldChar w:fldCharType="end"/>
            </w:r>
          </w:hyperlink>
        </w:p>
        <w:p w14:paraId="7E506034" w14:textId="77777777" w:rsidR="009F60B2" w:rsidRPr="009F60B2" w:rsidRDefault="00485FAC">
          <w:pPr>
            <w:pStyle w:val="Tabladeilustraciones"/>
            <w:tabs>
              <w:tab w:val="right" w:leader="dot" w:pos="9487"/>
            </w:tabs>
            <w:rPr>
              <w:rFonts w:asciiTheme="majorHAnsi" w:hAnsiTheme="majorHAnsi" w:cstheme="majorHAnsi"/>
              <w:b w:val="0"/>
              <w:noProof/>
              <w:color w:val="auto"/>
              <w:sz w:val="24"/>
              <w:szCs w:val="24"/>
              <w:lang w:val="es-CO" w:eastAsia="es-CO"/>
            </w:rPr>
          </w:pPr>
          <w:hyperlink w:anchor="_Toc87639626" w:history="1">
            <w:r w:rsidR="009F60B2" w:rsidRPr="009F60B2">
              <w:rPr>
                <w:rStyle w:val="Hipervnculo"/>
                <w:rFonts w:asciiTheme="majorHAnsi" w:hAnsiTheme="majorHAnsi" w:cstheme="majorHAnsi"/>
                <w:b w:val="0"/>
                <w:noProof/>
                <w:color w:val="auto"/>
                <w:sz w:val="24"/>
                <w:szCs w:val="24"/>
              </w:rPr>
              <w:t>Tabla 3. Actividades de Bienestar que deben permanecer.</w:t>
            </w:r>
            <w:r w:rsidR="009F60B2" w:rsidRPr="009F60B2">
              <w:rPr>
                <w:rFonts w:asciiTheme="majorHAnsi" w:hAnsiTheme="majorHAnsi" w:cstheme="majorHAnsi"/>
                <w:b w:val="0"/>
                <w:noProof/>
                <w:webHidden/>
                <w:color w:val="auto"/>
                <w:sz w:val="24"/>
                <w:szCs w:val="24"/>
              </w:rPr>
              <w:tab/>
            </w:r>
            <w:r w:rsidR="009F60B2" w:rsidRPr="009F60B2">
              <w:rPr>
                <w:rFonts w:asciiTheme="majorHAnsi" w:hAnsiTheme="majorHAnsi" w:cstheme="majorHAnsi"/>
                <w:b w:val="0"/>
                <w:noProof/>
                <w:webHidden/>
                <w:color w:val="auto"/>
                <w:sz w:val="24"/>
                <w:szCs w:val="24"/>
              </w:rPr>
              <w:fldChar w:fldCharType="begin"/>
            </w:r>
            <w:r w:rsidR="009F60B2" w:rsidRPr="009F60B2">
              <w:rPr>
                <w:rFonts w:asciiTheme="majorHAnsi" w:hAnsiTheme="majorHAnsi" w:cstheme="majorHAnsi"/>
                <w:b w:val="0"/>
                <w:noProof/>
                <w:webHidden/>
                <w:color w:val="auto"/>
                <w:sz w:val="24"/>
                <w:szCs w:val="24"/>
              </w:rPr>
              <w:instrText xml:space="preserve"> PAGEREF _Toc87639626 \h </w:instrText>
            </w:r>
            <w:r w:rsidR="009F60B2" w:rsidRPr="009F60B2">
              <w:rPr>
                <w:rFonts w:asciiTheme="majorHAnsi" w:hAnsiTheme="majorHAnsi" w:cstheme="majorHAnsi"/>
                <w:b w:val="0"/>
                <w:noProof/>
                <w:webHidden/>
                <w:color w:val="auto"/>
                <w:sz w:val="24"/>
                <w:szCs w:val="24"/>
              </w:rPr>
            </w:r>
            <w:r w:rsidR="009F60B2" w:rsidRPr="009F60B2">
              <w:rPr>
                <w:rFonts w:asciiTheme="majorHAnsi" w:hAnsiTheme="majorHAnsi" w:cstheme="majorHAnsi"/>
                <w:b w:val="0"/>
                <w:noProof/>
                <w:webHidden/>
                <w:color w:val="auto"/>
                <w:sz w:val="24"/>
                <w:szCs w:val="24"/>
              </w:rPr>
              <w:fldChar w:fldCharType="separate"/>
            </w:r>
            <w:r w:rsidR="009F60B2" w:rsidRPr="009F60B2">
              <w:rPr>
                <w:rFonts w:asciiTheme="majorHAnsi" w:hAnsiTheme="majorHAnsi" w:cstheme="majorHAnsi"/>
                <w:b w:val="0"/>
                <w:noProof/>
                <w:webHidden/>
                <w:color w:val="auto"/>
                <w:sz w:val="24"/>
                <w:szCs w:val="24"/>
              </w:rPr>
              <w:t>11</w:t>
            </w:r>
            <w:r w:rsidR="009F60B2" w:rsidRPr="009F60B2">
              <w:rPr>
                <w:rFonts w:asciiTheme="majorHAnsi" w:hAnsiTheme="majorHAnsi" w:cstheme="majorHAnsi"/>
                <w:b w:val="0"/>
                <w:noProof/>
                <w:webHidden/>
                <w:color w:val="auto"/>
                <w:sz w:val="24"/>
                <w:szCs w:val="24"/>
              </w:rPr>
              <w:fldChar w:fldCharType="end"/>
            </w:r>
          </w:hyperlink>
        </w:p>
        <w:p w14:paraId="6C879835" w14:textId="77777777" w:rsidR="009F60B2" w:rsidRPr="009F60B2" w:rsidRDefault="00485FAC">
          <w:pPr>
            <w:pStyle w:val="Tabladeilustraciones"/>
            <w:tabs>
              <w:tab w:val="right" w:leader="dot" w:pos="9487"/>
            </w:tabs>
            <w:rPr>
              <w:rFonts w:asciiTheme="majorHAnsi" w:hAnsiTheme="majorHAnsi" w:cstheme="majorHAnsi"/>
              <w:b w:val="0"/>
              <w:noProof/>
              <w:color w:val="auto"/>
              <w:sz w:val="24"/>
              <w:szCs w:val="24"/>
              <w:lang w:val="es-CO" w:eastAsia="es-CO"/>
            </w:rPr>
          </w:pPr>
          <w:hyperlink w:anchor="_Toc87639627" w:history="1">
            <w:r w:rsidR="009F60B2" w:rsidRPr="009F60B2">
              <w:rPr>
                <w:rStyle w:val="Hipervnculo"/>
                <w:rFonts w:asciiTheme="majorHAnsi" w:hAnsiTheme="majorHAnsi" w:cstheme="majorHAnsi"/>
                <w:b w:val="0"/>
                <w:noProof/>
                <w:color w:val="auto"/>
                <w:sz w:val="24"/>
                <w:szCs w:val="24"/>
              </w:rPr>
              <w:t>Tabla 4. Actividades de Bienestar - Rutas de la Felicidad, Servicio y Calidad</w:t>
            </w:r>
            <w:r w:rsidR="009F60B2" w:rsidRPr="009F60B2">
              <w:rPr>
                <w:rFonts w:asciiTheme="majorHAnsi" w:hAnsiTheme="majorHAnsi" w:cstheme="majorHAnsi"/>
                <w:b w:val="0"/>
                <w:noProof/>
                <w:webHidden/>
                <w:color w:val="auto"/>
                <w:sz w:val="24"/>
                <w:szCs w:val="24"/>
              </w:rPr>
              <w:tab/>
            </w:r>
            <w:r w:rsidR="009F60B2" w:rsidRPr="009F60B2">
              <w:rPr>
                <w:rFonts w:asciiTheme="majorHAnsi" w:hAnsiTheme="majorHAnsi" w:cstheme="majorHAnsi"/>
                <w:b w:val="0"/>
                <w:noProof/>
                <w:webHidden/>
                <w:color w:val="auto"/>
                <w:sz w:val="24"/>
                <w:szCs w:val="24"/>
              </w:rPr>
              <w:fldChar w:fldCharType="begin"/>
            </w:r>
            <w:r w:rsidR="009F60B2" w:rsidRPr="009F60B2">
              <w:rPr>
                <w:rFonts w:asciiTheme="majorHAnsi" w:hAnsiTheme="majorHAnsi" w:cstheme="majorHAnsi"/>
                <w:b w:val="0"/>
                <w:noProof/>
                <w:webHidden/>
                <w:color w:val="auto"/>
                <w:sz w:val="24"/>
                <w:szCs w:val="24"/>
              </w:rPr>
              <w:instrText xml:space="preserve"> PAGEREF _Toc87639627 \h </w:instrText>
            </w:r>
            <w:r w:rsidR="009F60B2" w:rsidRPr="009F60B2">
              <w:rPr>
                <w:rFonts w:asciiTheme="majorHAnsi" w:hAnsiTheme="majorHAnsi" w:cstheme="majorHAnsi"/>
                <w:b w:val="0"/>
                <w:noProof/>
                <w:webHidden/>
                <w:color w:val="auto"/>
                <w:sz w:val="24"/>
                <w:szCs w:val="24"/>
              </w:rPr>
            </w:r>
            <w:r w:rsidR="009F60B2" w:rsidRPr="009F60B2">
              <w:rPr>
                <w:rFonts w:asciiTheme="majorHAnsi" w:hAnsiTheme="majorHAnsi" w:cstheme="majorHAnsi"/>
                <w:b w:val="0"/>
                <w:noProof/>
                <w:webHidden/>
                <w:color w:val="auto"/>
                <w:sz w:val="24"/>
                <w:szCs w:val="24"/>
              </w:rPr>
              <w:fldChar w:fldCharType="separate"/>
            </w:r>
            <w:r w:rsidR="009F60B2" w:rsidRPr="009F60B2">
              <w:rPr>
                <w:rFonts w:asciiTheme="majorHAnsi" w:hAnsiTheme="majorHAnsi" w:cstheme="majorHAnsi"/>
                <w:b w:val="0"/>
                <w:noProof/>
                <w:webHidden/>
                <w:color w:val="auto"/>
                <w:sz w:val="24"/>
                <w:szCs w:val="24"/>
              </w:rPr>
              <w:t>14</w:t>
            </w:r>
            <w:r w:rsidR="009F60B2" w:rsidRPr="009F60B2">
              <w:rPr>
                <w:rFonts w:asciiTheme="majorHAnsi" w:hAnsiTheme="majorHAnsi" w:cstheme="majorHAnsi"/>
                <w:b w:val="0"/>
                <w:noProof/>
                <w:webHidden/>
                <w:color w:val="auto"/>
                <w:sz w:val="24"/>
                <w:szCs w:val="24"/>
              </w:rPr>
              <w:fldChar w:fldCharType="end"/>
            </w:r>
          </w:hyperlink>
        </w:p>
        <w:p w14:paraId="28E72A0F" w14:textId="77777777" w:rsidR="009F60B2" w:rsidRPr="009F60B2" w:rsidRDefault="00485FAC">
          <w:pPr>
            <w:pStyle w:val="Tabladeilustraciones"/>
            <w:tabs>
              <w:tab w:val="right" w:leader="dot" w:pos="9487"/>
            </w:tabs>
            <w:rPr>
              <w:rFonts w:asciiTheme="majorHAnsi" w:hAnsiTheme="majorHAnsi" w:cstheme="majorHAnsi"/>
              <w:b w:val="0"/>
              <w:noProof/>
              <w:color w:val="auto"/>
              <w:sz w:val="24"/>
              <w:szCs w:val="24"/>
              <w:lang w:val="es-CO" w:eastAsia="es-CO"/>
            </w:rPr>
          </w:pPr>
          <w:hyperlink w:anchor="_Toc87639628" w:history="1">
            <w:r w:rsidR="009F60B2" w:rsidRPr="009F60B2">
              <w:rPr>
                <w:rStyle w:val="Hipervnculo"/>
                <w:rFonts w:asciiTheme="majorHAnsi" w:hAnsiTheme="majorHAnsi" w:cstheme="majorHAnsi"/>
                <w:b w:val="0"/>
                <w:noProof/>
                <w:color w:val="auto"/>
                <w:sz w:val="24"/>
                <w:szCs w:val="24"/>
              </w:rPr>
              <w:t>Tabla 5. Actividades de Clima y Cultura Organizacional - Rutas del Crecimiento y del Servicio</w:t>
            </w:r>
            <w:r w:rsidR="009F60B2" w:rsidRPr="009F60B2">
              <w:rPr>
                <w:rFonts w:asciiTheme="majorHAnsi" w:hAnsiTheme="majorHAnsi" w:cstheme="majorHAnsi"/>
                <w:b w:val="0"/>
                <w:noProof/>
                <w:webHidden/>
                <w:color w:val="auto"/>
                <w:sz w:val="24"/>
                <w:szCs w:val="24"/>
              </w:rPr>
              <w:tab/>
            </w:r>
            <w:r w:rsidR="009F60B2" w:rsidRPr="009F60B2">
              <w:rPr>
                <w:rFonts w:asciiTheme="majorHAnsi" w:hAnsiTheme="majorHAnsi" w:cstheme="majorHAnsi"/>
                <w:b w:val="0"/>
                <w:noProof/>
                <w:webHidden/>
                <w:color w:val="auto"/>
                <w:sz w:val="24"/>
                <w:szCs w:val="24"/>
              </w:rPr>
              <w:fldChar w:fldCharType="begin"/>
            </w:r>
            <w:r w:rsidR="009F60B2" w:rsidRPr="009F60B2">
              <w:rPr>
                <w:rFonts w:asciiTheme="majorHAnsi" w:hAnsiTheme="majorHAnsi" w:cstheme="majorHAnsi"/>
                <w:b w:val="0"/>
                <w:noProof/>
                <w:webHidden/>
                <w:color w:val="auto"/>
                <w:sz w:val="24"/>
                <w:szCs w:val="24"/>
              </w:rPr>
              <w:instrText xml:space="preserve"> PAGEREF _Toc87639628 \h </w:instrText>
            </w:r>
            <w:r w:rsidR="009F60B2" w:rsidRPr="009F60B2">
              <w:rPr>
                <w:rFonts w:asciiTheme="majorHAnsi" w:hAnsiTheme="majorHAnsi" w:cstheme="majorHAnsi"/>
                <w:b w:val="0"/>
                <w:noProof/>
                <w:webHidden/>
                <w:color w:val="auto"/>
                <w:sz w:val="24"/>
                <w:szCs w:val="24"/>
              </w:rPr>
            </w:r>
            <w:r w:rsidR="009F60B2" w:rsidRPr="009F60B2">
              <w:rPr>
                <w:rFonts w:asciiTheme="majorHAnsi" w:hAnsiTheme="majorHAnsi" w:cstheme="majorHAnsi"/>
                <w:b w:val="0"/>
                <w:noProof/>
                <w:webHidden/>
                <w:color w:val="auto"/>
                <w:sz w:val="24"/>
                <w:szCs w:val="24"/>
              </w:rPr>
              <w:fldChar w:fldCharType="separate"/>
            </w:r>
            <w:r w:rsidR="009F60B2" w:rsidRPr="009F60B2">
              <w:rPr>
                <w:rFonts w:asciiTheme="majorHAnsi" w:hAnsiTheme="majorHAnsi" w:cstheme="majorHAnsi"/>
                <w:b w:val="0"/>
                <w:noProof/>
                <w:webHidden/>
                <w:color w:val="auto"/>
                <w:sz w:val="24"/>
                <w:szCs w:val="24"/>
              </w:rPr>
              <w:t>15</w:t>
            </w:r>
            <w:r w:rsidR="009F60B2" w:rsidRPr="009F60B2">
              <w:rPr>
                <w:rFonts w:asciiTheme="majorHAnsi" w:hAnsiTheme="majorHAnsi" w:cstheme="majorHAnsi"/>
                <w:b w:val="0"/>
                <w:noProof/>
                <w:webHidden/>
                <w:color w:val="auto"/>
                <w:sz w:val="24"/>
                <w:szCs w:val="24"/>
              </w:rPr>
              <w:fldChar w:fldCharType="end"/>
            </w:r>
          </w:hyperlink>
        </w:p>
        <w:p w14:paraId="47453E37" w14:textId="77777777" w:rsidR="009F60B2" w:rsidRPr="009F60B2" w:rsidRDefault="00485FAC">
          <w:pPr>
            <w:pStyle w:val="Tabladeilustraciones"/>
            <w:tabs>
              <w:tab w:val="right" w:leader="dot" w:pos="9487"/>
            </w:tabs>
            <w:rPr>
              <w:rFonts w:asciiTheme="majorHAnsi" w:hAnsiTheme="majorHAnsi" w:cstheme="majorHAnsi"/>
              <w:b w:val="0"/>
              <w:noProof/>
              <w:color w:val="auto"/>
              <w:sz w:val="24"/>
              <w:szCs w:val="24"/>
              <w:lang w:val="es-CO" w:eastAsia="es-CO"/>
            </w:rPr>
          </w:pPr>
          <w:hyperlink w:anchor="_Toc87639629" w:history="1">
            <w:r w:rsidR="009F60B2" w:rsidRPr="009F60B2">
              <w:rPr>
                <w:rStyle w:val="Hipervnculo"/>
                <w:rFonts w:asciiTheme="majorHAnsi" w:hAnsiTheme="majorHAnsi" w:cstheme="majorHAnsi"/>
                <w:b w:val="0"/>
                <w:noProof/>
                <w:color w:val="auto"/>
                <w:sz w:val="24"/>
                <w:szCs w:val="24"/>
              </w:rPr>
              <w:t>Tabla 6. Cronograma Programa de Bienestar 2022</w:t>
            </w:r>
            <w:r w:rsidR="009F60B2" w:rsidRPr="009F60B2">
              <w:rPr>
                <w:rFonts w:asciiTheme="majorHAnsi" w:hAnsiTheme="majorHAnsi" w:cstheme="majorHAnsi"/>
                <w:b w:val="0"/>
                <w:noProof/>
                <w:webHidden/>
                <w:color w:val="auto"/>
                <w:sz w:val="24"/>
                <w:szCs w:val="24"/>
              </w:rPr>
              <w:tab/>
            </w:r>
            <w:r w:rsidR="009F60B2" w:rsidRPr="009F60B2">
              <w:rPr>
                <w:rFonts w:asciiTheme="majorHAnsi" w:hAnsiTheme="majorHAnsi" w:cstheme="majorHAnsi"/>
                <w:b w:val="0"/>
                <w:noProof/>
                <w:webHidden/>
                <w:color w:val="auto"/>
                <w:sz w:val="24"/>
                <w:szCs w:val="24"/>
              </w:rPr>
              <w:fldChar w:fldCharType="begin"/>
            </w:r>
            <w:r w:rsidR="009F60B2" w:rsidRPr="009F60B2">
              <w:rPr>
                <w:rFonts w:asciiTheme="majorHAnsi" w:hAnsiTheme="majorHAnsi" w:cstheme="majorHAnsi"/>
                <w:b w:val="0"/>
                <w:noProof/>
                <w:webHidden/>
                <w:color w:val="auto"/>
                <w:sz w:val="24"/>
                <w:szCs w:val="24"/>
              </w:rPr>
              <w:instrText xml:space="preserve"> PAGEREF _Toc87639629 \h </w:instrText>
            </w:r>
            <w:r w:rsidR="009F60B2" w:rsidRPr="009F60B2">
              <w:rPr>
                <w:rFonts w:asciiTheme="majorHAnsi" w:hAnsiTheme="majorHAnsi" w:cstheme="majorHAnsi"/>
                <w:b w:val="0"/>
                <w:noProof/>
                <w:webHidden/>
                <w:color w:val="auto"/>
                <w:sz w:val="24"/>
                <w:szCs w:val="24"/>
              </w:rPr>
            </w:r>
            <w:r w:rsidR="009F60B2" w:rsidRPr="009F60B2">
              <w:rPr>
                <w:rFonts w:asciiTheme="majorHAnsi" w:hAnsiTheme="majorHAnsi" w:cstheme="majorHAnsi"/>
                <w:b w:val="0"/>
                <w:noProof/>
                <w:webHidden/>
                <w:color w:val="auto"/>
                <w:sz w:val="24"/>
                <w:szCs w:val="24"/>
              </w:rPr>
              <w:fldChar w:fldCharType="separate"/>
            </w:r>
            <w:r w:rsidR="009F60B2" w:rsidRPr="009F60B2">
              <w:rPr>
                <w:rFonts w:asciiTheme="majorHAnsi" w:hAnsiTheme="majorHAnsi" w:cstheme="majorHAnsi"/>
                <w:b w:val="0"/>
                <w:noProof/>
                <w:webHidden/>
                <w:color w:val="auto"/>
                <w:sz w:val="24"/>
                <w:szCs w:val="24"/>
              </w:rPr>
              <w:t>16</w:t>
            </w:r>
            <w:r w:rsidR="009F60B2" w:rsidRPr="009F60B2">
              <w:rPr>
                <w:rFonts w:asciiTheme="majorHAnsi" w:hAnsiTheme="majorHAnsi" w:cstheme="majorHAnsi"/>
                <w:b w:val="0"/>
                <w:noProof/>
                <w:webHidden/>
                <w:color w:val="auto"/>
                <w:sz w:val="24"/>
                <w:szCs w:val="24"/>
              </w:rPr>
              <w:fldChar w:fldCharType="end"/>
            </w:r>
          </w:hyperlink>
        </w:p>
        <w:p w14:paraId="4670A9BC" w14:textId="4D64F8F2" w:rsidR="009F60B2" w:rsidRPr="009F60B2" w:rsidRDefault="00485FAC">
          <w:pPr>
            <w:pStyle w:val="Tabladeilustraciones"/>
            <w:tabs>
              <w:tab w:val="right" w:leader="dot" w:pos="9487"/>
            </w:tabs>
            <w:rPr>
              <w:rFonts w:asciiTheme="majorHAnsi" w:hAnsiTheme="majorHAnsi" w:cstheme="majorHAnsi"/>
              <w:b w:val="0"/>
              <w:noProof/>
              <w:color w:val="auto"/>
              <w:sz w:val="24"/>
              <w:szCs w:val="24"/>
              <w:lang w:val="es-CO" w:eastAsia="es-CO"/>
            </w:rPr>
          </w:pPr>
          <w:hyperlink w:anchor="_Toc87639630" w:history="1">
            <w:r w:rsidR="009F60B2" w:rsidRPr="009F60B2">
              <w:rPr>
                <w:rStyle w:val="Hipervnculo"/>
                <w:rFonts w:asciiTheme="majorHAnsi" w:hAnsiTheme="majorHAnsi" w:cstheme="majorHAnsi"/>
                <w:b w:val="0"/>
                <w:noProof/>
                <w:color w:val="auto"/>
                <w:sz w:val="24"/>
                <w:szCs w:val="24"/>
              </w:rPr>
              <w:t>Tabla 7. Cronograma Actividades de Cli</w:t>
            </w:r>
            <w:r w:rsidR="009F60B2">
              <w:rPr>
                <w:rStyle w:val="Hipervnculo"/>
                <w:rFonts w:asciiTheme="majorHAnsi" w:hAnsiTheme="majorHAnsi" w:cstheme="majorHAnsi"/>
                <w:b w:val="0"/>
                <w:noProof/>
                <w:color w:val="auto"/>
                <w:sz w:val="24"/>
                <w:szCs w:val="24"/>
              </w:rPr>
              <w:t>ma y Cultura Organizacional 2022</w:t>
            </w:r>
            <w:r w:rsidR="009F60B2" w:rsidRPr="009F60B2">
              <w:rPr>
                <w:rFonts w:asciiTheme="majorHAnsi" w:hAnsiTheme="majorHAnsi" w:cstheme="majorHAnsi"/>
                <w:b w:val="0"/>
                <w:noProof/>
                <w:webHidden/>
                <w:color w:val="auto"/>
                <w:sz w:val="24"/>
                <w:szCs w:val="24"/>
              </w:rPr>
              <w:tab/>
            </w:r>
            <w:r w:rsidR="009F60B2" w:rsidRPr="009F60B2">
              <w:rPr>
                <w:rFonts w:asciiTheme="majorHAnsi" w:hAnsiTheme="majorHAnsi" w:cstheme="majorHAnsi"/>
                <w:b w:val="0"/>
                <w:noProof/>
                <w:webHidden/>
                <w:color w:val="auto"/>
                <w:sz w:val="24"/>
                <w:szCs w:val="24"/>
              </w:rPr>
              <w:fldChar w:fldCharType="begin"/>
            </w:r>
            <w:r w:rsidR="009F60B2" w:rsidRPr="009F60B2">
              <w:rPr>
                <w:rFonts w:asciiTheme="majorHAnsi" w:hAnsiTheme="majorHAnsi" w:cstheme="majorHAnsi"/>
                <w:b w:val="0"/>
                <w:noProof/>
                <w:webHidden/>
                <w:color w:val="auto"/>
                <w:sz w:val="24"/>
                <w:szCs w:val="24"/>
              </w:rPr>
              <w:instrText xml:space="preserve"> PAGEREF _Toc87639630 \h </w:instrText>
            </w:r>
            <w:r w:rsidR="009F60B2" w:rsidRPr="009F60B2">
              <w:rPr>
                <w:rFonts w:asciiTheme="majorHAnsi" w:hAnsiTheme="majorHAnsi" w:cstheme="majorHAnsi"/>
                <w:b w:val="0"/>
                <w:noProof/>
                <w:webHidden/>
                <w:color w:val="auto"/>
                <w:sz w:val="24"/>
                <w:szCs w:val="24"/>
              </w:rPr>
            </w:r>
            <w:r w:rsidR="009F60B2" w:rsidRPr="009F60B2">
              <w:rPr>
                <w:rFonts w:asciiTheme="majorHAnsi" w:hAnsiTheme="majorHAnsi" w:cstheme="majorHAnsi"/>
                <w:b w:val="0"/>
                <w:noProof/>
                <w:webHidden/>
                <w:color w:val="auto"/>
                <w:sz w:val="24"/>
                <w:szCs w:val="24"/>
              </w:rPr>
              <w:fldChar w:fldCharType="separate"/>
            </w:r>
            <w:r w:rsidR="009F60B2" w:rsidRPr="009F60B2">
              <w:rPr>
                <w:rFonts w:asciiTheme="majorHAnsi" w:hAnsiTheme="majorHAnsi" w:cstheme="majorHAnsi"/>
                <w:b w:val="0"/>
                <w:noProof/>
                <w:webHidden/>
                <w:color w:val="auto"/>
                <w:sz w:val="24"/>
                <w:szCs w:val="24"/>
              </w:rPr>
              <w:t>18</w:t>
            </w:r>
            <w:r w:rsidR="009F60B2" w:rsidRPr="009F60B2">
              <w:rPr>
                <w:rFonts w:asciiTheme="majorHAnsi" w:hAnsiTheme="majorHAnsi" w:cstheme="majorHAnsi"/>
                <w:b w:val="0"/>
                <w:noProof/>
                <w:webHidden/>
                <w:color w:val="auto"/>
                <w:sz w:val="24"/>
                <w:szCs w:val="24"/>
              </w:rPr>
              <w:fldChar w:fldCharType="end"/>
            </w:r>
          </w:hyperlink>
        </w:p>
        <w:p w14:paraId="6B2C5E65" w14:textId="77777777" w:rsidR="009F60B2" w:rsidRPr="009F60B2" w:rsidRDefault="00485FAC">
          <w:pPr>
            <w:pStyle w:val="Tabladeilustraciones"/>
            <w:tabs>
              <w:tab w:val="right" w:leader="dot" w:pos="9487"/>
            </w:tabs>
            <w:rPr>
              <w:rFonts w:asciiTheme="majorHAnsi" w:hAnsiTheme="majorHAnsi" w:cstheme="majorHAnsi"/>
              <w:b w:val="0"/>
              <w:noProof/>
              <w:color w:val="auto"/>
              <w:sz w:val="24"/>
              <w:szCs w:val="24"/>
              <w:lang w:val="es-CO" w:eastAsia="es-CO"/>
            </w:rPr>
          </w:pPr>
          <w:hyperlink w:anchor="_Toc87639631" w:history="1">
            <w:r w:rsidR="009F60B2" w:rsidRPr="009F60B2">
              <w:rPr>
                <w:rStyle w:val="Hipervnculo"/>
                <w:rFonts w:asciiTheme="majorHAnsi" w:hAnsiTheme="majorHAnsi" w:cstheme="majorHAnsi"/>
                <w:b w:val="0"/>
                <w:noProof/>
                <w:color w:val="auto"/>
                <w:sz w:val="24"/>
                <w:szCs w:val="24"/>
              </w:rPr>
              <w:t>Tabla 8. Rubro Funcionamiento 2022</w:t>
            </w:r>
            <w:r w:rsidR="009F60B2" w:rsidRPr="009F60B2">
              <w:rPr>
                <w:rFonts w:asciiTheme="majorHAnsi" w:hAnsiTheme="majorHAnsi" w:cstheme="majorHAnsi"/>
                <w:b w:val="0"/>
                <w:noProof/>
                <w:webHidden/>
                <w:color w:val="auto"/>
                <w:sz w:val="24"/>
                <w:szCs w:val="24"/>
              </w:rPr>
              <w:tab/>
            </w:r>
            <w:r w:rsidR="009F60B2" w:rsidRPr="009F60B2">
              <w:rPr>
                <w:rFonts w:asciiTheme="majorHAnsi" w:hAnsiTheme="majorHAnsi" w:cstheme="majorHAnsi"/>
                <w:b w:val="0"/>
                <w:noProof/>
                <w:webHidden/>
                <w:color w:val="auto"/>
                <w:sz w:val="24"/>
                <w:szCs w:val="24"/>
              </w:rPr>
              <w:fldChar w:fldCharType="begin"/>
            </w:r>
            <w:r w:rsidR="009F60B2" w:rsidRPr="009F60B2">
              <w:rPr>
                <w:rFonts w:asciiTheme="majorHAnsi" w:hAnsiTheme="majorHAnsi" w:cstheme="majorHAnsi"/>
                <w:b w:val="0"/>
                <w:noProof/>
                <w:webHidden/>
                <w:color w:val="auto"/>
                <w:sz w:val="24"/>
                <w:szCs w:val="24"/>
              </w:rPr>
              <w:instrText xml:space="preserve"> PAGEREF _Toc87639631 \h </w:instrText>
            </w:r>
            <w:r w:rsidR="009F60B2" w:rsidRPr="009F60B2">
              <w:rPr>
                <w:rFonts w:asciiTheme="majorHAnsi" w:hAnsiTheme="majorHAnsi" w:cstheme="majorHAnsi"/>
                <w:b w:val="0"/>
                <w:noProof/>
                <w:webHidden/>
                <w:color w:val="auto"/>
                <w:sz w:val="24"/>
                <w:szCs w:val="24"/>
              </w:rPr>
            </w:r>
            <w:r w:rsidR="009F60B2" w:rsidRPr="009F60B2">
              <w:rPr>
                <w:rFonts w:asciiTheme="majorHAnsi" w:hAnsiTheme="majorHAnsi" w:cstheme="majorHAnsi"/>
                <w:b w:val="0"/>
                <w:noProof/>
                <w:webHidden/>
                <w:color w:val="auto"/>
                <w:sz w:val="24"/>
                <w:szCs w:val="24"/>
              </w:rPr>
              <w:fldChar w:fldCharType="separate"/>
            </w:r>
            <w:r w:rsidR="009F60B2" w:rsidRPr="009F60B2">
              <w:rPr>
                <w:rFonts w:asciiTheme="majorHAnsi" w:hAnsiTheme="majorHAnsi" w:cstheme="majorHAnsi"/>
                <w:b w:val="0"/>
                <w:noProof/>
                <w:webHidden/>
                <w:color w:val="auto"/>
                <w:sz w:val="24"/>
                <w:szCs w:val="24"/>
              </w:rPr>
              <w:t>20</w:t>
            </w:r>
            <w:r w:rsidR="009F60B2" w:rsidRPr="009F60B2">
              <w:rPr>
                <w:rFonts w:asciiTheme="majorHAnsi" w:hAnsiTheme="majorHAnsi" w:cstheme="majorHAnsi"/>
                <w:b w:val="0"/>
                <w:noProof/>
                <w:webHidden/>
                <w:color w:val="auto"/>
                <w:sz w:val="24"/>
                <w:szCs w:val="24"/>
              </w:rPr>
              <w:fldChar w:fldCharType="end"/>
            </w:r>
          </w:hyperlink>
        </w:p>
        <w:p w14:paraId="202E4560" w14:textId="77777777" w:rsidR="009F60B2" w:rsidRPr="009F60B2" w:rsidRDefault="00485FAC">
          <w:pPr>
            <w:pStyle w:val="Tabladeilustraciones"/>
            <w:tabs>
              <w:tab w:val="right" w:leader="dot" w:pos="9487"/>
            </w:tabs>
            <w:rPr>
              <w:rFonts w:asciiTheme="majorHAnsi" w:hAnsiTheme="majorHAnsi" w:cstheme="majorHAnsi"/>
              <w:b w:val="0"/>
              <w:noProof/>
              <w:color w:val="auto"/>
              <w:sz w:val="24"/>
              <w:szCs w:val="24"/>
              <w:lang w:val="es-CO" w:eastAsia="es-CO"/>
            </w:rPr>
          </w:pPr>
          <w:hyperlink w:anchor="_Toc87639632" w:history="1">
            <w:r w:rsidR="009F60B2" w:rsidRPr="009F60B2">
              <w:rPr>
                <w:rStyle w:val="Hipervnculo"/>
                <w:rFonts w:asciiTheme="majorHAnsi" w:hAnsiTheme="majorHAnsi" w:cstheme="majorHAnsi"/>
                <w:b w:val="0"/>
                <w:noProof/>
                <w:color w:val="auto"/>
                <w:sz w:val="24"/>
                <w:szCs w:val="24"/>
              </w:rPr>
              <w:t>Tabla 9. Rubro Inversión 2022</w:t>
            </w:r>
            <w:r w:rsidR="009F60B2" w:rsidRPr="009F60B2">
              <w:rPr>
                <w:rFonts w:asciiTheme="majorHAnsi" w:hAnsiTheme="majorHAnsi" w:cstheme="majorHAnsi"/>
                <w:b w:val="0"/>
                <w:noProof/>
                <w:webHidden/>
                <w:color w:val="auto"/>
                <w:sz w:val="24"/>
                <w:szCs w:val="24"/>
              </w:rPr>
              <w:tab/>
            </w:r>
            <w:r w:rsidR="009F60B2" w:rsidRPr="009F60B2">
              <w:rPr>
                <w:rFonts w:asciiTheme="majorHAnsi" w:hAnsiTheme="majorHAnsi" w:cstheme="majorHAnsi"/>
                <w:b w:val="0"/>
                <w:noProof/>
                <w:webHidden/>
                <w:color w:val="auto"/>
                <w:sz w:val="24"/>
                <w:szCs w:val="24"/>
              </w:rPr>
              <w:fldChar w:fldCharType="begin"/>
            </w:r>
            <w:r w:rsidR="009F60B2" w:rsidRPr="009F60B2">
              <w:rPr>
                <w:rFonts w:asciiTheme="majorHAnsi" w:hAnsiTheme="majorHAnsi" w:cstheme="majorHAnsi"/>
                <w:b w:val="0"/>
                <w:noProof/>
                <w:webHidden/>
                <w:color w:val="auto"/>
                <w:sz w:val="24"/>
                <w:szCs w:val="24"/>
              </w:rPr>
              <w:instrText xml:space="preserve"> PAGEREF _Toc87639632 \h </w:instrText>
            </w:r>
            <w:r w:rsidR="009F60B2" w:rsidRPr="009F60B2">
              <w:rPr>
                <w:rFonts w:asciiTheme="majorHAnsi" w:hAnsiTheme="majorHAnsi" w:cstheme="majorHAnsi"/>
                <w:b w:val="0"/>
                <w:noProof/>
                <w:webHidden/>
                <w:color w:val="auto"/>
                <w:sz w:val="24"/>
                <w:szCs w:val="24"/>
              </w:rPr>
            </w:r>
            <w:r w:rsidR="009F60B2" w:rsidRPr="009F60B2">
              <w:rPr>
                <w:rFonts w:asciiTheme="majorHAnsi" w:hAnsiTheme="majorHAnsi" w:cstheme="majorHAnsi"/>
                <w:b w:val="0"/>
                <w:noProof/>
                <w:webHidden/>
                <w:color w:val="auto"/>
                <w:sz w:val="24"/>
                <w:szCs w:val="24"/>
              </w:rPr>
              <w:fldChar w:fldCharType="separate"/>
            </w:r>
            <w:r w:rsidR="009F60B2" w:rsidRPr="009F60B2">
              <w:rPr>
                <w:rFonts w:asciiTheme="majorHAnsi" w:hAnsiTheme="majorHAnsi" w:cstheme="majorHAnsi"/>
                <w:b w:val="0"/>
                <w:noProof/>
                <w:webHidden/>
                <w:color w:val="auto"/>
                <w:sz w:val="24"/>
                <w:szCs w:val="24"/>
              </w:rPr>
              <w:t>20</w:t>
            </w:r>
            <w:r w:rsidR="009F60B2" w:rsidRPr="009F60B2">
              <w:rPr>
                <w:rFonts w:asciiTheme="majorHAnsi" w:hAnsiTheme="majorHAnsi" w:cstheme="majorHAnsi"/>
                <w:b w:val="0"/>
                <w:noProof/>
                <w:webHidden/>
                <w:color w:val="auto"/>
                <w:sz w:val="24"/>
                <w:szCs w:val="24"/>
              </w:rPr>
              <w:fldChar w:fldCharType="end"/>
            </w:r>
          </w:hyperlink>
        </w:p>
        <w:p w14:paraId="7D87AF07" w14:textId="1E0FE82E" w:rsidR="00E64E3C" w:rsidRPr="00747497" w:rsidRDefault="00705B96" w:rsidP="00E64E3C">
          <w:pPr>
            <w:spacing w:line="240" w:lineRule="auto"/>
            <w:rPr>
              <w:bCs/>
              <w:color w:val="000000" w:themeColor="text1"/>
              <w:sz w:val="24"/>
              <w:szCs w:val="24"/>
            </w:rPr>
          </w:pPr>
          <w:r w:rsidRPr="009F60B2">
            <w:rPr>
              <w:rFonts w:asciiTheme="majorHAnsi" w:eastAsia="Calibri" w:hAnsiTheme="majorHAnsi" w:cstheme="majorHAnsi"/>
              <w:b w:val="0"/>
              <w:bCs/>
              <w:color w:val="auto"/>
              <w:sz w:val="24"/>
              <w:szCs w:val="24"/>
              <w:lang w:val="es-CO"/>
            </w:rPr>
            <w:fldChar w:fldCharType="end"/>
          </w:r>
        </w:p>
      </w:sdtContent>
    </w:sdt>
    <w:p w14:paraId="1DCE7A4A" w14:textId="77777777" w:rsidR="00176857" w:rsidRPr="00747497" w:rsidRDefault="00176857" w:rsidP="00F63821">
      <w:pPr>
        <w:jc w:val="both"/>
        <w:rPr>
          <w:rFonts w:ascii="Arial" w:hAnsi="Arial" w:cs="Arial"/>
          <w:color w:val="000000" w:themeColor="text1"/>
          <w:sz w:val="24"/>
          <w:szCs w:val="24"/>
        </w:rPr>
      </w:pPr>
      <w:bookmarkStart w:id="3" w:name="_Toc27920931"/>
      <w:bookmarkStart w:id="4" w:name="_Toc28007440"/>
      <w:bookmarkStart w:id="5" w:name="_Toc30094480"/>
    </w:p>
    <w:p w14:paraId="27A8A09E" w14:textId="68F1E950" w:rsidR="00314BC3" w:rsidRDefault="00314BC3" w:rsidP="00314BC3">
      <w:pPr>
        <w:jc w:val="both"/>
        <w:rPr>
          <w:rFonts w:ascii="Arial" w:hAnsi="Arial" w:cs="Arial"/>
          <w:color w:val="000000" w:themeColor="text1"/>
          <w:sz w:val="24"/>
          <w:szCs w:val="24"/>
        </w:rPr>
      </w:pPr>
    </w:p>
    <w:p w14:paraId="7D30DFEF" w14:textId="77777777" w:rsidR="001532C8" w:rsidRDefault="001532C8" w:rsidP="00314BC3">
      <w:pPr>
        <w:jc w:val="both"/>
        <w:rPr>
          <w:rFonts w:ascii="Arial" w:hAnsi="Arial" w:cs="Arial"/>
          <w:color w:val="000000" w:themeColor="text1"/>
          <w:sz w:val="24"/>
          <w:szCs w:val="24"/>
        </w:rPr>
        <w:sectPr w:rsidR="001532C8" w:rsidSect="00850456">
          <w:pgSz w:w="12240" w:h="15840" w:code="1"/>
          <w:pgMar w:top="720" w:right="1325" w:bottom="1702" w:left="1418" w:header="0" w:footer="289" w:gutter="0"/>
          <w:pgNumType w:start="2"/>
          <w:cols w:space="720"/>
          <w:docGrid w:linePitch="382"/>
        </w:sectPr>
      </w:pPr>
    </w:p>
    <w:p w14:paraId="36E6AD17" w14:textId="77777777" w:rsidR="00DD3575" w:rsidRPr="00F63821" w:rsidRDefault="00DD3575" w:rsidP="00314BC3">
      <w:pPr>
        <w:jc w:val="both"/>
        <w:rPr>
          <w:rFonts w:ascii="Arial" w:hAnsi="Arial" w:cs="Arial"/>
          <w:color w:val="000000" w:themeColor="text1"/>
          <w:sz w:val="24"/>
          <w:szCs w:val="24"/>
        </w:rPr>
      </w:pPr>
    </w:p>
    <w:p w14:paraId="442B8673" w14:textId="63EA26F0" w:rsidR="00E13F7E" w:rsidRPr="001532C8" w:rsidRDefault="00E13F7E" w:rsidP="008938FD">
      <w:pPr>
        <w:pStyle w:val="Ttulo1"/>
        <w:jc w:val="center"/>
        <w:rPr>
          <w:rFonts w:cstheme="majorHAnsi"/>
          <w:bCs/>
          <w:color w:val="000000" w:themeColor="text1"/>
          <w:sz w:val="24"/>
          <w:szCs w:val="24"/>
        </w:rPr>
      </w:pPr>
      <w:bookmarkStart w:id="6" w:name="_Toc87639596"/>
      <w:r w:rsidRPr="001532C8">
        <w:rPr>
          <w:rFonts w:cstheme="majorHAnsi"/>
          <w:bCs/>
          <w:color w:val="000000" w:themeColor="text1"/>
          <w:sz w:val="24"/>
          <w:szCs w:val="24"/>
        </w:rPr>
        <w:t>INTRODUCCIÓN</w:t>
      </w:r>
      <w:bookmarkEnd w:id="3"/>
      <w:bookmarkEnd w:id="4"/>
      <w:bookmarkEnd w:id="5"/>
      <w:bookmarkEnd w:id="6"/>
      <w:r w:rsidR="00A06795" w:rsidRPr="001532C8">
        <w:rPr>
          <w:rFonts w:cstheme="majorHAnsi"/>
          <w:bCs/>
          <w:color w:val="000000" w:themeColor="text1"/>
          <w:sz w:val="24"/>
          <w:szCs w:val="24"/>
        </w:rPr>
        <w:t xml:space="preserve"> </w:t>
      </w:r>
    </w:p>
    <w:p w14:paraId="28E4A339" w14:textId="77777777" w:rsidR="009B2B39" w:rsidRPr="0020752E" w:rsidRDefault="009B2B39" w:rsidP="00F63821">
      <w:pPr>
        <w:autoSpaceDE w:val="0"/>
        <w:autoSpaceDN w:val="0"/>
        <w:adjustRightInd w:val="0"/>
        <w:spacing w:line="240" w:lineRule="auto"/>
        <w:ind w:right="463"/>
        <w:jc w:val="both"/>
        <w:rPr>
          <w:rFonts w:asciiTheme="majorHAnsi" w:hAnsiTheme="majorHAnsi" w:cstheme="majorHAnsi"/>
          <w:b w:val="0"/>
          <w:bCs/>
          <w:color w:val="000000" w:themeColor="text1"/>
          <w:sz w:val="24"/>
          <w:szCs w:val="24"/>
          <w:highlight w:val="yellow"/>
        </w:rPr>
      </w:pPr>
    </w:p>
    <w:p w14:paraId="7A7E4B95" w14:textId="77777777" w:rsidR="001532C8" w:rsidRPr="001532C8" w:rsidRDefault="001532C8" w:rsidP="001532C8">
      <w:pPr>
        <w:autoSpaceDE w:val="0"/>
        <w:autoSpaceDN w:val="0"/>
        <w:adjustRightInd w:val="0"/>
        <w:spacing w:line="240" w:lineRule="auto"/>
        <w:ind w:right="49"/>
        <w:jc w:val="both"/>
        <w:rPr>
          <w:rFonts w:asciiTheme="majorHAnsi" w:hAnsiTheme="majorHAnsi" w:cstheme="majorHAnsi"/>
          <w:b w:val="0"/>
          <w:bCs/>
          <w:color w:val="000000" w:themeColor="text1"/>
          <w:sz w:val="24"/>
          <w:szCs w:val="24"/>
        </w:rPr>
      </w:pPr>
      <w:r w:rsidRPr="001532C8">
        <w:rPr>
          <w:rFonts w:asciiTheme="majorHAnsi" w:hAnsiTheme="majorHAnsi" w:cstheme="majorHAnsi"/>
          <w:b w:val="0"/>
          <w:bCs/>
          <w:color w:val="000000" w:themeColor="text1"/>
          <w:sz w:val="24"/>
          <w:szCs w:val="24"/>
        </w:rPr>
        <w:t>Un pilar fundamental de la Superintendencia del Subsidio Familiar es su Talento Humano, por esta razón su Programa de Bienestar 2022 se presenta como eje y prioridad fundamental para la entidad; en consecuencia de esto, la manera como se implementen las políticas y procedimientos en su manejo, incidirá directamente en el éxito de la administración y el cumplimiento de los objetivos y metas institucionales; siendo así, este programa tiene como propósito el diseño de un modelo enfocado en la calidad de vida laboral en busca de ocuparse de las diferentes dimensiones del ser humano, incrementar los niveles de compromiso y de satisfacción de los funcionarios, así como mejorar su percepción frente al bienestar laboral, contribuyendo al cumplimiento de las metas de la Superintendencia.</w:t>
      </w:r>
    </w:p>
    <w:p w14:paraId="5A269115" w14:textId="77777777" w:rsidR="001532C8" w:rsidRPr="001532C8" w:rsidRDefault="001532C8" w:rsidP="001532C8">
      <w:pPr>
        <w:autoSpaceDE w:val="0"/>
        <w:autoSpaceDN w:val="0"/>
        <w:adjustRightInd w:val="0"/>
        <w:spacing w:line="240" w:lineRule="auto"/>
        <w:ind w:right="49"/>
        <w:jc w:val="both"/>
        <w:rPr>
          <w:rFonts w:asciiTheme="majorHAnsi" w:hAnsiTheme="majorHAnsi" w:cstheme="majorHAnsi"/>
          <w:b w:val="0"/>
          <w:bCs/>
          <w:color w:val="000000" w:themeColor="text1"/>
          <w:sz w:val="24"/>
          <w:szCs w:val="24"/>
        </w:rPr>
      </w:pPr>
    </w:p>
    <w:p w14:paraId="1498B982" w14:textId="77777777" w:rsidR="001532C8" w:rsidRPr="001532C8" w:rsidRDefault="001532C8" w:rsidP="001532C8">
      <w:pPr>
        <w:autoSpaceDE w:val="0"/>
        <w:autoSpaceDN w:val="0"/>
        <w:adjustRightInd w:val="0"/>
        <w:spacing w:line="240" w:lineRule="auto"/>
        <w:ind w:right="49"/>
        <w:jc w:val="both"/>
        <w:rPr>
          <w:rFonts w:asciiTheme="majorHAnsi" w:hAnsiTheme="majorHAnsi" w:cstheme="majorHAnsi"/>
          <w:b w:val="0"/>
          <w:bCs/>
          <w:color w:val="000000" w:themeColor="text1"/>
          <w:sz w:val="24"/>
          <w:szCs w:val="24"/>
        </w:rPr>
      </w:pPr>
      <w:r w:rsidRPr="001532C8">
        <w:rPr>
          <w:rFonts w:asciiTheme="majorHAnsi" w:hAnsiTheme="majorHAnsi" w:cstheme="majorHAnsi"/>
          <w:b w:val="0"/>
          <w:bCs/>
          <w:color w:val="000000" w:themeColor="text1"/>
          <w:sz w:val="24"/>
          <w:szCs w:val="24"/>
        </w:rPr>
        <w:t>Dentro de la Administración Pública los programas de Bienestar Social, pretenden mejorar la calidad de vida de los servidores de las entidades y sus familias. Fomentar una cultura organizacional que promueva un sentido de pertenencia, motivación y calidez humana por parte de sus funcionarios; es por esto que el Programa de Bienestar de la Superintendencia del Subsidio Familiar (SSF) está orientado a crear, fortalecer, mantener y mejorar las condiciones que favorezcan el desarrollo integral del Servidor Público, el mejoramiento de su calidad de vida y el de su familia; así como elevar los niveles de satisfacción, eficacia, eficiencia y efectividad que se correlacionen con el servicio que ofrece a la entidad incrementando la competitividad y la sostenibilidad permitiendo impulsar ambientes laborales sanos y armoniosos donde se verá reflejado en la fluidez de los procesos y la obtención de los logros y metas institucionales.</w:t>
      </w:r>
    </w:p>
    <w:p w14:paraId="421172C3" w14:textId="77777777" w:rsidR="001532C8" w:rsidRPr="001532C8" w:rsidRDefault="001532C8" w:rsidP="001532C8">
      <w:pPr>
        <w:autoSpaceDE w:val="0"/>
        <w:autoSpaceDN w:val="0"/>
        <w:adjustRightInd w:val="0"/>
        <w:spacing w:line="240" w:lineRule="auto"/>
        <w:ind w:right="49"/>
        <w:jc w:val="both"/>
        <w:rPr>
          <w:rFonts w:asciiTheme="majorHAnsi" w:hAnsiTheme="majorHAnsi" w:cstheme="majorHAnsi"/>
          <w:b w:val="0"/>
          <w:bCs/>
          <w:color w:val="000000" w:themeColor="text1"/>
          <w:sz w:val="24"/>
          <w:szCs w:val="24"/>
        </w:rPr>
      </w:pPr>
    </w:p>
    <w:p w14:paraId="326C8812" w14:textId="77777777" w:rsidR="001532C8" w:rsidRPr="001532C8" w:rsidRDefault="001532C8" w:rsidP="001532C8">
      <w:pPr>
        <w:autoSpaceDE w:val="0"/>
        <w:autoSpaceDN w:val="0"/>
        <w:adjustRightInd w:val="0"/>
        <w:spacing w:line="240" w:lineRule="auto"/>
        <w:ind w:right="49"/>
        <w:jc w:val="both"/>
        <w:rPr>
          <w:rFonts w:asciiTheme="majorHAnsi" w:hAnsiTheme="majorHAnsi" w:cstheme="majorHAnsi"/>
          <w:b w:val="0"/>
          <w:bCs/>
          <w:color w:val="000000" w:themeColor="text1"/>
          <w:sz w:val="24"/>
          <w:szCs w:val="24"/>
        </w:rPr>
      </w:pPr>
      <w:r w:rsidRPr="001532C8">
        <w:rPr>
          <w:rFonts w:asciiTheme="majorHAnsi" w:hAnsiTheme="majorHAnsi" w:cstheme="majorHAnsi"/>
          <w:b w:val="0"/>
          <w:bCs/>
          <w:color w:val="000000" w:themeColor="text1"/>
          <w:sz w:val="24"/>
          <w:szCs w:val="24"/>
        </w:rPr>
        <w:t>El Programa de Bienestar se deriva de una concepción integral del ser humano donde se parte del propósito de atender necesidades del funcionario relacionadas con: el ámbito laboral, los aspectos de recreación, el afianzamiento de valores organizacionales y facilitar el desarrollo de su potencial mejorando su calidad de vida. Por ello, se busca que los funcionarios de la SSF estén motivados y laborando en un excelente ambiente, en un entorno de trabajo humanizado que cumpla con satisfacción y eficiencia la labor de inspección, vigilancia y control de las Cajas de Compensación Familiar.</w:t>
      </w:r>
    </w:p>
    <w:p w14:paraId="08ACDD3B" w14:textId="77777777" w:rsidR="001532C8" w:rsidRPr="001532C8" w:rsidRDefault="001532C8" w:rsidP="001532C8">
      <w:pPr>
        <w:autoSpaceDE w:val="0"/>
        <w:autoSpaceDN w:val="0"/>
        <w:adjustRightInd w:val="0"/>
        <w:spacing w:line="240" w:lineRule="auto"/>
        <w:ind w:right="49"/>
        <w:jc w:val="both"/>
        <w:rPr>
          <w:rFonts w:asciiTheme="majorHAnsi" w:hAnsiTheme="majorHAnsi" w:cstheme="majorHAnsi"/>
          <w:b w:val="0"/>
          <w:bCs/>
          <w:color w:val="000000" w:themeColor="text1"/>
          <w:sz w:val="24"/>
          <w:szCs w:val="24"/>
        </w:rPr>
      </w:pPr>
    </w:p>
    <w:p w14:paraId="6AAFC6DF" w14:textId="77777777" w:rsidR="001532C8" w:rsidRPr="001532C8" w:rsidRDefault="001532C8" w:rsidP="001532C8">
      <w:pPr>
        <w:autoSpaceDE w:val="0"/>
        <w:autoSpaceDN w:val="0"/>
        <w:adjustRightInd w:val="0"/>
        <w:spacing w:line="240" w:lineRule="auto"/>
        <w:ind w:right="49"/>
        <w:jc w:val="both"/>
        <w:rPr>
          <w:rFonts w:asciiTheme="majorHAnsi" w:hAnsiTheme="majorHAnsi" w:cstheme="majorHAnsi"/>
          <w:b w:val="0"/>
          <w:bCs/>
          <w:color w:val="000000" w:themeColor="text1"/>
          <w:sz w:val="24"/>
          <w:szCs w:val="24"/>
        </w:rPr>
      </w:pPr>
      <w:r w:rsidRPr="001532C8">
        <w:rPr>
          <w:rFonts w:asciiTheme="majorHAnsi" w:hAnsiTheme="majorHAnsi" w:cstheme="majorHAnsi"/>
          <w:b w:val="0"/>
          <w:bCs/>
          <w:color w:val="000000" w:themeColor="text1"/>
          <w:sz w:val="24"/>
          <w:szCs w:val="24"/>
        </w:rPr>
        <w:t>El Programa de Bienestar incluye los siguientes aspectos:</w:t>
      </w:r>
    </w:p>
    <w:p w14:paraId="746D39D1" w14:textId="77777777" w:rsidR="001532C8" w:rsidRPr="00017B6E" w:rsidRDefault="001532C8" w:rsidP="004946B8">
      <w:pPr>
        <w:pStyle w:val="Prrafodelista"/>
        <w:numPr>
          <w:ilvl w:val="0"/>
          <w:numId w:val="10"/>
        </w:numPr>
        <w:autoSpaceDE w:val="0"/>
        <w:autoSpaceDN w:val="0"/>
        <w:adjustRightInd w:val="0"/>
        <w:spacing w:after="0" w:line="240" w:lineRule="auto"/>
        <w:ind w:right="49"/>
        <w:jc w:val="both"/>
        <w:rPr>
          <w:rFonts w:asciiTheme="majorHAnsi" w:hAnsiTheme="majorHAnsi" w:cstheme="majorHAnsi"/>
          <w:bCs/>
          <w:color w:val="000000" w:themeColor="text1"/>
          <w:sz w:val="24"/>
          <w:szCs w:val="24"/>
        </w:rPr>
      </w:pPr>
      <w:r w:rsidRPr="00017B6E">
        <w:rPr>
          <w:rFonts w:asciiTheme="majorHAnsi" w:hAnsiTheme="majorHAnsi" w:cstheme="majorHAnsi"/>
          <w:bCs/>
          <w:color w:val="000000" w:themeColor="text1"/>
          <w:sz w:val="24"/>
          <w:szCs w:val="24"/>
        </w:rPr>
        <w:t xml:space="preserve">Bienestar Social </w:t>
      </w:r>
    </w:p>
    <w:p w14:paraId="1D4FFAD8" w14:textId="77777777" w:rsidR="001532C8" w:rsidRPr="00017B6E" w:rsidRDefault="001532C8" w:rsidP="004946B8">
      <w:pPr>
        <w:pStyle w:val="Prrafodelista"/>
        <w:numPr>
          <w:ilvl w:val="0"/>
          <w:numId w:val="10"/>
        </w:numPr>
        <w:autoSpaceDE w:val="0"/>
        <w:autoSpaceDN w:val="0"/>
        <w:adjustRightInd w:val="0"/>
        <w:spacing w:after="0" w:line="240" w:lineRule="auto"/>
        <w:ind w:right="49"/>
        <w:jc w:val="both"/>
        <w:rPr>
          <w:rFonts w:asciiTheme="majorHAnsi" w:hAnsiTheme="majorHAnsi" w:cstheme="majorHAnsi"/>
          <w:bCs/>
          <w:color w:val="000000" w:themeColor="text1"/>
          <w:sz w:val="24"/>
          <w:szCs w:val="24"/>
        </w:rPr>
      </w:pPr>
      <w:r w:rsidRPr="00017B6E">
        <w:rPr>
          <w:rFonts w:asciiTheme="majorHAnsi" w:hAnsiTheme="majorHAnsi" w:cstheme="majorHAnsi"/>
          <w:bCs/>
          <w:color w:val="000000" w:themeColor="text1"/>
          <w:sz w:val="24"/>
          <w:szCs w:val="24"/>
        </w:rPr>
        <w:t>Programa Preparación para el Retiro</w:t>
      </w:r>
    </w:p>
    <w:p w14:paraId="2056E3F2" w14:textId="77777777" w:rsidR="001532C8" w:rsidRPr="00017B6E" w:rsidRDefault="001532C8" w:rsidP="004946B8">
      <w:pPr>
        <w:pStyle w:val="Prrafodelista"/>
        <w:numPr>
          <w:ilvl w:val="0"/>
          <w:numId w:val="10"/>
        </w:numPr>
        <w:autoSpaceDE w:val="0"/>
        <w:autoSpaceDN w:val="0"/>
        <w:adjustRightInd w:val="0"/>
        <w:spacing w:after="0" w:line="240" w:lineRule="auto"/>
        <w:ind w:right="49"/>
        <w:jc w:val="both"/>
        <w:rPr>
          <w:rFonts w:asciiTheme="majorHAnsi" w:hAnsiTheme="majorHAnsi" w:cstheme="majorHAnsi"/>
          <w:bCs/>
          <w:color w:val="000000" w:themeColor="text1"/>
          <w:sz w:val="24"/>
          <w:szCs w:val="24"/>
        </w:rPr>
      </w:pPr>
      <w:r w:rsidRPr="00017B6E">
        <w:rPr>
          <w:rFonts w:asciiTheme="majorHAnsi" w:hAnsiTheme="majorHAnsi" w:cstheme="majorHAnsi"/>
          <w:bCs/>
          <w:color w:val="000000" w:themeColor="text1"/>
          <w:sz w:val="24"/>
          <w:szCs w:val="24"/>
        </w:rPr>
        <w:t>Clima y Cultura Organizacional.</w:t>
      </w:r>
    </w:p>
    <w:p w14:paraId="40738C96" w14:textId="77777777" w:rsidR="001532C8" w:rsidRPr="001532C8" w:rsidRDefault="001532C8" w:rsidP="001532C8">
      <w:pPr>
        <w:autoSpaceDE w:val="0"/>
        <w:autoSpaceDN w:val="0"/>
        <w:adjustRightInd w:val="0"/>
        <w:spacing w:line="240" w:lineRule="auto"/>
        <w:ind w:right="49"/>
        <w:jc w:val="both"/>
        <w:rPr>
          <w:rFonts w:asciiTheme="majorHAnsi" w:hAnsiTheme="majorHAnsi" w:cstheme="majorHAnsi"/>
          <w:b w:val="0"/>
          <w:bCs/>
          <w:color w:val="000000" w:themeColor="text1"/>
          <w:sz w:val="24"/>
          <w:szCs w:val="24"/>
        </w:rPr>
      </w:pPr>
    </w:p>
    <w:p w14:paraId="2BE52FE2" w14:textId="77777777" w:rsidR="001532C8" w:rsidRPr="001532C8" w:rsidRDefault="001532C8" w:rsidP="001532C8">
      <w:pPr>
        <w:autoSpaceDE w:val="0"/>
        <w:autoSpaceDN w:val="0"/>
        <w:adjustRightInd w:val="0"/>
        <w:spacing w:line="240" w:lineRule="auto"/>
        <w:ind w:right="49"/>
        <w:jc w:val="both"/>
        <w:rPr>
          <w:rFonts w:asciiTheme="majorHAnsi" w:hAnsiTheme="majorHAnsi" w:cstheme="majorHAnsi"/>
          <w:b w:val="0"/>
          <w:bCs/>
          <w:color w:val="000000" w:themeColor="text1"/>
          <w:sz w:val="24"/>
          <w:szCs w:val="24"/>
        </w:rPr>
      </w:pPr>
      <w:r w:rsidRPr="001532C8">
        <w:rPr>
          <w:rFonts w:asciiTheme="majorHAnsi" w:hAnsiTheme="majorHAnsi" w:cstheme="majorHAnsi"/>
          <w:b w:val="0"/>
          <w:bCs/>
          <w:color w:val="000000" w:themeColor="text1"/>
          <w:sz w:val="24"/>
          <w:szCs w:val="24"/>
        </w:rPr>
        <w:t xml:space="preserve">Estos aspectos se encuentran soportados por las mediciones de clima laboral, resultados de la encuesta de diagnóstico de necesidades de bienestar e incentivos 2022, resultados de la Batería de Riesgo Psicosocial 2020 y la implementación de las actividades del programa para la presente vigencia. </w:t>
      </w:r>
    </w:p>
    <w:p w14:paraId="126ABF54" w14:textId="77777777" w:rsidR="001532C8" w:rsidRPr="001532C8" w:rsidRDefault="001532C8" w:rsidP="001532C8">
      <w:pPr>
        <w:autoSpaceDE w:val="0"/>
        <w:autoSpaceDN w:val="0"/>
        <w:adjustRightInd w:val="0"/>
        <w:spacing w:line="240" w:lineRule="auto"/>
        <w:ind w:right="49"/>
        <w:jc w:val="both"/>
        <w:rPr>
          <w:rFonts w:asciiTheme="majorHAnsi" w:hAnsiTheme="majorHAnsi" w:cstheme="majorHAnsi"/>
          <w:b w:val="0"/>
          <w:bCs/>
          <w:color w:val="000000" w:themeColor="text1"/>
          <w:sz w:val="24"/>
          <w:szCs w:val="24"/>
        </w:rPr>
      </w:pPr>
    </w:p>
    <w:p w14:paraId="243AC545" w14:textId="77777777" w:rsidR="001532C8" w:rsidRPr="001532C8" w:rsidRDefault="001532C8" w:rsidP="001532C8">
      <w:pPr>
        <w:autoSpaceDE w:val="0"/>
        <w:autoSpaceDN w:val="0"/>
        <w:adjustRightInd w:val="0"/>
        <w:spacing w:line="240" w:lineRule="auto"/>
        <w:ind w:right="49"/>
        <w:jc w:val="both"/>
        <w:rPr>
          <w:rFonts w:asciiTheme="majorHAnsi" w:hAnsiTheme="majorHAnsi" w:cstheme="majorHAnsi"/>
          <w:b w:val="0"/>
          <w:bCs/>
          <w:color w:val="000000" w:themeColor="text1"/>
          <w:sz w:val="24"/>
          <w:szCs w:val="24"/>
        </w:rPr>
      </w:pPr>
      <w:r w:rsidRPr="001532C8">
        <w:rPr>
          <w:rFonts w:asciiTheme="majorHAnsi" w:hAnsiTheme="majorHAnsi" w:cstheme="majorHAnsi"/>
          <w:b w:val="0"/>
          <w:bCs/>
          <w:color w:val="000000" w:themeColor="text1"/>
          <w:sz w:val="24"/>
          <w:szCs w:val="24"/>
        </w:rPr>
        <w:t>Finalmente el Programa de Bienestar de la Superintendencia permitirá facilitar el cumplimiento efectivo de los objetivos institucionales; así como la satisfacción de las necesidades de sus funcionarios y su grupo familiar contribuyendo en el mejoramiento continuo de su calidad de vida, garantizando un ambiente favorable en el desarrollo de las actividades laborales; alineado con el Plan Nacional de Desarrollo en el marco de la estrategia y objetivo institucional “Enaltecer al servidor público y su labor”</w:t>
      </w:r>
    </w:p>
    <w:p w14:paraId="323DEAE1" w14:textId="0C688E56" w:rsidR="001532C8" w:rsidRDefault="001532C8" w:rsidP="00A0736B">
      <w:pPr>
        <w:autoSpaceDE w:val="0"/>
        <w:autoSpaceDN w:val="0"/>
        <w:adjustRightInd w:val="0"/>
        <w:spacing w:line="240" w:lineRule="auto"/>
        <w:ind w:right="49"/>
        <w:rPr>
          <w:rFonts w:asciiTheme="majorHAnsi" w:hAnsiTheme="majorHAnsi" w:cstheme="majorHAnsi"/>
          <w:b w:val="0"/>
          <w:iCs/>
          <w:color w:val="000000" w:themeColor="text1"/>
          <w:sz w:val="24"/>
          <w:szCs w:val="24"/>
          <w:highlight w:val="yellow"/>
        </w:rPr>
      </w:pPr>
    </w:p>
    <w:p w14:paraId="22292F7E" w14:textId="77777777" w:rsidR="001532C8" w:rsidRPr="000F1A79" w:rsidRDefault="001532C8" w:rsidP="00A0736B">
      <w:pPr>
        <w:autoSpaceDE w:val="0"/>
        <w:autoSpaceDN w:val="0"/>
        <w:adjustRightInd w:val="0"/>
        <w:spacing w:line="240" w:lineRule="auto"/>
        <w:ind w:right="49"/>
        <w:rPr>
          <w:rFonts w:asciiTheme="majorHAnsi" w:hAnsiTheme="majorHAnsi" w:cstheme="majorHAnsi"/>
          <w:b w:val="0"/>
          <w:iCs/>
          <w:color w:val="000000" w:themeColor="text1"/>
          <w:sz w:val="24"/>
          <w:szCs w:val="24"/>
        </w:rPr>
      </w:pPr>
    </w:p>
    <w:p w14:paraId="0106871F" w14:textId="77777777" w:rsidR="00F63821" w:rsidRPr="000F1A79" w:rsidRDefault="00E35943" w:rsidP="004946B8">
      <w:pPr>
        <w:pStyle w:val="Ttulo1"/>
        <w:keepLines/>
        <w:numPr>
          <w:ilvl w:val="0"/>
          <w:numId w:val="1"/>
        </w:numPr>
        <w:spacing w:before="0" w:after="0" w:line="240" w:lineRule="auto"/>
        <w:ind w:left="426"/>
        <w:jc w:val="both"/>
        <w:rPr>
          <w:rFonts w:cstheme="majorHAnsi"/>
          <w:b w:val="0"/>
          <w:bCs/>
          <w:color w:val="000000" w:themeColor="text1"/>
          <w:sz w:val="24"/>
          <w:szCs w:val="24"/>
        </w:rPr>
      </w:pPr>
      <w:bookmarkStart w:id="7" w:name="_Toc87639597"/>
      <w:r w:rsidRPr="000F1A79">
        <w:rPr>
          <w:rFonts w:cstheme="majorHAnsi"/>
          <w:bCs/>
          <w:color w:val="000000" w:themeColor="text1"/>
          <w:sz w:val="24"/>
          <w:szCs w:val="24"/>
        </w:rPr>
        <w:t>LINEAMIENTOS NORMATIVOS</w:t>
      </w:r>
      <w:bookmarkEnd w:id="7"/>
      <w:r w:rsidRPr="000F1A79">
        <w:rPr>
          <w:rFonts w:cstheme="majorHAnsi"/>
          <w:bCs/>
          <w:color w:val="000000" w:themeColor="text1"/>
          <w:sz w:val="24"/>
          <w:szCs w:val="24"/>
        </w:rPr>
        <w:t xml:space="preserve"> </w:t>
      </w:r>
    </w:p>
    <w:p w14:paraId="2343D02A" w14:textId="77777777" w:rsidR="00F63821" w:rsidRPr="000F1A79" w:rsidRDefault="00F63821" w:rsidP="00F63821">
      <w:pPr>
        <w:autoSpaceDE w:val="0"/>
        <w:autoSpaceDN w:val="0"/>
        <w:adjustRightInd w:val="0"/>
        <w:spacing w:line="240" w:lineRule="auto"/>
        <w:ind w:right="49"/>
        <w:rPr>
          <w:rFonts w:asciiTheme="majorHAnsi" w:hAnsiTheme="majorHAnsi" w:cstheme="majorHAnsi"/>
          <w:b w:val="0"/>
          <w:iCs/>
          <w:color w:val="000000" w:themeColor="text1"/>
          <w:sz w:val="24"/>
          <w:szCs w:val="24"/>
        </w:rPr>
      </w:pPr>
    </w:p>
    <w:p w14:paraId="19D4C716" w14:textId="7946915F" w:rsidR="00E35943" w:rsidRPr="000F1A79" w:rsidRDefault="00E35943" w:rsidP="00F63821">
      <w:pPr>
        <w:autoSpaceDE w:val="0"/>
        <w:autoSpaceDN w:val="0"/>
        <w:adjustRightInd w:val="0"/>
        <w:spacing w:line="240" w:lineRule="auto"/>
        <w:ind w:right="49"/>
        <w:rPr>
          <w:rFonts w:asciiTheme="majorHAnsi" w:hAnsiTheme="majorHAnsi" w:cstheme="majorHAnsi"/>
          <w:b w:val="0"/>
          <w:iCs/>
          <w:color w:val="000000" w:themeColor="text1"/>
          <w:sz w:val="24"/>
          <w:szCs w:val="24"/>
        </w:rPr>
      </w:pPr>
      <w:r w:rsidRPr="000F1A79">
        <w:rPr>
          <w:rFonts w:asciiTheme="majorHAnsi" w:hAnsiTheme="majorHAnsi" w:cstheme="majorHAnsi"/>
          <w:b w:val="0"/>
          <w:iCs/>
          <w:color w:val="000000" w:themeColor="text1"/>
          <w:sz w:val="24"/>
          <w:szCs w:val="24"/>
        </w:rPr>
        <w:t>El programa de bienestar se encuentra reglado por la siguiente normatividad:</w:t>
      </w:r>
    </w:p>
    <w:p w14:paraId="5329726F" w14:textId="77777777" w:rsidR="00E35943" w:rsidRPr="000F1A79" w:rsidRDefault="00E35943" w:rsidP="00E35943">
      <w:pPr>
        <w:autoSpaceDE w:val="0"/>
        <w:autoSpaceDN w:val="0"/>
        <w:adjustRightInd w:val="0"/>
        <w:spacing w:line="240" w:lineRule="auto"/>
        <w:ind w:right="49"/>
        <w:rPr>
          <w:rFonts w:asciiTheme="majorHAnsi" w:hAnsiTheme="majorHAnsi" w:cstheme="majorHAnsi"/>
          <w:b w:val="0"/>
          <w:bCs/>
          <w:color w:val="000000" w:themeColor="text1"/>
          <w:sz w:val="24"/>
          <w:szCs w:val="24"/>
        </w:rPr>
      </w:pPr>
    </w:p>
    <w:p w14:paraId="5800B46C" w14:textId="63FE7973" w:rsidR="00E35943" w:rsidRPr="000F1A79" w:rsidRDefault="00E35943" w:rsidP="009F0ECE">
      <w:pPr>
        <w:pStyle w:val="Descripcin"/>
        <w:spacing w:after="0"/>
        <w:jc w:val="center"/>
        <w:rPr>
          <w:rFonts w:asciiTheme="majorHAnsi" w:hAnsiTheme="majorHAnsi" w:cstheme="majorHAnsi"/>
          <w:b w:val="0"/>
          <w:bCs w:val="0"/>
          <w:sz w:val="24"/>
          <w:szCs w:val="24"/>
        </w:rPr>
      </w:pPr>
      <w:bookmarkStart w:id="8" w:name="_Toc87639624"/>
      <w:r w:rsidRPr="000F1A79">
        <w:rPr>
          <w:rFonts w:asciiTheme="majorHAnsi" w:hAnsiTheme="majorHAnsi" w:cstheme="majorHAnsi"/>
          <w:sz w:val="24"/>
          <w:szCs w:val="24"/>
        </w:rPr>
        <w:t xml:space="preserve">Tabla </w:t>
      </w:r>
      <w:r w:rsidRPr="000F1A79">
        <w:rPr>
          <w:rFonts w:asciiTheme="majorHAnsi" w:hAnsiTheme="majorHAnsi" w:cstheme="majorHAnsi"/>
          <w:sz w:val="24"/>
          <w:szCs w:val="24"/>
        </w:rPr>
        <w:fldChar w:fldCharType="begin"/>
      </w:r>
      <w:r w:rsidRPr="000F1A79">
        <w:rPr>
          <w:rFonts w:asciiTheme="majorHAnsi" w:hAnsiTheme="majorHAnsi" w:cstheme="majorHAnsi"/>
          <w:sz w:val="24"/>
          <w:szCs w:val="24"/>
        </w:rPr>
        <w:instrText xml:space="preserve"> SEQ Tabla \* ARABIC </w:instrText>
      </w:r>
      <w:r w:rsidRPr="000F1A79">
        <w:rPr>
          <w:rFonts w:asciiTheme="majorHAnsi" w:hAnsiTheme="majorHAnsi" w:cstheme="majorHAnsi"/>
          <w:sz w:val="24"/>
          <w:szCs w:val="24"/>
        </w:rPr>
        <w:fldChar w:fldCharType="separate"/>
      </w:r>
      <w:r w:rsidR="00253747" w:rsidRPr="000F1A79">
        <w:rPr>
          <w:rFonts w:asciiTheme="majorHAnsi" w:hAnsiTheme="majorHAnsi" w:cstheme="majorHAnsi"/>
          <w:noProof/>
          <w:sz w:val="24"/>
          <w:szCs w:val="24"/>
        </w:rPr>
        <w:t>1</w:t>
      </w:r>
      <w:r w:rsidRPr="000F1A79">
        <w:rPr>
          <w:rFonts w:asciiTheme="majorHAnsi" w:hAnsiTheme="majorHAnsi" w:cstheme="majorHAnsi"/>
          <w:sz w:val="24"/>
          <w:szCs w:val="24"/>
        </w:rPr>
        <w:fldChar w:fldCharType="end"/>
      </w:r>
      <w:r w:rsidRPr="000F1A79">
        <w:rPr>
          <w:rFonts w:asciiTheme="majorHAnsi" w:hAnsiTheme="majorHAnsi" w:cstheme="majorHAnsi"/>
          <w:sz w:val="24"/>
          <w:szCs w:val="24"/>
        </w:rPr>
        <w:t>. Normatividad</w:t>
      </w:r>
      <w:bookmarkEnd w:id="8"/>
    </w:p>
    <w:tbl>
      <w:tblPr>
        <w:tblStyle w:val="Tablaconcuadrcula"/>
        <w:tblW w:w="9356" w:type="dxa"/>
        <w:tblLook w:val="04A0" w:firstRow="1" w:lastRow="0" w:firstColumn="1" w:lastColumn="0" w:noHBand="0" w:noVBand="1"/>
      </w:tblPr>
      <w:tblGrid>
        <w:gridCol w:w="3681"/>
        <w:gridCol w:w="5675"/>
      </w:tblGrid>
      <w:tr w:rsidR="00F56CE4" w:rsidRPr="000F1A79" w14:paraId="51FF1983" w14:textId="77777777" w:rsidTr="00253747">
        <w:trPr>
          <w:trHeight w:val="563"/>
          <w:tblHeader/>
        </w:trPr>
        <w:tc>
          <w:tcPr>
            <w:tcW w:w="3681" w:type="dxa"/>
            <w:shd w:val="clear" w:color="auto" w:fill="96DBFB" w:themeFill="accent6" w:themeFillTint="99"/>
            <w:vAlign w:val="center"/>
          </w:tcPr>
          <w:p w14:paraId="2E16741E" w14:textId="77777777" w:rsidR="00E35943" w:rsidRPr="000F1A79" w:rsidRDefault="00E35943" w:rsidP="00253747">
            <w:pPr>
              <w:pStyle w:val="Prrafodelista1"/>
              <w:ind w:left="0"/>
              <w:jc w:val="center"/>
              <w:rPr>
                <w:rFonts w:asciiTheme="majorHAnsi" w:hAnsiTheme="majorHAnsi" w:cstheme="majorHAnsi"/>
                <w:b/>
                <w:sz w:val="22"/>
                <w:szCs w:val="22"/>
              </w:rPr>
            </w:pPr>
            <w:r w:rsidRPr="000F1A79">
              <w:rPr>
                <w:rFonts w:asciiTheme="majorHAnsi" w:hAnsiTheme="majorHAnsi" w:cstheme="majorHAnsi"/>
                <w:b/>
                <w:sz w:val="22"/>
                <w:szCs w:val="22"/>
              </w:rPr>
              <w:t>NORMATIVIDAD</w:t>
            </w:r>
          </w:p>
        </w:tc>
        <w:tc>
          <w:tcPr>
            <w:tcW w:w="5675" w:type="dxa"/>
            <w:shd w:val="clear" w:color="auto" w:fill="96DBFB" w:themeFill="accent6" w:themeFillTint="99"/>
            <w:vAlign w:val="center"/>
          </w:tcPr>
          <w:p w14:paraId="2E71776B" w14:textId="77777777" w:rsidR="00E35943" w:rsidRPr="000F1A79" w:rsidRDefault="00E35943" w:rsidP="00253747">
            <w:pPr>
              <w:pStyle w:val="Prrafodelista1"/>
              <w:ind w:left="0"/>
              <w:jc w:val="center"/>
              <w:rPr>
                <w:rFonts w:asciiTheme="majorHAnsi" w:hAnsiTheme="majorHAnsi" w:cstheme="majorHAnsi"/>
                <w:b/>
                <w:sz w:val="22"/>
                <w:szCs w:val="22"/>
              </w:rPr>
            </w:pPr>
            <w:r w:rsidRPr="000F1A79">
              <w:rPr>
                <w:rFonts w:asciiTheme="majorHAnsi" w:hAnsiTheme="majorHAnsi" w:cstheme="majorHAnsi"/>
                <w:b/>
                <w:sz w:val="22"/>
                <w:szCs w:val="22"/>
              </w:rPr>
              <w:t>TEMA</w:t>
            </w:r>
          </w:p>
        </w:tc>
      </w:tr>
      <w:tr w:rsidR="00F56CE4" w:rsidRPr="000F1A79" w14:paraId="0BAF74CE" w14:textId="77777777" w:rsidTr="00253747">
        <w:tc>
          <w:tcPr>
            <w:tcW w:w="3681" w:type="dxa"/>
            <w:vAlign w:val="center"/>
          </w:tcPr>
          <w:p w14:paraId="4282A808" w14:textId="77777777" w:rsidR="00E35943" w:rsidRPr="000F1A79" w:rsidRDefault="00E35943" w:rsidP="00253747">
            <w:pPr>
              <w:pStyle w:val="Prrafodelista1"/>
              <w:ind w:left="0"/>
              <w:jc w:val="both"/>
              <w:rPr>
                <w:rFonts w:asciiTheme="majorHAnsi" w:hAnsiTheme="majorHAnsi" w:cstheme="majorHAnsi"/>
                <w:sz w:val="22"/>
                <w:szCs w:val="22"/>
                <w:lang w:val="es-CO"/>
              </w:rPr>
            </w:pPr>
            <w:r w:rsidRPr="000F1A79">
              <w:rPr>
                <w:rFonts w:asciiTheme="majorHAnsi" w:hAnsiTheme="majorHAnsi" w:cstheme="majorHAnsi"/>
                <w:sz w:val="22"/>
                <w:szCs w:val="22"/>
                <w:lang w:val="es-CO"/>
              </w:rPr>
              <w:t>Constitución Política de Colombia de 1991</w:t>
            </w:r>
          </w:p>
        </w:tc>
        <w:tc>
          <w:tcPr>
            <w:tcW w:w="5675" w:type="dxa"/>
            <w:vAlign w:val="center"/>
          </w:tcPr>
          <w:p w14:paraId="297514E6" w14:textId="77777777" w:rsidR="00E35943" w:rsidRPr="000F1A79" w:rsidRDefault="00E35943" w:rsidP="00253747">
            <w:pPr>
              <w:pStyle w:val="Prrafodelista1"/>
              <w:ind w:left="0"/>
              <w:jc w:val="both"/>
              <w:rPr>
                <w:rFonts w:asciiTheme="majorHAnsi" w:hAnsiTheme="majorHAnsi" w:cstheme="majorHAnsi"/>
                <w:sz w:val="22"/>
                <w:szCs w:val="22"/>
                <w:lang w:val="es-CO"/>
              </w:rPr>
            </w:pPr>
            <w:r w:rsidRPr="000F1A79">
              <w:rPr>
                <w:rFonts w:asciiTheme="majorHAnsi" w:hAnsiTheme="majorHAnsi" w:cstheme="majorHAnsi"/>
                <w:sz w:val="22"/>
                <w:szCs w:val="22"/>
                <w:shd w:val="clear" w:color="auto" w:fill="FFFFFF"/>
              </w:rPr>
              <w:t xml:space="preserve">Carta Magna </w:t>
            </w:r>
            <w:r w:rsidRPr="000F1A79">
              <w:rPr>
                <w:rFonts w:asciiTheme="majorHAnsi" w:hAnsiTheme="majorHAnsi" w:cstheme="majorHAnsi"/>
                <w:sz w:val="22"/>
                <w:szCs w:val="22"/>
              </w:rPr>
              <w:t xml:space="preserve">de la República de </w:t>
            </w:r>
            <w:hyperlink r:id="rId20" w:tooltip="Colombia" w:history="1">
              <w:r w:rsidRPr="000F1A79">
                <w:rPr>
                  <w:rFonts w:asciiTheme="majorHAnsi" w:hAnsiTheme="majorHAnsi" w:cstheme="majorHAnsi"/>
                  <w:sz w:val="22"/>
                  <w:szCs w:val="22"/>
                </w:rPr>
                <w:t>Colombia</w:t>
              </w:r>
            </w:hyperlink>
            <w:r w:rsidRPr="000F1A79">
              <w:rPr>
                <w:rFonts w:asciiTheme="majorHAnsi" w:hAnsiTheme="majorHAnsi" w:cstheme="majorHAnsi"/>
                <w:sz w:val="22"/>
                <w:szCs w:val="22"/>
              </w:rPr>
              <w:t>.</w:t>
            </w:r>
          </w:p>
        </w:tc>
      </w:tr>
      <w:tr w:rsidR="00F56CE4" w:rsidRPr="000F1A79" w14:paraId="00E4C660" w14:textId="77777777" w:rsidTr="00253747">
        <w:trPr>
          <w:trHeight w:val="1009"/>
        </w:trPr>
        <w:tc>
          <w:tcPr>
            <w:tcW w:w="3681" w:type="dxa"/>
            <w:vAlign w:val="center"/>
          </w:tcPr>
          <w:p w14:paraId="6520AD9E" w14:textId="77777777" w:rsidR="00E35943" w:rsidRPr="000F1A79" w:rsidRDefault="00E35943" w:rsidP="00253747">
            <w:pPr>
              <w:pStyle w:val="Prrafodelista1"/>
              <w:ind w:left="0"/>
              <w:jc w:val="both"/>
              <w:rPr>
                <w:rFonts w:asciiTheme="majorHAnsi" w:hAnsiTheme="majorHAnsi" w:cstheme="majorHAnsi"/>
                <w:sz w:val="22"/>
                <w:szCs w:val="22"/>
                <w:lang w:val="es-CO"/>
              </w:rPr>
            </w:pPr>
            <w:r w:rsidRPr="000F1A79">
              <w:rPr>
                <w:rFonts w:asciiTheme="majorHAnsi" w:hAnsiTheme="majorHAnsi" w:cstheme="majorHAnsi"/>
                <w:bCs/>
                <w:sz w:val="22"/>
                <w:szCs w:val="22"/>
              </w:rPr>
              <w:t>Decreto Ley 1567 de 1998</w:t>
            </w:r>
          </w:p>
        </w:tc>
        <w:tc>
          <w:tcPr>
            <w:tcW w:w="5675" w:type="dxa"/>
            <w:vAlign w:val="center"/>
          </w:tcPr>
          <w:p w14:paraId="31B17BBD" w14:textId="77777777" w:rsidR="00E35943" w:rsidRPr="000F1A79" w:rsidRDefault="00E35943" w:rsidP="00253747">
            <w:pPr>
              <w:pStyle w:val="Prrafodelista1"/>
              <w:ind w:left="0"/>
              <w:jc w:val="both"/>
              <w:rPr>
                <w:rFonts w:asciiTheme="majorHAnsi" w:hAnsiTheme="majorHAnsi" w:cstheme="majorHAnsi"/>
                <w:sz w:val="22"/>
                <w:szCs w:val="22"/>
                <w:lang w:val="es-CO"/>
              </w:rPr>
            </w:pPr>
            <w:r w:rsidRPr="000F1A79">
              <w:rPr>
                <w:rFonts w:asciiTheme="majorHAnsi" w:hAnsiTheme="majorHAnsi" w:cstheme="majorHAnsi"/>
                <w:sz w:val="22"/>
                <w:szCs w:val="22"/>
              </w:rPr>
              <w:t>Por medio del cual se crean el sistema nacional de capacitación y el sistema de estímulos para los empleados del Estado</w:t>
            </w:r>
          </w:p>
        </w:tc>
      </w:tr>
      <w:tr w:rsidR="00F56CE4" w:rsidRPr="000F1A79" w14:paraId="6E913762" w14:textId="77777777" w:rsidTr="009F0ECE">
        <w:trPr>
          <w:trHeight w:val="1581"/>
        </w:trPr>
        <w:tc>
          <w:tcPr>
            <w:tcW w:w="3681" w:type="dxa"/>
            <w:vAlign w:val="center"/>
          </w:tcPr>
          <w:p w14:paraId="639AF3A4" w14:textId="77777777" w:rsidR="00E35943" w:rsidRPr="000F1A79" w:rsidRDefault="00E35943" w:rsidP="00253747">
            <w:pPr>
              <w:pStyle w:val="Prrafodelista1"/>
              <w:ind w:left="0"/>
              <w:jc w:val="both"/>
              <w:rPr>
                <w:rFonts w:asciiTheme="majorHAnsi" w:hAnsiTheme="majorHAnsi" w:cstheme="majorHAnsi"/>
                <w:bCs/>
                <w:sz w:val="22"/>
                <w:szCs w:val="22"/>
              </w:rPr>
            </w:pPr>
            <w:r w:rsidRPr="000F1A79">
              <w:rPr>
                <w:rFonts w:asciiTheme="majorHAnsi" w:hAnsiTheme="majorHAnsi" w:cstheme="majorHAnsi"/>
                <w:bCs/>
                <w:sz w:val="22"/>
                <w:szCs w:val="22"/>
              </w:rPr>
              <w:t>Ley 489 de 1998</w:t>
            </w:r>
          </w:p>
        </w:tc>
        <w:tc>
          <w:tcPr>
            <w:tcW w:w="5675" w:type="dxa"/>
            <w:vAlign w:val="center"/>
          </w:tcPr>
          <w:p w14:paraId="4A81BF35" w14:textId="77777777" w:rsidR="00E35943" w:rsidRPr="000F1A79" w:rsidRDefault="00E35943" w:rsidP="00253747">
            <w:pPr>
              <w:pStyle w:val="Prrafodelista1"/>
              <w:ind w:left="0"/>
              <w:jc w:val="both"/>
              <w:rPr>
                <w:rFonts w:asciiTheme="majorHAnsi" w:hAnsiTheme="majorHAnsi" w:cstheme="majorHAnsi"/>
                <w:sz w:val="22"/>
                <w:szCs w:val="22"/>
              </w:rPr>
            </w:pPr>
            <w:r w:rsidRPr="000F1A79">
              <w:rPr>
                <w:rFonts w:asciiTheme="majorHAnsi" w:hAnsiTheme="majorHAnsi" w:cstheme="majorHAnsi"/>
                <w:sz w:val="22"/>
                <w:szCs w:val="22"/>
              </w:rPr>
              <w:t xml:space="preserve">Por la cual se dictan normas sobre la organización y funcionamiento de las entidades del orden nacional, se expiden las disposiciones, principios y reglas generales para el ejercicio de las atribuciones previstas en los numerales 15 y 16 del artículo </w:t>
            </w:r>
            <w:hyperlink r:id="rId21" w:anchor="189" w:history="1">
              <w:r w:rsidRPr="000F1A79">
                <w:rPr>
                  <w:rFonts w:asciiTheme="majorHAnsi" w:hAnsiTheme="majorHAnsi" w:cstheme="majorHAnsi"/>
                  <w:sz w:val="22"/>
                  <w:szCs w:val="22"/>
                </w:rPr>
                <w:t>189</w:t>
              </w:r>
            </w:hyperlink>
            <w:r w:rsidRPr="000F1A79">
              <w:rPr>
                <w:rFonts w:asciiTheme="majorHAnsi" w:hAnsiTheme="majorHAnsi" w:cstheme="majorHAnsi"/>
                <w:sz w:val="22"/>
                <w:szCs w:val="22"/>
              </w:rPr>
              <w:t xml:space="preserve"> de la Constitución Política y se dictan otras disposiciones.</w:t>
            </w:r>
          </w:p>
        </w:tc>
      </w:tr>
      <w:tr w:rsidR="00F56CE4" w:rsidRPr="000F1A79" w14:paraId="37FE7B31" w14:textId="77777777" w:rsidTr="009F0ECE">
        <w:trPr>
          <w:trHeight w:val="1689"/>
        </w:trPr>
        <w:tc>
          <w:tcPr>
            <w:tcW w:w="3681" w:type="dxa"/>
            <w:vAlign w:val="center"/>
          </w:tcPr>
          <w:p w14:paraId="5406905A" w14:textId="77777777" w:rsidR="00E35943" w:rsidRPr="000F1A79" w:rsidRDefault="00E35943" w:rsidP="00253747">
            <w:pPr>
              <w:pStyle w:val="Prrafodelista1"/>
              <w:ind w:left="0"/>
              <w:jc w:val="both"/>
              <w:rPr>
                <w:rFonts w:asciiTheme="majorHAnsi" w:hAnsiTheme="majorHAnsi" w:cstheme="majorHAnsi"/>
                <w:bCs/>
                <w:iCs/>
                <w:sz w:val="22"/>
                <w:szCs w:val="22"/>
                <w:lang w:val="es-CO"/>
              </w:rPr>
            </w:pPr>
            <w:r w:rsidRPr="000F1A79">
              <w:rPr>
                <w:rFonts w:asciiTheme="majorHAnsi" w:hAnsiTheme="majorHAnsi" w:cstheme="majorHAnsi"/>
                <w:bCs/>
                <w:iCs/>
                <w:sz w:val="22"/>
                <w:szCs w:val="22"/>
                <w:lang w:val="es-CO"/>
              </w:rPr>
              <w:t>Ley 734 de 2002</w:t>
            </w:r>
          </w:p>
          <w:p w14:paraId="1ADCC050" w14:textId="34860DEA" w:rsidR="00E35943" w:rsidRPr="000F1A79" w:rsidRDefault="00E35943" w:rsidP="00253747">
            <w:pPr>
              <w:pStyle w:val="Prrafodelista1"/>
              <w:ind w:left="0" w:right="-372"/>
              <w:jc w:val="both"/>
              <w:rPr>
                <w:rFonts w:asciiTheme="majorHAnsi" w:hAnsiTheme="majorHAnsi" w:cstheme="majorHAnsi"/>
                <w:bCs/>
                <w:iCs/>
                <w:sz w:val="22"/>
                <w:szCs w:val="22"/>
                <w:lang w:val="es-CO"/>
              </w:rPr>
            </w:pPr>
          </w:p>
          <w:p w14:paraId="15D09B62" w14:textId="77777777" w:rsidR="009F0ECE" w:rsidRPr="000F1A79" w:rsidRDefault="009F0ECE" w:rsidP="00253747">
            <w:pPr>
              <w:pStyle w:val="Prrafodelista1"/>
              <w:ind w:left="0" w:right="-372"/>
              <w:jc w:val="both"/>
              <w:rPr>
                <w:rFonts w:asciiTheme="majorHAnsi" w:hAnsiTheme="majorHAnsi" w:cstheme="majorHAnsi"/>
                <w:bCs/>
                <w:iCs/>
                <w:sz w:val="22"/>
                <w:szCs w:val="22"/>
                <w:lang w:val="es-CO"/>
              </w:rPr>
            </w:pPr>
          </w:p>
          <w:p w14:paraId="6FDBBDD3" w14:textId="77777777" w:rsidR="00E35943" w:rsidRPr="000F1A79" w:rsidRDefault="00E35943" w:rsidP="00253747">
            <w:pPr>
              <w:pStyle w:val="Prrafodelista1"/>
              <w:ind w:left="0" w:right="-372"/>
              <w:jc w:val="both"/>
              <w:rPr>
                <w:rFonts w:asciiTheme="majorHAnsi" w:hAnsiTheme="majorHAnsi" w:cstheme="majorHAnsi"/>
                <w:sz w:val="22"/>
                <w:szCs w:val="22"/>
              </w:rPr>
            </w:pPr>
          </w:p>
          <w:p w14:paraId="5C0E4A07" w14:textId="77777777" w:rsidR="00E35943" w:rsidRPr="000F1A79" w:rsidRDefault="00E35943" w:rsidP="00253747">
            <w:pPr>
              <w:pStyle w:val="Prrafodelista1"/>
              <w:ind w:left="0" w:right="-372"/>
              <w:jc w:val="both"/>
              <w:rPr>
                <w:rFonts w:asciiTheme="majorHAnsi" w:hAnsiTheme="majorHAnsi" w:cstheme="majorHAnsi"/>
                <w:sz w:val="22"/>
                <w:szCs w:val="22"/>
                <w:lang w:val="es-CO"/>
              </w:rPr>
            </w:pPr>
            <w:r w:rsidRPr="000F1A79">
              <w:rPr>
                <w:rFonts w:asciiTheme="majorHAnsi" w:hAnsiTheme="majorHAnsi" w:cstheme="majorHAnsi"/>
                <w:sz w:val="22"/>
                <w:szCs w:val="22"/>
              </w:rPr>
              <w:t>Ley 1952 de 2019</w:t>
            </w:r>
          </w:p>
        </w:tc>
        <w:tc>
          <w:tcPr>
            <w:tcW w:w="5675" w:type="dxa"/>
            <w:vAlign w:val="center"/>
          </w:tcPr>
          <w:p w14:paraId="2B3ACA7B" w14:textId="77777777" w:rsidR="00E35943" w:rsidRPr="000F1A79" w:rsidRDefault="00E35943" w:rsidP="00253747">
            <w:pPr>
              <w:pStyle w:val="Prrafodelista1"/>
              <w:ind w:left="0"/>
              <w:jc w:val="both"/>
              <w:rPr>
                <w:rFonts w:asciiTheme="majorHAnsi" w:hAnsiTheme="majorHAnsi" w:cstheme="majorHAnsi"/>
                <w:sz w:val="22"/>
                <w:szCs w:val="22"/>
              </w:rPr>
            </w:pPr>
            <w:r w:rsidRPr="000F1A79">
              <w:rPr>
                <w:rFonts w:asciiTheme="majorHAnsi" w:hAnsiTheme="majorHAnsi" w:cstheme="majorHAnsi"/>
                <w:sz w:val="22"/>
                <w:szCs w:val="22"/>
              </w:rPr>
              <w:t>Por la cual se expide el Código Disciplinario Único.</w:t>
            </w:r>
          </w:p>
          <w:p w14:paraId="0976A5A8" w14:textId="77777777" w:rsidR="00E35943" w:rsidRPr="000F1A79" w:rsidRDefault="00E35943" w:rsidP="00253747">
            <w:pPr>
              <w:pStyle w:val="Prrafodelista1"/>
              <w:ind w:left="0"/>
              <w:jc w:val="both"/>
              <w:rPr>
                <w:rFonts w:asciiTheme="majorHAnsi" w:hAnsiTheme="majorHAnsi" w:cstheme="majorHAnsi"/>
                <w:bCs/>
                <w:iCs/>
                <w:sz w:val="22"/>
                <w:szCs w:val="22"/>
                <w:lang w:val="es-CO"/>
              </w:rPr>
            </w:pPr>
          </w:p>
          <w:p w14:paraId="27BDD0C2" w14:textId="77777777" w:rsidR="00E35943" w:rsidRPr="000F1A79" w:rsidRDefault="00E35943" w:rsidP="00253747">
            <w:pPr>
              <w:pStyle w:val="Prrafodelista1"/>
              <w:ind w:left="0"/>
              <w:jc w:val="both"/>
              <w:rPr>
                <w:rFonts w:asciiTheme="majorHAnsi" w:hAnsiTheme="majorHAnsi" w:cstheme="majorHAnsi"/>
                <w:sz w:val="22"/>
                <w:szCs w:val="22"/>
                <w:lang w:val="es-CO"/>
              </w:rPr>
            </w:pPr>
            <w:r w:rsidRPr="000F1A79">
              <w:rPr>
                <w:rFonts w:asciiTheme="majorHAnsi" w:hAnsiTheme="majorHAnsi" w:cstheme="majorHAnsi"/>
                <w:bCs/>
                <w:iCs/>
                <w:sz w:val="22"/>
                <w:szCs w:val="22"/>
                <w:lang w:val="es-CO"/>
              </w:rPr>
              <w:t>Por medio de la cual se expide el Código General Disciplinario se derogan la Ley 734 de 2002 y algunas disposiciones de la Ley 1474 de 2011, relacionadas con el Derecho disciplinario.</w:t>
            </w:r>
          </w:p>
        </w:tc>
      </w:tr>
      <w:tr w:rsidR="00F56CE4" w:rsidRPr="000F1A79" w14:paraId="508F3E24" w14:textId="77777777" w:rsidTr="009F0ECE">
        <w:trPr>
          <w:trHeight w:val="849"/>
        </w:trPr>
        <w:tc>
          <w:tcPr>
            <w:tcW w:w="3681" w:type="dxa"/>
            <w:vAlign w:val="center"/>
          </w:tcPr>
          <w:p w14:paraId="38C8E30A" w14:textId="77777777" w:rsidR="00E35943" w:rsidRPr="000F1A79" w:rsidRDefault="00E35943" w:rsidP="00253747">
            <w:pPr>
              <w:pStyle w:val="Prrafodelista1"/>
              <w:ind w:left="0" w:right="-372"/>
              <w:jc w:val="both"/>
              <w:rPr>
                <w:rStyle w:val="Textoennegrita"/>
                <w:rFonts w:asciiTheme="majorHAnsi" w:hAnsiTheme="majorHAnsi" w:cstheme="majorHAnsi"/>
                <w:b w:val="0"/>
                <w:sz w:val="22"/>
                <w:szCs w:val="22"/>
                <w:shd w:val="clear" w:color="auto" w:fill="FFFFFF"/>
              </w:rPr>
            </w:pPr>
            <w:r w:rsidRPr="000F1A79">
              <w:rPr>
                <w:rFonts w:asciiTheme="majorHAnsi" w:hAnsiTheme="majorHAnsi" w:cstheme="majorHAnsi"/>
                <w:sz w:val="22"/>
                <w:szCs w:val="22"/>
                <w:lang w:val="es-CO"/>
              </w:rPr>
              <w:t>Ley 909 de 2004</w:t>
            </w:r>
          </w:p>
        </w:tc>
        <w:tc>
          <w:tcPr>
            <w:tcW w:w="5675" w:type="dxa"/>
            <w:vAlign w:val="center"/>
          </w:tcPr>
          <w:p w14:paraId="0DBAC11D" w14:textId="77777777" w:rsidR="00E35943" w:rsidRPr="000F1A79" w:rsidRDefault="00E35943" w:rsidP="00253747">
            <w:pPr>
              <w:pStyle w:val="Prrafodelista1"/>
              <w:ind w:left="0"/>
              <w:jc w:val="both"/>
              <w:rPr>
                <w:rStyle w:val="Textoennegrita"/>
                <w:rFonts w:asciiTheme="majorHAnsi" w:hAnsiTheme="majorHAnsi" w:cstheme="majorHAnsi"/>
                <w:b w:val="0"/>
                <w:iCs/>
                <w:sz w:val="22"/>
                <w:szCs w:val="22"/>
                <w:shd w:val="clear" w:color="auto" w:fill="FFFFFF"/>
              </w:rPr>
            </w:pPr>
            <w:r w:rsidRPr="000F1A79">
              <w:rPr>
                <w:rFonts w:asciiTheme="majorHAnsi" w:hAnsiTheme="majorHAnsi" w:cstheme="majorHAnsi"/>
                <w:sz w:val="22"/>
                <w:szCs w:val="22"/>
                <w:lang w:val="es-CO"/>
              </w:rPr>
              <w:t>Se expiden las normas que regulan el empleo público, la carrera administrativa, la gerencia pública y se dictan otras disposiciones.</w:t>
            </w:r>
          </w:p>
        </w:tc>
      </w:tr>
      <w:tr w:rsidR="00F56CE4" w:rsidRPr="000F1A79" w14:paraId="548CB9D7" w14:textId="77777777" w:rsidTr="00253747">
        <w:trPr>
          <w:trHeight w:val="977"/>
        </w:trPr>
        <w:tc>
          <w:tcPr>
            <w:tcW w:w="3681" w:type="dxa"/>
            <w:vAlign w:val="center"/>
          </w:tcPr>
          <w:p w14:paraId="224FC54B" w14:textId="77777777" w:rsidR="00E35943" w:rsidRPr="000F1A79" w:rsidRDefault="00E35943" w:rsidP="00253747">
            <w:pPr>
              <w:pStyle w:val="Prrafodelista1"/>
              <w:ind w:left="0" w:right="-372"/>
              <w:jc w:val="both"/>
              <w:rPr>
                <w:rFonts w:asciiTheme="majorHAnsi" w:hAnsiTheme="majorHAnsi" w:cstheme="majorHAnsi"/>
                <w:sz w:val="22"/>
                <w:szCs w:val="22"/>
                <w:lang w:val="es-CO"/>
              </w:rPr>
            </w:pPr>
            <w:r w:rsidRPr="000F1A79">
              <w:rPr>
                <w:rFonts w:asciiTheme="majorHAnsi" w:hAnsiTheme="majorHAnsi" w:cstheme="majorHAnsi"/>
                <w:bCs/>
                <w:sz w:val="22"/>
                <w:szCs w:val="22"/>
                <w:lang w:val="es-MX"/>
              </w:rPr>
              <w:t>Decreto Ley 775 de 2005</w:t>
            </w:r>
          </w:p>
        </w:tc>
        <w:tc>
          <w:tcPr>
            <w:tcW w:w="5675" w:type="dxa"/>
            <w:vAlign w:val="center"/>
          </w:tcPr>
          <w:p w14:paraId="69509C65" w14:textId="77777777" w:rsidR="00E35943" w:rsidRPr="000F1A79" w:rsidRDefault="00E35943" w:rsidP="00253747">
            <w:pPr>
              <w:pStyle w:val="Prrafodelista1"/>
              <w:ind w:left="0"/>
              <w:jc w:val="both"/>
              <w:rPr>
                <w:rFonts w:asciiTheme="majorHAnsi" w:hAnsiTheme="majorHAnsi" w:cstheme="majorHAnsi"/>
                <w:sz w:val="22"/>
                <w:szCs w:val="22"/>
                <w:lang w:val="es-CO"/>
              </w:rPr>
            </w:pPr>
            <w:r w:rsidRPr="000F1A79">
              <w:rPr>
                <w:rFonts w:asciiTheme="majorHAnsi" w:hAnsiTheme="majorHAnsi" w:cstheme="majorHAnsi"/>
                <w:sz w:val="22"/>
                <w:szCs w:val="22"/>
                <w:lang w:val="es-MX"/>
              </w:rPr>
              <w:t>Por el cual se establece el Sistema Específico de Carrera Administrativa para las Superintendencias de la Administración Pública Nacional”</w:t>
            </w:r>
          </w:p>
        </w:tc>
      </w:tr>
      <w:tr w:rsidR="00F56CE4" w:rsidRPr="000F1A79" w14:paraId="228B2519" w14:textId="77777777" w:rsidTr="009F0ECE">
        <w:trPr>
          <w:trHeight w:val="705"/>
        </w:trPr>
        <w:tc>
          <w:tcPr>
            <w:tcW w:w="3681" w:type="dxa"/>
            <w:vAlign w:val="center"/>
          </w:tcPr>
          <w:p w14:paraId="35C23D34" w14:textId="77777777" w:rsidR="00E35943" w:rsidRPr="000F1A79" w:rsidRDefault="00E35943" w:rsidP="00253747">
            <w:pPr>
              <w:pStyle w:val="Prrafodelista1"/>
              <w:ind w:left="0"/>
              <w:jc w:val="both"/>
              <w:rPr>
                <w:rFonts w:asciiTheme="majorHAnsi" w:hAnsiTheme="majorHAnsi" w:cstheme="majorHAnsi"/>
                <w:sz w:val="22"/>
                <w:szCs w:val="22"/>
              </w:rPr>
            </w:pPr>
            <w:r w:rsidRPr="000F1A79">
              <w:rPr>
                <w:rStyle w:val="Textoennegrita"/>
                <w:rFonts w:asciiTheme="majorHAnsi" w:hAnsiTheme="majorHAnsi" w:cstheme="majorHAnsi"/>
                <w:b w:val="0"/>
                <w:sz w:val="22"/>
                <w:szCs w:val="22"/>
                <w:shd w:val="clear" w:color="auto" w:fill="FFFFFF"/>
              </w:rPr>
              <w:t>Decreto 1227 de 2005</w:t>
            </w:r>
          </w:p>
        </w:tc>
        <w:tc>
          <w:tcPr>
            <w:tcW w:w="5675" w:type="dxa"/>
            <w:shd w:val="clear" w:color="auto" w:fill="auto"/>
            <w:vAlign w:val="center"/>
          </w:tcPr>
          <w:p w14:paraId="77B2D465" w14:textId="7B5839EF" w:rsidR="00E35943" w:rsidRPr="000F1A79" w:rsidRDefault="00E35943" w:rsidP="00253747">
            <w:pPr>
              <w:pStyle w:val="Prrafodelista1"/>
              <w:ind w:left="0"/>
              <w:jc w:val="both"/>
              <w:rPr>
                <w:rFonts w:asciiTheme="majorHAnsi" w:hAnsiTheme="majorHAnsi" w:cstheme="majorHAnsi"/>
                <w:sz w:val="22"/>
                <w:szCs w:val="22"/>
              </w:rPr>
            </w:pPr>
            <w:r w:rsidRPr="000F1A79">
              <w:rPr>
                <w:rStyle w:val="Textoennegrita"/>
                <w:rFonts w:asciiTheme="majorHAnsi" w:hAnsiTheme="majorHAnsi" w:cstheme="majorHAnsi"/>
                <w:b w:val="0"/>
                <w:iCs/>
                <w:sz w:val="22"/>
                <w:szCs w:val="22"/>
                <w:shd w:val="clear" w:color="auto" w:fill="FFFFFF"/>
              </w:rPr>
              <w:t xml:space="preserve">Por el cual se reglamenta parcialmente la </w:t>
            </w:r>
            <w:r w:rsidR="009F0ECE" w:rsidRPr="000F1A79">
              <w:rPr>
                <w:rStyle w:val="Textoennegrita"/>
                <w:rFonts w:asciiTheme="majorHAnsi" w:hAnsiTheme="majorHAnsi" w:cstheme="majorHAnsi"/>
                <w:b w:val="0"/>
                <w:iCs/>
                <w:sz w:val="22"/>
                <w:szCs w:val="22"/>
                <w:shd w:val="clear" w:color="auto" w:fill="FFFFFF"/>
              </w:rPr>
              <w:t xml:space="preserve">Ley 909 </w:t>
            </w:r>
            <w:r w:rsidRPr="000F1A79">
              <w:rPr>
                <w:rStyle w:val="Textoennegrita"/>
                <w:rFonts w:asciiTheme="majorHAnsi" w:hAnsiTheme="majorHAnsi" w:cstheme="majorHAnsi"/>
                <w:b w:val="0"/>
                <w:iCs/>
                <w:sz w:val="22"/>
                <w:szCs w:val="22"/>
                <w:shd w:val="clear" w:color="auto" w:fill="FFFFFF"/>
              </w:rPr>
              <w:t>de 2004 y el Decreto-ley</w:t>
            </w:r>
            <w:r w:rsidR="009F0ECE" w:rsidRPr="000F1A79">
              <w:rPr>
                <w:rStyle w:val="Textoennegrita"/>
                <w:rFonts w:asciiTheme="majorHAnsi" w:hAnsiTheme="majorHAnsi" w:cstheme="majorHAnsi"/>
                <w:b w:val="0"/>
                <w:iCs/>
                <w:sz w:val="22"/>
                <w:szCs w:val="22"/>
                <w:shd w:val="clear" w:color="auto" w:fill="FFFFFF"/>
              </w:rPr>
              <w:t xml:space="preserve"> 1567 d</w:t>
            </w:r>
            <w:r w:rsidRPr="000F1A79">
              <w:rPr>
                <w:rStyle w:val="Textoennegrita"/>
                <w:rFonts w:asciiTheme="majorHAnsi" w:hAnsiTheme="majorHAnsi" w:cstheme="majorHAnsi"/>
                <w:b w:val="0"/>
                <w:iCs/>
                <w:sz w:val="22"/>
                <w:szCs w:val="22"/>
                <w:shd w:val="clear" w:color="auto" w:fill="FFFFFF"/>
              </w:rPr>
              <w:t>e 1998</w:t>
            </w:r>
          </w:p>
        </w:tc>
      </w:tr>
      <w:tr w:rsidR="00F56CE4" w:rsidRPr="000F1A79" w14:paraId="2325CB19" w14:textId="77777777" w:rsidTr="009F0ECE">
        <w:trPr>
          <w:trHeight w:val="705"/>
        </w:trPr>
        <w:tc>
          <w:tcPr>
            <w:tcW w:w="3681" w:type="dxa"/>
            <w:vAlign w:val="center"/>
          </w:tcPr>
          <w:p w14:paraId="4F1AF40B" w14:textId="77777777" w:rsidR="00E35943" w:rsidRPr="000F1A79" w:rsidRDefault="00E35943" w:rsidP="00253747">
            <w:pPr>
              <w:pStyle w:val="Prrafodelista1"/>
              <w:ind w:left="0"/>
              <w:jc w:val="both"/>
              <w:rPr>
                <w:rFonts w:asciiTheme="majorHAnsi" w:hAnsiTheme="majorHAnsi" w:cstheme="majorHAnsi"/>
                <w:bCs/>
                <w:sz w:val="22"/>
                <w:szCs w:val="22"/>
              </w:rPr>
            </w:pPr>
            <w:r w:rsidRPr="000F1A79">
              <w:rPr>
                <w:rFonts w:asciiTheme="majorHAnsi" w:hAnsiTheme="majorHAnsi" w:cstheme="majorHAnsi"/>
                <w:bCs/>
                <w:sz w:val="22"/>
                <w:szCs w:val="22"/>
              </w:rPr>
              <w:t>Decreto 2929 de 2005, compilado en el Decreto 1083 de 2015</w:t>
            </w:r>
          </w:p>
        </w:tc>
        <w:tc>
          <w:tcPr>
            <w:tcW w:w="5675" w:type="dxa"/>
            <w:shd w:val="clear" w:color="auto" w:fill="auto"/>
            <w:vAlign w:val="center"/>
          </w:tcPr>
          <w:p w14:paraId="58111A2B" w14:textId="47BC7F9F" w:rsidR="00E35943" w:rsidRPr="000F1A79" w:rsidRDefault="00E35943" w:rsidP="00253747">
            <w:pPr>
              <w:pStyle w:val="Prrafodelista1"/>
              <w:ind w:left="0"/>
              <w:jc w:val="both"/>
              <w:rPr>
                <w:rFonts w:asciiTheme="majorHAnsi" w:hAnsiTheme="majorHAnsi" w:cstheme="majorHAnsi"/>
                <w:bCs/>
                <w:sz w:val="22"/>
                <w:szCs w:val="22"/>
              </w:rPr>
            </w:pPr>
            <w:r w:rsidRPr="000F1A79">
              <w:rPr>
                <w:rFonts w:asciiTheme="majorHAnsi" w:hAnsiTheme="majorHAnsi" w:cstheme="majorHAnsi"/>
                <w:sz w:val="22"/>
                <w:szCs w:val="22"/>
              </w:rPr>
              <w:t>Por el cual se reglamenta el Decreto-ley</w:t>
            </w:r>
            <w:r w:rsidR="009F0ECE" w:rsidRPr="000F1A79">
              <w:rPr>
                <w:rFonts w:asciiTheme="majorHAnsi" w:hAnsiTheme="majorHAnsi" w:cstheme="majorHAnsi"/>
                <w:sz w:val="22"/>
                <w:szCs w:val="22"/>
              </w:rPr>
              <w:t xml:space="preserve"> 775</w:t>
            </w:r>
            <w:r w:rsidR="009F0ECE" w:rsidRPr="000F1A79">
              <w:rPr>
                <w:rFonts w:asciiTheme="majorHAnsi" w:hAnsiTheme="majorHAnsi" w:cstheme="majorHAnsi"/>
              </w:rPr>
              <w:t xml:space="preserve"> </w:t>
            </w:r>
            <w:r w:rsidRPr="000F1A79">
              <w:rPr>
                <w:rFonts w:asciiTheme="majorHAnsi" w:hAnsiTheme="majorHAnsi" w:cstheme="majorHAnsi"/>
                <w:sz w:val="22"/>
                <w:szCs w:val="22"/>
              </w:rPr>
              <w:t>de 2005.</w:t>
            </w:r>
          </w:p>
        </w:tc>
      </w:tr>
      <w:tr w:rsidR="00F56CE4" w:rsidRPr="000F1A79" w14:paraId="0A7123E3" w14:textId="77777777" w:rsidTr="009F0ECE">
        <w:trPr>
          <w:trHeight w:val="1112"/>
        </w:trPr>
        <w:tc>
          <w:tcPr>
            <w:tcW w:w="3681" w:type="dxa"/>
            <w:vAlign w:val="center"/>
          </w:tcPr>
          <w:p w14:paraId="7BED5200" w14:textId="77777777" w:rsidR="00E35943" w:rsidRPr="000F1A79" w:rsidRDefault="00E35943" w:rsidP="00253747">
            <w:pPr>
              <w:pStyle w:val="Prrafodelista1"/>
              <w:ind w:left="0"/>
              <w:jc w:val="both"/>
              <w:rPr>
                <w:rFonts w:asciiTheme="majorHAnsi" w:hAnsiTheme="majorHAnsi" w:cstheme="majorHAnsi"/>
                <w:sz w:val="22"/>
                <w:szCs w:val="22"/>
                <w:lang w:val="es-CO"/>
              </w:rPr>
            </w:pPr>
            <w:r w:rsidRPr="000F1A79">
              <w:rPr>
                <w:rFonts w:asciiTheme="majorHAnsi" w:hAnsiTheme="majorHAnsi" w:cstheme="majorHAnsi"/>
                <w:bCs/>
                <w:sz w:val="22"/>
                <w:szCs w:val="22"/>
              </w:rPr>
              <w:t>Ley 1474 de 2011</w:t>
            </w:r>
          </w:p>
        </w:tc>
        <w:tc>
          <w:tcPr>
            <w:tcW w:w="5675" w:type="dxa"/>
            <w:shd w:val="clear" w:color="auto" w:fill="auto"/>
            <w:vAlign w:val="center"/>
          </w:tcPr>
          <w:p w14:paraId="5A6FB49F" w14:textId="77777777" w:rsidR="00E35943" w:rsidRPr="000F1A79" w:rsidRDefault="00E35943" w:rsidP="00253747">
            <w:pPr>
              <w:pStyle w:val="Prrafodelista1"/>
              <w:ind w:left="0"/>
              <w:jc w:val="both"/>
              <w:rPr>
                <w:rFonts w:asciiTheme="majorHAnsi" w:hAnsiTheme="majorHAnsi" w:cstheme="majorHAnsi"/>
                <w:sz w:val="22"/>
                <w:szCs w:val="22"/>
                <w:lang w:val="es-CO"/>
              </w:rPr>
            </w:pPr>
            <w:r w:rsidRPr="000F1A79">
              <w:rPr>
                <w:rFonts w:asciiTheme="majorHAnsi" w:hAnsiTheme="majorHAnsi" w:cstheme="majorHAnsi"/>
                <w:sz w:val="22"/>
                <w:szCs w:val="22"/>
              </w:rPr>
              <w:t>Por la cual se dictan normas orientadas a fortalecer los mecanismos de prevención, investigación y sanción de actos de corrupción y la efectividad del control de la gestión pública. – Estatuto Anticorrupción.</w:t>
            </w:r>
          </w:p>
        </w:tc>
      </w:tr>
      <w:tr w:rsidR="00F56CE4" w:rsidRPr="000F1A79" w14:paraId="3ECD5515" w14:textId="77777777" w:rsidTr="009F0ECE">
        <w:trPr>
          <w:trHeight w:val="703"/>
        </w:trPr>
        <w:tc>
          <w:tcPr>
            <w:tcW w:w="3681" w:type="dxa"/>
            <w:vAlign w:val="center"/>
          </w:tcPr>
          <w:p w14:paraId="317A7310" w14:textId="77777777" w:rsidR="00E35943" w:rsidRPr="000F1A79" w:rsidRDefault="00E35943" w:rsidP="00253747">
            <w:pPr>
              <w:pStyle w:val="Prrafodelista1"/>
              <w:ind w:left="0"/>
              <w:jc w:val="both"/>
              <w:rPr>
                <w:rFonts w:asciiTheme="majorHAnsi" w:hAnsiTheme="majorHAnsi" w:cstheme="majorHAnsi"/>
                <w:sz w:val="22"/>
                <w:szCs w:val="22"/>
              </w:rPr>
            </w:pPr>
            <w:r w:rsidRPr="000F1A79">
              <w:rPr>
                <w:rFonts w:asciiTheme="majorHAnsi" w:hAnsiTheme="majorHAnsi" w:cstheme="majorHAnsi"/>
                <w:sz w:val="22"/>
                <w:szCs w:val="22"/>
                <w:lang w:val="es-CO"/>
              </w:rPr>
              <w:t>Decreto 1083 de 2015</w:t>
            </w:r>
          </w:p>
        </w:tc>
        <w:tc>
          <w:tcPr>
            <w:tcW w:w="5675" w:type="dxa"/>
            <w:vAlign w:val="center"/>
          </w:tcPr>
          <w:p w14:paraId="419CFE1C" w14:textId="77777777" w:rsidR="00E35943" w:rsidRPr="000F1A79" w:rsidRDefault="00E35943" w:rsidP="00253747">
            <w:pPr>
              <w:pStyle w:val="Prrafodelista1"/>
              <w:ind w:left="0"/>
              <w:jc w:val="both"/>
              <w:rPr>
                <w:rFonts w:asciiTheme="majorHAnsi" w:hAnsiTheme="majorHAnsi" w:cstheme="majorHAnsi"/>
                <w:sz w:val="22"/>
                <w:szCs w:val="22"/>
              </w:rPr>
            </w:pPr>
            <w:r w:rsidRPr="000F1A79">
              <w:rPr>
                <w:rFonts w:asciiTheme="majorHAnsi" w:hAnsiTheme="majorHAnsi" w:cstheme="majorHAnsi"/>
                <w:sz w:val="22"/>
                <w:szCs w:val="22"/>
                <w:lang w:val="es-CO"/>
              </w:rPr>
              <w:t>Por medio del cual se expide el Decreto Único Reglamentario del Sector de Función Pública.</w:t>
            </w:r>
          </w:p>
        </w:tc>
      </w:tr>
      <w:tr w:rsidR="00F56CE4" w:rsidRPr="000F1A79" w14:paraId="3BF405F9" w14:textId="77777777" w:rsidTr="009F0ECE">
        <w:trPr>
          <w:trHeight w:val="700"/>
        </w:trPr>
        <w:tc>
          <w:tcPr>
            <w:tcW w:w="3681" w:type="dxa"/>
            <w:vAlign w:val="center"/>
          </w:tcPr>
          <w:p w14:paraId="6645E975" w14:textId="77777777" w:rsidR="00E35943" w:rsidRPr="000F1A79" w:rsidRDefault="00E35943" w:rsidP="00253747">
            <w:pPr>
              <w:pStyle w:val="Prrafodelista1"/>
              <w:ind w:left="0"/>
              <w:jc w:val="both"/>
              <w:rPr>
                <w:rFonts w:asciiTheme="majorHAnsi" w:hAnsiTheme="majorHAnsi" w:cstheme="majorHAnsi"/>
                <w:sz w:val="22"/>
                <w:szCs w:val="22"/>
                <w:lang w:val="es-CO"/>
              </w:rPr>
            </w:pPr>
            <w:r w:rsidRPr="000F1A79">
              <w:rPr>
                <w:rFonts w:asciiTheme="majorHAnsi" w:hAnsiTheme="majorHAnsi" w:cstheme="majorHAnsi"/>
                <w:sz w:val="22"/>
                <w:szCs w:val="22"/>
              </w:rPr>
              <w:t>Decreto 648 de 2017</w:t>
            </w:r>
          </w:p>
        </w:tc>
        <w:tc>
          <w:tcPr>
            <w:tcW w:w="5675" w:type="dxa"/>
            <w:vAlign w:val="center"/>
          </w:tcPr>
          <w:p w14:paraId="231A1DC0" w14:textId="3C041C61" w:rsidR="00E35943" w:rsidRPr="000F1A79" w:rsidRDefault="00E35943" w:rsidP="00C02489">
            <w:pPr>
              <w:pStyle w:val="Prrafodelista1"/>
              <w:ind w:left="0"/>
              <w:jc w:val="both"/>
              <w:rPr>
                <w:rFonts w:asciiTheme="majorHAnsi" w:hAnsiTheme="majorHAnsi" w:cstheme="majorHAnsi"/>
                <w:sz w:val="22"/>
                <w:szCs w:val="22"/>
                <w:lang w:val="es-CO"/>
              </w:rPr>
            </w:pPr>
            <w:r w:rsidRPr="000F1A79">
              <w:rPr>
                <w:rFonts w:asciiTheme="majorHAnsi" w:hAnsiTheme="majorHAnsi" w:cstheme="majorHAnsi"/>
                <w:sz w:val="22"/>
                <w:szCs w:val="22"/>
                <w:lang w:val="es-CO"/>
              </w:rPr>
              <w:t>Por el cual se modifica y adiciona el Decreto</w:t>
            </w:r>
            <w:r w:rsidR="00C02489">
              <w:rPr>
                <w:rFonts w:asciiTheme="majorHAnsi" w:hAnsiTheme="majorHAnsi" w:cstheme="majorHAnsi"/>
                <w:sz w:val="22"/>
                <w:szCs w:val="22"/>
                <w:lang w:val="es-CO"/>
              </w:rPr>
              <w:t xml:space="preserve"> </w:t>
            </w:r>
            <w:r w:rsidRPr="000F1A79">
              <w:rPr>
                <w:rFonts w:asciiTheme="majorHAnsi" w:hAnsiTheme="majorHAnsi" w:cstheme="majorHAnsi"/>
                <w:sz w:val="22"/>
                <w:szCs w:val="22"/>
                <w:lang w:val="es-CO"/>
              </w:rPr>
              <w:t>1083 de 2015, Reglamentario Único del Sector de la Función Pública</w:t>
            </w:r>
          </w:p>
        </w:tc>
      </w:tr>
      <w:tr w:rsidR="00F56CE4" w:rsidRPr="000F1A79" w14:paraId="566440DF" w14:textId="77777777" w:rsidTr="009F0ECE">
        <w:trPr>
          <w:trHeight w:val="909"/>
        </w:trPr>
        <w:tc>
          <w:tcPr>
            <w:tcW w:w="3681" w:type="dxa"/>
            <w:vAlign w:val="center"/>
          </w:tcPr>
          <w:p w14:paraId="1B95F647" w14:textId="77777777" w:rsidR="00E35943" w:rsidRPr="000F1A79" w:rsidRDefault="00E35943" w:rsidP="00253747">
            <w:pPr>
              <w:pStyle w:val="Prrafodelista1"/>
              <w:ind w:left="0"/>
              <w:jc w:val="both"/>
              <w:rPr>
                <w:rFonts w:asciiTheme="majorHAnsi" w:hAnsiTheme="majorHAnsi" w:cstheme="majorHAnsi"/>
                <w:sz w:val="22"/>
                <w:szCs w:val="22"/>
              </w:rPr>
            </w:pPr>
            <w:r w:rsidRPr="000F1A79">
              <w:rPr>
                <w:rFonts w:asciiTheme="majorHAnsi" w:hAnsiTheme="majorHAnsi" w:cstheme="majorHAnsi"/>
                <w:sz w:val="22"/>
                <w:szCs w:val="22"/>
              </w:rPr>
              <w:t>Decreto 612 de 2018</w:t>
            </w:r>
          </w:p>
        </w:tc>
        <w:tc>
          <w:tcPr>
            <w:tcW w:w="5675" w:type="dxa"/>
            <w:vAlign w:val="center"/>
          </w:tcPr>
          <w:p w14:paraId="6315CCF2" w14:textId="77777777" w:rsidR="00E35943" w:rsidRPr="000F1A79" w:rsidRDefault="00E35943" w:rsidP="00253747">
            <w:pPr>
              <w:pStyle w:val="Prrafodelista1"/>
              <w:ind w:left="0"/>
              <w:jc w:val="both"/>
              <w:rPr>
                <w:rFonts w:asciiTheme="majorHAnsi" w:hAnsiTheme="majorHAnsi" w:cstheme="majorHAnsi"/>
                <w:bCs/>
                <w:iCs/>
                <w:sz w:val="22"/>
                <w:szCs w:val="22"/>
                <w:lang w:val="es-CO"/>
              </w:rPr>
            </w:pPr>
            <w:r w:rsidRPr="000F1A79">
              <w:rPr>
                <w:rFonts w:asciiTheme="majorHAnsi" w:hAnsiTheme="majorHAnsi" w:cstheme="majorHAnsi"/>
                <w:bCs/>
                <w:iCs/>
                <w:sz w:val="22"/>
                <w:szCs w:val="22"/>
                <w:lang w:val="es-CO"/>
              </w:rPr>
              <w:t>Por el cual se fijan directrices para la integración de los planes institucionales y estratégicos al Plan de Acción por parte de las entidades del Estado.</w:t>
            </w:r>
          </w:p>
        </w:tc>
      </w:tr>
      <w:tr w:rsidR="00F56CE4" w:rsidRPr="000F1A79" w14:paraId="21B40865" w14:textId="77777777" w:rsidTr="009F0ECE">
        <w:trPr>
          <w:trHeight w:val="873"/>
        </w:trPr>
        <w:tc>
          <w:tcPr>
            <w:tcW w:w="3681" w:type="dxa"/>
            <w:vAlign w:val="center"/>
          </w:tcPr>
          <w:p w14:paraId="7149AE05" w14:textId="2D6D5D53" w:rsidR="00E35943" w:rsidRPr="000F1A79" w:rsidRDefault="00E35943" w:rsidP="00C13C7F">
            <w:pPr>
              <w:pStyle w:val="Prrafodelista1"/>
              <w:ind w:left="0"/>
              <w:jc w:val="both"/>
              <w:rPr>
                <w:rFonts w:asciiTheme="majorHAnsi" w:hAnsiTheme="majorHAnsi" w:cstheme="majorHAnsi"/>
                <w:sz w:val="22"/>
                <w:szCs w:val="22"/>
              </w:rPr>
            </w:pPr>
            <w:r w:rsidRPr="000F1A79">
              <w:rPr>
                <w:rFonts w:asciiTheme="majorHAnsi" w:hAnsiTheme="majorHAnsi" w:cstheme="majorHAnsi"/>
                <w:sz w:val="22"/>
                <w:szCs w:val="22"/>
              </w:rPr>
              <w:t>Circular Externa 018 de 10 de marzo del 2020</w:t>
            </w:r>
            <w:r w:rsidR="00C13C7F">
              <w:rPr>
                <w:rFonts w:asciiTheme="majorHAnsi" w:hAnsiTheme="majorHAnsi" w:cstheme="majorHAnsi"/>
                <w:sz w:val="22"/>
                <w:szCs w:val="22"/>
              </w:rPr>
              <w:t xml:space="preserve">. </w:t>
            </w:r>
            <w:r w:rsidRPr="000F1A79">
              <w:rPr>
                <w:rFonts w:asciiTheme="majorHAnsi" w:hAnsiTheme="majorHAnsi" w:cstheme="majorHAnsi"/>
                <w:sz w:val="22"/>
                <w:szCs w:val="22"/>
              </w:rPr>
              <w:t>Expedida Ministerio del Trabajo.</w:t>
            </w:r>
          </w:p>
        </w:tc>
        <w:tc>
          <w:tcPr>
            <w:tcW w:w="5675" w:type="dxa"/>
            <w:vAlign w:val="center"/>
          </w:tcPr>
          <w:p w14:paraId="32A5E7A2" w14:textId="77777777" w:rsidR="00E35943" w:rsidRPr="000F1A79" w:rsidRDefault="00E35943" w:rsidP="00253747">
            <w:pPr>
              <w:pStyle w:val="Prrafodelista1"/>
              <w:ind w:left="0"/>
              <w:jc w:val="both"/>
              <w:rPr>
                <w:rFonts w:asciiTheme="majorHAnsi" w:hAnsiTheme="majorHAnsi" w:cstheme="majorHAnsi"/>
                <w:bCs/>
                <w:iCs/>
                <w:sz w:val="22"/>
                <w:szCs w:val="22"/>
                <w:lang w:val="es-CO"/>
              </w:rPr>
            </w:pPr>
            <w:r w:rsidRPr="000F1A79">
              <w:rPr>
                <w:rFonts w:asciiTheme="majorHAnsi" w:hAnsiTheme="majorHAnsi" w:cstheme="majorHAnsi"/>
                <w:bCs/>
                <w:iCs/>
                <w:sz w:val="22"/>
                <w:szCs w:val="22"/>
                <w:lang w:val="es-CO"/>
              </w:rPr>
              <w:t>Por el cual, se presentan lineamientos mínimos a implementar en materia de promoción, prevención y contención para la respuesta y atención de casos de patologías asociadas al primer pico epidemiológico de enfermedades respiratorias y COVID-19, que se deben aplicar de manera excepcional y transitoria en los ambientes laborales, teniendo en consideración los lineamientos emitidos por las autoridades sanitarias.</w:t>
            </w:r>
          </w:p>
        </w:tc>
      </w:tr>
      <w:tr w:rsidR="00F56CE4" w:rsidRPr="000F1A79" w14:paraId="0598F524" w14:textId="77777777" w:rsidTr="009F0ECE">
        <w:trPr>
          <w:trHeight w:val="829"/>
        </w:trPr>
        <w:tc>
          <w:tcPr>
            <w:tcW w:w="3681" w:type="dxa"/>
            <w:vAlign w:val="center"/>
          </w:tcPr>
          <w:p w14:paraId="12B2DCAB" w14:textId="2A285F10" w:rsidR="00E35943" w:rsidRPr="000F1A79" w:rsidRDefault="00E35943" w:rsidP="00253747">
            <w:pPr>
              <w:pStyle w:val="Ttulo"/>
              <w:jc w:val="both"/>
              <w:rPr>
                <w:rFonts w:cstheme="majorHAnsi"/>
                <w:b w:val="0"/>
                <w:color w:val="auto"/>
                <w:sz w:val="22"/>
                <w:szCs w:val="22"/>
              </w:rPr>
            </w:pPr>
            <w:r w:rsidRPr="000F1A79">
              <w:rPr>
                <w:rFonts w:cstheme="majorHAnsi"/>
                <w:b w:val="0"/>
                <w:color w:val="auto"/>
                <w:sz w:val="22"/>
                <w:szCs w:val="22"/>
              </w:rPr>
              <w:t>Decreto 417 de 17 de marzo de 2020</w:t>
            </w:r>
            <w:r w:rsidR="00C13C7F">
              <w:rPr>
                <w:rFonts w:cstheme="majorHAnsi"/>
                <w:b w:val="0"/>
                <w:color w:val="auto"/>
                <w:sz w:val="22"/>
                <w:szCs w:val="22"/>
              </w:rPr>
              <w:t xml:space="preserve">. Presidencia de la Republica </w:t>
            </w:r>
          </w:p>
        </w:tc>
        <w:tc>
          <w:tcPr>
            <w:tcW w:w="5675" w:type="dxa"/>
            <w:vAlign w:val="center"/>
          </w:tcPr>
          <w:p w14:paraId="72C834A8" w14:textId="77777777" w:rsidR="00E35943" w:rsidRPr="000F1A79" w:rsidRDefault="00E35943" w:rsidP="00253747">
            <w:pPr>
              <w:pStyle w:val="Prrafodelista1"/>
              <w:ind w:left="0"/>
              <w:jc w:val="both"/>
              <w:rPr>
                <w:rFonts w:asciiTheme="majorHAnsi" w:hAnsiTheme="majorHAnsi" w:cstheme="majorHAnsi"/>
                <w:bCs/>
                <w:iCs/>
                <w:sz w:val="22"/>
                <w:szCs w:val="22"/>
                <w:lang w:val="es-CO"/>
              </w:rPr>
            </w:pPr>
            <w:r w:rsidRPr="000F1A79">
              <w:rPr>
                <w:rFonts w:asciiTheme="majorHAnsi" w:hAnsiTheme="majorHAnsi" w:cstheme="majorHAnsi"/>
                <w:bCs/>
                <w:iCs/>
                <w:sz w:val="22"/>
                <w:szCs w:val="22"/>
                <w:lang w:val="es-CO"/>
              </w:rPr>
              <w:t>Por el cual se declara un Estado de Emergencia Económica, Social y Ecológica en todo el territorio nacional.</w:t>
            </w:r>
          </w:p>
        </w:tc>
      </w:tr>
      <w:tr w:rsidR="00F56CE4" w:rsidRPr="000F1A79" w14:paraId="51DCAD09" w14:textId="77777777" w:rsidTr="009F0ECE">
        <w:trPr>
          <w:trHeight w:val="1707"/>
        </w:trPr>
        <w:tc>
          <w:tcPr>
            <w:tcW w:w="3681" w:type="dxa"/>
            <w:vAlign w:val="center"/>
          </w:tcPr>
          <w:p w14:paraId="59B4F7A3" w14:textId="77777777" w:rsidR="00E35943" w:rsidRPr="000F1A79" w:rsidRDefault="00E35943" w:rsidP="00253747">
            <w:pPr>
              <w:pStyle w:val="Ttulo"/>
              <w:jc w:val="both"/>
              <w:rPr>
                <w:rFonts w:cstheme="majorHAnsi"/>
                <w:b w:val="0"/>
                <w:color w:val="auto"/>
                <w:sz w:val="22"/>
                <w:szCs w:val="22"/>
              </w:rPr>
            </w:pPr>
            <w:r w:rsidRPr="000F1A79">
              <w:rPr>
                <w:rFonts w:cstheme="majorHAnsi"/>
                <w:b w:val="0"/>
                <w:color w:val="auto"/>
                <w:sz w:val="22"/>
                <w:szCs w:val="22"/>
              </w:rPr>
              <w:t>Decreto 491 de 28 de marzo de 2020</w:t>
            </w:r>
          </w:p>
        </w:tc>
        <w:tc>
          <w:tcPr>
            <w:tcW w:w="5675" w:type="dxa"/>
            <w:vAlign w:val="center"/>
          </w:tcPr>
          <w:p w14:paraId="0E8CFD43" w14:textId="77777777" w:rsidR="00E35943" w:rsidRPr="000F1A79" w:rsidRDefault="00E35943" w:rsidP="009F0ECE">
            <w:pPr>
              <w:pStyle w:val="Ttulo"/>
              <w:spacing w:after="0"/>
              <w:jc w:val="both"/>
              <w:rPr>
                <w:rFonts w:cstheme="majorHAnsi"/>
                <w:b w:val="0"/>
                <w:iCs/>
                <w:color w:val="auto"/>
                <w:sz w:val="22"/>
                <w:szCs w:val="22"/>
                <w:lang w:val="es-CO"/>
              </w:rPr>
            </w:pPr>
            <w:r w:rsidRPr="000F1A79">
              <w:rPr>
                <w:rFonts w:cstheme="majorHAnsi"/>
                <w:b w:val="0"/>
                <w:iCs/>
                <w:color w:val="auto"/>
                <w:sz w:val="22"/>
                <w:szCs w:val="22"/>
                <w:lang w:val="es-CO"/>
              </w:rPr>
              <w:t>Por el cual se adoptan medidas de urgencia para garantizar la atención y la prestación de los servicios por parte de las autoridades públicas y los particulares que cumplan funciones públicas y se toman medidas para la protección laboral y de los contratistas de prestación de servicios de las entidades públicas, en el marco del Estado de Emergencia Económica, Social y Ecológica.</w:t>
            </w:r>
          </w:p>
        </w:tc>
      </w:tr>
      <w:tr w:rsidR="00F66964" w:rsidRPr="000F1A79" w14:paraId="29CA070B" w14:textId="77777777" w:rsidTr="00253747">
        <w:trPr>
          <w:trHeight w:val="1123"/>
        </w:trPr>
        <w:tc>
          <w:tcPr>
            <w:tcW w:w="3681" w:type="dxa"/>
            <w:vAlign w:val="center"/>
          </w:tcPr>
          <w:p w14:paraId="1276C308" w14:textId="55FCA8B3" w:rsidR="00F66964" w:rsidRPr="000F1A79" w:rsidRDefault="00F66964" w:rsidP="00F66964">
            <w:pPr>
              <w:pStyle w:val="Ttulo"/>
              <w:jc w:val="both"/>
              <w:rPr>
                <w:rFonts w:cstheme="majorHAnsi"/>
                <w:b w:val="0"/>
                <w:color w:val="auto"/>
                <w:sz w:val="22"/>
                <w:szCs w:val="22"/>
              </w:rPr>
            </w:pPr>
            <w:r w:rsidRPr="000F1A79">
              <w:rPr>
                <w:rFonts w:cstheme="majorHAnsi"/>
                <w:b w:val="0"/>
                <w:color w:val="auto"/>
                <w:sz w:val="22"/>
                <w:szCs w:val="22"/>
              </w:rPr>
              <w:t xml:space="preserve">Decreto </w:t>
            </w:r>
            <w:r>
              <w:rPr>
                <w:rFonts w:cstheme="majorHAnsi"/>
                <w:b w:val="0"/>
                <w:color w:val="auto"/>
                <w:sz w:val="22"/>
                <w:szCs w:val="22"/>
              </w:rPr>
              <w:t>1076</w:t>
            </w:r>
            <w:r w:rsidRPr="000F1A79">
              <w:rPr>
                <w:rFonts w:cstheme="majorHAnsi"/>
                <w:b w:val="0"/>
                <w:color w:val="auto"/>
                <w:sz w:val="22"/>
                <w:szCs w:val="22"/>
              </w:rPr>
              <w:t xml:space="preserve"> de</w:t>
            </w:r>
            <w:r>
              <w:rPr>
                <w:rFonts w:cstheme="majorHAnsi"/>
                <w:b w:val="0"/>
                <w:color w:val="auto"/>
                <w:sz w:val="22"/>
                <w:szCs w:val="22"/>
              </w:rPr>
              <w:t>l</w:t>
            </w:r>
            <w:r w:rsidRPr="000F1A79">
              <w:rPr>
                <w:rFonts w:cstheme="majorHAnsi"/>
                <w:b w:val="0"/>
                <w:color w:val="auto"/>
                <w:sz w:val="22"/>
                <w:szCs w:val="22"/>
              </w:rPr>
              <w:t xml:space="preserve"> 2</w:t>
            </w:r>
            <w:r>
              <w:rPr>
                <w:rFonts w:cstheme="majorHAnsi"/>
                <w:b w:val="0"/>
                <w:color w:val="auto"/>
                <w:sz w:val="22"/>
                <w:szCs w:val="22"/>
              </w:rPr>
              <w:t>8</w:t>
            </w:r>
            <w:r w:rsidRPr="000F1A79">
              <w:rPr>
                <w:rFonts w:cstheme="majorHAnsi"/>
                <w:b w:val="0"/>
                <w:color w:val="auto"/>
                <w:sz w:val="22"/>
                <w:szCs w:val="22"/>
              </w:rPr>
              <w:t xml:space="preserve"> de </w:t>
            </w:r>
            <w:r>
              <w:rPr>
                <w:rFonts w:cstheme="majorHAnsi"/>
                <w:b w:val="0"/>
                <w:color w:val="auto"/>
                <w:sz w:val="22"/>
                <w:szCs w:val="22"/>
              </w:rPr>
              <w:t>julio</w:t>
            </w:r>
            <w:r w:rsidRPr="000F1A79">
              <w:rPr>
                <w:rFonts w:cstheme="majorHAnsi"/>
                <w:b w:val="0"/>
                <w:color w:val="auto"/>
                <w:sz w:val="22"/>
                <w:szCs w:val="22"/>
              </w:rPr>
              <w:t xml:space="preserve"> de 2020</w:t>
            </w:r>
            <w:r>
              <w:rPr>
                <w:rFonts w:cstheme="majorHAnsi"/>
                <w:b w:val="0"/>
                <w:color w:val="auto"/>
                <w:sz w:val="22"/>
                <w:szCs w:val="22"/>
              </w:rPr>
              <w:t xml:space="preserve">. </w:t>
            </w:r>
            <w:r w:rsidRPr="00F66964">
              <w:rPr>
                <w:rFonts w:cstheme="majorHAnsi"/>
                <w:b w:val="0"/>
                <w:color w:val="auto"/>
                <w:sz w:val="22"/>
                <w:szCs w:val="22"/>
              </w:rPr>
              <w:t>Presidencia de la Republica</w:t>
            </w:r>
          </w:p>
        </w:tc>
        <w:tc>
          <w:tcPr>
            <w:tcW w:w="5675" w:type="dxa"/>
            <w:vAlign w:val="center"/>
          </w:tcPr>
          <w:p w14:paraId="7124BF41" w14:textId="58E0CE6A" w:rsidR="00F66964" w:rsidRPr="000F1A79" w:rsidRDefault="00F66964" w:rsidP="00F66964">
            <w:pPr>
              <w:pStyle w:val="Ttulo"/>
              <w:spacing w:after="0"/>
              <w:jc w:val="both"/>
              <w:rPr>
                <w:rFonts w:cstheme="majorHAnsi"/>
                <w:b w:val="0"/>
                <w:iCs/>
                <w:color w:val="auto"/>
                <w:sz w:val="22"/>
                <w:szCs w:val="22"/>
                <w:lang w:val="es-CO"/>
              </w:rPr>
            </w:pPr>
            <w:r w:rsidRPr="00F66964">
              <w:rPr>
                <w:rFonts w:cstheme="majorHAnsi"/>
                <w:b w:val="0"/>
                <w:iCs/>
                <w:color w:val="auto"/>
                <w:sz w:val="22"/>
                <w:szCs w:val="22"/>
                <w:lang w:val="es-CO"/>
              </w:rPr>
              <w:t>Por el cual se imparten instrucciones en virtud de la emergencia sanitaria generada por la pandemia del Coronavirus COVID-19, y el mantenimiento del orden público.</w:t>
            </w:r>
          </w:p>
        </w:tc>
      </w:tr>
      <w:tr w:rsidR="00F66964" w:rsidRPr="000F1A79" w14:paraId="60196C2B" w14:textId="77777777" w:rsidTr="00253747">
        <w:trPr>
          <w:trHeight w:val="1123"/>
        </w:trPr>
        <w:tc>
          <w:tcPr>
            <w:tcW w:w="3681" w:type="dxa"/>
            <w:vAlign w:val="center"/>
          </w:tcPr>
          <w:p w14:paraId="3D5C69F4" w14:textId="6716AFC8" w:rsidR="00F66964" w:rsidRPr="000F1A79" w:rsidRDefault="00F66964" w:rsidP="00F66964">
            <w:pPr>
              <w:pStyle w:val="Ttulo"/>
              <w:jc w:val="both"/>
              <w:rPr>
                <w:rFonts w:cstheme="majorHAnsi"/>
                <w:b w:val="0"/>
                <w:color w:val="auto"/>
                <w:sz w:val="22"/>
                <w:szCs w:val="22"/>
              </w:rPr>
            </w:pPr>
            <w:r w:rsidRPr="000F1A79">
              <w:rPr>
                <w:rFonts w:cstheme="majorHAnsi"/>
                <w:b w:val="0"/>
                <w:color w:val="auto"/>
                <w:sz w:val="22"/>
                <w:szCs w:val="22"/>
              </w:rPr>
              <w:t>Resolución No. 000222 del 25 de febrero de 2021</w:t>
            </w:r>
          </w:p>
        </w:tc>
        <w:tc>
          <w:tcPr>
            <w:tcW w:w="5675" w:type="dxa"/>
            <w:vAlign w:val="center"/>
          </w:tcPr>
          <w:p w14:paraId="10386F7B" w14:textId="6C628A5C" w:rsidR="00F66964" w:rsidRPr="000F1A79" w:rsidRDefault="00F66964" w:rsidP="00F66964">
            <w:pPr>
              <w:pStyle w:val="Ttulo"/>
              <w:spacing w:after="0"/>
              <w:jc w:val="both"/>
              <w:rPr>
                <w:rFonts w:cstheme="majorHAnsi"/>
                <w:b w:val="0"/>
                <w:iCs/>
                <w:color w:val="auto"/>
                <w:sz w:val="22"/>
                <w:szCs w:val="22"/>
                <w:lang w:val="es-CO"/>
              </w:rPr>
            </w:pPr>
            <w:r w:rsidRPr="000F1A79">
              <w:rPr>
                <w:rFonts w:cstheme="majorHAnsi"/>
                <w:b w:val="0"/>
                <w:iCs/>
                <w:color w:val="auto"/>
                <w:sz w:val="22"/>
                <w:szCs w:val="22"/>
                <w:lang w:val="es-CO"/>
              </w:rPr>
              <w:t>Por medio de la cual se prorroga nuevamente la emergencia sanitaria por el nuevo Coronavirus que cauda la Covid-19, declarada mediante Resolución 385 de 2020, y prorrogada a su vez por las Resoluciones 844, 1462 y 2230 de 2020.</w:t>
            </w:r>
          </w:p>
        </w:tc>
      </w:tr>
      <w:tr w:rsidR="00F66964" w:rsidRPr="000F1A79" w14:paraId="5D2F9544" w14:textId="77777777" w:rsidTr="00253747">
        <w:trPr>
          <w:trHeight w:val="1123"/>
        </w:trPr>
        <w:tc>
          <w:tcPr>
            <w:tcW w:w="3681" w:type="dxa"/>
            <w:vAlign w:val="center"/>
          </w:tcPr>
          <w:p w14:paraId="044DD9BF" w14:textId="78472F3C" w:rsidR="00F66964" w:rsidRPr="000F1A79" w:rsidRDefault="00F66964" w:rsidP="00F66964">
            <w:pPr>
              <w:pStyle w:val="Ttulo"/>
              <w:jc w:val="both"/>
              <w:rPr>
                <w:rFonts w:cstheme="majorHAnsi"/>
                <w:b w:val="0"/>
                <w:color w:val="auto"/>
                <w:sz w:val="22"/>
                <w:szCs w:val="22"/>
              </w:rPr>
            </w:pPr>
            <w:r w:rsidRPr="00CB086E">
              <w:rPr>
                <w:rFonts w:cstheme="majorHAnsi"/>
                <w:b w:val="0"/>
                <w:color w:val="auto"/>
                <w:sz w:val="22"/>
                <w:szCs w:val="22"/>
              </w:rPr>
              <w:t xml:space="preserve">Resolución No. </w:t>
            </w:r>
            <w:r>
              <w:rPr>
                <w:rFonts w:cstheme="majorHAnsi"/>
                <w:b w:val="0"/>
                <w:color w:val="auto"/>
                <w:sz w:val="22"/>
                <w:szCs w:val="22"/>
              </w:rPr>
              <w:t>0510</w:t>
            </w:r>
            <w:r w:rsidRPr="00CB086E">
              <w:rPr>
                <w:rFonts w:cstheme="majorHAnsi"/>
                <w:b w:val="0"/>
                <w:color w:val="auto"/>
                <w:sz w:val="22"/>
                <w:szCs w:val="22"/>
              </w:rPr>
              <w:t xml:space="preserve"> del </w:t>
            </w:r>
            <w:r>
              <w:rPr>
                <w:rFonts w:cstheme="majorHAnsi"/>
                <w:b w:val="0"/>
                <w:color w:val="auto"/>
                <w:sz w:val="22"/>
                <w:szCs w:val="22"/>
              </w:rPr>
              <w:t>8</w:t>
            </w:r>
            <w:r w:rsidRPr="00CB086E">
              <w:rPr>
                <w:rFonts w:cstheme="majorHAnsi"/>
                <w:b w:val="0"/>
                <w:color w:val="auto"/>
                <w:sz w:val="22"/>
                <w:szCs w:val="22"/>
              </w:rPr>
              <w:t xml:space="preserve"> de </w:t>
            </w:r>
            <w:r>
              <w:rPr>
                <w:rFonts w:cstheme="majorHAnsi"/>
                <w:b w:val="0"/>
                <w:color w:val="auto"/>
                <w:sz w:val="22"/>
                <w:szCs w:val="22"/>
              </w:rPr>
              <w:t xml:space="preserve">septiembre </w:t>
            </w:r>
            <w:r w:rsidRPr="00CB086E">
              <w:rPr>
                <w:rFonts w:cstheme="majorHAnsi"/>
                <w:b w:val="0"/>
                <w:color w:val="auto"/>
                <w:sz w:val="22"/>
                <w:szCs w:val="22"/>
              </w:rPr>
              <w:t>de 2021</w:t>
            </w:r>
            <w:r>
              <w:rPr>
                <w:rFonts w:cstheme="majorHAnsi"/>
                <w:b w:val="0"/>
                <w:color w:val="auto"/>
                <w:sz w:val="22"/>
                <w:szCs w:val="22"/>
              </w:rPr>
              <w:t xml:space="preserve">. Superintendencia del Subsidio Familiar. </w:t>
            </w:r>
          </w:p>
        </w:tc>
        <w:tc>
          <w:tcPr>
            <w:tcW w:w="5675" w:type="dxa"/>
            <w:vAlign w:val="center"/>
          </w:tcPr>
          <w:p w14:paraId="39A72B29" w14:textId="4B96119A" w:rsidR="00F66964" w:rsidRPr="000F1A79" w:rsidRDefault="00F66964" w:rsidP="00F66964">
            <w:pPr>
              <w:pStyle w:val="Ttulo"/>
              <w:spacing w:after="0"/>
              <w:jc w:val="both"/>
              <w:rPr>
                <w:rFonts w:cstheme="majorHAnsi"/>
                <w:b w:val="0"/>
                <w:iCs/>
                <w:color w:val="auto"/>
                <w:sz w:val="22"/>
                <w:szCs w:val="22"/>
                <w:lang w:val="es-CO"/>
              </w:rPr>
            </w:pPr>
            <w:r w:rsidRPr="00CB086E">
              <w:rPr>
                <w:rFonts w:cstheme="majorHAnsi"/>
                <w:b w:val="0"/>
                <w:iCs/>
                <w:color w:val="auto"/>
                <w:sz w:val="22"/>
                <w:szCs w:val="22"/>
                <w:lang w:val="es-CO"/>
              </w:rPr>
              <w:t>Por medio de la cual se derogan las Resoluciones No. 154 del 10 de junio, No. 0357 del 5 de octubre y la No. 0400 del 19 de octubre de 2020 y se adopta el protocolo de bioseguridad de la Superintendencia del Subsidio Familiar 2021</w:t>
            </w:r>
          </w:p>
        </w:tc>
      </w:tr>
      <w:tr w:rsidR="00F66964" w:rsidRPr="000F1A79" w14:paraId="497B7FE4" w14:textId="77777777" w:rsidTr="00DA477B">
        <w:trPr>
          <w:trHeight w:val="589"/>
        </w:trPr>
        <w:tc>
          <w:tcPr>
            <w:tcW w:w="3681" w:type="dxa"/>
            <w:vAlign w:val="center"/>
          </w:tcPr>
          <w:p w14:paraId="1AE62C30" w14:textId="1604D982" w:rsidR="00F66964" w:rsidRPr="000F1A79" w:rsidRDefault="00F66964" w:rsidP="00F66964">
            <w:pPr>
              <w:pStyle w:val="Ttulo"/>
              <w:jc w:val="both"/>
              <w:rPr>
                <w:rFonts w:cstheme="majorHAnsi"/>
                <w:b w:val="0"/>
                <w:color w:val="auto"/>
                <w:sz w:val="22"/>
                <w:szCs w:val="22"/>
              </w:rPr>
            </w:pPr>
            <w:r w:rsidRPr="00CB086E">
              <w:rPr>
                <w:rFonts w:cstheme="majorHAnsi"/>
                <w:b w:val="0"/>
                <w:color w:val="auto"/>
                <w:sz w:val="22"/>
                <w:szCs w:val="22"/>
              </w:rPr>
              <w:t xml:space="preserve">Protocolo de Bioseguridad Superintendencia </w:t>
            </w:r>
            <w:r>
              <w:rPr>
                <w:rFonts w:cstheme="majorHAnsi"/>
                <w:b w:val="0"/>
                <w:color w:val="auto"/>
                <w:sz w:val="22"/>
                <w:szCs w:val="22"/>
              </w:rPr>
              <w:t>d</w:t>
            </w:r>
            <w:r w:rsidRPr="00CB086E">
              <w:rPr>
                <w:rFonts w:cstheme="majorHAnsi"/>
                <w:b w:val="0"/>
                <w:color w:val="auto"/>
                <w:sz w:val="22"/>
                <w:szCs w:val="22"/>
              </w:rPr>
              <w:t>el Subsidio Familiar</w:t>
            </w:r>
            <w:r w:rsidRPr="000F1A79">
              <w:rPr>
                <w:rFonts w:cstheme="majorHAnsi"/>
                <w:b w:val="0"/>
                <w:color w:val="auto"/>
                <w:sz w:val="22"/>
                <w:szCs w:val="22"/>
              </w:rPr>
              <w:t xml:space="preserve"> </w:t>
            </w:r>
          </w:p>
        </w:tc>
        <w:tc>
          <w:tcPr>
            <w:tcW w:w="5675" w:type="dxa"/>
            <w:vAlign w:val="center"/>
          </w:tcPr>
          <w:p w14:paraId="0B39F513" w14:textId="6AC6865E" w:rsidR="00F66964" w:rsidRPr="000F1A79" w:rsidRDefault="00F66964" w:rsidP="00F66964">
            <w:pPr>
              <w:pStyle w:val="Ttulo"/>
              <w:spacing w:after="0"/>
              <w:jc w:val="both"/>
              <w:rPr>
                <w:rFonts w:cstheme="majorHAnsi"/>
                <w:b w:val="0"/>
                <w:iCs/>
                <w:color w:val="auto"/>
                <w:sz w:val="22"/>
                <w:szCs w:val="22"/>
                <w:lang w:val="es-CO"/>
              </w:rPr>
            </w:pPr>
            <w:r w:rsidRPr="00CB086E">
              <w:rPr>
                <w:rFonts w:cstheme="majorHAnsi"/>
                <w:b w:val="0"/>
                <w:iCs/>
                <w:color w:val="auto"/>
                <w:sz w:val="22"/>
                <w:szCs w:val="22"/>
                <w:lang w:val="es-CO"/>
              </w:rPr>
              <w:t>Establecer las condiciones de higiene y bioseguridad que permiten mitigar el riesgo de contagio del virus COVID-19, para el retorno presencial gradual y seguro de los colaboradores a las instalaciones de la entidad, así como durante el trabajo en casa y en las visitas de IVC que se realizan a las Cajas de Compensación Familiar.</w:t>
            </w:r>
            <w:r w:rsidRPr="000F1A79">
              <w:rPr>
                <w:rFonts w:cstheme="majorHAnsi"/>
                <w:b w:val="0"/>
                <w:iCs/>
                <w:color w:val="auto"/>
                <w:sz w:val="22"/>
                <w:szCs w:val="22"/>
                <w:lang w:val="es-CO"/>
              </w:rPr>
              <w:t xml:space="preserve"> </w:t>
            </w:r>
          </w:p>
        </w:tc>
      </w:tr>
      <w:tr w:rsidR="00F66964" w:rsidRPr="000F1A79" w14:paraId="0D556200" w14:textId="77777777" w:rsidTr="00240EA9">
        <w:trPr>
          <w:trHeight w:val="873"/>
        </w:trPr>
        <w:tc>
          <w:tcPr>
            <w:tcW w:w="3681" w:type="dxa"/>
            <w:vAlign w:val="center"/>
          </w:tcPr>
          <w:p w14:paraId="21E62B31" w14:textId="7C17448F" w:rsidR="00F66964" w:rsidRPr="008E42C7" w:rsidRDefault="00F66964" w:rsidP="00F66964">
            <w:pPr>
              <w:pStyle w:val="Ttulo"/>
              <w:jc w:val="both"/>
              <w:rPr>
                <w:rFonts w:cstheme="majorHAnsi"/>
                <w:b w:val="0"/>
                <w:color w:val="auto"/>
                <w:sz w:val="22"/>
                <w:szCs w:val="22"/>
              </w:rPr>
            </w:pPr>
            <w:r w:rsidRPr="008E42C7">
              <w:rPr>
                <w:rFonts w:cstheme="majorHAnsi"/>
                <w:b w:val="0"/>
                <w:color w:val="auto"/>
                <w:sz w:val="22"/>
                <w:szCs w:val="22"/>
              </w:rPr>
              <w:t>Resolución 1315 de 2021 del Ministerio de Salud y Protección Social</w:t>
            </w:r>
          </w:p>
        </w:tc>
        <w:tc>
          <w:tcPr>
            <w:tcW w:w="5675" w:type="dxa"/>
            <w:vAlign w:val="center"/>
          </w:tcPr>
          <w:p w14:paraId="1613B6B8" w14:textId="23AE2C58" w:rsidR="00F66964" w:rsidRPr="008E42C7" w:rsidRDefault="00F66964" w:rsidP="00F66964">
            <w:pPr>
              <w:pStyle w:val="Ttulo"/>
              <w:spacing w:after="0"/>
              <w:jc w:val="both"/>
              <w:rPr>
                <w:rFonts w:cstheme="majorHAnsi"/>
                <w:b w:val="0"/>
                <w:iCs/>
                <w:color w:val="auto"/>
                <w:sz w:val="22"/>
                <w:szCs w:val="22"/>
                <w:u w:val="words"/>
                <w:lang w:val="es-CO"/>
              </w:rPr>
            </w:pPr>
            <w:r w:rsidRPr="008E42C7">
              <w:rPr>
                <w:rFonts w:cstheme="majorHAnsi"/>
                <w:b w:val="0"/>
                <w:iCs/>
                <w:color w:val="auto"/>
                <w:sz w:val="22"/>
                <w:szCs w:val="22"/>
                <w:lang w:val="es-CO"/>
              </w:rPr>
              <w:t>Por medio de la cual se prorroga la emergencia sanitaria causada por el covid-19 hasta el 30 de noviembre del 2021, la cual fue declarada mediante Resolución No. 385 de 2020 y prorrogada por las Resoluciones No. 844, 1462 de 2020 y 2230, 738 de 2021, con el fin de adoptar una serie de medidas direccionadas en prevenir y controlar la propagación del COVID-19 y mitigar sus efectos.</w:t>
            </w:r>
          </w:p>
        </w:tc>
      </w:tr>
      <w:tr w:rsidR="00485FAC" w:rsidRPr="000F1A79" w14:paraId="0AD93A2A" w14:textId="77777777" w:rsidTr="00240EA9">
        <w:trPr>
          <w:trHeight w:val="873"/>
        </w:trPr>
        <w:tc>
          <w:tcPr>
            <w:tcW w:w="3681" w:type="dxa"/>
            <w:vAlign w:val="center"/>
          </w:tcPr>
          <w:p w14:paraId="79178E65" w14:textId="18BC5121" w:rsidR="00485FAC" w:rsidRPr="008E42C7" w:rsidRDefault="00485FAC" w:rsidP="00F66964">
            <w:pPr>
              <w:pStyle w:val="Ttulo"/>
              <w:jc w:val="both"/>
              <w:rPr>
                <w:rFonts w:cstheme="majorHAnsi"/>
                <w:b w:val="0"/>
                <w:color w:val="auto"/>
                <w:sz w:val="22"/>
                <w:szCs w:val="22"/>
              </w:rPr>
            </w:pPr>
            <w:r>
              <w:rPr>
                <w:rFonts w:cstheme="majorHAnsi"/>
                <w:b w:val="0"/>
                <w:color w:val="auto"/>
                <w:sz w:val="22"/>
                <w:szCs w:val="22"/>
              </w:rPr>
              <w:t>Resolución 0750 del 26 de noviembre de 2021</w:t>
            </w:r>
          </w:p>
        </w:tc>
        <w:tc>
          <w:tcPr>
            <w:tcW w:w="5675" w:type="dxa"/>
            <w:vAlign w:val="center"/>
          </w:tcPr>
          <w:p w14:paraId="17BEB959" w14:textId="5892A4DF" w:rsidR="00485FAC" w:rsidRPr="008E42C7" w:rsidRDefault="00485FAC" w:rsidP="00F66964">
            <w:pPr>
              <w:pStyle w:val="Ttulo"/>
              <w:spacing w:after="0"/>
              <w:jc w:val="both"/>
              <w:rPr>
                <w:rFonts w:cstheme="majorHAnsi"/>
                <w:b w:val="0"/>
                <w:iCs/>
                <w:color w:val="auto"/>
                <w:sz w:val="22"/>
                <w:szCs w:val="22"/>
                <w:lang w:val="es-CO"/>
              </w:rPr>
            </w:pPr>
            <w:r>
              <w:rPr>
                <w:rFonts w:cstheme="majorHAnsi"/>
                <w:b w:val="0"/>
                <w:iCs/>
                <w:color w:val="auto"/>
                <w:sz w:val="22"/>
                <w:szCs w:val="22"/>
                <w:lang w:val="es-CO"/>
              </w:rPr>
              <w:t xml:space="preserve">Por la cual se establece el Reglamento interno para el diseño y ejecución del Plan Institucional de Capacitación y de los programas de bienestar, estímulos e incentivos de la Superintendencia del Subsidio Familiar, así como para el acceso a los mismos, y se adoptan otras determinaciones. </w:t>
            </w:r>
          </w:p>
        </w:tc>
      </w:tr>
    </w:tbl>
    <w:p w14:paraId="5322FFF1" w14:textId="77777777" w:rsidR="00E13F7E" w:rsidRPr="000F1A79" w:rsidRDefault="00E13F7E" w:rsidP="00E13F7E">
      <w:pPr>
        <w:autoSpaceDE w:val="0"/>
        <w:autoSpaceDN w:val="0"/>
        <w:adjustRightInd w:val="0"/>
        <w:spacing w:line="240" w:lineRule="auto"/>
        <w:ind w:right="49"/>
        <w:rPr>
          <w:rFonts w:asciiTheme="majorHAnsi" w:hAnsiTheme="majorHAnsi" w:cstheme="majorHAnsi"/>
          <w:b w:val="0"/>
          <w:iCs/>
          <w:color w:val="000000" w:themeColor="text1"/>
          <w:sz w:val="24"/>
          <w:szCs w:val="24"/>
        </w:rPr>
      </w:pPr>
    </w:p>
    <w:p w14:paraId="54DA867C" w14:textId="77777777" w:rsidR="00397F6B" w:rsidRPr="00C45C53" w:rsidRDefault="00397F6B" w:rsidP="001D22DA">
      <w:pPr>
        <w:autoSpaceDE w:val="0"/>
        <w:autoSpaceDN w:val="0"/>
        <w:adjustRightInd w:val="0"/>
        <w:spacing w:line="240" w:lineRule="auto"/>
        <w:ind w:right="49"/>
        <w:jc w:val="both"/>
        <w:rPr>
          <w:rFonts w:asciiTheme="majorHAnsi" w:hAnsiTheme="majorHAnsi" w:cstheme="majorHAnsi"/>
          <w:b w:val="0"/>
          <w:bCs/>
          <w:color w:val="000000" w:themeColor="text1"/>
          <w:sz w:val="24"/>
          <w:szCs w:val="24"/>
        </w:rPr>
      </w:pPr>
      <w:bookmarkStart w:id="9" w:name="_Toc27920933"/>
      <w:bookmarkStart w:id="10" w:name="_Toc28007442"/>
      <w:bookmarkStart w:id="11" w:name="_Toc30094482"/>
    </w:p>
    <w:p w14:paraId="6FBA9E3E" w14:textId="6A32157C" w:rsidR="00E13F7E" w:rsidRPr="00C45C53" w:rsidRDefault="00E13F7E" w:rsidP="004946B8">
      <w:pPr>
        <w:pStyle w:val="Ttulo1"/>
        <w:keepLines/>
        <w:numPr>
          <w:ilvl w:val="0"/>
          <w:numId w:val="1"/>
        </w:numPr>
        <w:spacing w:before="0" w:after="0" w:line="240" w:lineRule="auto"/>
        <w:ind w:left="426"/>
        <w:jc w:val="both"/>
        <w:rPr>
          <w:rFonts w:cstheme="majorHAnsi"/>
          <w:bCs/>
          <w:color w:val="000000" w:themeColor="text1"/>
          <w:sz w:val="24"/>
          <w:szCs w:val="24"/>
        </w:rPr>
      </w:pPr>
      <w:bookmarkStart w:id="12" w:name="_Toc87639598"/>
      <w:r w:rsidRPr="00C45C53">
        <w:rPr>
          <w:rFonts w:cstheme="majorHAnsi"/>
          <w:bCs/>
          <w:color w:val="000000" w:themeColor="text1"/>
          <w:sz w:val="24"/>
          <w:szCs w:val="24"/>
        </w:rPr>
        <w:t>JUSTIFICACIÓN</w:t>
      </w:r>
      <w:bookmarkEnd w:id="9"/>
      <w:bookmarkEnd w:id="10"/>
      <w:bookmarkEnd w:id="11"/>
      <w:bookmarkEnd w:id="12"/>
      <w:r w:rsidR="00A06795" w:rsidRPr="00C45C53">
        <w:rPr>
          <w:rFonts w:cstheme="majorHAnsi"/>
          <w:bCs/>
          <w:color w:val="000000" w:themeColor="text1"/>
          <w:sz w:val="24"/>
          <w:szCs w:val="24"/>
        </w:rPr>
        <w:t xml:space="preserve"> </w:t>
      </w:r>
    </w:p>
    <w:p w14:paraId="75D2EE00" w14:textId="77777777" w:rsidR="00397F6B" w:rsidRPr="00C45C53" w:rsidRDefault="00397F6B" w:rsidP="001D22DA">
      <w:pPr>
        <w:autoSpaceDE w:val="0"/>
        <w:autoSpaceDN w:val="0"/>
        <w:adjustRightInd w:val="0"/>
        <w:spacing w:line="240" w:lineRule="auto"/>
        <w:ind w:right="49"/>
        <w:jc w:val="both"/>
        <w:rPr>
          <w:rFonts w:cstheme="majorHAnsi"/>
          <w:bCs/>
          <w:color w:val="000000" w:themeColor="text1"/>
          <w:sz w:val="24"/>
          <w:szCs w:val="24"/>
        </w:rPr>
      </w:pPr>
    </w:p>
    <w:p w14:paraId="21B1D52E" w14:textId="77777777" w:rsidR="00E13F7E" w:rsidRPr="00C45C53" w:rsidRDefault="00E13F7E" w:rsidP="00E13F7E">
      <w:pPr>
        <w:autoSpaceDE w:val="0"/>
        <w:autoSpaceDN w:val="0"/>
        <w:adjustRightInd w:val="0"/>
        <w:spacing w:line="240" w:lineRule="auto"/>
        <w:ind w:right="49"/>
        <w:jc w:val="both"/>
        <w:rPr>
          <w:rFonts w:asciiTheme="majorHAnsi" w:hAnsiTheme="majorHAnsi" w:cstheme="majorHAnsi"/>
          <w:b w:val="0"/>
          <w:bCs/>
          <w:color w:val="000000" w:themeColor="text1"/>
          <w:sz w:val="24"/>
          <w:szCs w:val="24"/>
        </w:rPr>
      </w:pPr>
      <w:r w:rsidRPr="00C45C53">
        <w:rPr>
          <w:rFonts w:asciiTheme="majorHAnsi" w:hAnsiTheme="majorHAnsi" w:cstheme="majorHAnsi"/>
          <w:b w:val="0"/>
          <w:bCs/>
          <w:color w:val="000000" w:themeColor="text1"/>
          <w:sz w:val="24"/>
          <w:szCs w:val="24"/>
        </w:rPr>
        <w:t>El Programa de Bienestar de la Superintendencia del Subsidio Familiar, se enmarca dentro de la política de Bienestar del Gobierno Nacional con el fin de fomentar las condiciones necesarias y favorables que conduzcan a la motivación y calidez humana de los funcionarios, buscando alcanzar el nivel más elevado del potencial físico, intelectual, emocional, psicológico, social y espiritual del ser humano con el objeto de fortalecer la calidad de vida, dando lugar a la tranquilidad y la satisfacción del funcionario de nuestra entidad.</w:t>
      </w:r>
    </w:p>
    <w:p w14:paraId="3E4C1762" w14:textId="77777777" w:rsidR="00E13F7E" w:rsidRPr="00C45C53" w:rsidRDefault="00E13F7E" w:rsidP="00E13F7E">
      <w:pPr>
        <w:autoSpaceDE w:val="0"/>
        <w:autoSpaceDN w:val="0"/>
        <w:adjustRightInd w:val="0"/>
        <w:spacing w:line="240" w:lineRule="auto"/>
        <w:ind w:right="49"/>
        <w:jc w:val="both"/>
        <w:rPr>
          <w:rFonts w:asciiTheme="majorHAnsi" w:hAnsiTheme="majorHAnsi" w:cstheme="majorHAnsi"/>
          <w:b w:val="0"/>
          <w:bCs/>
          <w:color w:val="000000" w:themeColor="text1"/>
          <w:sz w:val="24"/>
          <w:szCs w:val="24"/>
        </w:rPr>
      </w:pPr>
    </w:p>
    <w:p w14:paraId="75492610" w14:textId="380FC6C9" w:rsidR="00D0741C" w:rsidRPr="00C45C53" w:rsidRDefault="00E13F7E" w:rsidP="008871EE">
      <w:pPr>
        <w:autoSpaceDE w:val="0"/>
        <w:autoSpaceDN w:val="0"/>
        <w:adjustRightInd w:val="0"/>
        <w:spacing w:line="240" w:lineRule="auto"/>
        <w:ind w:right="49"/>
        <w:jc w:val="both"/>
        <w:rPr>
          <w:rFonts w:asciiTheme="majorHAnsi" w:hAnsiTheme="majorHAnsi" w:cstheme="majorHAnsi"/>
          <w:b w:val="0"/>
          <w:bCs/>
          <w:color w:val="auto"/>
          <w:sz w:val="24"/>
          <w:szCs w:val="24"/>
        </w:rPr>
      </w:pPr>
      <w:r w:rsidRPr="00C45C53">
        <w:rPr>
          <w:rFonts w:asciiTheme="majorHAnsi" w:hAnsiTheme="majorHAnsi" w:cstheme="majorHAnsi"/>
          <w:b w:val="0"/>
          <w:bCs/>
          <w:color w:val="000000" w:themeColor="text1"/>
          <w:sz w:val="24"/>
          <w:szCs w:val="24"/>
        </w:rPr>
        <w:t xml:space="preserve">El Programa de Bienestar propuesto por la Superintendencia del Subsidio Familiar, tiene como prioridad el talento humano (servidores públicos y sus familias), por tal motivo es necesario incluir el Modelo Integrado de Planeación y Gestión (MIPG) Versión </w:t>
      </w:r>
      <w:r w:rsidR="00C45C53">
        <w:rPr>
          <w:rFonts w:asciiTheme="majorHAnsi" w:hAnsiTheme="majorHAnsi" w:cstheme="majorHAnsi"/>
          <w:b w:val="0"/>
          <w:bCs/>
          <w:color w:val="000000" w:themeColor="text1"/>
          <w:sz w:val="24"/>
          <w:szCs w:val="24"/>
        </w:rPr>
        <w:t>4</w:t>
      </w:r>
      <w:r w:rsidRPr="00C45C53">
        <w:rPr>
          <w:rFonts w:asciiTheme="majorHAnsi" w:hAnsiTheme="majorHAnsi" w:cstheme="majorHAnsi"/>
          <w:b w:val="0"/>
          <w:bCs/>
          <w:color w:val="000000" w:themeColor="text1"/>
          <w:sz w:val="24"/>
          <w:szCs w:val="24"/>
        </w:rPr>
        <w:t xml:space="preserve"> de 20</w:t>
      </w:r>
      <w:r w:rsidR="00C45C53">
        <w:rPr>
          <w:rFonts w:asciiTheme="majorHAnsi" w:hAnsiTheme="majorHAnsi" w:cstheme="majorHAnsi"/>
          <w:b w:val="0"/>
          <w:bCs/>
          <w:color w:val="000000" w:themeColor="text1"/>
          <w:sz w:val="24"/>
          <w:szCs w:val="24"/>
        </w:rPr>
        <w:t>21</w:t>
      </w:r>
      <w:r w:rsidRPr="00C45C53">
        <w:rPr>
          <w:rFonts w:asciiTheme="majorHAnsi" w:hAnsiTheme="majorHAnsi" w:cstheme="majorHAnsi"/>
          <w:b w:val="0"/>
          <w:bCs/>
          <w:color w:val="000000" w:themeColor="text1"/>
          <w:sz w:val="24"/>
          <w:szCs w:val="24"/>
        </w:rPr>
        <w:t xml:space="preserve">, el cual cuenta con siete (7) dimensiones, </w:t>
      </w:r>
      <w:r w:rsidR="00C209AF" w:rsidRPr="00C45C53">
        <w:rPr>
          <w:rFonts w:asciiTheme="majorHAnsi" w:hAnsiTheme="majorHAnsi" w:cstheme="majorHAnsi"/>
          <w:b w:val="0"/>
          <w:bCs/>
          <w:color w:val="000000" w:themeColor="text1"/>
          <w:sz w:val="24"/>
          <w:szCs w:val="24"/>
        </w:rPr>
        <w:t>siendo</w:t>
      </w:r>
      <w:r w:rsidRPr="00C45C53">
        <w:rPr>
          <w:rFonts w:asciiTheme="majorHAnsi" w:hAnsiTheme="majorHAnsi" w:cstheme="majorHAnsi"/>
          <w:b w:val="0"/>
          <w:bCs/>
          <w:color w:val="000000" w:themeColor="text1"/>
          <w:sz w:val="24"/>
          <w:szCs w:val="24"/>
        </w:rPr>
        <w:t xml:space="preserve"> una de ellas Talento Humano, la cual es el corazón del modelo y a su vez, el activo más importante de la SSF.</w:t>
      </w:r>
      <w:r w:rsidR="008871EE" w:rsidRPr="00C45C53">
        <w:rPr>
          <w:rFonts w:asciiTheme="majorHAnsi" w:hAnsiTheme="majorHAnsi" w:cstheme="majorHAnsi"/>
          <w:b w:val="0"/>
          <w:bCs/>
          <w:color w:val="000000" w:themeColor="text1"/>
          <w:sz w:val="24"/>
          <w:szCs w:val="24"/>
        </w:rPr>
        <w:t xml:space="preserve"> </w:t>
      </w:r>
      <w:r w:rsidR="008871EE" w:rsidRPr="00C45C53">
        <w:rPr>
          <w:rFonts w:asciiTheme="majorHAnsi" w:hAnsiTheme="majorHAnsi" w:cstheme="majorHAnsi"/>
          <w:b w:val="0"/>
          <w:bCs/>
          <w:color w:val="auto"/>
          <w:sz w:val="24"/>
          <w:szCs w:val="24"/>
        </w:rPr>
        <w:t>Por su parte, el Departamento Administrativo de la Función Pública, emitió el nuevo Programa Nacional de Bienestar: “Servidores Saludables, vigencia 2020-2022, donde su objetivo es “</w:t>
      </w:r>
      <w:r w:rsidR="008871EE" w:rsidRPr="00C45C53">
        <w:rPr>
          <w:rFonts w:asciiTheme="majorHAnsi" w:hAnsiTheme="majorHAnsi" w:cstheme="majorHAnsi"/>
          <w:b w:val="0"/>
          <w:bCs/>
          <w:i/>
          <w:iCs/>
          <w:color w:val="auto"/>
          <w:sz w:val="24"/>
          <w:szCs w:val="24"/>
        </w:rPr>
        <w:t>generar condiciones y estrategias de bienestar laboral para los servidores públicos que contribuyan al mejoramiento de su calidad de vida y, a su vez, se refleje en el aumento de su productividad gracias a la motivación, al crecimiento y al desarrollo profesional y personal”</w:t>
      </w:r>
      <w:r w:rsidR="008871EE" w:rsidRPr="00C45C53">
        <w:rPr>
          <w:rFonts w:asciiTheme="majorHAnsi" w:hAnsiTheme="majorHAnsi" w:cstheme="majorHAnsi"/>
          <w:b w:val="0"/>
          <w:bCs/>
          <w:color w:val="auto"/>
          <w:sz w:val="24"/>
          <w:szCs w:val="24"/>
        </w:rPr>
        <w:t xml:space="preserve">. </w:t>
      </w:r>
      <w:r w:rsidR="00D0741C" w:rsidRPr="00C45C53">
        <w:rPr>
          <w:rFonts w:asciiTheme="majorHAnsi" w:hAnsiTheme="majorHAnsi" w:cstheme="majorHAnsi"/>
          <w:b w:val="0"/>
          <w:bCs/>
          <w:color w:val="auto"/>
          <w:sz w:val="24"/>
          <w:szCs w:val="24"/>
        </w:rPr>
        <w:t xml:space="preserve">Con un objetivo estratégico que esta correlacionado con la implementación de cinco ejes, los cuales son: equilibrio psicosocial, salud mental, convivencia social, alianzas estratégicas y un eje transversal que corresponde a la transformación digital. </w:t>
      </w:r>
    </w:p>
    <w:p w14:paraId="447D6383" w14:textId="77777777" w:rsidR="00D0741C" w:rsidRPr="00C45C53" w:rsidRDefault="00D0741C" w:rsidP="00E13F7E">
      <w:pPr>
        <w:autoSpaceDE w:val="0"/>
        <w:autoSpaceDN w:val="0"/>
        <w:adjustRightInd w:val="0"/>
        <w:spacing w:line="240" w:lineRule="auto"/>
        <w:ind w:right="49"/>
        <w:jc w:val="both"/>
        <w:rPr>
          <w:rFonts w:asciiTheme="majorHAnsi" w:hAnsiTheme="majorHAnsi" w:cstheme="majorHAnsi"/>
          <w:b w:val="0"/>
          <w:bCs/>
          <w:color w:val="auto"/>
          <w:sz w:val="24"/>
          <w:szCs w:val="24"/>
        </w:rPr>
      </w:pPr>
    </w:p>
    <w:p w14:paraId="3C08DB41" w14:textId="096BFAD3" w:rsidR="00E13F7E" w:rsidRPr="00C45C53" w:rsidRDefault="00D0741C" w:rsidP="00F351C5">
      <w:pPr>
        <w:autoSpaceDE w:val="0"/>
        <w:autoSpaceDN w:val="0"/>
        <w:adjustRightInd w:val="0"/>
        <w:spacing w:line="240" w:lineRule="auto"/>
        <w:ind w:right="49"/>
        <w:jc w:val="both"/>
        <w:rPr>
          <w:rFonts w:asciiTheme="majorHAnsi" w:hAnsiTheme="majorHAnsi" w:cstheme="majorHAnsi"/>
          <w:b w:val="0"/>
          <w:bCs/>
          <w:color w:val="auto"/>
          <w:sz w:val="24"/>
          <w:szCs w:val="24"/>
        </w:rPr>
      </w:pPr>
      <w:r w:rsidRPr="00C45C53">
        <w:rPr>
          <w:rFonts w:asciiTheme="majorHAnsi" w:hAnsiTheme="majorHAnsi" w:cstheme="majorHAnsi"/>
          <w:b w:val="0"/>
          <w:bCs/>
          <w:color w:val="auto"/>
          <w:sz w:val="24"/>
          <w:szCs w:val="24"/>
        </w:rPr>
        <w:t xml:space="preserve">Dado lo anterior, el Programa de Bienestar de la Superintendencia del Subsidio Familiar </w:t>
      </w:r>
      <w:r w:rsidR="00F351C5" w:rsidRPr="00C45C53">
        <w:rPr>
          <w:rFonts w:asciiTheme="majorHAnsi" w:hAnsiTheme="majorHAnsi" w:cstheme="majorHAnsi"/>
          <w:b w:val="0"/>
          <w:bCs/>
          <w:color w:val="auto"/>
          <w:sz w:val="24"/>
          <w:szCs w:val="24"/>
        </w:rPr>
        <w:t xml:space="preserve"> de la vigencia 202</w:t>
      </w:r>
      <w:r w:rsidR="00BD08C8">
        <w:rPr>
          <w:rFonts w:asciiTheme="majorHAnsi" w:hAnsiTheme="majorHAnsi" w:cstheme="majorHAnsi"/>
          <w:b w:val="0"/>
          <w:bCs/>
          <w:color w:val="auto"/>
          <w:sz w:val="24"/>
          <w:szCs w:val="24"/>
        </w:rPr>
        <w:t>2</w:t>
      </w:r>
      <w:r w:rsidR="00F351C5" w:rsidRPr="00C45C53">
        <w:rPr>
          <w:rFonts w:asciiTheme="majorHAnsi" w:hAnsiTheme="majorHAnsi" w:cstheme="majorHAnsi"/>
          <w:b w:val="0"/>
          <w:bCs/>
          <w:color w:val="auto"/>
          <w:sz w:val="24"/>
          <w:szCs w:val="24"/>
        </w:rPr>
        <w:t xml:space="preserve"> </w:t>
      </w:r>
      <w:r w:rsidRPr="00C45C53">
        <w:rPr>
          <w:rFonts w:asciiTheme="majorHAnsi" w:hAnsiTheme="majorHAnsi" w:cstheme="majorHAnsi"/>
          <w:b w:val="0"/>
          <w:bCs/>
          <w:color w:val="auto"/>
          <w:sz w:val="24"/>
          <w:szCs w:val="24"/>
        </w:rPr>
        <w:t>incluye tanto l</w:t>
      </w:r>
      <w:r w:rsidR="00E13F7E" w:rsidRPr="00C45C53">
        <w:rPr>
          <w:rFonts w:asciiTheme="majorHAnsi" w:hAnsiTheme="majorHAnsi" w:cstheme="majorHAnsi"/>
          <w:b w:val="0"/>
          <w:bCs/>
          <w:color w:val="auto"/>
          <w:sz w:val="24"/>
          <w:szCs w:val="24"/>
        </w:rPr>
        <w:t>a dimensión del Talento Humano en MIPG</w:t>
      </w:r>
      <w:r w:rsidRPr="00C45C53">
        <w:rPr>
          <w:rFonts w:asciiTheme="majorHAnsi" w:hAnsiTheme="majorHAnsi" w:cstheme="majorHAnsi"/>
          <w:b w:val="0"/>
          <w:bCs/>
          <w:color w:val="auto"/>
          <w:sz w:val="24"/>
          <w:szCs w:val="24"/>
        </w:rPr>
        <w:t xml:space="preserve">, </w:t>
      </w:r>
      <w:r w:rsidR="00E13F7E" w:rsidRPr="00C45C53">
        <w:rPr>
          <w:rFonts w:asciiTheme="majorHAnsi" w:hAnsiTheme="majorHAnsi" w:cstheme="majorHAnsi"/>
          <w:b w:val="0"/>
          <w:bCs/>
          <w:color w:val="auto"/>
          <w:sz w:val="24"/>
          <w:szCs w:val="24"/>
        </w:rPr>
        <w:t>relacionada con la creación de valor</w:t>
      </w:r>
      <w:r w:rsidR="009305CA" w:rsidRPr="00C45C53">
        <w:rPr>
          <w:rFonts w:asciiTheme="majorHAnsi" w:hAnsiTheme="majorHAnsi" w:cstheme="majorHAnsi"/>
          <w:b w:val="0"/>
          <w:bCs/>
          <w:color w:val="auto"/>
          <w:sz w:val="24"/>
          <w:szCs w:val="24"/>
        </w:rPr>
        <w:t xml:space="preserve"> público</w:t>
      </w:r>
      <w:r w:rsidR="00E13F7E" w:rsidRPr="00C45C53">
        <w:rPr>
          <w:rFonts w:asciiTheme="majorHAnsi" w:hAnsiTheme="majorHAnsi" w:cstheme="majorHAnsi"/>
          <w:b w:val="0"/>
          <w:bCs/>
          <w:color w:val="auto"/>
          <w:sz w:val="24"/>
          <w:szCs w:val="24"/>
        </w:rPr>
        <w:t xml:space="preserve">, a través de las rutas de la felicidad, </w:t>
      </w:r>
      <w:r w:rsidR="009305CA" w:rsidRPr="00C45C53">
        <w:rPr>
          <w:rFonts w:asciiTheme="majorHAnsi" w:hAnsiTheme="majorHAnsi" w:cstheme="majorHAnsi"/>
          <w:b w:val="0"/>
          <w:bCs/>
          <w:color w:val="auto"/>
          <w:sz w:val="24"/>
          <w:szCs w:val="24"/>
        </w:rPr>
        <w:t xml:space="preserve">del </w:t>
      </w:r>
      <w:r w:rsidR="00E13F7E" w:rsidRPr="00C45C53">
        <w:rPr>
          <w:rFonts w:asciiTheme="majorHAnsi" w:hAnsiTheme="majorHAnsi" w:cstheme="majorHAnsi"/>
          <w:b w:val="0"/>
          <w:bCs/>
          <w:color w:val="auto"/>
          <w:sz w:val="24"/>
          <w:szCs w:val="24"/>
        </w:rPr>
        <w:t xml:space="preserve">crecimiento, </w:t>
      </w:r>
      <w:r w:rsidR="009305CA" w:rsidRPr="00C45C53">
        <w:rPr>
          <w:rFonts w:asciiTheme="majorHAnsi" w:hAnsiTheme="majorHAnsi" w:cstheme="majorHAnsi"/>
          <w:b w:val="0"/>
          <w:bCs/>
          <w:color w:val="auto"/>
          <w:sz w:val="24"/>
          <w:szCs w:val="24"/>
        </w:rPr>
        <w:t xml:space="preserve">del </w:t>
      </w:r>
      <w:r w:rsidR="00E13F7E" w:rsidRPr="00C45C53">
        <w:rPr>
          <w:rFonts w:asciiTheme="majorHAnsi" w:hAnsiTheme="majorHAnsi" w:cstheme="majorHAnsi"/>
          <w:b w:val="0"/>
          <w:bCs/>
          <w:color w:val="auto"/>
          <w:sz w:val="24"/>
          <w:szCs w:val="24"/>
        </w:rPr>
        <w:t>servicio</w:t>
      </w:r>
      <w:r w:rsidR="001D22DA" w:rsidRPr="00C45C53">
        <w:rPr>
          <w:rFonts w:asciiTheme="majorHAnsi" w:hAnsiTheme="majorHAnsi" w:cstheme="majorHAnsi"/>
          <w:b w:val="0"/>
          <w:bCs/>
          <w:color w:val="auto"/>
          <w:sz w:val="24"/>
          <w:szCs w:val="24"/>
        </w:rPr>
        <w:t xml:space="preserve"> y</w:t>
      </w:r>
      <w:r w:rsidR="00E13F7E" w:rsidRPr="00C45C53">
        <w:rPr>
          <w:rFonts w:asciiTheme="majorHAnsi" w:hAnsiTheme="majorHAnsi" w:cstheme="majorHAnsi"/>
          <w:b w:val="0"/>
          <w:bCs/>
          <w:color w:val="auto"/>
          <w:sz w:val="24"/>
          <w:szCs w:val="24"/>
        </w:rPr>
        <w:t xml:space="preserve"> </w:t>
      </w:r>
      <w:r w:rsidR="009305CA" w:rsidRPr="00C45C53">
        <w:rPr>
          <w:rFonts w:asciiTheme="majorHAnsi" w:hAnsiTheme="majorHAnsi" w:cstheme="majorHAnsi"/>
          <w:b w:val="0"/>
          <w:bCs/>
          <w:color w:val="auto"/>
          <w:sz w:val="24"/>
          <w:szCs w:val="24"/>
        </w:rPr>
        <w:t xml:space="preserve">de la </w:t>
      </w:r>
      <w:r w:rsidR="00E13F7E" w:rsidRPr="00C45C53">
        <w:rPr>
          <w:rFonts w:asciiTheme="majorHAnsi" w:hAnsiTheme="majorHAnsi" w:cstheme="majorHAnsi"/>
          <w:b w:val="0"/>
          <w:bCs/>
          <w:color w:val="auto"/>
          <w:sz w:val="24"/>
          <w:szCs w:val="24"/>
        </w:rPr>
        <w:t>calidad</w:t>
      </w:r>
      <w:r w:rsidR="00F351C5" w:rsidRPr="00C45C53">
        <w:rPr>
          <w:rFonts w:asciiTheme="majorHAnsi" w:hAnsiTheme="majorHAnsi" w:cstheme="majorHAnsi"/>
          <w:b w:val="0"/>
          <w:bCs/>
          <w:color w:val="auto"/>
          <w:sz w:val="24"/>
          <w:szCs w:val="24"/>
        </w:rPr>
        <w:t>,</w:t>
      </w:r>
      <w:r w:rsidR="00E13F7E" w:rsidRPr="00C45C53">
        <w:rPr>
          <w:rFonts w:asciiTheme="majorHAnsi" w:hAnsiTheme="majorHAnsi" w:cstheme="majorHAnsi"/>
          <w:b w:val="0"/>
          <w:bCs/>
          <w:color w:val="auto"/>
          <w:sz w:val="24"/>
          <w:szCs w:val="24"/>
        </w:rPr>
        <w:t xml:space="preserve"> </w:t>
      </w:r>
      <w:r w:rsidRPr="00C45C53">
        <w:rPr>
          <w:rFonts w:asciiTheme="majorHAnsi" w:hAnsiTheme="majorHAnsi" w:cstheme="majorHAnsi"/>
          <w:b w:val="0"/>
          <w:bCs/>
          <w:color w:val="auto"/>
          <w:sz w:val="24"/>
          <w:szCs w:val="24"/>
        </w:rPr>
        <w:t xml:space="preserve">como la inclusión de los </w:t>
      </w:r>
      <w:r w:rsidR="00F351C5" w:rsidRPr="00C45C53">
        <w:rPr>
          <w:rFonts w:asciiTheme="majorHAnsi" w:hAnsiTheme="majorHAnsi" w:cstheme="majorHAnsi"/>
          <w:b w:val="0"/>
          <w:bCs/>
          <w:color w:val="auto"/>
          <w:sz w:val="24"/>
          <w:szCs w:val="24"/>
        </w:rPr>
        <w:t xml:space="preserve">5 </w:t>
      </w:r>
      <w:r w:rsidRPr="00C45C53">
        <w:rPr>
          <w:rFonts w:asciiTheme="majorHAnsi" w:hAnsiTheme="majorHAnsi" w:cstheme="majorHAnsi"/>
          <w:b w:val="0"/>
          <w:bCs/>
          <w:color w:val="auto"/>
          <w:sz w:val="24"/>
          <w:szCs w:val="24"/>
        </w:rPr>
        <w:t>ejes propuestos en el Programa Nacional de Bienestar</w:t>
      </w:r>
      <w:r w:rsidR="00F351C5" w:rsidRPr="00C45C53">
        <w:rPr>
          <w:rFonts w:asciiTheme="majorHAnsi" w:hAnsiTheme="majorHAnsi" w:cstheme="majorHAnsi"/>
          <w:b w:val="0"/>
          <w:bCs/>
          <w:color w:val="auto"/>
          <w:sz w:val="24"/>
          <w:szCs w:val="24"/>
        </w:rPr>
        <w:t xml:space="preserve">, que </w:t>
      </w:r>
      <w:r w:rsidR="00FA752F" w:rsidRPr="00C45C53">
        <w:rPr>
          <w:rFonts w:asciiTheme="majorHAnsi" w:hAnsiTheme="majorHAnsi" w:cstheme="majorHAnsi"/>
          <w:b w:val="0"/>
          <w:bCs/>
          <w:color w:val="auto"/>
          <w:sz w:val="24"/>
          <w:szCs w:val="24"/>
        </w:rPr>
        <w:t>a su vez permiten</w:t>
      </w:r>
      <w:r w:rsidR="00E13F7E" w:rsidRPr="00C45C53">
        <w:rPr>
          <w:rFonts w:asciiTheme="majorHAnsi" w:hAnsiTheme="majorHAnsi" w:cstheme="majorHAnsi"/>
          <w:b w:val="0"/>
          <w:bCs/>
          <w:color w:val="auto"/>
          <w:sz w:val="24"/>
          <w:szCs w:val="24"/>
        </w:rPr>
        <w:t xml:space="preserve"> </w:t>
      </w:r>
      <w:r w:rsidR="001935CA" w:rsidRPr="00C45C53">
        <w:rPr>
          <w:rFonts w:asciiTheme="majorHAnsi" w:hAnsiTheme="majorHAnsi" w:cstheme="majorHAnsi"/>
          <w:b w:val="0"/>
          <w:bCs/>
          <w:color w:val="auto"/>
          <w:sz w:val="24"/>
          <w:szCs w:val="24"/>
        </w:rPr>
        <w:t>fortalece</w:t>
      </w:r>
      <w:r w:rsidR="00FA752F" w:rsidRPr="00C45C53">
        <w:rPr>
          <w:rFonts w:asciiTheme="majorHAnsi" w:hAnsiTheme="majorHAnsi" w:cstheme="majorHAnsi"/>
          <w:b w:val="0"/>
          <w:bCs/>
          <w:color w:val="auto"/>
          <w:sz w:val="24"/>
          <w:szCs w:val="24"/>
        </w:rPr>
        <w:t xml:space="preserve">r </w:t>
      </w:r>
      <w:r w:rsidR="001935CA" w:rsidRPr="00C45C53">
        <w:rPr>
          <w:rFonts w:asciiTheme="majorHAnsi" w:hAnsiTheme="majorHAnsi" w:cstheme="majorHAnsi"/>
          <w:b w:val="0"/>
          <w:bCs/>
          <w:color w:val="auto"/>
          <w:sz w:val="24"/>
          <w:szCs w:val="24"/>
        </w:rPr>
        <w:t>la gestión</w:t>
      </w:r>
      <w:r w:rsidR="00FA752F" w:rsidRPr="00C45C53">
        <w:rPr>
          <w:rFonts w:asciiTheme="majorHAnsi" w:hAnsiTheme="majorHAnsi" w:cstheme="majorHAnsi"/>
          <w:b w:val="0"/>
          <w:bCs/>
          <w:color w:val="auto"/>
          <w:sz w:val="24"/>
          <w:szCs w:val="24"/>
        </w:rPr>
        <w:t xml:space="preserve"> estratégica del</w:t>
      </w:r>
      <w:r w:rsidR="001935CA" w:rsidRPr="00C45C53">
        <w:rPr>
          <w:rFonts w:asciiTheme="majorHAnsi" w:hAnsiTheme="majorHAnsi" w:cstheme="majorHAnsi"/>
          <w:b w:val="0"/>
          <w:bCs/>
          <w:color w:val="auto"/>
          <w:sz w:val="24"/>
          <w:szCs w:val="24"/>
        </w:rPr>
        <w:t xml:space="preserve"> </w:t>
      </w:r>
      <w:r w:rsidR="000C2C22" w:rsidRPr="00C45C53">
        <w:rPr>
          <w:rFonts w:asciiTheme="majorHAnsi" w:hAnsiTheme="majorHAnsi" w:cstheme="majorHAnsi"/>
          <w:b w:val="0"/>
          <w:bCs/>
          <w:color w:val="auto"/>
          <w:sz w:val="24"/>
          <w:szCs w:val="24"/>
        </w:rPr>
        <w:t>t</w:t>
      </w:r>
      <w:r w:rsidR="001935CA" w:rsidRPr="00C45C53">
        <w:rPr>
          <w:rFonts w:asciiTheme="majorHAnsi" w:hAnsiTheme="majorHAnsi" w:cstheme="majorHAnsi"/>
          <w:b w:val="0"/>
          <w:bCs/>
          <w:color w:val="auto"/>
          <w:sz w:val="24"/>
          <w:szCs w:val="24"/>
        </w:rPr>
        <w:t xml:space="preserve">alento </w:t>
      </w:r>
      <w:r w:rsidR="000C2C22" w:rsidRPr="00C45C53">
        <w:rPr>
          <w:rFonts w:asciiTheme="majorHAnsi" w:hAnsiTheme="majorHAnsi" w:cstheme="majorHAnsi"/>
          <w:b w:val="0"/>
          <w:bCs/>
          <w:color w:val="auto"/>
          <w:sz w:val="24"/>
          <w:szCs w:val="24"/>
        </w:rPr>
        <w:t>h</w:t>
      </w:r>
      <w:r w:rsidR="001935CA" w:rsidRPr="00C45C53">
        <w:rPr>
          <w:rFonts w:asciiTheme="majorHAnsi" w:hAnsiTheme="majorHAnsi" w:cstheme="majorHAnsi"/>
          <w:b w:val="0"/>
          <w:bCs/>
          <w:color w:val="auto"/>
          <w:sz w:val="24"/>
          <w:szCs w:val="24"/>
        </w:rPr>
        <w:t>umano</w:t>
      </w:r>
      <w:r w:rsidR="001A4D8E" w:rsidRPr="00C45C53">
        <w:rPr>
          <w:rFonts w:asciiTheme="majorHAnsi" w:hAnsiTheme="majorHAnsi" w:cstheme="majorHAnsi"/>
          <w:b w:val="0"/>
          <w:bCs/>
          <w:color w:val="auto"/>
          <w:sz w:val="24"/>
          <w:szCs w:val="24"/>
        </w:rPr>
        <w:t xml:space="preserve">, </w:t>
      </w:r>
      <w:r w:rsidR="00B97CE9" w:rsidRPr="00C45C53">
        <w:rPr>
          <w:rFonts w:asciiTheme="majorHAnsi" w:hAnsiTheme="majorHAnsi" w:cstheme="majorHAnsi"/>
          <w:b w:val="0"/>
          <w:bCs/>
          <w:color w:val="auto"/>
          <w:sz w:val="24"/>
          <w:szCs w:val="24"/>
        </w:rPr>
        <w:t xml:space="preserve">contribuyendo </w:t>
      </w:r>
      <w:r w:rsidR="00D65750" w:rsidRPr="00C45C53">
        <w:rPr>
          <w:rFonts w:asciiTheme="majorHAnsi" w:hAnsiTheme="majorHAnsi" w:cstheme="majorHAnsi"/>
          <w:b w:val="0"/>
          <w:bCs/>
          <w:color w:val="auto"/>
          <w:sz w:val="24"/>
          <w:szCs w:val="24"/>
        </w:rPr>
        <w:t xml:space="preserve">a </w:t>
      </w:r>
      <w:r w:rsidR="00B97CE9" w:rsidRPr="00C45C53">
        <w:rPr>
          <w:rFonts w:asciiTheme="majorHAnsi" w:hAnsiTheme="majorHAnsi" w:cstheme="majorHAnsi"/>
          <w:b w:val="0"/>
          <w:bCs/>
          <w:color w:val="auto"/>
          <w:sz w:val="24"/>
          <w:szCs w:val="24"/>
        </w:rPr>
        <w:t>la generación de procesos efectivos, eficientes y eficaces</w:t>
      </w:r>
      <w:r w:rsidR="00D65750" w:rsidRPr="00C45C53">
        <w:rPr>
          <w:rFonts w:asciiTheme="majorHAnsi" w:hAnsiTheme="majorHAnsi" w:cstheme="majorHAnsi"/>
          <w:b w:val="0"/>
          <w:bCs/>
          <w:color w:val="auto"/>
          <w:sz w:val="24"/>
          <w:szCs w:val="24"/>
        </w:rPr>
        <w:t>.</w:t>
      </w:r>
    </w:p>
    <w:p w14:paraId="3AD01897" w14:textId="77777777" w:rsidR="00E13F7E" w:rsidRPr="00C45C53" w:rsidRDefault="00E13F7E" w:rsidP="00E13F7E">
      <w:pPr>
        <w:autoSpaceDE w:val="0"/>
        <w:autoSpaceDN w:val="0"/>
        <w:adjustRightInd w:val="0"/>
        <w:spacing w:line="240" w:lineRule="auto"/>
        <w:ind w:right="49"/>
        <w:jc w:val="both"/>
        <w:rPr>
          <w:rFonts w:asciiTheme="majorHAnsi" w:hAnsiTheme="majorHAnsi" w:cstheme="majorHAnsi"/>
          <w:b w:val="0"/>
          <w:bCs/>
          <w:color w:val="auto"/>
          <w:sz w:val="24"/>
          <w:szCs w:val="24"/>
        </w:rPr>
      </w:pPr>
    </w:p>
    <w:p w14:paraId="78FE9A52" w14:textId="57D33CB9" w:rsidR="00DE4237" w:rsidRPr="00C45C53" w:rsidRDefault="00E13F7E" w:rsidP="00E13F7E">
      <w:pPr>
        <w:autoSpaceDE w:val="0"/>
        <w:autoSpaceDN w:val="0"/>
        <w:adjustRightInd w:val="0"/>
        <w:spacing w:line="240" w:lineRule="auto"/>
        <w:ind w:right="49"/>
        <w:jc w:val="both"/>
        <w:rPr>
          <w:rFonts w:asciiTheme="majorHAnsi" w:hAnsiTheme="majorHAnsi" w:cstheme="majorHAnsi"/>
          <w:b w:val="0"/>
          <w:bCs/>
          <w:color w:val="000000" w:themeColor="text1"/>
          <w:sz w:val="24"/>
          <w:szCs w:val="24"/>
        </w:rPr>
      </w:pPr>
      <w:r w:rsidRPr="00C45C53">
        <w:rPr>
          <w:rFonts w:asciiTheme="majorHAnsi" w:hAnsiTheme="majorHAnsi" w:cstheme="majorHAnsi"/>
          <w:b w:val="0"/>
          <w:bCs/>
          <w:color w:val="auto"/>
          <w:sz w:val="24"/>
          <w:szCs w:val="24"/>
        </w:rPr>
        <w:t>P</w:t>
      </w:r>
      <w:r w:rsidR="000C2C22" w:rsidRPr="00C45C53">
        <w:rPr>
          <w:rFonts w:asciiTheme="majorHAnsi" w:hAnsiTheme="majorHAnsi" w:cstheme="majorHAnsi"/>
          <w:b w:val="0"/>
          <w:bCs/>
          <w:color w:val="auto"/>
          <w:sz w:val="24"/>
          <w:szCs w:val="24"/>
        </w:rPr>
        <w:t>ara</w:t>
      </w:r>
      <w:r w:rsidRPr="00C45C53">
        <w:rPr>
          <w:rFonts w:asciiTheme="majorHAnsi" w:hAnsiTheme="majorHAnsi" w:cstheme="majorHAnsi"/>
          <w:b w:val="0"/>
          <w:bCs/>
          <w:color w:val="auto"/>
          <w:sz w:val="24"/>
          <w:szCs w:val="24"/>
        </w:rPr>
        <w:t xml:space="preserve"> ello, se </w:t>
      </w:r>
      <w:r w:rsidR="00DE4237" w:rsidRPr="00C45C53">
        <w:rPr>
          <w:rFonts w:asciiTheme="majorHAnsi" w:hAnsiTheme="majorHAnsi" w:cstheme="majorHAnsi"/>
          <w:b w:val="0"/>
          <w:bCs/>
          <w:color w:val="auto"/>
          <w:sz w:val="24"/>
          <w:szCs w:val="24"/>
        </w:rPr>
        <w:t>tuvo</w:t>
      </w:r>
      <w:r w:rsidRPr="00C45C53">
        <w:rPr>
          <w:rFonts w:asciiTheme="majorHAnsi" w:hAnsiTheme="majorHAnsi" w:cstheme="majorHAnsi"/>
          <w:b w:val="0"/>
          <w:bCs/>
          <w:color w:val="auto"/>
          <w:sz w:val="24"/>
          <w:szCs w:val="24"/>
        </w:rPr>
        <w:t xml:space="preserve"> en cuenta </w:t>
      </w:r>
      <w:r w:rsidR="00DE4237" w:rsidRPr="00C45C53">
        <w:rPr>
          <w:rFonts w:asciiTheme="majorHAnsi" w:hAnsiTheme="majorHAnsi" w:cstheme="majorHAnsi"/>
          <w:b w:val="0"/>
          <w:bCs/>
          <w:color w:val="auto"/>
          <w:sz w:val="24"/>
          <w:szCs w:val="24"/>
        </w:rPr>
        <w:t>los resultados</w:t>
      </w:r>
      <w:r w:rsidRPr="00C45C53">
        <w:rPr>
          <w:rFonts w:asciiTheme="majorHAnsi" w:hAnsiTheme="majorHAnsi" w:cstheme="majorHAnsi"/>
          <w:b w:val="0"/>
          <w:bCs/>
          <w:color w:val="auto"/>
          <w:sz w:val="24"/>
          <w:szCs w:val="24"/>
        </w:rPr>
        <w:t xml:space="preserve"> del Formulario Único Reporte de Avance de </w:t>
      </w:r>
      <w:r w:rsidRPr="00C45C53">
        <w:rPr>
          <w:rFonts w:asciiTheme="majorHAnsi" w:hAnsiTheme="majorHAnsi" w:cstheme="majorHAnsi"/>
          <w:b w:val="0"/>
          <w:bCs/>
          <w:color w:val="000000" w:themeColor="text1"/>
          <w:sz w:val="24"/>
          <w:szCs w:val="24"/>
        </w:rPr>
        <w:t xml:space="preserve">la Gestión (FURAG) </w:t>
      </w:r>
      <w:r w:rsidR="00DE4237" w:rsidRPr="00C45C53">
        <w:rPr>
          <w:rFonts w:asciiTheme="majorHAnsi" w:hAnsiTheme="majorHAnsi" w:cstheme="majorHAnsi"/>
          <w:b w:val="0"/>
          <w:bCs/>
          <w:color w:val="000000" w:themeColor="text1"/>
          <w:sz w:val="24"/>
          <w:szCs w:val="24"/>
        </w:rPr>
        <w:t xml:space="preserve">de </w:t>
      </w:r>
      <w:r w:rsidR="00655909" w:rsidRPr="00C45C53">
        <w:rPr>
          <w:rFonts w:asciiTheme="majorHAnsi" w:hAnsiTheme="majorHAnsi" w:cstheme="majorHAnsi"/>
          <w:b w:val="0"/>
          <w:bCs/>
          <w:color w:val="000000" w:themeColor="text1"/>
          <w:sz w:val="24"/>
          <w:szCs w:val="24"/>
        </w:rPr>
        <w:t>2020</w:t>
      </w:r>
      <w:r w:rsidR="00DE4237" w:rsidRPr="00C45C53">
        <w:rPr>
          <w:rFonts w:asciiTheme="majorHAnsi" w:hAnsiTheme="majorHAnsi" w:cstheme="majorHAnsi"/>
          <w:b w:val="0"/>
          <w:bCs/>
          <w:color w:val="000000" w:themeColor="text1"/>
          <w:sz w:val="24"/>
          <w:szCs w:val="24"/>
        </w:rPr>
        <w:t xml:space="preserve">, </w:t>
      </w:r>
      <w:r w:rsidRPr="00C45C53">
        <w:rPr>
          <w:rFonts w:asciiTheme="majorHAnsi" w:hAnsiTheme="majorHAnsi" w:cstheme="majorHAnsi"/>
          <w:b w:val="0"/>
          <w:bCs/>
          <w:color w:val="000000" w:themeColor="text1"/>
          <w:sz w:val="24"/>
          <w:szCs w:val="24"/>
        </w:rPr>
        <w:t xml:space="preserve">el cual generó un autodiagnóstico de la Gestión Estratégica del Talento Humano, </w:t>
      </w:r>
      <w:r w:rsidR="00DE4237" w:rsidRPr="00C45C53">
        <w:rPr>
          <w:rFonts w:asciiTheme="majorHAnsi" w:hAnsiTheme="majorHAnsi" w:cstheme="majorHAnsi"/>
          <w:b w:val="0"/>
          <w:bCs/>
          <w:color w:val="000000" w:themeColor="text1"/>
          <w:sz w:val="24"/>
          <w:szCs w:val="24"/>
        </w:rPr>
        <w:t>priorizando</w:t>
      </w:r>
      <w:r w:rsidRPr="00C45C53">
        <w:rPr>
          <w:rFonts w:asciiTheme="majorHAnsi" w:hAnsiTheme="majorHAnsi" w:cstheme="majorHAnsi"/>
          <w:b w:val="0"/>
          <w:bCs/>
          <w:color w:val="000000" w:themeColor="text1"/>
          <w:sz w:val="24"/>
          <w:szCs w:val="24"/>
        </w:rPr>
        <w:t xml:space="preserve"> </w:t>
      </w:r>
      <w:r w:rsidR="00DE4237" w:rsidRPr="00C45C53">
        <w:rPr>
          <w:rFonts w:asciiTheme="majorHAnsi" w:hAnsiTheme="majorHAnsi" w:cstheme="majorHAnsi"/>
          <w:b w:val="0"/>
          <w:bCs/>
          <w:color w:val="000000" w:themeColor="text1"/>
          <w:sz w:val="24"/>
          <w:szCs w:val="24"/>
        </w:rPr>
        <w:t xml:space="preserve">las rutas de </w:t>
      </w:r>
      <w:r w:rsidR="000E50F3" w:rsidRPr="00C45C53">
        <w:rPr>
          <w:rFonts w:asciiTheme="majorHAnsi" w:hAnsiTheme="majorHAnsi" w:cstheme="majorHAnsi"/>
          <w:b w:val="0"/>
          <w:bCs/>
          <w:color w:val="000000" w:themeColor="text1"/>
          <w:sz w:val="24"/>
          <w:szCs w:val="24"/>
        </w:rPr>
        <w:t xml:space="preserve">la </w:t>
      </w:r>
      <w:r w:rsidR="00DE4237" w:rsidRPr="00C45C53">
        <w:rPr>
          <w:rFonts w:asciiTheme="majorHAnsi" w:hAnsiTheme="majorHAnsi" w:cstheme="majorHAnsi"/>
          <w:b w:val="0"/>
          <w:bCs/>
          <w:color w:val="000000" w:themeColor="text1"/>
          <w:sz w:val="24"/>
          <w:szCs w:val="24"/>
        </w:rPr>
        <w:t xml:space="preserve">felicidad, </w:t>
      </w:r>
      <w:r w:rsidR="000E50F3" w:rsidRPr="00C45C53">
        <w:rPr>
          <w:rFonts w:asciiTheme="majorHAnsi" w:hAnsiTheme="majorHAnsi" w:cstheme="majorHAnsi"/>
          <w:b w:val="0"/>
          <w:bCs/>
          <w:color w:val="000000" w:themeColor="text1"/>
          <w:sz w:val="24"/>
          <w:szCs w:val="24"/>
        </w:rPr>
        <w:t xml:space="preserve">del crecimiento, del </w:t>
      </w:r>
      <w:r w:rsidR="00DE4237" w:rsidRPr="00C45C53">
        <w:rPr>
          <w:rFonts w:asciiTheme="majorHAnsi" w:hAnsiTheme="majorHAnsi" w:cstheme="majorHAnsi"/>
          <w:b w:val="0"/>
          <w:bCs/>
          <w:color w:val="000000" w:themeColor="text1"/>
          <w:sz w:val="24"/>
          <w:szCs w:val="24"/>
        </w:rPr>
        <w:t xml:space="preserve">servicio y </w:t>
      </w:r>
      <w:r w:rsidR="000E50F3" w:rsidRPr="00C45C53">
        <w:rPr>
          <w:rFonts w:asciiTheme="majorHAnsi" w:hAnsiTheme="majorHAnsi" w:cstheme="majorHAnsi"/>
          <w:b w:val="0"/>
          <w:bCs/>
          <w:color w:val="000000" w:themeColor="text1"/>
          <w:sz w:val="24"/>
          <w:szCs w:val="24"/>
        </w:rPr>
        <w:t>de la calidad</w:t>
      </w:r>
      <w:r w:rsidR="00DE4237" w:rsidRPr="00C45C53">
        <w:rPr>
          <w:rFonts w:asciiTheme="majorHAnsi" w:hAnsiTheme="majorHAnsi" w:cstheme="majorHAnsi"/>
          <w:b w:val="0"/>
          <w:bCs/>
          <w:color w:val="000000" w:themeColor="text1"/>
          <w:sz w:val="24"/>
          <w:szCs w:val="24"/>
        </w:rPr>
        <w:t xml:space="preserve">, que a continuación se describen: </w:t>
      </w:r>
    </w:p>
    <w:p w14:paraId="0F16D060" w14:textId="77777777" w:rsidR="00DE4237" w:rsidRPr="00C45C53" w:rsidRDefault="00DE4237" w:rsidP="00E13F7E">
      <w:pPr>
        <w:autoSpaceDE w:val="0"/>
        <w:autoSpaceDN w:val="0"/>
        <w:adjustRightInd w:val="0"/>
        <w:spacing w:line="240" w:lineRule="auto"/>
        <w:ind w:right="49"/>
        <w:jc w:val="both"/>
        <w:rPr>
          <w:rFonts w:asciiTheme="majorHAnsi" w:hAnsiTheme="majorHAnsi" w:cstheme="majorHAnsi"/>
          <w:b w:val="0"/>
          <w:bCs/>
          <w:color w:val="000000" w:themeColor="text1"/>
          <w:sz w:val="24"/>
          <w:szCs w:val="24"/>
        </w:rPr>
      </w:pPr>
    </w:p>
    <w:p w14:paraId="25190DAC" w14:textId="7B1ACCEC" w:rsidR="007F03B8" w:rsidRPr="00D26653" w:rsidRDefault="00B472A1" w:rsidP="004946B8">
      <w:pPr>
        <w:pStyle w:val="Prrafodelista"/>
        <w:numPr>
          <w:ilvl w:val="1"/>
          <w:numId w:val="4"/>
        </w:numPr>
        <w:autoSpaceDE w:val="0"/>
        <w:autoSpaceDN w:val="0"/>
        <w:adjustRightInd w:val="0"/>
        <w:spacing w:after="0" w:line="240" w:lineRule="auto"/>
        <w:ind w:left="426" w:right="49"/>
        <w:jc w:val="both"/>
        <w:rPr>
          <w:rFonts w:asciiTheme="majorHAnsi" w:hAnsiTheme="majorHAnsi" w:cstheme="majorHAnsi"/>
          <w:bCs/>
          <w:color w:val="000000" w:themeColor="text1"/>
          <w:sz w:val="24"/>
          <w:szCs w:val="24"/>
          <w:lang w:val="es-CO"/>
        </w:rPr>
      </w:pPr>
      <w:r w:rsidRPr="00D26653">
        <w:rPr>
          <w:rFonts w:asciiTheme="majorHAnsi" w:hAnsiTheme="majorHAnsi" w:cstheme="majorHAnsi"/>
          <w:b/>
          <w:bCs/>
          <w:color w:val="000000" w:themeColor="text1"/>
          <w:sz w:val="24"/>
          <w:szCs w:val="24"/>
          <w:lang w:val="es-CO"/>
        </w:rPr>
        <w:t xml:space="preserve">Ruta de la </w:t>
      </w:r>
      <w:r w:rsidR="00E13F7E" w:rsidRPr="00D26653">
        <w:rPr>
          <w:rFonts w:asciiTheme="majorHAnsi" w:hAnsiTheme="majorHAnsi" w:cstheme="majorHAnsi"/>
          <w:b/>
          <w:bCs/>
          <w:color w:val="000000" w:themeColor="text1"/>
          <w:sz w:val="24"/>
          <w:szCs w:val="24"/>
        </w:rPr>
        <w:t>Felicidad:</w:t>
      </w:r>
      <w:r w:rsidR="00E13F7E" w:rsidRPr="00D26653">
        <w:rPr>
          <w:rFonts w:asciiTheme="majorHAnsi" w:hAnsiTheme="majorHAnsi" w:cstheme="majorHAnsi"/>
          <w:bCs/>
          <w:color w:val="000000" w:themeColor="text1"/>
          <w:sz w:val="24"/>
          <w:szCs w:val="24"/>
        </w:rPr>
        <w:t xml:space="preserve"> </w:t>
      </w:r>
      <w:r w:rsidR="00E40C2E" w:rsidRPr="00D26653">
        <w:rPr>
          <w:rFonts w:asciiTheme="majorHAnsi" w:hAnsiTheme="majorHAnsi" w:cstheme="majorHAnsi"/>
          <w:bCs/>
          <w:color w:val="000000" w:themeColor="text1"/>
          <w:sz w:val="24"/>
          <w:szCs w:val="24"/>
          <w:lang w:val="es-CO"/>
        </w:rPr>
        <w:t>E</w:t>
      </w:r>
      <w:r w:rsidR="007B5C68" w:rsidRPr="00D26653">
        <w:rPr>
          <w:rFonts w:asciiTheme="majorHAnsi" w:hAnsiTheme="majorHAnsi" w:cstheme="majorHAnsi"/>
          <w:bCs/>
          <w:color w:val="000000" w:themeColor="text1"/>
          <w:sz w:val="24"/>
          <w:szCs w:val="24"/>
          <w:lang w:val="es-CO"/>
        </w:rPr>
        <w:t xml:space="preserve">l </w:t>
      </w:r>
      <w:r w:rsidR="007F03B8" w:rsidRPr="00D26653">
        <w:rPr>
          <w:rFonts w:asciiTheme="majorHAnsi" w:hAnsiTheme="majorHAnsi" w:cstheme="majorHAnsi"/>
          <w:bCs/>
          <w:color w:val="000000" w:themeColor="text1"/>
          <w:sz w:val="24"/>
          <w:szCs w:val="24"/>
          <w:lang w:val="es-CO"/>
        </w:rPr>
        <w:t xml:space="preserve">documento </w:t>
      </w:r>
      <w:r w:rsidR="007B5C68" w:rsidRPr="00D26653">
        <w:rPr>
          <w:rFonts w:asciiTheme="majorHAnsi" w:hAnsiTheme="majorHAnsi" w:cstheme="majorHAnsi"/>
          <w:bCs/>
          <w:color w:val="000000" w:themeColor="text1"/>
          <w:sz w:val="24"/>
          <w:szCs w:val="24"/>
          <w:lang w:val="es-CO"/>
        </w:rPr>
        <w:t xml:space="preserve">de MIPG </w:t>
      </w:r>
      <w:r w:rsidR="007F03B8" w:rsidRPr="00D26653">
        <w:rPr>
          <w:rFonts w:asciiTheme="majorHAnsi" w:hAnsiTheme="majorHAnsi" w:cstheme="majorHAnsi"/>
          <w:bCs/>
          <w:color w:val="000000" w:themeColor="text1"/>
          <w:sz w:val="24"/>
          <w:szCs w:val="24"/>
          <w:lang w:val="es-CO"/>
        </w:rPr>
        <w:t xml:space="preserve">versión </w:t>
      </w:r>
      <w:r w:rsidR="00D26653" w:rsidRPr="00D26653">
        <w:rPr>
          <w:rFonts w:asciiTheme="majorHAnsi" w:hAnsiTheme="majorHAnsi" w:cstheme="majorHAnsi"/>
          <w:bCs/>
          <w:color w:val="000000" w:themeColor="text1"/>
          <w:sz w:val="24"/>
          <w:szCs w:val="24"/>
          <w:lang w:val="es-CO"/>
        </w:rPr>
        <w:t>4</w:t>
      </w:r>
      <w:r w:rsidR="007F03B8" w:rsidRPr="00D26653">
        <w:rPr>
          <w:rFonts w:asciiTheme="majorHAnsi" w:hAnsiTheme="majorHAnsi" w:cstheme="majorHAnsi"/>
          <w:bCs/>
          <w:color w:val="000000" w:themeColor="text1"/>
          <w:sz w:val="24"/>
          <w:szCs w:val="24"/>
          <w:lang w:val="es-CO"/>
        </w:rPr>
        <w:t xml:space="preserve">, </w:t>
      </w:r>
      <w:r w:rsidR="00D26653">
        <w:rPr>
          <w:rFonts w:asciiTheme="majorHAnsi" w:hAnsiTheme="majorHAnsi" w:cstheme="majorHAnsi"/>
          <w:bCs/>
          <w:color w:val="000000" w:themeColor="text1"/>
          <w:sz w:val="24"/>
          <w:szCs w:val="24"/>
          <w:lang w:val="es-CO"/>
        </w:rPr>
        <w:t xml:space="preserve">afirma que </w:t>
      </w:r>
      <w:r w:rsidR="00D26653" w:rsidRPr="00D26653">
        <w:rPr>
          <w:rFonts w:asciiTheme="majorHAnsi" w:hAnsiTheme="majorHAnsi" w:cstheme="majorHAnsi"/>
          <w:bCs/>
          <w:color w:val="000000" w:themeColor="text1"/>
          <w:sz w:val="24"/>
          <w:szCs w:val="24"/>
          <w:lang w:val="es-CO"/>
        </w:rPr>
        <w:t>cuando el servidor es feliz en el trabajo tiende a ser más productivo, pues el bienestar que experimenta por contar con un entorno físico adecuado, con equilibrio entre el trabajo y su vida personal, con incentivos y con la posibilidad de innovar se refleja en la calidad y eficiencia.</w:t>
      </w:r>
    </w:p>
    <w:p w14:paraId="48E83449" w14:textId="77777777" w:rsidR="00DE4237" w:rsidRPr="00C45C53" w:rsidRDefault="00DE4237" w:rsidP="007F03B8">
      <w:pPr>
        <w:pStyle w:val="Prrafodelista"/>
        <w:autoSpaceDE w:val="0"/>
        <w:autoSpaceDN w:val="0"/>
        <w:adjustRightInd w:val="0"/>
        <w:spacing w:after="0" w:line="240" w:lineRule="auto"/>
        <w:ind w:left="426" w:right="49"/>
        <w:jc w:val="both"/>
        <w:rPr>
          <w:rFonts w:asciiTheme="majorHAnsi" w:hAnsiTheme="majorHAnsi" w:cstheme="majorHAnsi"/>
          <w:bCs/>
          <w:color w:val="000000" w:themeColor="text1"/>
          <w:sz w:val="24"/>
          <w:szCs w:val="24"/>
          <w:lang w:val="es-CO"/>
        </w:rPr>
      </w:pPr>
    </w:p>
    <w:p w14:paraId="2825E808" w14:textId="495FE610" w:rsidR="0057366D" w:rsidRDefault="0057366D" w:rsidP="004946B8">
      <w:pPr>
        <w:pStyle w:val="Prrafodelista"/>
        <w:numPr>
          <w:ilvl w:val="1"/>
          <w:numId w:val="4"/>
        </w:numPr>
        <w:autoSpaceDE w:val="0"/>
        <w:autoSpaceDN w:val="0"/>
        <w:adjustRightInd w:val="0"/>
        <w:spacing w:after="0" w:line="240" w:lineRule="auto"/>
        <w:ind w:left="426" w:right="49"/>
        <w:jc w:val="both"/>
        <w:rPr>
          <w:rFonts w:asciiTheme="majorHAnsi" w:hAnsiTheme="majorHAnsi" w:cstheme="majorHAnsi"/>
          <w:bCs/>
          <w:color w:val="000000" w:themeColor="text1"/>
          <w:sz w:val="24"/>
          <w:szCs w:val="24"/>
          <w:lang w:val="es-CO"/>
        </w:rPr>
      </w:pPr>
      <w:r w:rsidRPr="00C45C53">
        <w:rPr>
          <w:rFonts w:asciiTheme="majorHAnsi" w:hAnsiTheme="majorHAnsi" w:cstheme="majorHAnsi"/>
          <w:b/>
          <w:bCs/>
          <w:color w:val="000000" w:themeColor="text1"/>
          <w:sz w:val="24"/>
          <w:szCs w:val="24"/>
          <w:lang w:val="es-CO"/>
        </w:rPr>
        <w:t xml:space="preserve">Ruta del </w:t>
      </w:r>
      <w:r w:rsidRPr="00C45C53">
        <w:rPr>
          <w:rFonts w:asciiTheme="majorHAnsi" w:hAnsiTheme="majorHAnsi" w:cstheme="majorHAnsi"/>
          <w:b/>
          <w:bCs/>
          <w:color w:val="000000" w:themeColor="text1"/>
          <w:sz w:val="24"/>
          <w:szCs w:val="24"/>
        </w:rPr>
        <w:t>Crecimiento:</w:t>
      </w:r>
      <w:r w:rsidRPr="00C45C53">
        <w:rPr>
          <w:rFonts w:asciiTheme="majorHAnsi" w:hAnsiTheme="majorHAnsi" w:cstheme="majorHAnsi"/>
          <w:bCs/>
          <w:color w:val="000000" w:themeColor="text1"/>
          <w:sz w:val="24"/>
          <w:szCs w:val="24"/>
        </w:rPr>
        <w:t xml:space="preserve"> </w:t>
      </w:r>
      <w:r w:rsidRPr="00C45C53">
        <w:rPr>
          <w:rFonts w:asciiTheme="majorHAnsi" w:hAnsiTheme="majorHAnsi" w:cstheme="majorHAnsi"/>
          <w:bCs/>
          <w:color w:val="000000" w:themeColor="text1"/>
          <w:sz w:val="24"/>
          <w:szCs w:val="24"/>
          <w:lang w:val="es-CO"/>
        </w:rPr>
        <w:t xml:space="preserve">Se destaca la importancia de </w:t>
      </w:r>
      <w:r w:rsidR="00D26653" w:rsidRPr="00D26653">
        <w:rPr>
          <w:rFonts w:asciiTheme="majorHAnsi" w:hAnsiTheme="majorHAnsi" w:cstheme="majorHAnsi"/>
          <w:bCs/>
          <w:color w:val="000000" w:themeColor="text1"/>
          <w:sz w:val="24"/>
          <w:szCs w:val="24"/>
          <w:lang w:val="es-CO"/>
        </w:rPr>
        <w:t>contar con el compromiso de las personas, y en ese sentido</w:t>
      </w:r>
      <w:r w:rsidR="00D26653">
        <w:rPr>
          <w:rFonts w:asciiTheme="majorHAnsi" w:hAnsiTheme="majorHAnsi" w:cstheme="majorHAnsi"/>
          <w:bCs/>
          <w:color w:val="000000" w:themeColor="text1"/>
          <w:sz w:val="24"/>
          <w:szCs w:val="24"/>
          <w:lang w:val="es-CO"/>
        </w:rPr>
        <w:t xml:space="preserve"> los funcionarios </w:t>
      </w:r>
      <w:r w:rsidR="00D26653" w:rsidRPr="00D26653">
        <w:rPr>
          <w:rFonts w:asciiTheme="majorHAnsi" w:hAnsiTheme="majorHAnsi" w:cstheme="majorHAnsi"/>
          <w:bCs/>
          <w:color w:val="000000" w:themeColor="text1"/>
          <w:sz w:val="24"/>
          <w:szCs w:val="24"/>
          <w:lang w:val="es-CO"/>
        </w:rPr>
        <w:t>deben ser conscientes de su rol como formadores y motivadores</w:t>
      </w:r>
      <w:r w:rsidR="00D26653">
        <w:rPr>
          <w:rFonts w:asciiTheme="majorHAnsi" w:hAnsiTheme="majorHAnsi" w:cstheme="majorHAnsi"/>
          <w:bCs/>
          <w:color w:val="000000" w:themeColor="text1"/>
          <w:sz w:val="24"/>
          <w:szCs w:val="24"/>
          <w:lang w:val="es-CO"/>
        </w:rPr>
        <w:t xml:space="preserve"> para permitir el </w:t>
      </w:r>
      <w:r w:rsidR="00D26653" w:rsidRPr="00D26653">
        <w:rPr>
          <w:rFonts w:asciiTheme="majorHAnsi" w:hAnsiTheme="majorHAnsi" w:cstheme="majorHAnsi"/>
          <w:bCs/>
          <w:color w:val="000000" w:themeColor="text1"/>
          <w:sz w:val="24"/>
          <w:szCs w:val="24"/>
          <w:lang w:val="es-CO"/>
        </w:rPr>
        <w:t xml:space="preserve">fortalecer </w:t>
      </w:r>
      <w:r w:rsidR="00D26653">
        <w:rPr>
          <w:rFonts w:asciiTheme="majorHAnsi" w:hAnsiTheme="majorHAnsi" w:cstheme="majorHAnsi"/>
          <w:bCs/>
          <w:color w:val="000000" w:themeColor="text1"/>
          <w:sz w:val="24"/>
          <w:szCs w:val="24"/>
          <w:lang w:val="es-CO"/>
        </w:rPr>
        <w:t>d</w:t>
      </w:r>
      <w:r w:rsidR="00D26653" w:rsidRPr="00D26653">
        <w:rPr>
          <w:rFonts w:asciiTheme="majorHAnsi" w:hAnsiTheme="majorHAnsi" w:cstheme="majorHAnsi"/>
          <w:bCs/>
          <w:color w:val="000000" w:themeColor="text1"/>
          <w:sz w:val="24"/>
          <w:szCs w:val="24"/>
          <w:lang w:val="es-CO"/>
        </w:rPr>
        <w:t xml:space="preserve">el liderazgo </w:t>
      </w:r>
      <w:r w:rsidRPr="00C45C53">
        <w:rPr>
          <w:rFonts w:asciiTheme="majorHAnsi" w:hAnsiTheme="majorHAnsi" w:cstheme="majorHAnsi"/>
          <w:bCs/>
          <w:color w:val="000000" w:themeColor="text1"/>
          <w:sz w:val="24"/>
          <w:szCs w:val="24"/>
          <w:lang w:val="es-CO"/>
        </w:rPr>
        <w:t xml:space="preserve">de acuerdo con MIPG versión </w:t>
      </w:r>
      <w:r w:rsidR="00D26653">
        <w:rPr>
          <w:rFonts w:asciiTheme="majorHAnsi" w:hAnsiTheme="majorHAnsi" w:cstheme="majorHAnsi"/>
          <w:bCs/>
          <w:color w:val="000000" w:themeColor="text1"/>
          <w:sz w:val="24"/>
          <w:szCs w:val="24"/>
          <w:lang w:val="es-CO"/>
        </w:rPr>
        <w:t>4</w:t>
      </w:r>
      <w:r w:rsidRPr="00C45C53">
        <w:rPr>
          <w:rFonts w:asciiTheme="majorHAnsi" w:hAnsiTheme="majorHAnsi" w:cstheme="majorHAnsi"/>
          <w:bCs/>
          <w:color w:val="000000" w:themeColor="text1"/>
          <w:sz w:val="24"/>
          <w:szCs w:val="24"/>
          <w:lang w:val="es-CO"/>
        </w:rPr>
        <w:t xml:space="preserve">. </w:t>
      </w:r>
    </w:p>
    <w:p w14:paraId="1BDDFA2D" w14:textId="77777777" w:rsidR="0057366D" w:rsidRPr="00C45C53" w:rsidRDefault="0057366D" w:rsidP="0057366D">
      <w:pPr>
        <w:pStyle w:val="Prrafodelista"/>
        <w:autoSpaceDE w:val="0"/>
        <w:autoSpaceDN w:val="0"/>
        <w:adjustRightInd w:val="0"/>
        <w:spacing w:after="0" w:line="240" w:lineRule="auto"/>
        <w:ind w:left="426" w:right="49"/>
        <w:jc w:val="both"/>
        <w:rPr>
          <w:rFonts w:asciiTheme="majorHAnsi" w:hAnsiTheme="majorHAnsi" w:cstheme="majorHAnsi"/>
          <w:bCs/>
          <w:color w:val="000000" w:themeColor="text1"/>
          <w:sz w:val="24"/>
          <w:szCs w:val="24"/>
          <w:lang w:val="es-CO"/>
        </w:rPr>
      </w:pPr>
    </w:p>
    <w:p w14:paraId="22D0E819" w14:textId="47D0414E" w:rsidR="008833E5" w:rsidRDefault="00B472A1" w:rsidP="004946B8">
      <w:pPr>
        <w:pStyle w:val="Prrafodelista"/>
        <w:numPr>
          <w:ilvl w:val="1"/>
          <w:numId w:val="4"/>
        </w:numPr>
        <w:autoSpaceDE w:val="0"/>
        <w:autoSpaceDN w:val="0"/>
        <w:adjustRightInd w:val="0"/>
        <w:spacing w:after="0" w:line="240" w:lineRule="auto"/>
        <w:ind w:left="426" w:right="49"/>
        <w:jc w:val="both"/>
        <w:rPr>
          <w:rFonts w:asciiTheme="majorHAnsi" w:hAnsiTheme="majorHAnsi" w:cstheme="majorHAnsi"/>
          <w:bCs/>
          <w:color w:val="000000" w:themeColor="text1"/>
          <w:sz w:val="24"/>
          <w:szCs w:val="24"/>
          <w:lang w:val="es-CO"/>
        </w:rPr>
      </w:pPr>
      <w:r w:rsidRPr="00C45C53">
        <w:rPr>
          <w:rFonts w:asciiTheme="majorHAnsi" w:hAnsiTheme="majorHAnsi" w:cstheme="majorHAnsi"/>
          <w:b/>
          <w:bCs/>
          <w:color w:val="000000" w:themeColor="text1"/>
          <w:sz w:val="24"/>
          <w:szCs w:val="24"/>
          <w:lang w:val="es-CO"/>
        </w:rPr>
        <w:t xml:space="preserve">Ruta del </w:t>
      </w:r>
      <w:r w:rsidR="00E13F7E" w:rsidRPr="00C45C53">
        <w:rPr>
          <w:rFonts w:asciiTheme="majorHAnsi" w:hAnsiTheme="majorHAnsi" w:cstheme="majorHAnsi"/>
          <w:b/>
          <w:bCs/>
          <w:color w:val="000000" w:themeColor="text1"/>
          <w:sz w:val="24"/>
          <w:szCs w:val="24"/>
        </w:rPr>
        <w:t>Servicio</w:t>
      </w:r>
      <w:r w:rsidR="00E13F7E" w:rsidRPr="00C45C53">
        <w:rPr>
          <w:rFonts w:asciiTheme="majorHAnsi" w:hAnsiTheme="majorHAnsi" w:cstheme="majorHAnsi"/>
          <w:bCs/>
          <w:color w:val="000000" w:themeColor="text1"/>
          <w:sz w:val="24"/>
          <w:szCs w:val="24"/>
        </w:rPr>
        <w:t xml:space="preserve">: </w:t>
      </w:r>
      <w:r w:rsidR="005C0569" w:rsidRPr="00C45C53">
        <w:rPr>
          <w:rFonts w:asciiTheme="majorHAnsi" w:hAnsiTheme="majorHAnsi" w:cstheme="majorHAnsi"/>
          <w:bCs/>
          <w:color w:val="000000" w:themeColor="text1"/>
          <w:sz w:val="24"/>
          <w:szCs w:val="24"/>
          <w:lang w:val="es-CO"/>
        </w:rPr>
        <w:t>El documento del MIPG</w:t>
      </w:r>
      <w:r w:rsidR="00143B3F" w:rsidRPr="00C45C53">
        <w:rPr>
          <w:rFonts w:asciiTheme="majorHAnsi" w:hAnsiTheme="majorHAnsi" w:cstheme="majorHAnsi"/>
          <w:bCs/>
          <w:color w:val="000000" w:themeColor="text1"/>
          <w:sz w:val="24"/>
          <w:szCs w:val="24"/>
          <w:lang w:val="es-CO"/>
        </w:rPr>
        <w:t xml:space="preserve"> versión </w:t>
      </w:r>
      <w:r w:rsidR="008833E5">
        <w:rPr>
          <w:rFonts w:asciiTheme="majorHAnsi" w:hAnsiTheme="majorHAnsi" w:cstheme="majorHAnsi"/>
          <w:bCs/>
          <w:color w:val="000000" w:themeColor="text1"/>
          <w:sz w:val="24"/>
          <w:szCs w:val="24"/>
          <w:lang w:val="es-CO"/>
        </w:rPr>
        <w:t>4</w:t>
      </w:r>
      <w:r w:rsidR="005C0569" w:rsidRPr="00C45C53">
        <w:rPr>
          <w:rFonts w:asciiTheme="majorHAnsi" w:hAnsiTheme="majorHAnsi" w:cstheme="majorHAnsi"/>
          <w:bCs/>
          <w:color w:val="000000" w:themeColor="text1"/>
          <w:sz w:val="24"/>
          <w:szCs w:val="24"/>
          <w:lang w:val="es-CO"/>
        </w:rPr>
        <w:t xml:space="preserve">, </w:t>
      </w:r>
      <w:r w:rsidR="008833E5">
        <w:rPr>
          <w:rFonts w:asciiTheme="majorHAnsi" w:hAnsiTheme="majorHAnsi" w:cstheme="majorHAnsi"/>
          <w:bCs/>
          <w:color w:val="000000" w:themeColor="text1"/>
          <w:sz w:val="24"/>
          <w:szCs w:val="24"/>
          <w:lang w:val="es-CO"/>
        </w:rPr>
        <w:t>encamina</w:t>
      </w:r>
      <w:r w:rsidR="005C0569" w:rsidRPr="00C45C53">
        <w:rPr>
          <w:rFonts w:asciiTheme="majorHAnsi" w:hAnsiTheme="majorHAnsi" w:cstheme="majorHAnsi"/>
          <w:bCs/>
          <w:color w:val="000000" w:themeColor="text1"/>
          <w:sz w:val="24"/>
          <w:szCs w:val="24"/>
          <w:lang w:val="es-CO"/>
        </w:rPr>
        <w:t xml:space="preserve"> </w:t>
      </w:r>
      <w:r w:rsidR="008833E5">
        <w:rPr>
          <w:rFonts w:asciiTheme="majorHAnsi" w:hAnsiTheme="majorHAnsi" w:cstheme="majorHAnsi"/>
          <w:bCs/>
          <w:color w:val="000000" w:themeColor="text1"/>
          <w:sz w:val="24"/>
          <w:szCs w:val="24"/>
          <w:lang w:val="es-CO"/>
        </w:rPr>
        <w:t xml:space="preserve">esta ruta al cambio cultural que debe ser </w:t>
      </w:r>
      <w:r w:rsidR="008833E5" w:rsidRPr="008833E5">
        <w:rPr>
          <w:rFonts w:asciiTheme="majorHAnsi" w:hAnsiTheme="majorHAnsi" w:cstheme="majorHAnsi"/>
          <w:bCs/>
          <w:color w:val="000000" w:themeColor="text1"/>
          <w:sz w:val="24"/>
          <w:szCs w:val="24"/>
          <w:lang w:val="es-CO"/>
        </w:rPr>
        <w:t>objetivo permanente en las entidades públicas, enfocado en el desarrollo y bienestar de los servidores de manera que paulatinamente se avance hacia la generación de convicciones y la creación de mecanismos innovadores que permitan la satisfacción de los ciudadanos. La cultura</w:t>
      </w:r>
      <w:r w:rsidR="008833E5">
        <w:rPr>
          <w:rFonts w:asciiTheme="majorHAnsi" w:hAnsiTheme="majorHAnsi" w:cstheme="majorHAnsi"/>
          <w:bCs/>
          <w:color w:val="000000" w:themeColor="text1"/>
          <w:sz w:val="24"/>
          <w:szCs w:val="24"/>
          <w:lang w:val="es-CO"/>
        </w:rPr>
        <w:t xml:space="preserve"> debe centrarse </w:t>
      </w:r>
      <w:r w:rsidR="008833E5" w:rsidRPr="008833E5">
        <w:rPr>
          <w:rFonts w:asciiTheme="majorHAnsi" w:hAnsiTheme="majorHAnsi" w:cstheme="majorHAnsi"/>
          <w:bCs/>
          <w:color w:val="000000" w:themeColor="text1"/>
          <w:sz w:val="24"/>
          <w:szCs w:val="24"/>
          <w:lang w:val="es-CO"/>
        </w:rPr>
        <w:t>en valores</w:t>
      </w:r>
      <w:r w:rsidR="008833E5">
        <w:rPr>
          <w:rFonts w:asciiTheme="majorHAnsi" w:hAnsiTheme="majorHAnsi" w:cstheme="majorHAnsi"/>
          <w:bCs/>
          <w:color w:val="000000" w:themeColor="text1"/>
          <w:sz w:val="24"/>
          <w:szCs w:val="24"/>
          <w:lang w:val="es-CO"/>
        </w:rPr>
        <w:t xml:space="preserve"> (honestidad, respeto, compromiso, diligencia y justicia) y </w:t>
      </w:r>
      <w:r w:rsidR="008833E5" w:rsidRPr="008833E5">
        <w:rPr>
          <w:rFonts w:asciiTheme="majorHAnsi" w:hAnsiTheme="majorHAnsi" w:cstheme="majorHAnsi"/>
          <w:bCs/>
          <w:color w:val="000000" w:themeColor="text1"/>
          <w:sz w:val="24"/>
          <w:szCs w:val="24"/>
          <w:lang w:val="es-CO"/>
        </w:rPr>
        <w:t>en la orientación a resultados para garantizar que el compromiso, la motivación y el desarrollo estén permanentemente presentes</w:t>
      </w:r>
      <w:r w:rsidR="008833E5">
        <w:rPr>
          <w:rFonts w:asciiTheme="majorHAnsi" w:hAnsiTheme="majorHAnsi" w:cstheme="majorHAnsi"/>
          <w:bCs/>
          <w:color w:val="000000" w:themeColor="text1"/>
          <w:sz w:val="24"/>
          <w:szCs w:val="24"/>
          <w:lang w:val="es-CO"/>
        </w:rPr>
        <w:t xml:space="preserve"> en el quehacer profesional de los servidores públicos. </w:t>
      </w:r>
    </w:p>
    <w:p w14:paraId="5B3F4210" w14:textId="77777777" w:rsidR="008833E5" w:rsidRDefault="008833E5" w:rsidP="005C0569">
      <w:pPr>
        <w:pStyle w:val="Prrafodelista"/>
        <w:autoSpaceDE w:val="0"/>
        <w:autoSpaceDN w:val="0"/>
        <w:adjustRightInd w:val="0"/>
        <w:spacing w:after="0" w:line="240" w:lineRule="auto"/>
        <w:ind w:left="426" w:right="49"/>
        <w:jc w:val="both"/>
        <w:rPr>
          <w:rFonts w:asciiTheme="majorHAnsi" w:hAnsiTheme="majorHAnsi" w:cstheme="majorHAnsi"/>
          <w:bCs/>
          <w:color w:val="000000" w:themeColor="text1"/>
          <w:sz w:val="24"/>
          <w:szCs w:val="24"/>
          <w:lang w:val="es-CO"/>
        </w:rPr>
      </w:pPr>
    </w:p>
    <w:p w14:paraId="6D74CE89" w14:textId="6F0ECE4F" w:rsidR="00B75CFD" w:rsidRPr="00B75CFD" w:rsidRDefault="004B6A4B" w:rsidP="004946B8">
      <w:pPr>
        <w:pStyle w:val="Prrafodelista"/>
        <w:numPr>
          <w:ilvl w:val="1"/>
          <w:numId w:val="4"/>
        </w:numPr>
        <w:autoSpaceDE w:val="0"/>
        <w:autoSpaceDN w:val="0"/>
        <w:adjustRightInd w:val="0"/>
        <w:spacing w:after="0" w:line="240" w:lineRule="auto"/>
        <w:ind w:left="426" w:right="49"/>
        <w:jc w:val="both"/>
        <w:rPr>
          <w:rFonts w:asciiTheme="majorHAnsi" w:hAnsiTheme="majorHAnsi" w:cstheme="majorHAnsi"/>
          <w:color w:val="000000" w:themeColor="text1"/>
          <w:sz w:val="24"/>
          <w:szCs w:val="24"/>
          <w:lang w:val="es-CO"/>
        </w:rPr>
      </w:pPr>
      <w:r w:rsidRPr="00B75CFD">
        <w:rPr>
          <w:rFonts w:asciiTheme="majorHAnsi" w:hAnsiTheme="majorHAnsi" w:cstheme="majorHAnsi"/>
          <w:b/>
          <w:bCs/>
          <w:color w:val="000000" w:themeColor="text1"/>
          <w:sz w:val="24"/>
          <w:szCs w:val="24"/>
          <w:lang w:val="es-CO"/>
        </w:rPr>
        <w:t>Ruta de la Calidad</w:t>
      </w:r>
      <w:r w:rsidR="00323AA4" w:rsidRPr="00B75CFD">
        <w:rPr>
          <w:rFonts w:asciiTheme="majorHAnsi" w:hAnsiTheme="majorHAnsi" w:cstheme="majorHAnsi"/>
          <w:b/>
          <w:bCs/>
          <w:color w:val="000000" w:themeColor="text1"/>
          <w:sz w:val="24"/>
          <w:szCs w:val="24"/>
          <w:lang w:val="es-CO"/>
        </w:rPr>
        <w:t xml:space="preserve">: </w:t>
      </w:r>
      <w:r w:rsidR="00B75CFD" w:rsidRPr="00B75CFD">
        <w:rPr>
          <w:rFonts w:asciiTheme="majorHAnsi" w:hAnsiTheme="majorHAnsi" w:cstheme="majorHAnsi"/>
          <w:bCs/>
          <w:color w:val="000000" w:themeColor="text1"/>
          <w:sz w:val="24"/>
          <w:szCs w:val="24"/>
          <w:lang w:val="es-CO"/>
        </w:rPr>
        <w:t xml:space="preserve">Está relacionada con la satisfacción del ciudadano con los servicios prestados por el Estado y determinada por la calidad de los productos y servicios que se le ofrecen, es por ello que se deben efectuar </w:t>
      </w:r>
      <w:r w:rsidR="00B75CFD" w:rsidRPr="00B75CFD">
        <w:rPr>
          <w:rFonts w:asciiTheme="majorHAnsi" w:hAnsiTheme="majorHAnsi" w:cstheme="majorHAnsi"/>
          <w:color w:val="000000" w:themeColor="text1"/>
          <w:sz w:val="24"/>
          <w:szCs w:val="24"/>
          <w:lang w:val="es-CO"/>
        </w:rPr>
        <w:t xml:space="preserve">revisiones periódicas y objetivas del desempeño institucional y de las personas, con el fin de lograr la calidad y eficiencia en todo lo que realizan los servidores públicos. </w:t>
      </w:r>
    </w:p>
    <w:p w14:paraId="3BFBE9F1" w14:textId="3EDA9641" w:rsidR="00323AA4" w:rsidRPr="00C45C53" w:rsidRDefault="00323AA4" w:rsidP="00FF0DFD">
      <w:pPr>
        <w:pStyle w:val="Prrafodelista"/>
        <w:autoSpaceDE w:val="0"/>
        <w:autoSpaceDN w:val="0"/>
        <w:adjustRightInd w:val="0"/>
        <w:spacing w:after="0" w:line="240" w:lineRule="auto"/>
        <w:ind w:left="0" w:right="49"/>
        <w:jc w:val="both"/>
        <w:rPr>
          <w:rFonts w:asciiTheme="majorHAnsi" w:hAnsiTheme="majorHAnsi" w:cstheme="majorHAnsi"/>
          <w:bCs/>
          <w:sz w:val="24"/>
          <w:szCs w:val="24"/>
          <w:lang w:val="es-CO"/>
        </w:rPr>
      </w:pPr>
    </w:p>
    <w:p w14:paraId="2D60F691" w14:textId="3EDBA730" w:rsidR="00FF0DFD" w:rsidRPr="00C45C53" w:rsidRDefault="00F351C5" w:rsidP="00FF0DFD">
      <w:pPr>
        <w:pStyle w:val="Prrafodelista"/>
        <w:autoSpaceDE w:val="0"/>
        <w:autoSpaceDN w:val="0"/>
        <w:adjustRightInd w:val="0"/>
        <w:spacing w:after="0" w:line="240" w:lineRule="auto"/>
        <w:ind w:left="0" w:right="49"/>
        <w:jc w:val="both"/>
        <w:rPr>
          <w:rFonts w:asciiTheme="majorHAnsi" w:hAnsiTheme="majorHAnsi" w:cstheme="majorHAnsi"/>
          <w:bCs/>
          <w:sz w:val="24"/>
          <w:szCs w:val="24"/>
          <w:lang w:val="es-CO"/>
        </w:rPr>
      </w:pPr>
      <w:r w:rsidRPr="00C45C53">
        <w:rPr>
          <w:rFonts w:asciiTheme="majorHAnsi" w:hAnsiTheme="majorHAnsi" w:cstheme="majorHAnsi"/>
          <w:bCs/>
          <w:sz w:val="24"/>
          <w:szCs w:val="24"/>
          <w:lang w:val="es-CO"/>
        </w:rPr>
        <w:t>Con relación al nuevo Programa Nacional de Bienestar</w:t>
      </w:r>
      <w:r w:rsidR="008C7174" w:rsidRPr="00C45C53">
        <w:rPr>
          <w:rFonts w:asciiTheme="majorHAnsi" w:hAnsiTheme="majorHAnsi" w:cstheme="majorHAnsi"/>
          <w:bCs/>
          <w:sz w:val="24"/>
          <w:szCs w:val="24"/>
          <w:lang w:val="es-CO"/>
        </w:rPr>
        <w:t xml:space="preserve"> del Departamento Administrativo de la Función Pública</w:t>
      </w:r>
      <w:r w:rsidRPr="00C45C53">
        <w:rPr>
          <w:rFonts w:asciiTheme="majorHAnsi" w:hAnsiTheme="majorHAnsi" w:cstheme="majorHAnsi"/>
          <w:bCs/>
          <w:sz w:val="24"/>
          <w:szCs w:val="24"/>
          <w:lang w:val="es-CO"/>
        </w:rPr>
        <w:t xml:space="preserve">, los cinco ejes que </w:t>
      </w:r>
      <w:r w:rsidR="008C7174" w:rsidRPr="00C45C53">
        <w:rPr>
          <w:rFonts w:asciiTheme="majorHAnsi" w:hAnsiTheme="majorHAnsi" w:cstheme="majorHAnsi"/>
          <w:bCs/>
          <w:sz w:val="24"/>
          <w:szCs w:val="24"/>
          <w:lang w:val="es-CO"/>
        </w:rPr>
        <w:t xml:space="preserve">se deben ir </w:t>
      </w:r>
      <w:r w:rsidRPr="00C45C53">
        <w:rPr>
          <w:rFonts w:asciiTheme="majorHAnsi" w:hAnsiTheme="majorHAnsi" w:cstheme="majorHAnsi"/>
          <w:bCs/>
          <w:sz w:val="24"/>
          <w:szCs w:val="24"/>
          <w:lang w:val="es-CO"/>
        </w:rPr>
        <w:t>implementa</w:t>
      </w:r>
      <w:r w:rsidR="008C7174" w:rsidRPr="00C45C53">
        <w:rPr>
          <w:rFonts w:asciiTheme="majorHAnsi" w:hAnsiTheme="majorHAnsi" w:cstheme="majorHAnsi"/>
          <w:bCs/>
          <w:sz w:val="24"/>
          <w:szCs w:val="24"/>
          <w:lang w:val="es-CO"/>
        </w:rPr>
        <w:t xml:space="preserve">ndo </w:t>
      </w:r>
      <w:r w:rsidRPr="00C45C53">
        <w:rPr>
          <w:rFonts w:asciiTheme="majorHAnsi" w:hAnsiTheme="majorHAnsi" w:cstheme="majorHAnsi"/>
          <w:bCs/>
          <w:sz w:val="24"/>
          <w:szCs w:val="24"/>
          <w:lang w:val="es-CO"/>
        </w:rPr>
        <w:t>se describen a continuación</w:t>
      </w:r>
      <w:r w:rsidR="005017B2" w:rsidRPr="00C45C53">
        <w:rPr>
          <w:rFonts w:asciiTheme="majorHAnsi" w:hAnsiTheme="majorHAnsi" w:cstheme="majorHAnsi"/>
          <w:bCs/>
          <w:sz w:val="24"/>
          <w:szCs w:val="24"/>
          <w:lang w:val="es-CO"/>
        </w:rPr>
        <w:t xml:space="preserve">: </w:t>
      </w:r>
    </w:p>
    <w:p w14:paraId="738455A4" w14:textId="4DBF3499" w:rsidR="00FF0DFD" w:rsidRPr="00C45C53" w:rsidRDefault="00FF0DFD" w:rsidP="00FF0DFD">
      <w:pPr>
        <w:pStyle w:val="Prrafodelista"/>
        <w:autoSpaceDE w:val="0"/>
        <w:autoSpaceDN w:val="0"/>
        <w:adjustRightInd w:val="0"/>
        <w:spacing w:after="0" w:line="240" w:lineRule="auto"/>
        <w:ind w:left="0" w:right="49"/>
        <w:jc w:val="both"/>
        <w:rPr>
          <w:rFonts w:asciiTheme="majorHAnsi" w:hAnsiTheme="majorHAnsi" w:cstheme="majorHAnsi"/>
          <w:bCs/>
          <w:sz w:val="24"/>
          <w:szCs w:val="24"/>
          <w:lang w:val="es-CO"/>
        </w:rPr>
      </w:pPr>
    </w:p>
    <w:p w14:paraId="6432635D" w14:textId="181DF379" w:rsidR="00E01715" w:rsidRPr="00C45C53" w:rsidRDefault="00F351C5" w:rsidP="00F351C5">
      <w:pPr>
        <w:pStyle w:val="Prrafodelista"/>
        <w:autoSpaceDE w:val="0"/>
        <w:autoSpaceDN w:val="0"/>
        <w:adjustRightInd w:val="0"/>
        <w:spacing w:line="240" w:lineRule="auto"/>
        <w:ind w:left="0" w:right="49"/>
        <w:jc w:val="both"/>
        <w:rPr>
          <w:rFonts w:asciiTheme="majorHAnsi" w:hAnsiTheme="majorHAnsi" w:cstheme="majorHAnsi"/>
          <w:bCs/>
          <w:sz w:val="24"/>
          <w:szCs w:val="24"/>
          <w:lang w:val="es-CO"/>
        </w:rPr>
      </w:pPr>
      <w:r w:rsidRPr="00C45C53">
        <w:rPr>
          <w:rFonts w:asciiTheme="majorHAnsi" w:hAnsiTheme="majorHAnsi" w:cstheme="majorHAnsi"/>
          <w:b/>
          <w:sz w:val="24"/>
          <w:szCs w:val="24"/>
          <w:lang w:val="es-CO"/>
        </w:rPr>
        <w:t>Eje 1 Equilibrio Psicosocial:</w:t>
      </w:r>
      <w:r w:rsidRPr="00C45C53">
        <w:rPr>
          <w:rFonts w:asciiTheme="majorHAnsi" w:hAnsiTheme="majorHAnsi" w:cstheme="majorHAnsi"/>
          <w:bCs/>
          <w:sz w:val="24"/>
          <w:szCs w:val="24"/>
          <w:lang w:val="es-CO"/>
        </w:rPr>
        <w:t xml:space="preserve"> Se encuentra relacionado con la nueva forma de adaptación laboral, que es producto de los diferentes cambios que </w:t>
      </w:r>
      <w:r w:rsidR="00E01715" w:rsidRPr="00C45C53">
        <w:rPr>
          <w:rFonts w:asciiTheme="majorHAnsi" w:hAnsiTheme="majorHAnsi" w:cstheme="majorHAnsi"/>
          <w:bCs/>
          <w:sz w:val="24"/>
          <w:szCs w:val="24"/>
          <w:lang w:val="es-CO"/>
        </w:rPr>
        <w:t xml:space="preserve">se </w:t>
      </w:r>
      <w:r w:rsidRPr="00C45C53">
        <w:rPr>
          <w:rFonts w:asciiTheme="majorHAnsi" w:hAnsiTheme="majorHAnsi" w:cstheme="majorHAnsi"/>
          <w:bCs/>
          <w:sz w:val="24"/>
          <w:szCs w:val="24"/>
          <w:lang w:val="es-CO"/>
        </w:rPr>
        <w:t>está</w:t>
      </w:r>
      <w:r w:rsidR="00E01715" w:rsidRPr="00C45C53">
        <w:rPr>
          <w:rFonts w:asciiTheme="majorHAnsi" w:hAnsiTheme="majorHAnsi" w:cstheme="majorHAnsi"/>
          <w:bCs/>
          <w:sz w:val="24"/>
          <w:szCs w:val="24"/>
          <w:lang w:val="es-CO"/>
        </w:rPr>
        <w:t>n</w:t>
      </w:r>
      <w:r w:rsidRPr="00C45C53">
        <w:rPr>
          <w:rFonts w:asciiTheme="majorHAnsi" w:hAnsiTheme="majorHAnsi" w:cstheme="majorHAnsi"/>
          <w:bCs/>
          <w:sz w:val="24"/>
          <w:szCs w:val="24"/>
          <w:lang w:val="es-CO"/>
        </w:rPr>
        <w:t xml:space="preserve"> viviendo por la pandemia derivada de</w:t>
      </w:r>
      <w:r w:rsidR="005017B2" w:rsidRPr="00C45C53">
        <w:rPr>
          <w:rFonts w:asciiTheme="majorHAnsi" w:hAnsiTheme="majorHAnsi" w:cstheme="majorHAnsi"/>
          <w:bCs/>
          <w:sz w:val="24"/>
          <w:szCs w:val="24"/>
          <w:lang w:val="es-CO"/>
        </w:rPr>
        <w:t xml:space="preserve">l coronavirus, </w:t>
      </w:r>
      <w:r w:rsidRPr="00C45C53">
        <w:rPr>
          <w:rFonts w:asciiTheme="majorHAnsi" w:hAnsiTheme="majorHAnsi" w:cstheme="majorHAnsi"/>
          <w:bCs/>
          <w:sz w:val="24"/>
          <w:szCs w:val="24"/>
          <w:lang w:val="es-CO"/>
        </w:rPr>
        <w:t>COVID-19</w:t>
      </w:r>
      <w:r w:rsidR="005017B2" w:rsidRPr="00C45C53">
        <w:rPr>
          <w:rFonts w:asciiTheme="majorHAnsi" w:hAnsiTheme="majorHAnsi" w:cstheme="majorHAnsi"/>
          <w:bCs/>
          <w:sz w:val="24"/>
          <w:szCs w:val="24"/>
          <w:lang w:val="es-CO"/>
        </w:rPr>
        <w:t>, las temáticas</w:t>
      </w:r>
      <w:r w:rsidRPr="00C45C53">
        <w:rPr>
          <w:rFonts w:asciiTheme="majorHAnsi" w:hAnsiTheme="majorHAnsi" w:cstheme="majorHAnsi"/>
          <w:bCs/>
          <w:sz w:val="24"/>
          <w:szCs w:val="24"/>
          <w:lang w:val="es-CO"/>
        </w:rPr>
        <w:t xml:space="preserve"> </w:t>
      </w:r>
      <w:r w:rsidR="006A6D15" w:rsidRPr="00C45C53">
        <w:rPr>
          <w:rFonts w:asciiTheme="majorHAnsi" w:hAnsiTheme="majorHAnsi" w:cstheme="majorHAnsi"/>
          <w:bCs/>
          <w:sz w:val="24"/>
          <w:szCs w:val="24"/>
          <w:lang w:val="es-CO"/>
        </w:rPr>
        <w:t>son</w:t>
      </w:r>
      <w:r w:rsidRPr="00C45C53">
        <w:rPr>
          <w:rFonts w:asciiTheme="majorHAnsi" w:hAnsiTheme="majorHAnsi" w:cstheme="majorHAnsi"/>
          <w:bCs/>
          <w:sz w:val="24"/>
          <w:szCs w:val="24"/>
          <w:lang w:val="es-CO"/>
        </w:rPr>
        <w:t xml:space="preserve">: factores </w:t>
      </w:r>
      <w:r w:rsidR="00E01715" w:rsidRPr="00C45C53">
        <w:rPr>
          <w:rFonts w:asciiTheme="majorHAnsi" w:hAnsiTheme="majorHAnsi" w:cstheme="majorHAnsi"/>
          <w:bCs/>
          <w:sz w:val="24"/>
          <w:szCs w:val="24"/>
          <w:lang w:val="es-CO"/>
        </w:rPr>
        <w:t>psicosociales, equilibrio entre la vida personal, laboral y familiar</w:t>
      </w:r>
      <w:r w:rsidR="005017B2" w:rsidRPr="00C45C53">
        <w:rPr>
          <w:rFonts w:asciiTheme="majorHAnsi" w:hAnsiTheme="majorHAnsi" w:cstheme="majorHAnsi"/>
          <w:bCs/>
          <w:sz w:val="24"/>
          <w:szCs w:val="24"/>
          <w:lang w:val="es-CO"/>
        </w:rPr>
        <w:t>, y</w:t>
      </w:r>
      <w:r w:rsidR="00E01715" w:rsidRPr="00C45C53">
        <w:rPr>
          <w:rFonts w:asciiTheme="majorHAnsi" w:hAnsiTheme="majorHAnsi" w:cstheme="majorHAnsi"/>
          <w:bCs/>
          <w:sz w:val="24"/>
          <w:szCs w:val="24"/>
          <w:lang w:val="es-CO"/>
        </w:rPr>
        <w:t xml:space="preserve"> la calidad de vida laboral</w:t>
      </w:r>
      <w:r w:rsidR="005017B2" w:rsidRPr="00C45C53">
        <w:rPr>
          <w:rFonts w:asciiTheme="majorHAnsi" w:hAnsiTheme="majorHAnsi" w:cstheme="majorHAnsi"/>
          <w:bCs/>
          <w:sz w:val="24"/>
          <w:szCs w:val="24"/>
          <w:lang w:val="es-CO"/>
        </w:rPr>
        <w:t>.</w:t>
      </w:r>
    </w:p>
    <w:p w14:paraId="4BA06978" w14:textId="63FB0452" w:rsidR="005017B2" w:rsidRPr="00C45C53" w:rsidRDefault="005017B2" w:rsidP="00F351C5">
      <w:pPr>
        <w:pStyle w:val="Prrafodelista"/>
        <w:autoSpaceDE w:val="0"/>
        <w:autoSpaceDN w:val="0"/>
        <w:adjustRightInd w:val="0"/>
        <w:spacing w:line="240" w:lineRule="auto"/>
        <w:ind w:left="0" w:right="49"/>
        <w:jc w:val="both"/>
        <w:rPr>
          <w:rFonts w:asciiTheme="majorHAnsi" w:hAnsiTheme="majorHAnsi" w:cstheme="majorHAnsi"/>
          <w:bCs/>
          <w:sz w:val="24"/>
          <w:szCs w:val="24"/>
          <w:lang w:val="es-CO"/>
        </w:rPr>
      </w:pPr>
    </w:p>
    <w:p w14:paraId="535B67EF" w14:textId="0FC9D78B" w:rsidR="009D3299" w:rsidRPr="00C45C53" w:rsidRDefault="005017B2" w:rsidP="009D3299">
      <w:pPr>
        <w:pStyle w:val="Prrafodelista"/>
        <w:autoSpaceDE w:val="0"/>
        <w:autoSpaceDN w:val="0"/>
        <w:adjustRightInd w:val="0"/>
        <w:spacing w:line="240" w:lineRule="auto"/>
        <w:ind w:left="0" w:right="49"/>
        <w:jc w:val="both"/>
        <w:rPr>
          <w:rFonts w:asciiTheme="majorHAnsi" w:hAnsiTheme="majorHAnsi" w:cstheme="majorHAnsi"/>
          <w:bCs/>
          <w:sz w:val="24"/>
          <w:szCs w:val="24"/>
          <w:lang w:val="es-CO"/>
        </w:rPr>
      </w:pPr>
      <w:r w:rsidRPr="00C45C53">
        <w:rPr>
          <w:rFonts w:asciiTheme="majorHAnsi" w:hAnsiTheme="majorHAnsi" w:cstheme="majorHAnsi"/>
          <w:b/>
          <w:sz w:val="24"/>
          <w:szCs w:val="24"/>
          <w:lang w:val="es-CO"/>
        </w:rPr>
        <w:t>Eje 2 Salud Mental:</w:t>
      </w:r>
      <w:r w:rsidRPr="00C45C53">
        <w:rPr>
          <w:rFonts w:asciiTheme="majorHAnsi" w:hAnsiTheme="majorHAnsi" w:cstheme="majorHAnsi"/>
          <w:bCs/>
          <w:sz w:val="24"/>
          <w:szCs w:val="24"/>
          <w:lang w:val="es-CO"/>
        </w:rPr>
        <w:t xml:space="preserve"> </w:t>
      </w:r>
      <w:r w:rsidR="00C33205" w:rsidRPr="00C45C53">
        <w:rPr>
          <w:rFonts w:asciiTheme="majorHAnsi" w:hAnsiTheme="majorHAnsi" w:cstheme="majorHAnsi"/>
          <w:bCs/>
          <w:sz w:val="24"/>
          <w:szCs w:val="24"/>
          <w:lang w:val="es-CO"/>
        </w:rPr>
        <w:t>Es el estado de bienestar con el que los servidores realizan sus actividades</w:t>
      </w:r>
      <w:r w:rsidR="009D3299" w:rsidRPr="00C45C53">
        <w:rPr>
          <w:rFonts w:asciiTheme="majorHAnsi" w:hAnsiTheme="majorHAnsi" w:cstheme="majorHAnsi"/>
          <w:bCs/>
          <w:sz w:val="24"/>
          <w:szCs w:val="24"/>
          <w:lang w:val="es-CO"/>
        </w:rPr>
        <w:t>, incluye higiene mental, prevención de nuevos riesgos a la salud y efectos pospandemia. Así como también, mantener la actividad física, nutrición saludable, prevención del consumo de tabaco y alcohol, lavado de manos, peso saludable, salud bucal, visual y auditiva, entre otros.</w:t>
      </w:r>
    </w:p>
    <w:p w14:paraId="7C9F83C3" w14:textId="4D5EA704" w:rsidR="009D3299" w:rsidRPr="00C45C53" w:rsidRDefault="009D3299" w:rsidP="00F351C5">
      <w:pPr>
        <w:pStyle w:val="Prrafodelista"/>
        <w:autoSpaceDE w:val="0"/>
        <w:autoSpaceDN w:val="0"/>
        <w:adjustRightInd w:val="0"/>
        <w:spacing w:line="240" w:lineRule="auto"/>
        <w:ind w:left="0" w:right="49"/>
        <w:jc w:val="both"/>
        <w:rPr>
          <w:rFonts w:asciiTheme="majorHAnsi" w:hAnsiTheme="majorHAnsi" w:cstheme="majorHAnsi"/>
          <w:bCs/>
          <w:sz w:val="24"/>
          <w:szCs w:val="24"/>
          <w:lang w:val="es-CO"/>
        </w:rPr>
      </w:pPr>
    </w:p>
    <w:p w14:paraId="21561A9E" w14:textId="77777777" w:rsidR="001955AF" w:rsidRPr="00C45C53" w:rsidRDefault="001955AF" w:rsidP="001955AF">
      <w:pPr>
        <w:pStyle w:val="Prrafodelista"/>
        <w:autoSpaceDE w:val="0"/>
        <w:autoSpaceDN w:val="0"/>
        <w:adjustRightInd w:val="0"/>
        <w:spacing w:line="240" w:lineRule="auto"/>
        <w:ind w:left="0" w:right="49"/>
        <w:jc w:val="both"/>
        <w:rPr>
          <w:rFonts w:asciiTheme="majorHAnsi" w:hAnsiTheme="majorHAnsi" w:cstheme="majorHAnsi"/>
          <w:bCs/>
          <w:sz w:val="24"/>
          <w:szCs w:val="24"/>
          <w:lang w:val="es-CO"/>
        </w:rPr>
      </w:pPr>
      <w:r w:rsidRPr="00C45C53">
        <w:rPr>
          <w:rFonts w:asciiTheme="majorHAnsi" w:hAnsiTheme="majorHAnsi" w:cstheme="majorHAnsi"/>
          <w:b/>
          <w:sz w:val="24"/>
          <w:szCs w:val="24"/>
          <w:lang w:val="es-CO"/>
        </w:rPr>
        <w:t>Eje 3 Convivencia Social:</w:t>
      </w:r>
      <w:r w:rsidRPr="00C45C53">
        <w:rPr>
          <w:rFonts w:asciiTheme="majorHAnsi" w:hAnsiTheme="majorHAnsi" w:cstheme="majorHAnsi"/>
          <w:bCs/>
          <w:sz w:val="24"/>
          <w:szCs w:val="24"/>
          <w:lang w:val="es-CO"/>
        </w:rPr>
        <w:t xml:space="preserve"> Este eje hace referencia a las acciones que las entidades deben implementar relacionadas con inclusión, diversidad, equidad y representatividad, acoso laboral, sexual y acoso de poder.</w:t>
      </w:r>
    </w:p>
    <w:p w14:paraId="058DBDB8" w14:textId="77777777" w:rsidR="001955AF" w:rsidRPr="00C45C53" w:rsidRDefault="001955AF" w:rsidP="001955AF">
      <w:pPr>
        <w:pStyle w:val="Prrafodelista"/>
        <w:autoSpaceDE w:val="0"/>
        <w:autoSpaceDN w:val="0"/>
        <w:adjustRightInd w:val="0"/>
        <w:spacing w:line="240" w:lineRule="auto"/>
        <w:ind w:left="0" w:right="49"/>
        <w:jc w:val="both"/>
        <w:rPr>
          <w:rFonts w:asciiTheme="majorHAnsi" w:hAnsiTheme="majorHAnsi" w:cstheme="majorHAnsi"/>
          <w:bCs/>
          <w:sz w:val="24"/>
          <w:szCs w:val="24"/>
          <w:lang w:val="es-CO"/>
        </w:rPr>
      </w:pPr>
    </w:p>
    <w:p w14:paraId="433A3525" w14:textId="234B54D5" w:rsidR="009D3299" w:rsidRPr="00C45C53" w:rsidRDefault="001955AF" w:rsidP="001955AF">
      <w:pPr>
        <w:pStyle w:val="Prrafodelista"/>
        <w:autoSpaceDE w:val="0"/>
        <w:autoSpaceDN w:val="0"/>
        <w:adjustRightInd w:val="0"/>
        <w:spacing w:line="240" w:lineRule="auto"/>
        <w:ind w:left="0" w:right="49"/>
        <w:jc w:val="both"/>
        <w:rPr>
          <w:rFonts w:asciiTheme="majorHAnsi" w:hAnsiTheme="majorHAnsi" w:cstheme="majorHAnsi"/>
          <w:bCs/>
          <w:sz w:val="24"/>
          <w:szCs w:val="24"/>
          <w:lang w:val="es-CO"/>
        </w:rPr>
      </w:pPr>
      <w:r w:rsidRPr="00C45C53">
        <w:rPr>
          <w:rFonts w:asciiTheme="majorHAnsi" w:hAnsiTheme="majorHAnsi" w:cstheme="majorHAnsi"/>
          <w:b/>
          <w:sz w:val="24"/>
          <w:szCs w:val="24"/>
          <w:lang w:val="es-CO"/>
        </w:rPr>
        <w:t>Eje 4 Alianzas Interinstitucionales:</w:t>
      </w:r>
      <w:r w:rsidRPr="00C45C53">
        <w:rPr>
          <w:rFonts w:asciiTheme="majorHAnsi" w:hAnsiTheme="majorHAnsi" w:cstheme="majorHAnsi"/>
          <w:bCs/>
          <w:sz w:val="24"/>
          <w:szCs w:val="24"/>
          <w:lang w:val="es-CO"/>
        </w:rPr>
        <w:t xml:space="preserve"> Esta relacionado con el objetivo de desarrollo sostenible 17 de las Naciones Unidas</w:t>
      </w:r>
      <w:r w:rsidR="008C7174" w:rsidRPr="00C45C53">
        <w:rPr>
          <w:rFonts w:asciiTheme="majorHAnsi" w:hAnsiTheme="majorHAnsi" w:cstheme="majorHAnsi"/>
          <w:bCs/>
          <w:sz w:val="24"/>
          <w:szCs w:val="24"/>
          <w:lang w:val="es-CO"/>
        </w:rPr>
        <w:t xml:space="preserve">, </w:t>
      </w:r>
      <w:r w:rsidRPr="00C45C53">
        <w:rPr>
          <w:rFonts w:asciiTheme="majorHAnsi" w:hAnsiTheme="majorHAnsi" w:cstheme="majorHAnsi"/>
          <w:bCs/>
          <w:sz w:val="24"/>
          <w:szCs w:val="24"/>
          <w:lang w:val="es-CO"/>
        </w:rPr>
        <w:t>que establece la importancia de efectuar alianzas interinstitucionales</w:t>
      </w:r>
      <w:r w:rsidR="008C7174" w:rsidRPr="00C45C53">
        <w:rPr>
          <w:rFonts w:asciiTheme="majorHAnsi" w:hAnsiTheme="majorHAnsi" w:cstheme="majorHAnsi"/>
          <w:bCs/>
          <w:sz w:val="24"/>
          <w:szCs w:val="24"/>
          <w:lang w:val="es-CO"/>
        </w:rPr>
        <w:t xml:space="preserve">, en el cual se </w:t>
      </w:r>
      <w:r w:rsidRPr="00C45C53">
        <w:rPr>
          <w:rFonts w:asciiTheme="majorHAnsi" w:hAnsiTheme="majorHAnsi" w:cstheme="majorHAnsi"/>
          <w:bCs/>
          <w:sz w:val="24"/>
          <w:szCs w:val="24"/>
          <w:lang w:val="es-CO"/>
        </w:rPr>
        <w:t>abordará los siguientes componentes: coordinación interinstitucional y fomento de buenas prácticas en materia de bienestar.</w:t>
      </w:r>
    </w:p>
    <w:p w14:paraId="36C24315" w14:textId="559460CF" w:rsidR="00F351C5" w:rsidRPr="00C45C53" w:rsidRDefault="00F351C5" w:rsidP="00F351C5">
      <w:pPr>
        <w:pStyle w:val="Prrafodelista"/>
        <w:autoSpaceDE w:val="0"/>
        <w:autoSpaceDN w:val="0"/>
        <w:adjustRightInd w:val="0"/>
        <w:spacing w:line="240" w:lineRule="auto"/>
        <w:ind w:left="0" w:right="49"/>
        <w:jc w:val="both"/>
        <w:rPr>
          <w:rFonts w:asciiTheme="majorHAnsi" w:hAnsiTheme="majorHAnsi" w:cstheme="majorHAnsi"/>
          <w:bCs/>
          <w:sz w:val="24"/>
          <w:szCs w:val="24"/>
          <w:lang w:val="es-CO"/>
        </w:rPr>
      </w:pPr>
    </w:p>
    <w:p w14:paraId="356CE975" w14:textId="3EE12826" w:rsidR="008C7174" w:rsidRPr="00C45C53" w:rsidRDefault="008C7174" w:rsidP="008C7174">
      <w:pPr>
        <w:pStyle w:val="Prrafodelista"/>
        <w:autoSpaceDE w:val="0"/>
        <w:autoSpaceDN w:val="0"/>
        <w:adjustRightInd w:val="0"/>
        <w:spacing w:line="240" w:lineRule="auto"/>
        <w:ind w:left="0" w:right="49"/>
        <w:jc w:val="both"/>
        <w:rPr>
          <w:rFonts w:asciiTheme="majorHAnsi" w:hAnsiTheme="majorHAnsi" w:cstheme="majorHAnsi"/>
          <w:bCs/>
          <w:sz w:val="24"/>
          <w:szCs w:val="24"/>
          <w:lang w:val="es-CO"/>
        </w:rPr>
      </w:pPr>
      <w:r w:rsidRPr="00C45C53">
        <w:rPr>
          <w:rFonts w:asciiTheme="majorHAnsi" w:hAnsiTheme="majorHAnsi" w:cstheme="majorHAnsi"/>
          <w:b/>
          <w:sz w:val="24"/>
          <w:szCs w:val="24"/>
          <w:lang w:val="es-CO"/>
        </w:rPr>
        <w:t>Eje 5 Transformación Digital:</w:t>
      </w:r>
      <w:r w:rsidRPr="00C45C53">
        <w:rPr>
          <w:rFonts w:asciiTheme="majorHAnsi" w:hAnsiTheme="majorHAnsi" w:cstheme="majorHAnsi"/>
          <w:bCs/>
          <w:sz w:val="24"/>
          <w:szCs w:val="24"/>
          <w:lang w:val="es-CO"/>
        </w:rPr>
        <w:t xml:space="preserve"> La Cuarta Revolución Industrial trae un reto inmediato de transformación de las entidades públicas hacia organizaciones inteligentes, aplicando tecnología, datos y nuevas necesidades que trascienden barreras físicas y conectan al mundo.</w:t>
      </w:r>
      <w:r w:rsidR="00412153" w:rsidRPr="00C45C53">
        <w:rPr>
          <w:rFonts w:asciiTheme="majorHAnsi" w:hAnsiTheme="majorHAnsi" w:cstheme="majorHAnsi"/>
          <w:bCs/>
          <w:sz w:val="24"/>
          <w:szCs w:val="24"/>
          <w:lang w:val="es-CO"/>
        </w:rPr>
        <w:t xml:space="preserve"> </w:t>
      </w:r>
      <w:r w:rsidRPr="00C45C53">
        <w:rPr>
          <w:rFonts w:asciiTheme="majorHAnsi" w:hAnsiTheme="majorHAnsi" w:cstheme="majorHAnsi"/>
          <w:bCs/>
          <w:sz w:val="24"/>
          <w:szCs w:val="24"/>
          <w:lang w:val="es-CO"/>
        </w:rPr>
        <w:t xml:space="preserve">Las herramientas informáticas permiten tener la mayor cantidad de información </w:t>
      </w:r>
      <w:r w:rsidR="00412153" w:rsidRPr="00C45C53">
        <w:rPr>
          <w:rFonts w:asciiTheme="majorHAnsi" w:hAnsiTheme="majorHAnsi" w:cstheme="majorHAnsi"/>
          <w:bCs/>
          <w:sz w:val="24"/>
          <w:szCs w:val="24"/>
          <w:lang w:val="es-CO"/>
        </w:rPr>
        <w:t>para los funcionarios</w:t>
      </w:r>
      <w:r w:rsidRPr="00C45C53">
        <w:rPr>
          <w:rFonts w:asciiTheme="majorHAnsi" w:hAnsiTheme="majorHAnsi" w:cstheme="majorHAnsi"/>
          <w:bCs/>
          <w:sz w:val="24"/>
          <w:szCs w:val="24"/>
          <w:lang w:val="es-CO"/>
        </w:rPr>
        <w:t>, facilita la comunicación</w:t>
      </w:r>
      <w:r w:rsidR="00412153" w:rsidRPr="00C45C53">
        <w:rPr>
          <w:rFonts w:asciiTheme="majorHAnsi" w:hAnsiTheme="majorHAnsi" w:cstheme="majorHAnsi"/>
          <w:bCs/>
          <w:sz w:val="24"/>
          <w:szCs w:val="24"/>
          <w:lang w:val="es-CO"/>
        </w:rPr>
        <w:t xml:space="preserve"> y </w:t>
      </w:r>
      <w:r w:rsidRPr="00C45C53">
        <w:rPr>
          <w:rFonts w:asciiTheme="majorHAnsi" w:hAnsiTheme="majorHAnsi" w:cstheme="majorHAnsi"/>
          <w:bCs/>
          <w:sz w:val="24"/>
          <w:szCs w:val="24"/>
          <w:lang w:val="es-CO"/>
        </w:rPr>
        <w:t>agiliza la gestión del bienestar</w:t>
      </w:r>
      <w:r w:rsidR="00412153" w:rsidRPr="00C45C53">
        <w:rPr>
          <w:rFonts w:asciiTheme="majorHAnsi" w:hAnsiTheme="majorHAnsi" w:cstheme="majorHAnsi"/>
          <w:bCs/>
          <w:sz w:val="24"/>
          <w:szCs w:val="24"/>
          <w:lang w:val="es-CO"/>
        </w:rPr>
        <w:t>.</w:t>
      </w:r>
    </w:p>
    <w:p w14:paraId="3852B96B" w14:textId="58A01E01" w:rsidR="00F351C5" w:rsidRPr="00C45C53" w:rsidRDefault="00F351C5" w:rsidP="009F0ECE">
      <w:pPr>
        <w:pStyle w:val="Prrafodelista"/>
        <w:autoSpaceDE w:val="0"/>
        <w:autoSpaceDN w:val="0"/>
        <w:adjustRightInd w:val="0"/>
        <w:spacing w:after="0" w:line="240" w:lineRule="auto"/>
        <w:ind w:left="0" w:right="49"/>
        <w:jc w:val="both"/>
        <w:rPr>
          <w:rFonts w:asciiTheme="majorHAnsi" w:hAnsiTheme="majorHAnsi" w:cstheme="majorHAnsi"/>
          <w:bCs/>
          <w:sz w:val="24"/>
          <w:szCs w:val="24"/>
          <w:lang w:val="es-CO"/>
        </w:rPr>
      </w:pPr>
    </w:p>
    <w:p w14:paraId="65843AEB" w14:textId="622B6DED" w:rsidR="00945AAC" w:rsidRPr="00C45C53" w:rsidRDefault="00FA0FE1" w:rsidP="00E13F7E">
      <w:pPr>
        <w:autoSpaceDE w:val="0"/>
        <w:autoSpaceDN w:val="0"/>
        <w:adjustRightInd w:val="0"/>
        <w:spacing w:line="240" w:lineRule="auto"/>
        <w:ind w:right="49"/>
        <w:jc w:val="both"/>
        <w:rPr>
          <w:rFonts w:ascii="Arial" w:hAnsi="Arial" w:cs="Arial"/>
          <w:b w:val="0"/>
          <w:bCs/>
          <w:color w:val="auto"/>
          <w:sz w:val="24"/>
          <w:szCs w:val="24"/>
        </w:rPr>
      </w:pPr>
      <w:r w:rsidRPr="00C45C53">
        <w:rPr>
          <w:rFonts w:asciiTheme="majorHAnsi" w:eastAsia="Times New Roman" w:hAnsiTheme="majorHAnsi" w:cstheme="majorHAnsi"/>
          <w:b w:val="0"/>
          <w:color w:val="000000" w:themeColor="text1"/>
          <w:sz w:val="24"/>
          <w:szCs w:val="24"/>
          <w:lang w:eastAsia="es-ES"/>
        </w:rPr>
        <w:t>Por lo anterior y e</w:t>
      </w:r>
      <w:r w:rsidR="00E13F7E" w:rsidRPr="00C45C53">
        <w:rPr>
          <w:rFonts w:asciiTheme="majorHAnsi" w:eastAsia="Times New Roman" w:hAnsiTheme="majorHAnsi" w:cstheme="majorHAnsi"/>
          <w:b w:val="0"/>
          <w:color w:val="000000" w:themeColor="text1"/>
          <w:sz w:val="24"/>
          <w:szCs w:val="24"/>
          <w:lang w:eastAsia="es-ES"/>
        </w:rPr>
        <w:t xml:space="preserve">n cumplimiento de las normas que determinan las actividades del Programa de Bienestar, se requiere desarrollar acciones que redunden en el bienestar físico, </w:t>
      </w:r>
      <w:r w:rsidR="00E13F7E" w:rsidRPr="00C45C53">
        <w:rPr>
          <w:rFonts w:asciiTheme="majorHAnsi" w:hAnsiTheme="majorHAnsi" w:cstheme="majorHAnsi"/>
          <w:b w:val="0"/>
          <w:color w:val="000000" w:themeColor="text1"/>
          <w:sz w:val="24"/>
          <w:szCs w:val="24"/>
        </w:rPr>
        <w:t xml:space="preserve">cultural, </w:t>
      </w:r>
      <w:r w:rsidR="00E13F7E" w:rsidRPr="00C45C53">
        <w:rPr>
          <w:rFonts w:asciiTheme="majorHAnsi" w:eastAsia="Times New Roman" w:hAnsiTheme="majorHAnsi" w:cstheme="majorHAnsi"/>
          <w:b w:val="0"/>
          <w:color w:val="000000" w:themeColor="text1"/>
          <w:sz w:val="24"/>
          <w:szCs w:val="24"/>
          <w:lang w:eastAsia="es-ES"/>
        </w:rPr>
        <w:t xml:space="preserve">social, psicológico de los funcionarios mediante actividades de tipo </w:t>
      </w:r>
      <w:r w:rsidR="00E13F7E" w:rsidRPr="00C45C53">
        <w:rPr>
          <w:rFonts w:asciiTheme="majorHAnsi" w:hAnsiTheme="majorHAnsi" w:cstheme="majorHAnsi"/>
          <w:b w:val="0"/>
          <w:color w:val="000000" w:themeColor="text1"/>
          <w:sz w:val="24"/>
          <w:szCs w:val="24"/>
        </w:rPr>
        <w:t>lúdico, artístico, cultural, deportivo y recreativo que generen la integralidad, participación y cohesión de todos los funcionarios de la Superintendencia del Subsidio Familiar</w:t>
      </w:r>
      <w:r w:rsidR="00EC3D29" w:rsidRPr="00C45C53">
        <w:rPr>
          <w:rFonts w:asciiTheme="majorHAnsi" w:hAnsiTheme="majorHAnsi" w:cstheme="majorHAnsi"/>
          <w:b w:val="0"/>
          <w:color w:val="000000" w:themeColor="text1"/>
          <w:sz w:val="24"/>
          <w:szCs w:val="24"/>
        </w:rPr>
        <w:t>,</w:t>
      </w:r>
      <w:r w:rsidR="00E13F7E" w:rsidRPr="00C45C53">
        <w:rPr>
          <w:rFonts w:asciiTheme="majorHAnsi" w:hAnsiTheme="majorHAnsi" w:cstheme="majorHAnsi"/>
          <w:b w:val="0"/>
          <w:color w:val="000000" w:themeColor="text1"/>
          <w:sz w:val="24"/>
          <w:szCs w:val="24"/>
        </w:rPr>
        <w:t xml:space="preserve"> </w:t>
      </w:r>
      <w:r w:rsidR="00EC3D29" w:rsidRPr="00C45C53">
        <w:rPr>
          <w:rFonts w:asciiTheme="majorHAnsi" w:hAnsiTheme="majorHAnsi" w:cstheme="majorHAnsi"/>
          <w:b w:val="0"/>
          <w:color w:val="000000" w:themeColor="text1"/>
          <w:sz w:val="24"/>
          <w:szCs w:val="24"/>
        </w:rPr>
        <w:t>teniendo</w:t>
      </w:r>
      <w:r w:rsidR="00B75CFD">
        <w:rPr>
          <w:rFonts w:asciiTheme="majorHAnsi" w:hAnsiTheme="majorHAnsi" w:cstheme="majorHAnsi"/>
          <w:b w:val="0"/>
          <w:color w:val="000000" w:themeColor="text1"/>
          <w:sz w:val="24"/>
          <w:szCs w:val="24"/>
        </w:rPr>
        <w:t xml:space="preserve"> en cuenta que en los años 2020 y 2021 </w:t>
      </w:r>
      <w:r w:rsidR="00697E11" w:rsidRPr="00C45C53">
        <w:rPr>
          <w:rFonts w:asciiTheme="majorHAnsi" w:hAnsiTheme="majorHAnsi" w:cstheme="majorHAnsi"/>
          <w:b w:val="0"/>
          <w:color w:val="000000" w:themeColor="text1"/>
          <w:sz w:val="24"/>
          <w:szCs w:val="24"/>
        </w:rPr>
        <w:t xml:space="preserve">y con ocasión de la pandemia ocasionada </w:t>
      </w:r>
      <w:r w:rsidR="00055370" w:rsidRPr="00C45C53">
        <w:rPr>
          <w:rFonts w:ascii="Arial" w:hAnsi="Arial" w:cs="Arial"/>
          <w:b w:val="0"/>
          <w:bCs/>
          <w:color w:val="auto"/>
          <w:sz w:val="24"/>
          <w:szCs w:val="24"/>
        </w:rPr>
        <w:t>COVID-19</w:t>
      </w:r>
      <w:r w:rsidR="00697E11" w:rsidRPr="00C45C53">
        <w:rPr>
          <w:rFonts w:ascii="Arial" w:hAnsi="Arial" w:cs="Arial"/>
          <w:b w:val="0"/>
          <w:bCs/>
          <w:color w:val="auto"/>
          <w:sz w:val="24"/>
          <w:szCs w:val="24"/>
        </w:rPr>
        <w:t>,</w:t>
      </w:r>
      <w:r w:rsidR="00720F04">
        <w:rPr>
          <w:rFonts w:ascii="Arial" w:hAnsi="Arial" w:cs="Arial"/>
          <w:b w:val="0"/>
          <w:bCs/>
          <w:color w:val="auto"/>
          <w:sz w:val="24"/>
          <w:szCs w:val="24"/>
        </w:rPr>
        <w:t xml:space="preserve"> la entidad durante la vigencia 2022 efectuará l</w:t>
      </w:r>
      <w:r w:rsidR="00B75CFD">
        <w:rPr>
          <w:rFonts w:ascii="Arial" w:hAnsi="Arial" w:cs="Arial"/>
          <w:b w:val="0"/>
          <w:bCs/>
          <w:color w:val="auto"/>
          <w:sz w:val="24"/>
          <w:szCs w:val="24"/>
        </w:rPr>
        <w:t>as actividades de bienestar</w:t>
      </w:r>
      <w:r w:rsidR="00720F04">
        <w:rPr>
          <w:rFonts w:ascii="Arial" w:hAnsi="Arial" w:cs="Arial"/>
          <w:b w:val="0"/>
          <w:bCs/>
          <w:color w:val="auto"/>
          <w:sz w:val="24"/>
          <w:szCs w:val="24"/>
        </w:rPr>
        <w:t xml:space="preserve"> de forma presencial, virtual o en alternancia, continuando con l</w:t>
      </w:r>
      <w:r w:rsidR="00720F04" w:rsidRPr="00720F04">
        <w:rPr>
          <w:rFonts w:ascii="Arial" w:hAnsi="Arial" w:cs="Arial"/>
          <w:b w:val="0"/>
          <w:bCs/>
          <w:color w:val="auto"/>
          <w:sz w:val="24"/>
          <w:szCs w:val="24"/>
        </w:rPr>
        <w:t>as medidas que se establezcan para el control y mitigación del virus de acuerdo a las disposiciones del Gobierno Nacional</w:t>
      </w:r>
      <w:r w:rsidR="00720F04">
        <w:rPr>
          <w:rFonts w:ascii="Arial" w:hAnsi="Arial" w:cs="Arial"/>
          <w:b w:val="0"/>
          <w:bCs/>
          <w:color w:val="auto"/>
          <w:sz w:val="24"/>
          <w:szCs w:val="24"/>
        </w:rPr>
        <w:t>.</w:t>
      </w:r>
    </w:p>
    <w:p w14:paraId="2206DCEE" w14:textId="77777777" w:rsidR="00945AAC" w:rsidRPr="00C45C53" w:rsidRDefault="00945AAC" w:rsidP="00E13F7E">
      <w:pPr>
        <w:autoSpaceDE w:val="0"/>
        <w:autoSpaceDN w:val="0"/>
        <w:adjustRightInd w:val="0"/>
        <w:spacing w:line="240" w:lineRule="auto"/>
        <w:ind w:right="49"/>
        <w:jc w:val="both"/>
        <w:rPr>
          <w:rFonts w:ascii="Arial" w:hAnsi="Arial" w:cs="Arial"/>
          <w:b w:val="0"/>
          <w:bCs/>
          <w:color w:val="auto"/>
          <w:sz w:val="24"/>
          <w:szCs w:val="24"/>
        </w:rPr>
      </w:pPr>
    </w:p>
    <w:p w14:paraId="3951CD9B" w14:textId="12498176" w:rsidR="008938FD" w:rsidRPr="00C45C53" w:rsidRDefault="008938FD" w:rsidP="00E13F7E">
      <w:pPr>
        <w:autoSpaceDE w:val="0"/>
        <w:autoSpaceDN w:val="0"/>
        <w:adjustRightInd w:val="0"/>
        <w:spacing w:line="240" w:lineRule="auto"/>
        <w:ind w:right="49"/>
        <w:jc w:val="both"/>
        <w:rPr>
          <w:rFonts w:ascii="Arial" w:hAnsi="Arial" w:cs="Arial"/>
          <w:b w:val="0"/>
          <w:bCs/>
          <w:color w:val="auto"/>
          <w:sz w:val="24"/>
          <w:szCs w:val="24"/>
        </w:rPr>
      </w:pPr>
    </w:p>
    <w:p w14:paraId="5B2A1271" w14:textId="41EC5E98" w:rsidR="00E13F7E" w:rsidRPr="00481F85" w:rsidRDefault="00E13F7E" w:rsidP="004946B8">
      <w:pPr>
        <w:pStyle w:val="Ttulo1"/>
        <w:keepLines/>
        <w:numPr>
          <w:ilvl w:val="0"/>
          <w:numId w:val="1"/>
        </w:numPr>
        <w:spacing w:before="0" w:after="0" w:line="240" w:lineRule="auto"/>
        <w:ind w:left="426"/>
        <w:jc w:val="both"/>
        <w:rPr>
          <w:rFonts w:cstheme="majorHAnsi"/>
          <w:bCs/>
          <w:color w:val="000000" w:themeColor="text1"/>
          <w:sz w:val="24"/>
          <w:szCs w:val="24"/>
        </w:rPr>
      </w:pPr>
      <w:bookmarkStart w:id="13" w:name="_Toc27920934"/>
      <w:bookmarkStart w:id="14" w:name="_Toc28007443"/>
      <w:bookmarkStart w:id="15" w:name="_Toc30094483"/>
      <w:bookmarkStart w:id="16" w:name="_Toc87639599"/>
      <w:r w:rsidRPr="00481F85">
        <w:rPr>
          <w:rFonts w:cstheme="majorHAnsi"/>
          <w:bCs/>
          <w:color w:val="000000" w:themeColor="text1"/>
          <w:sz w:val="24"/>
          <w:szCs w:val="24"/>
        </w:rPr>
        <w:t>OBJETIVOS</w:t>
      </w:r>
      <w:bookmarkEnd w:id="13"/>
      <w:bookmarkEnd w:id="14"/>
      <w:bookmarkEnd w:id="15"/>
      <w:bookmarkEnd w:id="16"/>
    </w:p>
    <w:p w14:paraId="781267DE" w14:textId="77777777" w:rsidR="00E13F7E" w:rsidRPr="00481F85" w:rsidRDefault="00E13F7E" w:rsidP="00E13F7E">
      <w:pPr>
        <w:autoSpaceDE w:val="0"/>
        <w:autoSpaceDN w:val="0"/>
        <w:adjustRightInd w:val="0"/>
        <w:spacing w:line="240" w:lineRule="auto"/>
        <w:ind w:right="49"/>
        <w:rPr>
          <w:rFonts w:asciiTheme="majorHAnsi" w:hAnsiTheme="majorHAnsi" w:cstheme="majorHAnsi"/>
          <w:b w:val="0"/>
          <w:bCs/>
          <w:color w:val="000000" w:themeColor="text1"/>
          <w:sz w:val="24"/>
          <w:szCs w:val="24"/>
        </w:rPr>
      </w:pPr>
    </w:p>
    <w:p w14:paraId="7527A249" w14:textId="6E5809AE" w:rsidR="00E13F7E" w:rsidRPr="00481F85" w:rsidRDefault="00E13F7E" w:rsidP="004946B8">
      <w:pPr>
        <w:pStyle w:val="Ttulo1"/>
        <w:keepLines/>
        <w:numPr>
          <w:ilvl w:val="1"/>
          <w:numId w:val="1"/>
        </w:numPr>
        <w:spacing w:before="0" w:after="0" w:line="240" w:lineRule="auto"/>
        <w:ind w:left="426" w:right="49"/>
        <w:jc w:val="both"/>
        <w:rPr>
          <w:rFonts w:cstheme="majorHAnsi"/>
          <w:bCs/>
          <w:color w:val="000000" w:themeColor="text1"/>
          <w:sz w:val="24"/>
          <w:szCs w:val="24"/>
        </w:rPr>
      </w:pPr>
      <w:bookmarkStart w:id="17" w:name="_Toc27920935"/>
      <w:bookmarkStart w:id="18" w:name="_Toc28007444"/>
      <w:bookmarkStart w:id="19" w:name="_Toc30094484"/>
      <w:bookmarkStart w:id="20" w:name="_Toc87639600"/>
      <w:r w:rsidRPr="00481F85">
        <w:rPr>
          <w:rFonts w:cstheme="majorHAnsi"/>
          <w:bCs/>
          <w:color w:val="000000" w:themeColor="text1"/>
          <w:sz w:val="24"/>
          <w:szCs w:val="24"/>
        </w:rPr>
        <w:t>Objetivo General</w:t>
      </w:r>
      <w:bookmarkEnd w:id="17"/>
      <w:bookmarkEnd w:id="18"/>
      <w:bookmarkEnd w:id="19"/>
      <w:bookmarkEnd w:id="20"/>
      <w:r w:rsidR="00A06795" w:rsidRPr="00481F85">
        <w:rPr>
          <w:rFonts w:cstheme="majorHAnsi"/>
          <w:bCs/>
          <w:color w:val="000000" w:themeColor="text1"/>
          <w:sz w:val="24"/>
          <w:szCs w:val="24"/>
        </w:rPr>
        <w:t xml:space="preserve"> </w:t>
      </w:r>
    </w:p>
    <w:p w14:paraId="0C89C76E" w14:textId="77777777" w:rsidR="00E13F7E" w:rsidRPr="00481F85" w:rsidRDefault="00E13F7E" w:rsidP="00E13F7E">
      <w:pPr>
        <w:autoSpaceDE w:val="0"/>
        <w:autoSpaceDN w:val="0"/>
        <w:adjustRightInd w:val="0"/>
        <w:spacing w:line="240" w:lineRule="auto"/>
        <w:ind w:right="49"/>
        <w:jc w:val="both"/>
        <w:rPr>
          <w:rFonts w:asciiTheme="majorHAnsi" w:hAnsiTheme="majorHAnsi" w:cstheme="majorHAnsi"/>
          <w:b w:val="0"/>
          <w:bCs/>
          <w:color w:val="auto"/>
          <w:sz w:val="24"/>
          <w:szCs w:val="24"/>
        </w:rPr>
      </w:pPr>
    </w:p>
    <w:p w14:paraId="1CB472A6" w14:textId="2A1409F3" w:rsidR="00E13F7E" w:rsidRPr="00481F85" w:rsidRDefault="00E533AF" w:rsidP="00E13F7E">
      <w:pPr>
        <w:autoSpaceDE w:val="0"/>
        <w:autoSpaceDN w:val="0"/>
        <w:adjustRightInd w:val="0"/>
        <w:spacing w:line="240" w:lineRule="auto"/>
        <w:ind w:right="49"/>
        <w:jc w:val="both"/>
        <w:rPr>
          <w:rFonts w:asciiTheme="majorHAnsi" w:hAnsiTheme="majorHAnsi" w:cstheme="majorHAnsi"/>
          <w:b w:val="0"/>
          <w:bCs/>
          <w:color w:val="auto"/>
          <w:sz w:val="24"/>
          <w:szCs w:val="24"/>
        </w:rPr>
      </w:pPr>
      <w:r w:rsidRPr="00481F85">
        <w:rPr>
          <w:rFonts w:asciiTheme="majorHAnsi" w:hAnsiTheme="majorHAnsi" w:cstheme="majorHAnsi"/>
          <w:b w:val="0"/>
          <w:bCs/>
          <w:color w:val="auto"/>
          <w:sz w:val="24"/>
          <w:szCs w:val="24"/>
        </w:rPr>
        <w:t xml:space="preserve">Generar </w:t>
      </w:r>
      <w:r w:rsidR="00E13F7E" w:rsidRPr="00481F85">
        <w:rPr>
          <w:rFonts w:asciiTheme="majorHAnsi" w:hAnsiTheme="majorHAnsi" w:cstheme="majorHAnsi"/>
          <w:b w:val="0"/>
          <w:bCs/>
          <w:color w:val="auto"/>
          <w:sz w:val="24"/>
          <w:szCs w:val="24"/>
        </w:rPr>
        <w:t>las condiciones necesarias y favorables para mejorar la vida laboral de los funcionarios de la Superintendencia del Subsidio Familiar, alcanza</w:t>
      </w:r>
      <w:r w:rsidR="005A6CF6" w:rsidRPr="00481F85">
        <w:rPr>
          <w:rFonts w:asciiTheme="majorHAnsi" w:hAnsiTheme="majorHAnsi" w:cstheme="majorHAnsi"/>
          <w:b w:val="0"/>
          <w:bCs/>
          <w:color w:val="auto"/>
          <w:sz w:val="24"/>
          <w:szCs w:val="24"/>
        </w:rPr>
        <w:t>ndo</w:t>
      </w:r>
      <w:r w:rsidR="00E13F7E" w:rsidRPr="00481F85">
        <w:rPr>
          <w:rFonts w:asciiTheme="majorHAnsi" w:hAnsiTheme="majorHAnsi" w:cstheme="majorHAnsi"/>
          <w:b w:val="0"/>
          <w:bCs/>
          <w:color w:val="auto"/>
          <w:sz w:val="24"/>
          <w:szCs w:val="24"/>
        </w:rPr>
        <w:t xml:space="preserve"> niveles de satisfacción, desempeño laboral eficiente en la organización y un clima organizacional óptimo, que </w:t>
      </w:r>
      <w:r w:rsidR="005A6CF6" w:rsidRPr="00481F85">
        <w:rPr>
          <w:rFonts w:asciiTheme="majorHAnsi" w:hAnsiTheme="majorHAnsi" w:cstheme="majorHAnsi"/>
          <w:b w:val="0"/>
          <w:bCs/>
          <w:color w:val="auto"/>
          <w:sz w:val="24"/>
          <w:szCs w:val="24"/>
        </w:rPr>
        <w:t>contribuyan</w:t>
      </w:r>
      <w:r w:rsidR="00E13F7E" w:rsidRPr="00481F85">
        <w:rPr>
          <w:rFonts w:asciiTheme="majorHAnsi" w:hAnsiTheme="majorHAnsi" w:cstheme="majorHAnsi"/>
          <w:b w:val="0"/>
          <w:bCs/>
          <w:color w:val="auto"/>
          <w:sz w:val="24"/>
          <w:szCs w:val="24"/>
        </w:rPr>
        <w:t xml:space="preserve"> </w:t>
      </w:r>
      <w:r w:rsidR="005A6CF6" w:rsidRPr="00481F85">
        <w:rPr>
          <w:rFonts w:asciiTheme="majorHAnsi" w:hAnsiTheme="majorHAnsi" w:cstheme="majorHAnsi"/>
          <w:b w:val="0"/>
          <w:bCs/>
          <w:color w:val="auto"/>
          <w:sz w:val="24"/>
          <w:szCs w:val="24"/>
        </w:rPr>
        <w:t>a</w:t>
      </w:r>
      <w:r w:rsidR="00E13F7E" w:rsidRPr="00481F85">
        <w:rPr>
          <w:rFonts w:asciiTheme="majorHAnsi" w:hAnsiTheme="majorHAnsi" w:cstheme="majorHAnsi"/>
          <w:b w:val="0"/>
          <w:bCs/>
          <w:color w:val="auto"/>
          <w:sz w:val="24"/>
          <w:szCs w:val="24"/>
        </w:rPr>
        <w:t>l mejoramiento de la calidad de vida de los funcionarios y sus familias.</w:t>
      </w:r>
    </w:p>
    <w:p w14:paraId="519EF9CF" w14:textId="775EEDE6" w:rsidR="00E13F7E" w:rsidRPr="00481F85" w:rsidRDefault="00E13F7E" w:rsidP="00E13F7E">
      <w:pPr>
        <w:autoSpaceDE w:val="0"/>
        <w:autoSpaceDN w:val="0"/>
        <w:adjustRightInd w:val="0"/>
        <w:spacing w:line="240" w:lineRule="auto"/>
        <w:ind w:right="463"/>
        <w:jc w:val="both"/>
        <w:rPr>
          <w:rFonts w:asciiTheme="majorHAnsi" w:hAnsiTheme="majorHAnsi" w:cstheme="majorHAnsi"/>
          <w:b w:val="0"/>
          <w:bCs/>
          <w:color w:val="auto"/>
          <w:sz w:val="24"/>
          <w:szCs w:val="24"/>
        </w:rPr>
      </w:pPr>
    </w:p>
    <w:p w14:paraId="5AE25A2E" w14:textId="38792C51" w:rsidR="00E13F7E" w:rsidRPr="00481F85" w:rsidRDefault="00E13F7E" w:rsidP="004946B8">
      <w:pPr>
        <w:pStyle w:val="Ttulo1"/>
        <w:keepLines/>
        <w:numPr>
          <w:ilvl w:val="1"/>
          <w:numId w:val="1"/>
        </w:numPr>
        <w:spacing w:before="0" w:after="0" w:line="240" w:lineRule="auto"/>
        <w:ind w:left="426"/>
        <w:jc w:val="both"/>
        <w:rPr>
          <w:rFonts w:cstheme="majorHAnsi"/>
          <w:bCs/>
          <w:color w:val="auto"/>
          <w:sz w:val="24"/>
          <w:szCs w:val="24"/>
        </w:rPr>
      </w:pPr>
      <w:r w:rsidRPr="00481F85">
        <w:rPr>
          <w:rFonts w:cstheme="majorHAnsi"/>
          <w:bCs/>
          <w:color w:val="auto"/>
          <w:sz w:val="24"/>
          <w:szCs w:val="24"/>
        </w:rPr>
        <w:t xml:space="preserve"> </w:t>
      </w:r>
      <w:bookmarkStart w:id="21" w:name="_Toc27920936"/>
      <w:bookmarkStart w:id="22" w:name="_Toc28007445"/>
      <w:bookmarkStart w:id="23" w:name="_Toc30094485"/>
      <w:bookmarkStart w:id="24" w:name="_Toc87639601"/>
      <w:r w:rsidRPr="00481F85">
        <w:rPr>
          <w:rFonts w:cstheme="majorHAnsi"/>
          <w:bCs/>
          <w:color w:val="auto"/>
          <w:sz w:val="24"/>
          <w:szCs w:val="24"/>
        </w:rPr>
        <w:t>Objetivos Específicos</w:t>
      </w:r>
      <w:bookmarkEnd w:id="21"/>
      <w:bookmarkEnd w:id="22"/>
      <w:bookmarkEnd w:id="23"/>
      <w:bookmarkEnd w:id="24"/>
      <w:r w:rsidR="002F6D11" w:rsidRPr="00481F85">
        <w:rPr>
          <w:rFonts w:cstheme="majorHAnsi"/>
          <w:bCs/>
          <w:color w:val="auto"/>
          <w:sz w:val="24"/>
          <w:szCs w:val="24"/>
        </w:rPr>
        <w:t xml:space="preserve"> </w:t>
      </w:r>
    </w:p>
    <w:p w14:paraId="38AA8AB3" w14:textId="77777777" w:rsidR="00E13F7E" w:rsidRPr="00481F85" w:rsidRDefault="00E13F7E" w:rsidP="00E13F7E">
      <w:pPr>
        <w:autoSpaceDE w:val="0"/>
        <w:autoSpaceDN w:val="0"/>
        <w:adjustRightInd w:val="0"/>
        <w:spacing w:line="240" w:lineRule="auto"/>
        <w:ind w:right="463"/>
        <w:jc w:val="both"/>
        <w:rPr>
          <w:rFonts w:asciiTheme="majorHAnsi" w:hAnsiTheme="majorHAnsi" w:cstheme="majorHAnsi"/>
          <w:b w:val="0"/>
          <w:color w:val="auto"/>
          <w:sz w:val="24"/>
          <w:szCs w:val="24"/>
        </w:rPr>
      </w:pPr>
    </w:p>
    <w:p w14:paraId="1555E7F5" w14:textId="0888E907" w:rsidR="00657790" w:rsidRPr="00481F85" w:rsidRDefault="00657790" w:rsidP="004946B8">
      <w:pPr>
        <w:pStyle w:val="Prrafodelista"/>
        <w:numPr>
          <w:ilvl w:val="0"/>
          <w:numId w:val="2"/>
        </w:numPr>
        <w:autoSpaceDE w:val="0"/>
        <w:autoSpaceDN w:val="0"/>
        <w:adjustRightInd w:val="0"/>
        <w:spacing w:after="0" w:line="240" w:lineRule="auto"/>
        <w:ind w:left="426" w:right="49"/>
        <w:jc w:val="both"/>
        <w:rPr>
          <w:rFonts w:asciiTheme="majorHAnsi" w:hAnsiTheme="majorHAnsi" w:cstheme="majorHAnsi"/>
          <w:sz w:val="24"/>
          <w:szCs w:val="24"/>
        </w:rPr>
      </w:pPr>
      <w:r w:rsidRPr="00481F85">
        <w:rPr>
          <w:rFonts w:asciiTheme="majorHAnsi" w:hAnsiTheme="majorHAnsi" w:cstheme="majorHAnsi"/>
          <w:sz w:val="24"/>
          <w:szCs w:val="24"/>
        </w:rPr>
        <w:t xml:space="preserve">Desarrollar actividades participativas </w:t>
      </w:r>
      <w:r w:rsidRPr="00481F85">
        <w:rPr>
          <w:rFonts w:asciiTheme="majorHAnsi" w:hAnsiTheme="majorHAnsi" w:cstheme="majorHAnsi"/>
          <w:sz w:val="24"/>
          <w:szCs w:val="24"/>
          <w:lang w:val="es-CO"/>
        </w:rPr>
        <w:t xml:space="preserve">presenciales y/o virtuales </w:t>
      </w:r>
      <w:r w:rsidRPr="00481F85">
        <w:rPr>
          <w:rFonts w:asciiTheme="majorHAnsi" w:hAnsiTheme="majorHAnsi" w:cstheme="majorHAnsi"/>
          <w:sz w:val="24"/>
          <w:szCs w:val="24"/>
        </w:rPr>
        <w:t xml:space="preserve">en </w:t>
      </w:r>
      <w:r w:rsidRPr="00481F85">
        <w:rPr>
          <w:rFonts w:asciiTheme="majorHAnsi" w:hAnsiTheme="majorHAnsi" w:cstheme="majorHAnsi"/>
          <w:sz w:val="24"/>
          <w:szCs w:val="24"/>
          <w:lang w:val="es-CO"/>
        </w:rPr>
        <w:t>escenarios</w:t>
      </w:r>
      <w:r w:rsidRPr="00481F85">
        <w:rPr>
          <w:rFonts w:asciiTheme="majorHAnsi" w:hAnsiTheme="majorHAnsi" w:cstheme="majorHAnsi"/>
          <w:sz w:val="24"/>
          <w:szCs w:val="24"/>
        </w:rPr>
        <w:t xml:space="preserve"> recreativos, deportivos</w:t>
      </w:r>
      <w:r w:rsidRPr="00481F85">
        <w:rPr>
          <w:rFonts w:asciiTheme="majorHAnsi" w:hAnsiTheme="majorHAnsi" w:cstheme="majorHAnsi"/>
          <w:sz w:val="24"/>
          <w:szCs w:val="24"/>
          <w:lang w:val="es-CO"/>
        </w:rPr>
        <w:t>, artísticos</w:t>
      </w:r>
      <w:r w:rsidR="007D2E53" w:rsidRPr="00481F85">
        <w:rPr>
          <w:rFonts w:asciiTheme="majorHAnsi" w:hAnsiTheme="majorHAnsi" w:cstheme="majorHAnsi"/>
          <w:sz w:val="24"/>
          <w:szCs w:val="24"/>
          <w:lang w:val="es-CO"/>
        </w:rPr>
        <w:t xml:space="preserve"> y </w:t>
      </w:r>
      <w:r w:rsidRPr="00481F85">
        <w:rPr>
          <w:rFonts w:asciiTheme="majorHAnsi" w:hAnsiTheme="majorHAnsi" w:cstheme="majorHAnsi"/>
          <w:sz w:val="24"/>
          <w:szCs w:val="24"/>
        </w:rPr>
        <w:t>culturales</w:t>
      </w:r>
      <w:r w:rsidRPr="00481F85">
        <w:rPr>
          <w:rFonts w:asciiTheme="majorHAnsi" w:hAnsiTheme="majorHAnsi" w:cstheme="majorHAnsi"/>
          <w:sz w:val="24"/>
          <w:szCs w:val="24"/>
          <w:lang w:val="es-CO"/>
        </w:rPr>
        <w:t>,</w:t>
      </w:r>
      <w:r w:rsidRPr="00481F85">
        <w:rPr>
          <w:rFonts w:asciiTheme="majorHAnsi" w:hAnsiTheme="majorHAnsi" w:cstheme="majorHAnsi"/>
          <w:sz w:val="24"/>
          <w:szCs w:val="24"/>
        </w:rPr>
        <w:t xml:space="preserve"> </w:t>
      </w:r>
      <w:r w:rsidR="007D2E53" w:rsidRPr="00481F85">
        <w:rPr>
          <w:rFonts w:asciiTheme="majorHAnsi" w:hAnsiTheme="majorHAnsi" w:cstheme="majorHAnsi"/>
          <w:sz w:val="24"/>
          <w:szCs w:val="24"/>
          <w:lang w:val="es-CO"/>
        </w:rPr>
        <w:t xml:space="preserve">como a la promoción y prevención de la salud física y mental </w:t>
      </w:r>
      <w:r w:rsidRPr="00481F85">
        <w:rPr>
          <w:rFonts w:asciiTheme="majorHAnsi" w:hAnsiTheme="majorHAnsi" w:cstheme="majorHAnsi"/>
          <w:sz w:val="24"/>
          <w:szCs w:val="24"/>
        </w:rPr>
        <w:t>que generen sentido de pertenencia e identidad institucional de los funcionarios y sus familias.</w:t>
      </w:r>
    </w:p>
    <w:p w14:paraId="1BB06DC2" w14:textId="77777777" w:rsidR="00657790" w:rsidRPr="00481F85" w:rsidRDefault="00657790" w:rsidP="00E533AF">
      <w:pPr>
        <w:pStyle w:val="Prrafodelista"/>
        <w:autoSpaceDE w:val="0"/>
        <w:autoSpaceDN w:val="0"/>
        <w:adjustRightInd w:val="0"/>
        <w:spacing w:after="0" w:line="240" w:lineRule="auto"/>
        <w:ind w:left="426" w:right="49"/>
        <w:jc w:val="both"/>
        <w:rPr>
          <w:rFonts w:asciiTheme="majorHAnsi" w:hAnsiTheme="majorHAnsi" w:cstheme="majorHAnsi"/>
          <w:sz w:val="24"/>
          <w:szCs w:val="24"/>
        </w:rPr>
      </w:pPr>
    </w:p>
    <w:p w14:paraId="5A6F7774" w14:textId="0A2F2E6C" w:rsidR="00657790" w:rsidRPr="00481F85" w:rsidRDefault="00E533AF" w:rsidP="004946B8">
      <w:pPr>
        <w:pStyle w:val="Prrafodelista"/>
        <w:numPr>
          <w:ilvl w:val="0"/>
          <w:numId w:val="2"/>
        </w:numPr>
        <w:autoSpaceDE w:val="0"/>
        <w:autoSpaceDN w:val="0"/>
        <w:adjustRightInd w:val="0"/>
        <w:spacing w:after="0" w:line="240" w:lineRule="auto"/>
        <w:ind w:left="426" w:right="49"/>
        <w:jc w:val="both"/>
        <w:rPr>
          <w:rFonts w:asciiTheme="majorHAnsi" w:hAnsiTheme="majorHAnsi" w:cstheme="majorHAnsi"/>
          <w:color w:val="000000" w:themeColor="text1"/>
          <w:sz w:val="24"/>
          <w:szCs w:val="24"/>
        </w:rPr>
      </w:pPr>
      <w:r w:rsidRPr="00481F85">
        <w:rPr>
          <w:rFonts w:asciiTheme="majorHAnsi" w:hAnsiTheme="majorHAnsi" w:cstheme="majorHAnsi"/>
          <w:sz w:val="24"/>
          <w:szCs w:val="24"/>
          <w:lang w:val="es-CO"/>
        </w:rPr>
        <w:t>Promover</w:t>
      </w:r>
      <w:r w:rsidR="00657790" w:rsidRPr="00481F85">
        <w:rPr>
          <w:rFonts w:asciiTheme="majorHAnsi" w:hAnsiTheme="majorHAnsi" w:cstheme="majorHAnsi"/>
          <w:sz w:val="24"/>
          <w:szCs w:val="24"/>
          <w:lang w:val="es-CO"/>
        </w:rPr>
        <w:t xml:space="preserve"> el trabajo en equipo para fortalecer</w:t>
      </w:r>
      <w:r w:rsidR="00657790" w:rsidRPr="00481F85">
        <w:rPr>
          <w:rFonts w:asciiTheme="majorHAnsi" w:hAnsiTheme="majorHAnsi" w:cstheme="majorHAnsi"/>
          <w:sz w:val="24"/>
          <w:szCs w:val="24"/>
        </w:rPr>
        <w:t xml:space="preserve"> </w:t>
      </w:r>
      <w:r w:rsidR="00657790" w:rsidRPr="00481F85">
        <w:rPr>
          <w:rFonts w:asciiTheme="majorHAnsi" w:hAnsiTheme="majorHAnsi" w:cstheme="majorHAnsi"/>
          <w:sz w:val="24"/>
          <w:szCs w:val="24"/>
          <w:lang w:val="es-CO"/>
        </w:rPr>
        <w:t xml:space="preserve">los procesos de eficacia, eficiencia y efectividad mediante </w:t>
      </w:r>
      <w:r w:rsidR="00657790" w:rsidRPr="00481F85">
        <w:rPr>
          <w:rFonts w:asciiTheme="majorHAnsi" w:hAnsiTheme="majorHAnsi" w:cstheme="majorHAnsi"/>
          <w:sz w:val="24"/>
          <w:szCs w:val="24"/>
        </w:rPr>
        <w:t xml:space="preserve">el desarrollo de la creatividad, la identidad y la participación de los servidores públicos </w:t>
      </w:r>
      <w:r w:rsidR="00657790" w:rsidRPr="00481F85">
        <w:rPr>
          <w:rFonts w:asciiTheme="majorHAnsi" w:hAnsiTheme="majorHAnsi" w:cstheme="majorHAnsi"/>
          <w:sz w:val="24"/>
          <w:szCs w:val="24"/>
          <w:lang w:val="es-CO"/>
        </w:rPr>
        <w:t xml:space="preserve">en todas las actividades que se ejecutan en la </w:t>
      </w:r>
      <w:r w:rsidR="00657790" w:rsidRPr="00481F85">
        <w:rPr>
          <w:rFonts w:asciiTheme="majorHAnsi" w:hAnsiTheme="majorHAnsi" w:cstheme="majorHAnsi"/>
          <w:color w:val="000000" w:themeColor="text1"/>
          <w:sz w:val="24"/>
          <w:szCs w:val="24"/>
          <w:lang w:val="es-CO"/>
        </w:rPr>
        <w:t>entidad.</w:t>
      </w:r>
    </w:p>
    <w:p w14:paraId="4970635D" w14:textId="77777777" w:rsidR="00657790" w:rsidRPr="00481F85" w:rsidRDefault="00657790" w:rsidP="00E533AF">
      <w:pPr>
        <w:pStyle w:val="Prrafodelista"/>
        <w:ind w:left="360"/>
        <w:rPr>
          <w:rFonts w:asciiTheme="majorHAnsi" w:hAnsiTheme="majorHAnsi" w:cstheme="majorHAnsi"/>
          <w:color w:val="000000" w:themeColor="text1"/>
          <w:sz w:val="24"/>
          <w:szCs w:val="24"/>
        </w:rPr>
      </w:pPr>
    </w:p>
    <w:p w14:paraId="7B7AB454" w14:textId="77777777" w:rsidR="008938FD" w:rsidRPr="00481F85" w:rsidRDefault="003E1249" w:rsidP="004946B8">
      <w:pPr>
        <w:pStyle w:val="Prrafodelista"/>
        <w:numPr>
          <w:ilvl w:val="0"/>
          <w:numId w:val="2"/>
        </w:numPr>
        <w:autoSpaceDE w:val="0"/>
        <w:autoSpaceDN w:val="0"/>
        <w:adjustRightInd w:val="0"/>
        <w:spacing w:after="0" w:line="240" w:lineRule="auto"/>
        <w:ind w:left="426" w:right="49"/>
        <w:jc w:val="both"/>
        <w:rPr>
          <w:rFonts w:asciiTheme="majorHAnsi" w:hAnsiTheme="majorHAnsi" w:cstheme="majorHAnsi"/>
          <w:sz w:val="24"/>
          <w:szCs w:val="24"/>
          <w:lang w:val="es-CO"/>
        </w:rPr>
      </w:pPr>
      <w:r w:rsidRPr="00481F85">
        <w:rPr>
          <w:rFonts w:asciiTheme="majorHAnsi" w:hAnsiTheme="majorHAnsi" w:cstheme="majorHAnsi"/>
          <w:color w:val="000000" w:themeColor="text1"/>
          <w:sz w:val="24"/>
          <w:szCs w:val="24"/>
          <w:lang w:val="es-CO"/>
        </w:rPr>
        <w:t>Fortalecer el clima, la cultura</w:t>
      </w:r>
      <w:r w:rsidR="004E0AF9" w:rsidRPr="00481F85">
        <w:rPr>
          <w:rFonts w:asciiTheme="majorHAnsi" w:hAnsiTheme="majorHAnsi" w:cstheme="majorHAnsi"/>
          <w:color w:val="000000" w:themeColor="text1"/>
          <w:sz w:val="24"/>
          <w:szCs w:val="24"/>
          <w:lang w:val="es-CO"/>
        </w:rPr>
        <w:t>,</w:t>
      </w:r>
      <w:r w:rsidR="00A911ED" w:rsidRPr="00481F85">
        <w:rPr>
          <w:rFonts w:asciiTheme="majorHAnsi" w:hAnsiTheme="majorHAnsi" w:cstheme="majorHAnsi"/>
          <w:color w:val="000000" w:themeColor="text1"/>
          <w:sz w:val="24"/>
          <w:szCs w:val="24"/>
          <w:lang w:val="es-CO"/>
        </w:rPr>
        <w:t xml:space="preserve"> el bienestar emocional</w:t>
      </w:r>
      <w:r w:rsidRPr="00481F85">
        <w:rPr>
          <w:rFonts w:asciiTheme="majorHAnsi" w:hAnsiTheme="majorHAnsi" w:cstheme="majorHAnsi"/>
          <w:color w:val="000000" w:themeColor="text1"/>
          <w:sz w:val="24"/>
          <w:szCs w:val="24"/>
          <w:lang w:val="es-CO"/>
        </w:rPr>
        <w:t xml:space="preserve"> y el cambio organizacional mediante la interiorización de los valores institucionales que permitirán generar un ambiente laboral armónico para brindar un servicio a la ciudadanía en marcado en el </w:t>
      </w:r>
      <w:r w:rsidRPr="00481F85">
        <w:rPr>
          <w:rFonts w:asciiTheme="majorHAnsi" w:hAnsiTheme="majorHAnsi" w:cstheme="majorHAnsi"/>
          <w:sz w:val="24"/>
          <w:szCs w:val="24"/>
          <w:lang w:val="es-CO"/>
        </w:rPr>
        <w:t>código de integridad.</w:t>
      </w:r>
    </w:p>
    <w:p w14:paraId="2D64E5D0" w14:textId="77777777" w:rsidR="008938FD" w:rsidRPr="00481F85" w:rsidRDefault="008938FD" w:rsidP="00E533AF">
      <w:pPr>
        <w:pStyle w:val="Prrafodelista"/>
        <w:ind w:left="360"/>
        <w:rPr>
          <w:rFonts w:ascii="Arial" w:hAnsi="Arial" w:cs="Arial"/>
          <w:sz w:val="24"/>
          <w:szCs w:val="24"/>
        </w:rPr>
      </w:pPr>
    </w:p>
    <w:p w14:paraId="4757996E" w14:textId="2884F2E1" w:rsidR="00C834A9" w:rsidRPr="00481F85" w:rsidRDefault="00E533AF" w:rsidP="004946B8">
      <w:pPr>
        <w:pStyle w:val="Prrafodelista"/>
        <w:numPr>
          <w:ilvl w:val="0"/>
          <w:numId w:val="2"/>
        </w:numPr>
        <w:autoSpaceDE w:val="0"/>
        <w:autoSpaceDN w:val="0"/>
        <w:adjustRightInd w:val="0"/>
        <w:spacing w:after="0" w:line="240" w:lineRule="auto"/>
        <w:ind w:left="426" w:right="49"/>
        <w:jc w:val="both"/>
        <w:rPr>
          <w:rFonts w:asciiTheme="majorHAnsi" w:hAnsiTheme="majorHAnsi" w:cstheme="majorHAnsi"/>
          <w:sz w:val="24"/>
          <w:szCs w:val="24"/>
          <w:lang w:val="es-CO"/>
        </w:rPr>
      </w:pPr>
      <w:r w:rsidRPr="00481F85">
        <w:rPr>
          <w:rFonts w:ascii="Arial" w:hAnsi="Arial" w:cs="Arial"/>
          <w:sz w:val="24"/>
          <w:szCs w:val="24"/>
          <w:lang w:val="es-CO"/>
        </w:rPr>
        <w:t>Fomentar</w:t>
      </w:r>
      <w:r w:rsidR="002F6D11" w:rsidRPr="00481F85">
        <w:rPr>
          <w:rFonts w:ascii="Arial" w:hAnsi="Arial" w:cs="Arial"/>
          <w:sz w:val="24"/>
          <w:szCs w:val="24"/>
        </w:rPr>
        <w:t xml:space="preserve"> ambientes de trabajos adecuado</w:t>
      </w:r>
      <w:r w:rsidR="00DD3575" w:rsidRPr="00481F85">
        <w:rPr>
          <w:rFonts w:ascii="Arial" w:hAnsi="Arial" w:cs="Arial"/>
          <w:sz w:val="24"/>
          <w:szCs w:val="24"/>
          <w:lang w:val="es-CO"/>
        </w:rPr>
        <w:t xml:space="preserve"> </w:t>
      </w:r>
      <w:r w:rsidR="008938FD" w:rsidRPr="00481F85">
        <w:rPr>
          <w:rFonts w:ascii="Arial" w:hAnsi="Arial" w:cs="Arial"/>
          <w:sz w:val="24"/>
          <w:szCs w:val="24"/>
          <w:lang w:val="es-CO"/>
        </w:rPr>
        <w:t>y de</w:t>
      </w:r>
      <w:r w:rsidR="004D7844" w:rsidRPr="00481F85">
        <w:rPr>
          <w:rFonts w:ascii="Arial" w:hAnsi="Arial" w:cs="Arial"/>
          <w:sz w:val="24"/>
          <w:szCs w:val="24"/>
          <w:lang w:val="es-CO"/>
        </w:rPr>
        <w:t xml:space="preserve"> eficiencia </w:t>
      </w:r>
      <w:r w:rsidRPr="00481F85">
        <w:rPr>
          <w:rFonts w:ascii="Arial" w:hAnsi="Arial" w:cs="Arial"/>
          <w:sz w:val="24"/>
          <w:szCs w:val="24"/>
          <w:lang w:val="es-CO"/>
        </w:rPr>
        <w:t xml:space="preserve">encaminados al equilibrio de la vida laboral, personal y familiar mediante la utilización de medios virtuales en el marco de la transformación digital. </w:t>
      </w:r>
    </w:p>
    <w:p w14:paraId="2C7D30F7" w14:textId="77777777" w:rsidR="003B7844" w:rsidRDefault="003B7844" w:rsidP="00C834A9">
      <w:pPr>
        <w:pStyle w:val="Prrafodelista"/>
        <w:autoSpaceDE w:val="0"/>
        <w:autoSpaceDN w:val="0"/>
        <w:adjustRightInd w:val="0"/>
        <w:spacing w:after="0" w:line="240" w:lineRule="auto"/>
        <w:ind w:left="426" w:right="49"/>
        <w:jc w:val="both"/>
        <w:rPr>
          <w:rFonts w:asciiTheme="majorHAnsi" w:hAnsiTheme="majorHAnsi" w:cstheme="majorHAnsi"/>
          <w:color w:val="000000" w:themeColor="text1"/>
          <w:sz w:val="24"/>
          <w:szCs w:val="24"/>
        </w:rPr>
      </w:pPr>
    </w:p>
    <w:p w14:paraId="31B0D7A9" w14:textId="77777777" w:rsidR="00BD08C8" w:rsidRPr="00481F85" w:rsidRDefault="00BD08C8" w:rsidP="00C834A9">
      <w:pPr>
        <w:pStyle w:val="Prrafodelista"/>
        <w:autoSpaceDE w:val="0"/>
        <w:autoSpaceDN w:val="0"/>
        <w:adjustRightInd w:val="0"/>
        <w:spacing w:after="0" w:line="240" w:lineRule="auto"/>
        <w:ind w:left="426" w:right="49"/>
        <w:jc w:val="both"/>
        <w:rPr>
          <w:rFonts w:asciiTheme="majorHAnsi" w:hAnsiTheme="majorHAnsi" w:cstheme="majorHAnsi"/>
          <w:color w:val="000000" w:themeColor="text1"/>
          <w:sz w:val="24"/>
          <w:szCs w:val="24"/>
        </w:rPr>
      </w:pPr>
    </w:p>
    <w:p w14:paraId="4449D434" w14:textId="7CA24773" w:rsidR="00E13F7E" w:rsidRPr="00EC6662" w:rsidRDefault="00E13F7E" w:rsidP="004946B8">
      <w:pPr>
        <w:pStyle w:val="Ttulo1"/>
        <w:keepLines/>
        <w:numPr>
          <w:ilvl w:val="0"/>
          <w:numId w:val="1"/>
        </w:numPr>
        <w:spacing w:before="0" w:after="0" w:line="240" w:lineRule="auto"/>
        <w:ind w:left="426"/>
        <w:jc w:val="both"/>
        <w:rPr>
          <w:rFonts w:cstheme="majorHAnsi"/>
          <w:bCs/>
          <w:color w:val="000000" w:themeColor="text1"/>
          <w:sz w:val="24"/>
          <w:szCs w:val="24"/>
        </w:rPr>
      </w:pPr>
      <w:bookmarkStart w:id="25" w:name="_Toc27920937"/>
      <w:bookmarkStart w:id="26" w:name="_Toc28007446"/>
      <w:bookmarkStart w:id="27" w:name="_Toc30094486"/>
      <w:bookmarkStart w:id="28" w:name="_Toc87639602"/>
      <w:r w:rsidRPr="00EC6662">
        <w:rPr>
          <w:rFonts w:cstheme="majorHAnsi"/>
          <w:bCs/>
          <w:color w:val="000000" w:themeColor="text1"/>
          <w:sz w:val="24"/>
          <w:szCs w:val="24"/>
        </w:rPr>
        <w:t>ALCANCE</w:t>
      </w:r>
      <w:bookmarkEnd w:id="25"/>
      <w:bookmarkEnd w:id="26"/>
      <w:bookmarkEnd w:id="27"/>
      <w:bookmarkEnd w:id="28"/>
      <w:r w:rsidR="001A5480" w:rsidRPr="00EC6662">
        <w:rPr>
          <w:rFonts w:cstheme="majorHAnsi"/>
          <w:bCs/>
          <w:color w:val="000000" w:themeColor="text1"/>
          <w:sz w:val="24"/>
          <w:szCs w:val="24"/>
        </w:rPr>
        <w:t xml:space="preserve"> </w:t>
      </w:r>
    </w:p>
    <w:p w14:paraId="5F5E977F" w14:textId="77777777" w:rsidR="00E13F7E" w:rsidRPr="00EC6662" w:rsidRDefault="00E13F7E" w:rsidP="00E13F7E">
      <w:pPr>
        <w:pStyle w:val="Default"/>
        <w:tabs>
          <w:tab w:val="left" w:pos="1155"/>
        </w:tabs>
        <w:ind w:right="49"/>
        <w:jc w:val="both"/>
        <w:rPr>
          <w:rFonts w:asciiTheme="majorHAnsi" w:hAnsiTheme="majorHAnsi" w:cstheme="majorHAnsi"/>
          <w:color w:val="000000" w:themeColor="text1"/>
        </w:rPr>
      </w:pPr>
    </w:p>
    <w:p w14:paraId="4AE6BD5A" w14:textId="460E53E6" w:rsidR="00E13F7E" w:rsidRPr="00EC6662" w:rsidRDefault="00E13F7E" w:rsidP="00E13F7E">
      <w:pPr>
        <w:spacing w:line="240" w:lineRule="auto"/>
        <w:ind w:right="49"/>
        <w:jc w:val="both"/>
        <w:rPr>
          <w:rFonts w:asciiTheme="majorHAnsi" w:hAnsiTheme="majorHAnsi" w:cstheme="majorHAnsi"/>
          <w:b w:val="0"/>
          <w:color w:val="000000" w:themeColor="text1"/>
          <w:sz w:val="24"/>
          <w:szCs w:val="24"/>
        </w:rPr>
      </w:pPr>
      <w:r w:rsidRPr="00EC6662">
        <w:rPr>
          <w:rFonts w:asciiTheme="majorHAnsi" w:hAnsiTheme="majorHAnsi" w:cstheme="majorHAnsi"/>
          <w:b w:val="0"/>
          <w:color w:val="000000" w:themeColor="text1"/>
          <w:sz w:val="24"/>
          <w:szCs w:val="24"/>
        </w:rPr>
        <w:t>El Programa de Bienestar está dirigido a todos los funcionarios vinculados a la Superintendencia del Subsidio Familiar y sus familias</w:t>
      </w:r>
      <w:r w:rsidR="00DD4DCE" w:rsidRPr="00EC6662">
        <w:rPr>
          <w:rFonts w:asciiTheme="majorHAnsi" w:hAnsiTheme="majorHAnsi" w:cstheme="majorHAnsi"/>
          <w:b w:val="0"/>
          <w:color w:val="000000" w:themeColor="text1"/>
          <w:sz w:val="24"/>
          <w:szCs w:val="24"/>
        </w:rPr>
        <w:t xml:space="preserve"> </w:t>
      </w:r>
      <w:r w:rsidRPr="00EC6662">
        <w:rPr>
          <w:rFonts w:asciiTheme="majorHAnsi" w:hAnsiTheme="majorHAnsi" w:cstheme="majorHAnsi"/>
          <w:b w:val="0"/>
          <w:color w:val="000000" w:themeColor="text1"/>
          <w:sz w:val="24"/>
          <w:szCs w:val="24"/>
        </w:rPr>
        <w:t xml:space="preserve">en cumplimiento de dispuesto en el </w:t>
      </w:r>
      <w:r w:rsidR="00240EA9" w:rsidRPr="00EC6662">
        <w:rPr>
          <w:rFonts w:asciiTheme="majorHAnsi" w:hAnsiTheme="majorHAnsi" w:cstheme="majorHAnsi"/>
          <w:b w:val="0"/>
          <w:color w:val="000000" w:themeColor="text1"/>
          <w:sz w:val="24"/>
          <w:szCs w:val="24"/>
        </w:rPr>
        <w:t>Decreto 1083 de 2015</w:t>
      </w:r>
      <w:r w:rsidRPr="00EC6662">
        <w:rPr>
          <w:rFonts w:asciiTheme="majorHAnsi" w:hAnsiTheme="majorHAnsi" w:cstheme="majorHAnsi"/>
          <w:b w:val="0"/>
          <w:color w:val="000000" w:themeColor="text1"/>
          <w:sz w:val="24"/>
          <w:szCs w:val="24"/>
        </w:rPr>
        <w:t xml:space="preserve">. </w:t>
      </w:r>
    </w:p>
    <w:p w14:paraId="10FAF3D9" w14:textId="66135D06" w:rsidR="00E13F7E" w:rsidRDefault="00E13F7E" w:rsidP="00E13F7E">
      <w:pPr>
        <w:autoSpaceDE w:val="0"/>
        <w:autoSpaceDN w:val="0"/>
        <w:adjustRightInd w:val="0"/>
        <w:spacing w:line="240" w:lineRule="auto"/>
        <w:ind w:right="49"/>
        <w:jc w:val="both"/>
        <w:rPr>
          <w:rFonts w:asciiTheme="majorHAnsi" w:hAnsiTheme="majorHAnsi" w:cstheme="majorHAnsi"/>
          <w:b w:val="0"/>
          <w:bCs/>
          <w:color w:val="000000" w:themeColor="text1"/>
          <w:sz w:val="24"/>
          <w:szCs w:val="24"/>
        </w:rPr>
      </w:pPr>
    </w:p>
    <w:p w14:paraId="0E822422" w14:textId="77777777" w:rsidR="00BD08C8" w:rsidRPr="00EC6662" w:rsidRDefault="00BD08C8" w:rsidP="00E13F7E">
      <w:pPr>
        <w:autoSpaceDE w:val="0"/>
        <w:autoSpaceDN w:val="0"/>
        <w:adjustRightInd w:val="0"/>
        <w:spacing w:line="240" w:lineRule="auto"/>
        <w:ind w:right="49"/>
        <w:jc w:val="both"/>
        <w:rPr>
          <w:rFonts w:asciiTheme="majorHAnsi" w:hAnsiTheme="majorHAnsi" w:cstheme="majorHAnsi"/>
          <w:b w:val="0"/>
          <w:bCs/>
          <w:color w:val="000000" w:themeColor="text1"/>
          <w:sz w:val="24"/>
          <w:szCs w:val="24"/>
        </w:rPr>
      </w:pPr>
    </w:p>
    <w:p w14:paraId="2297B73A" w14:textId="3B565E97" w:rsidR="00EC6662" w:rsidRPr="00B21F8C" w:rsidRDefault="00EC6662" w:rsidP="004946B8">
      <w:pPr>
        <w:pStyle w:val="Ttulo1"/>
        <w:keepLines/>
        <w:numPr>
          <w:ilvl w:val="0"/>
          <w:numId w:val="1"/>
        </w:numPr>
        <w:spacing w:before="0" w:after="0" w:line="240" w:lineRule="auto"/>
        <w:ind w:left="426"/>
        <w:jc w:val="both"/>
        <w:rPr>
          <w:rFonts w:cstheme="majorHAnsi"/>
          <w:bCs/>
          <w:color w:val="000000" w:themeColor="text1"/>
          <w:sz w:val="24"/>
          <w:szCs w:val="24"/>
        </w:rPr>
      </w:pPr>
      <w:bookmarkStart w:id="29" w:name="_Toc87639603"/>
      <w:r w:rsidRPr="00B21F8C">
        <w:rPr>
          <w:rFonts w:cstheme="majorHAnsi"/>
          <w:bCs/>
          <w:color w:val="000000" w:themeColor="text1"/>
          <w:sz w:val="24"/>
          <w:szCs w:val="24"/>
        </w:rPr>
        <w:t>D</w:t>
      </w:r>
      <w:r w:rsidR="00C82828">
        <w:rPr>
          <w:rFonts w:cstheme="majorHAnsi"/>
          <w:bCs/>
          <w:color w:val="000000" w:themeColor="text1"/>
          <w:sz w:val="24"/>
          <w:szCs w:val="24"/>
        </w:rPr>
        <w:t xml:space="preserve">IAGNOSTICO </w:t>
      </w:r>
      <w:r w:rsidRPr="00B21F8C">
        <w:rPr>
          <w:rFonts w:cstheme="majorHAnsi"/>
          <w:bCs/>
          <w:color w:val="000000" w:themeColor="text1"/>
          <w:sz w:val="24"/>
          <w:szCs w:val="24"/>
        </w:rPr>
        <w:t>DEL PROGRAMA DE BIENESTAR</w:t>
      </w:r>
      <w:bookmarkEnd w:id="29"/>
    </w:p>
    <w:p w14:paraId="315CF32E" w14:textId="77777777" w:rsidR="00EC6662" w:rsidRPr="00B21F8C" w:rsidRDefault="00EC6662" w:rsidP="00B21F8C">
      <w:pPr>
        <w:autoSpaceDE w:val="0"/>
        <w:autoSpaceDN w:val="0"/>
        <w:adjustRightInd w:val="0"/>
        <w:spacing w:line="240" w:lineRule="auto"/>
        <w:ind w:right="49"/>
        <w:jc w:val="both"/>
        <w:rPr>
          <w:rFonts w:asciiTheme="majorHAnsi" w:hAnsiTheme="majorHAnsi" w:cstheme="majorHAnsi"/>
          <w:b w:val="0"/>
          <w:bCs/>
          <w:color w:val="000000" w:themeColor="text1"/>
          <w:sz w:val="24"/>
          <w:szCs w:val="24"/>
        </w:rPr>
      </w:pPr>
    </w:p>
    <w:p w14:paraId="30E1AD9B" w14:textId="44DB3D24" w:rsidR="009845A0" w:rsidRDefault="00EC6662" w:rsidP="00B21F8C">
      <w:pPr>
        <w:autoSpaceDE w:val="0"/>
        <w:autoSpaceDN w:val="0"/>
        <w:adjustRightInd w:val="0"/>
        <w:spacing w:line="240" w:lineRule="auto"/>
        <w:ind w:right="49"/>
        <w:jc w:val="both"/>
        <w:rPr>
          <w:rFonts w:asciiTheme="majorHAnsi" w:hAnsiTheme="majorHAnsi" w:cstheme="majorHAnsi"/>
          <w:b w:val="0"/>
          <w:bCs/>
          <w:color w:val="000000" w:themeColor="text1"/>
          <w:sz w:val="24"/>
          <w:szCs w:val="24"/>
        </w:rPr>
      </w:pPr>
      <w:r w:rsidRPr="00B21F8C">
        <w:rPr>
          <w:rFonts w:asciiTheme="majorHAnsi" w:hAnsiTheme="majorHAnsi" w:cstheme="majorHAnsi"/>
          <w:b w:val="0"/>
          <w:bCs/>
          <w:color w:val="000000" w:themeColor="text1"/>
          <w:sz w:val="24"/>
          <w:szCs w:val="24"/>
        </w:rPr>
        <w:t xml:space="preserve">El diseño del Programa de Bienestar para el año 2022, dirigido a los funcionarios de la Superintendencia del Subsidio Familiar, </w:t>
      </w:r>
      <w:r w:rsidR="009845A0">
        <w:rPr>
          <w:rFonts w:asciiTheme="majorHAnsi" w:hAnsiTheme="majorHAnsi" w:cstheme="majorHAnsi"/>
          <w:b w:val="0"/>
          <w:bCs/>
          <w:color w:val="000000" w:themeColor="text1"/>
          <w:sz w:val="24"/>
          <w:szCs w:val="24"/>
        </w:rPr>
        <w:t xml:space="preserve">se realizó </w:t>
      </w:r>
      <w:r w:rsidR="009845A0" w:rsidRPr="009845A0">
        <w:rPr>
          <w:rFonts w:asciiTheme="majorHAnsi" w:hAnsiTheme="majorHAnsi" w:cstheme="majorHAnsi"/>
          <w:b w:val="0"/>
          <w:bCs/>
          <w:color w:val="000000" w:themeColor="text1"/>
          <w:sz w:val="24"/>
          <w:szCs w:val="24"/>
        </w:rPr>
        <w:t>Para la recolección de información se utilizaron fuentes primarias de información, descritas a continuación:</w:t>
      </w:r>
    </w:p>
    <w:p w14:paraId="5CCDD89E" w14:textId="77777777" w:rsidR="009845A0" w:rsidRPr="00B21F8C" w:rsidRDefault="009845A0" w:rsidP="00B21F8C">
      <w:pPr>
        <w:autoSpaceDE w:val="0"/>
        <w:autoSpaceDN w:val="0"/>
        <w:adjustRightInd w:val="0"/>
        <w:spacing w:line="240" w:lineRule="auto"/>
        <w:ind w:right="49"/>
        <w:jc w:val="both"/>
        <w:rPr>
          <w:rFonts w:asciiTheme="majorHAnsi" w:hAnsiTheme="majorHAnsi" w:cstheme="majorHAnsi"/>
          <w:b w:val="0"/>
          <w:bCs/>
          <w:color w:val="000000" w:themeColor="text1"/>
          <w:sz w:val="24"/>
          <w:szCs w:val="24"/>
        </w:rPr>
      </w:pPr>
    </w:p>
    <w:p w14:paraId="0C210E76" w14:textId="4DCF13CF" w:rsidR="00EC6662" w:rsidRPr="00875018" w:rsidRDefault="00C82828" w:rsidP="004946B8">
      <w:pPr>
        <w:pStyle w:val="Prrafodelista"/>
        <w:numPr>
          <w:ilvl w:val="0"/>
          <w:numId w:val="7"/>
        </w:numPr>
        <w:autoSpaceDE w:val="0"/>
        <w:autoSpaceDN w:val="0"/>
        <w:adjustRightInd w:val="0"/>
        <w:spacing w:after="0" w:line="240" w:lineRule="auto"/>
        <w:ind w:left="426" w:right="49" w:hanging="426"/>
        <w:jc w:val="both"/>
        <w:rPr>
          <w:rFonts w:asciiTheme="majorHAnsi" w:hAnsiTheme="majorHAnsi" w:cstheme="majorHAnsi"/>
          <w:b/>
          <w:color w:val="000000" w:themeColor="text1"/>
          <w:sz w:val="24"/>
          <w:szCs w:val="24"/>
        </w:rPr>
      </w:pPr>
      <w:r>
        <w:rPr>
          <w:rFonts w:asciiTheme="majorHAnsi" w:hAnsiTheme="majorHAnsi" w:cstheme="majorHAnsi"/>
          <w:b/>
          <w:color w:val="000000" w:themeColor="text1"/>
          <w:sz w:val="24"/>
          <w:szCs w:val="24"/>
          <w:lang w:val="es-ES"/>
        </w:rPr>
        <w:t xml:space="preserve">Resultados Batería </w:t>
      </w:r>
      <w:r w:rsidR="00EC54AB">
        <w:rPr>
          <w:rFonts w:asciiTheme="majorHAnsi" w:hAnsiTheme="majorHAnsi" w:cstheme="majorHAnsi"/>
          <w:b/>
          <w:color w:val="000000" w:themeColor="text1"/>
          <w:sz w:val="24"/>
          <w:szCs w:val="24"/>
          <w:lang w:val="es-ES"/>
        </w:rPr>
        <w:t xml:space="preserve">de </w:t>
      </w:r>
      <w:r>
        <w:rPr>
          <w:rFonts w:asciiTheme="majorHAnsi" w:hAnsiTheme="majorHAnsi" w:cstheme="majorHAnsi"/>
          <w:b/>
          <w:color w:val="000000" w:themeColor="text1"/>
          <w:sz w:val="24"/>
          <w:szCs w:val="24"/>
          <w:lang w:val="es-ES"/>
        </w:rPr>
        <w:t xml:space="preserve">Riesgo Psicosocial </w:t>
      </w:r>
    </w:p>
    <w:p w14:paraId="75163EFB" w14:textId="77777777" w:rsidR="00636392" w:rsidRDefault="00636392" w:rsidP="00EC6662">
      <w:pPr>
        <w:autoSpaceDE w:val="0"/>
        <w:autoSpaceDN w:val="0"/>
        <w:adjustRightInd w:val="0"/>
        <w:spacing w:line="240" w:lineRule="auto"/>
        <w:ind w:right="49"/>
        <w:jc w:val="both"/>
        <w:rPr>
          <w:rFonts w:asciiTheme="majorHAnsi" w:hAnsiTheme="majorHAnsi" w:cstheme="majorHAnsi"/>
          <w:b w:val="0"/>
          <w:color w:val="000000" w:themeColor="text1"/>
          <w:sz w:val="24"/>
          <w:szCs w:val="24"/>
        </w:rPr>
      </w:pPr>
    </w:p>
    <w:p w14:paraId="0477F3F4" w14:textId="318E6786" w:rsidR="00EC54AB" w:rsidRDefault="00EC54AB" w:rsidP="00EC54AB">
      <w:pPr>
        <w:autoSpaceDE w:val="0"/>
        <w:autoSpaceDN w:val="0"/>
        <w:adjustRightInd w:val="0"/>
        <w:spacing w:line="240" w:lineRule="auto"/>
        <w:ind w:right="49"/>
        <w:jc w:val="both"/>
        <w:rPr>
          <w:rFonts w:asciiTheme="majorHAnsi" w:hAnsiTheme="majorHAnsi" w:cstheme="majorHAnsi"/>
          <w:b w:val="0"/>
          <w:color w:val="000000" w:themeColor="text1"/>
          <w:sz w:val="24"/>
          <w:szCs w:val="24"/>
        </w:rPr>
      </w:pPr>
      <w:r>
        <w:rPr>
          <w:rFonts w:asciiTheme="majorHAnsi" w:hAnsiTheme="majorHAnsi" w:cstheme="majorHAnsi"/>
          <w:b w:val="0"/>
          <w:color w:val="000000" w:themeColor="text1"/>
          <w:sz w:val="24"/>
          <w:szCs w:val="24"/>
        </w:rPr>
        <w:t>D</w:t>
      </w:r>
      <w:r w:rsidRPr="00EC54AB">
        <w:rPr>
          <w:rFonts w:asciiTheme="majorHAnsi" w:hAnsiTheme="majorHAnsi" w:cstheme="majorHAnsi"/>
          <w:b w:val="0"/>
          <w:color w:val="000000" w:themeColor="text1"/>
          <w:sz w:val="24"/>
          <w:szCs w:val="24"/>
        </w:rPr>
        <w:t>e conformidad con la Resolución 2646 de 2008 y la Resolución 2404 de 2019</w:t>
      </w:r>
      <w:r w:rsidR="007E7A47">
        <w:rPr>
          <w:rFonts w:asciiTheme="majorHAnsi" w:hAnsiTheme="majorHAnsi" w:cstheme="majorHAnsi"/>
          <w:b w:val="0"/>
          <w:color w:val="000000" w:themeColor="text1"/>
          <w:sz w:val="24"/>
          <w:szCs w:val="24"/>
        </w:rPr>
        <w:t>, en la vigencia de 2020</w:t>
      </w:r>
      <w:r>
        <w:rPr>
          <w:rFonts w:asciiTheme="majorHAnsi" w:hAnsiTheme="majorHAnsi" w:cstheme="majorHAnsi"/>
          <w:b w:val="0"/>
          <w:color w:val="000000" w:themeColor="text1"/>
          <w:sz w:val="24"/>
          <w:szCs w:val="24"/>
        </w:rPr>
        <w:t xml:space="preserve"> la empresa </w:t>
      </w:r>
      <w:proofErr w:type="spellStart"/>
      <w:r w:rsidRPr="00EC54AB">
        <w:rPr>
          <w:rFonts w:asciiTheme="majorHAnsi" w:hAnsiTheme="majorHAnsi" w:cstheme="majorHAnsi"/>
          <w:b w:val="0"/>
          <w:color w:val="000000" w:themeColor="text1"/>
          <w:sz w:val="24"/>
          <w:szCs w:val="24"/>
        </w:rPr>
        <w:t>Unimsalud</w:t>
      </w:r>
      <w:proofErr w:type="spellEnd"/>
      <w:r w:rsidRPr="00EC54AB">
        <w:rPr>
          <w:rFonts w:asciiTheme="majorHAnsi" w:hAnsiTheme="majorHAnsi" w:cstheme="majorHAnsi"/>
          <w:b w:val="0"/>
          <w:color w:val="000000" w:themeColor="text1"/>
          <w:sz w:val="24"/>
          <w:szCs w:val="24"/>
        </w:rPr>
        <w:t xml:space="preserve"> </w:t>
      </w:r>
      <w:r>
        <w:rPr>
          <w:rFonts w:asciiTheme="majorHAnsi" w:hAnsiTheme="majorHAnsi" w:cstheme="majorHAnsi"/>
          <w:b w:val="0"/>
          <w:color w:val="000000" w:themeColor="text1"/>
          <w:sz w:val="24"/>
          <w:szCs w:val="24"/>
        </w:rPr>
        <w:t xml:space="preserve">SAS </w:t>
      </w:r>
      <w:r w:rsidRPr="00EC54AB">
        <w:rPr>
          <w:rFonts w:asciiTheme="majorHAnsi" w:hAnsiTheme="majorHAnsi" w:cstheme="majorHAnsi"/>
          <w:b w:val="0"/>
          <w:color w:val="000000" w:themeColor="text1"/>
          <w:sz w:val="24"/>
          <w:szCs w:val="24"/>
        </w:rPr>
        <w:t>aplic</w:t>
      </w:r>
      <w:r w:rsidR="007E7A47">
        <w:rPr>
          <w:rFonts w:asciiTheme="majorHAnsi" w:hAnsiTheme="majorHAnsi" w:cstheme="majorHAnsi"/>
          <w:b w:val="0"/>
          <w:color w:val="000000" w:themeColor="text1"/>
          <w:sz w:val="24"/>
          <w:szCs w:val="24"/>
        </w:rPr>
        <w:t xml:space="preserve">ó </w:t>
      </w:r>
      <w:r w:rsidRPr="00EC54AB">
        <w:rPr>
          <w:rFonts w:asciiTheme="majorHAnsi" w:hAnsiTheme="majorHAnsi" w:cstheme="majorHAnsi"/>
          <w:b w:val="0"/>
          <w:color w:val="000000" w:themeColor="text1"/>
          <w:sz w:val="24"/>
          <w:szCs w:val="24"/>
        </w:rPr>
        <w:t>los instrumentos de la batería para evaluación de los factores de riesgo psicosocial</w:t>
      </w:r>
      <w:r w:rsidR="007E7A47">
        <w:rPr>
          <w:rFonts w:asciiTheme="majorHAnsi" w:hAnsiTheme="majorHAnsi" w:cstheme="majorHAnsi"/>
          <w:b w:val="0"/>
          <w:color w:val="000000" w:themeColor="text1"/>
          <w:sz w:val="24"/>
          <w:szCs w:val="24"/>
        </w:rPr>
        <w:t xml:space="preserve">, </w:t>
      </w:r>
      <w:r w:rsidR="007E7A47" w:rsidRPr="00EC54AB">
        <w:rPr>
          <w:rFonts w:asciiTheme="majorHAnsi" w:hAnsiTheme="majorHAnsi" w:cstheme="majorHAnsi"/>
          <w:b w:val="0"/>
          <w:color w:val="000000" w:themeColor="text1"/>
          <w:sz w:val="24"/>
          <w:szCs w:val="24"/>
        </w:rPr>
        <w:t>identificó y evaluó los factores intra, extralaborales y de estrés en</w:t>
      </w:r>
      <w:r w:rsidR="00F81526">
        <w:rPr>
          <w:rFonts w:asciiTheme="majorHAnsi" w:hAnsiTheme="majorHAnsi" w:cstheme="majorHAnsi"/>
          <w:b w:val="0"/>
          <w:color w:val="000000" w:themeColor="text1"/>
          <w:sz w:val="24"/>
          <w:szCs w:val="24"/>
        </w:rPr>
        <w:t xml:space="preserve"> los funcionarios de</w:t>
      </w:r>
      <w:r w:rsidR="007E7A47" w:rsidRPr="00EC54AB">
        <w:rPr>
          <w:rFonts w:asciiTheme="majorHAnsi" w:hAnsiTheme="majorHAnsi" w:cstheme="majorHAnsi"/>
          <w:b w:val="0"/>
          <w:color w:val="000000" w:themeColor="text1"/>
          <w:sz w:val="24"/>
          <w:szCs w:val="24"/>
        </w:rPr>
        <w:t xml:space="preserve"> la Superintendencia del Subsidio Familiar</w:t>
      </w:r>
      <w:r w:rsidR="00F81526">
        <w:rPr>
          <w:rFonts w:asciiTheme="majorHAnsi" w:hAnsiTheme="majorHAnsi" w:cstheme="majorHAnsi"/>
          <w:b w:val="0"/>
          <w:color w:val="000000" w:themeColor="text1"/>
          <w:sz w:val="24"/>
          <w:szCs w:val="24"/>
        </w:rPr>
        <w:t>; lo anterior con el fin d</w:t>
      </w:r>
      <w:r w:rsidR="007E7A47" w:rsidRPr="00EC54AB">
        <w:rPr>
          <w:rFonts w:asciiTheme="majorHAnsi" w:hAnsiTheme="majorHAnsi" w:cstheme="majorHAnsi"/>
          <w:b w:val="0"/>
          <w:color w:val="000000" w:themeColor="text1"/>
          <w:sz w:val="24"/>
          <w:szCs w:val="24"/>
        </w:rPr>
        <w:t xml:space="preserve">e establecer la presencia o ausencia y determinar </w:t>
      </w:r>
      <w:r w:rsidR="00F81526">
        <w:rPr>
          <w:rFonts w:asciiTheme="majorHAnsi" w:hAnsiTheme="majorHAnsi" w:cstheme="majorHAnsi"/>
          <w:b w:val="0"/>
          <w:color w:val="000000" w:themeColor="text1"/>
          <w:sz w:val="24"/>
          <w:szCs w:val="24"/>
        </w:rPr>
        <w:t xml:space="preserve">el nivel de riesgo y así </w:t>
      </w:r>
      <w:r w:rsidR="007E7A47" w:rsidRPr="00EC54AB">
        <w:rPr>
          <w:rFonts w:asciiTheme="majorHAnsi" w:hAnsiTheme="majorHAnsi" w:cstheme="majorHAnsi"/>
          <w:b w:val="0"/>
          <w:color w:val="000000" w:themeColor="text1"/>
          <w:sz w:val="24"/>
          <w:szCs w:val="24"/>
        </w:rPr>
        <w:t>definir un plan de intervención en pro de preservar y promover la salud de los servidores. Esta batería arroja los siguientes resultados de riesgo</w:t>
      </w:r>
      <w:r w:rsidR="00F81526">
        <w:rPr>
          <w:rFonts w:asciiTheme="majorHAnsi" w:hAnsiTheme="majorHAnsi" w:cstheme="majorHAnsi"/>
          <w:b w:val="0"/>
          <w:color w:val="000000" w:themeColor="text1"/>
          <w:sz w:val="24"/>
          <w:szCs w:val="24"/>
        </w:rPr>
        <w:t xml:space="preserve">: </w:t>
      </w:r>
    </w:p>
    <w:p w14:paraId="368C82F7" w14:textId="77777777" w:rsidR="00EC54AB" w:rsidRPr="00EC54AB" w:rsidRDefault="00EC54AB" w:rsidP="00EC54AB">
      <w:pPr>
        <w:autoSpaceDE w:val="0"/>
        <w:autoSpaceDN w:val="0"/>
        <w:adjustRightInd w:val="0"/>
        <w:spacing w:line="240" w:lineRule="auto"/>
        <w:ind w:right="49"/>
        <w:jc w:val="both"/>
        <w:rPr>
          <w:rFonts w:asciiTheme="majorHAnsi" w:hAnsiTheme="majorHAnsi" w:cstheme="majorHAnsi"/>
          <w:b w:val="0"/>
          <w:color w:val="000000" w:themeColor="text1"/>
          <w:sz w:val="24"/>
          <w:szCs w:val="24"/>
        </w:rPr>
      </w:pPr>
    </w:p>
    <w:p w14:paraId="70D0AA80" w14:textId="77777777" w:rsidR="00EC6662" w:rsidRPr="00340579" w:rsidRDefault="00EC6662" w:rsidP="004946B8">
      <w:pPr>
        <w:pStyle w:val="Prrafodelista"/>
        <w:numPr>
          <w:ilvl w:val="0"/>
          <w:numId w:val="3"/>
        </w:numPr>
        <w:autoSpaceDE w:val="0"/>
        <w:autoSpaceDN w:val="0"/>
        <w:adjustRightInd w:val="0"/>
        <w:spacing w:line="240" w:lineRule="auto"/>
        <w:ind w:right="49" w:hanging="426"/>
        <w:jc w:val="both"/>
        <w:rPr>
          <w:rFonts w:asciiTheme="majorHAnsi" w:hAnsiTheme="majorHAnsi" w:cstheme="majorHAnsi"/>
          <w:color w:val="000000" w:themeColor="text1"/>
          <w:sz w:val="24"/>
          <w:szCs w:val="24"/>
          <w:lang w:val="es-ES"/>
        </w:rPr>
      </w:pPr>
      <w:r w:rsidRPr="00340579">
        <w:rPr>
          <w:rFonts w:asciiTheme="majorHAnsi" w:hAnsiTheme="majorHAnsi" w:cstheme="majorHAnsi"/>
          <w:b/>
          <w:i/>
          <w:color w:val="000000" w:themeColor="text1"/>
          <w:sz w:val="24"/>
          <w:szCs w:val="24"/>
          <w:lang w:val="es-ES"/>
        </w:rPr>
        <w:t>Liderazgo y relaciones sociales</w:t>
      </w:r>
      <w:r w:rsidRPr="00340579">
        <w:rPr>
          <w:rFonts w:asciiTheme="majorHAnsi" w:hAnsiTheme="majorHAnsi" w:cstheme="majorHAnsi"/>
          <w:color w:val="000000" w:themeColor="text1"/>
          <w:sz w:val="24"/>
          <w:szCs w:val="24"/>
          <w:lang w:val="es-ES"/>
        </w:rPr>
        <w:t xml:space="preserve"> con un 24.2% de riesgo alto, y un 12.1 de riesgo muy alto; riesgo que se atribuye a la gestión de los jefes inmediatos en relación con la planificación y asignación del trabajo, consecución de resultados, resolución de conflictos, participación, motivación, apoyo, interacción y comunicación con sus colaboradores presenta dificultades. </w:t>
      </w:r>
    </w:p>
    <w:p w14:paraId="1029E099" w14:textId="77777777" w:rsidR="00EC6662" w:rsidRPr="00340579" w:rsidRDefault="00EC6662" w:rsidP="004946B8">
      <w:pPr>
        <w:pStyle w:val="Prrafodelista"/>
        <w:numPr>
          <w:ilvl w:val="0"/>
          <w:numId w:val="3"/>
        </w:numPr>
        <w:autoSpaceDE w:val="0"/>
        <w:autoSpaceDN w:val="0"/>
        <w:adjustRightInd w:val="0"/>
        <w:spacing w:after="0" w:line="240" w:lineRule="auto"/>
        <w:ind w:right="49" w:hanging="426"/>
        <w:jc w:val="both"/>
        <w:rPr>
          <w:rFonts w:asciiTheme="majorHAnsi" w:hAnsiTheme="majorHAnsi" w:cstheme="majorHAnsi"/>
          <w:color w:val="000000" w:themeColor="text1"/>
          <w:sz w:val="24"/>
          <w:szCs w:val="24"/>
        </w:rPr>
      </w:pPr>
      <w:r w:rsidRPr="00340579">
        <w:rPr>
          <w:rFonts w:asciiTheme="majorHAnsi" w:hAnsiTheme="majorHAnsi" w:cstheme="majorHAnsi"/>
          <w:b/>
          <w:i/>
          <w:color w:val="000000" w:themeColor="text1"/>
          <w:sz w:val="24"/>
          <w:szCs w:val="24"/>
        </w:rPr>
        <w:t xml:space="preserve">Demandas </w:t>
      </w:r>
      <w:r w:rsidRPr="00340579">
        <w:rPr>
          <w:rFonts w:asciiTheme="majorHAnsi" w:hAnsiTheme="majorHAnsi" w:cstheme="majorHAnsi"/>
          <w:b/>
          <w:i/>
          <w:color w:val="000000" w:themeColor="text1"/>
          <w:sz w:val="24"/>
          <w:szCs w:val="24"/>
          <w:lang w:val="es-ES"/>
        </w:rPr>
        <w:t>emocionales</w:t>
      </w:r>
      <w:r w:rsidRPr="00340579">
        <w:rPr>
          <w:rFonts w:asciiTheme="majorHAnsi" w:hAnsiTheme="majorHAnsi" w:cstheme="majorHAnsi"/>
          <w:color w:val="000000" w:themeColor="text1"/>
          <w:sz w:val="24"/>
          <w:szCs w:val="24"/>
          <w:lang w:val="es-ES"/>
        </w:rPr>
        <w:t xml:space="preserve"> en riesgo alto con 24.62%; riesgo que se atribuye a las implicaciones frente a situaciones afectivas y emocionales que interfieran con los sentimientos y emociones del trabajador.</w:t>
      </w:r>
    </w:p>
    <w:p w14:paraId="3199F6DE" w14:textId="77777777" w:rsidR="00EC6662" w:rsidRPr="00340579" w:rsidRDefault="00EC6662" w:rsidP="004946B8">
      <w:pPr>
        <w:pStyle w:val="Prrafodelista"/>
        <w:numPr>
          <w:ilvl w:val="0"/>
          <w:numId w:val="3"/>
        </w:numPr>
        <w:autoSpaceDE w:val="0"/>
        <w:autoSpaceDN w:val="0"/>
        <w:adjustRightInd w:val="0"/>
        <w:spacing w:after="0" w:line="240" w:lineRule="auto"/>
        <w:ind w:right="49" w:hanging="426"/>
        <w:jc w:val="both"/>
        <w:rPr>
          <w:rFonts w:asciiTheme="majorHAnsi" w:hAnsiTheme="majorHAnsi" w:cstheme="majorHAnsi"/>
          <w:color w:val="000000" w:themeColor="text1"/>
          <w:sz w:val="24"/>
          <w:szCs w:val="24"/>
        </w:rPr>
      </w:pPr>
      <w:r w:rsidRPr="00340579">
        <w:rPr>
          <w:rFonts w:asciiTheme="majorHAnsi" w:hAnsiTheme="majorHAnsi" w:cstheme="majorHAnsi"/>
          <w:b/>
          <w:i/>
          <w:color w:val="000000" w:themeColor="text1"/>
          <w:sz w:val="24"/>
          <w:szCs w:val="24"/>
          <w:lang w:val="es-ES"/>
        </w:rPr>
        <w:t xml:space="preserve">Demandas </w:t>
      </w:r>
      <w:r w:rsidRPr="00340579">
        <w:rPr>
          <w:rFonts w:asciiTheme="majorHAnsi" w:hAnsiTheme="majorHAnsi" w:cstheme="majorHAnsi"/>
          <w:b/>
          <w:i/>
          <w:color w:val="000000" w:themeColor="text1"/>
          <w:sz w:val="24"/>
          <w:szCs w:val="24"/>
        </w:rPr>
        <w:t>ambientales y de esfuerzo físico</w:t>
      </w:r>
      <w:r w:rsidRPr="00340579">
        <w:rPr>
          <w:rFonts w:asciiTheme="majorHAnsi" w:hAnsiTheme="majorHAnsi" w:cstheme="majorHAnsi"/>
          <w:color w:val="000000" w:themeColor="text1"/>
          <w:sz w:val="24"/>
          <w:szCs w:val="24"/>
          <w:lang w:val="es-ES"/>
        </w:rPr>
        <w:t xml:space="preserve"> en riesgo alto con un 13.13%; riesgo atribuido a las condiciones del lugar de trabajo y la carga física que involucran las actividades diarias las cuales pueden ser confortables y favorecer su salud física y mental.</w:t>
      </w:r>
    </w:p>
    <w:p w14:paraId="7AA07FB5" w14:textId="77777777" w:rsidR="00EC6662" w:rsidRPr="00340579" w:rsidRDefault="00EC6662" w:rsidP="004946B8">
      <w:pPr>
        <w:pStyle w:val="Prrafodelista"/>
        <w:numPr>
          <w:ilvl w:val="0"/>
          <w:numId w:val="3"/>
        </w:numPr>
        <w:autoSpaceDE w:val="0"/>
        <w:autoSpaceDN w:val="0"/>
        <w:adjustRightInd w:val="0"/>
        <w:spacing w:after="0" w:line="240" w:lineRule="auto"/>
        <w:ind w:right="49" w:hanging="426"/>
        <w:jc w:val="both"/>
        <w:rPr>
          <w:rFonts w:asciiTheme="majorHAnsi" w:hAnsiTheme="majorHAnsi" w:cstheme="majorHAnsi"/>
          <w:color w:val="000000" w:themeColor="text1"/>
          <w:sz w:val="24"/>
          <w:szCs w:val="24"/>
        </w:rPr>
      </w:pPr>
      <w:r w:rsidRPr="00340579">
        <w:rPr>
          <w:rFonts w:asciiTheme="majorHAnsi" w:hAnsiTheme="majorHAnsi" w:cstheme="majorHAnsi"/>
          <w:b/>
          <w:i/>
          <w:color w:val="000000" w:themeColor="text1"/>
          <w:sz w:val="24"/>
          <w:szCs w:val="24"/>
          <w:lang w:val="es-ES"/>
        </w:rPr>
        <w:t>Dimensión r</w:t>
      </w:r>
      <w:r w:rsidRPr="00340579">
        <w:rPr>
          <w:rFonts w:asciiTheme="majorHAnsi" w:hAnsiTheme="majorHAnsi" w:cstheme="majorHAnsi"/>
          <w:b/>
          <w:i/>
          <w:color w:val="000000" w:themeColor="text1"/>
          <w:sz w:val="24"/>
          <w:szCs w:val="24"/>
        </w:rPr>
        <w:t>elaciones sociales en el trabajo</w:t>
      </w:r>
      <w:r w:rsidRPr="00340579">
        <w:rPr>
          <w:rFonts w:asciiTheme="majorHAnsi" w:hAnsiTheme="majorHAnsi" w:cstheme="majorHAnsi"/>
          <w:color w:val="000000" w:themeColor="text1"/>
          <w:sz w:val="24"/>
          <w:szCs w:val="24"/>
          <w:lang w:val="es-ES"/>
        </w:rPr>
        <w:t xml:space="preserve"> en riesgo alto con un 39.39%; riesgo atribuido a las acciones de colaboración de los funcionarios para lograr los objetivos comunes, lo cual se configura como fuente de protección, porque favorecen las interacciones con los compañeros de trabajo.</w:t>
      </w:r>
    </w:p>
    <w:p w14:paraId="7A503385" w14:textId="77777777" w:rsidR="00EC6662" w:rsidRPr="00340579" w:rsidRDefault="00EC6662" w:rsidP="004946B8">
      <w:pPr>
        <w:pStyle w:val="Prrafodelista"/>
        <w:numPr>
          <w:ilvl w:val="0"/>
          <w:numId w:val="3"/>
        </w:numPr>
        <w:autoSpaceDE w:val="0"/>
        <w:autoSpaceDN w:val="0"/>
        <w:adjustRightInd w:val="0"/>
        <w:spacing w:after="0" w:line="240" w:lineRule="auto"/>
        <w:ind w:right="49" w:hanging="426"/>
        <w:jc w:val="both"/>
        <w:rPr>
          <w:rFonts w:asciiTheme="majorHAnsi" w:hAnsiTheme="majorHAnsi" w:cstheme="majorHAnsi"/>
          <w:color w:val="000000" w:themeColor="text1"/>
          <w:sz w:val="24"/>
          <w:szCs w:val="24"/>
        </w:rPr>
      </w:pPr>
      <w:r w:rsidRPr="00340579">
        <w:rPr>
          <w:rFonts w:asciiTheme="majorHAnsi" w:hAnsiTheme="majorHAnsi" w:cstheme="majorHAnsi"/>
          <w:b/>
          <w:i/>
          <w:color w:val="000000" w:themeColor="text1"/>
          <w:sz w:val="24"/>
          <w:szCs w:val="24"/>
          <w:lang w:val="es-ES"/>
        </w:rPr>
        <w:t xml:space="preserve">Dimensión </w:t>
      </w:r>
      <w:r w:rsidRPr="00340579">
        <w:rPr>
          <w:rFonts w:asciiTheme="majorHAnsi" w:hAnsiTheme="majorHAnsi" w:cstheme="majorHAnsi"/>
          <w:b/>
          <w:i/>
          <w:color w:val="000000" w:themeColor="text1"/>
          <w:sz w:val="24"/>
          <w:szCs w:val="24"/>
        </w:rPr>
        <w:t>tiempo fuera del trabajo</w:t>
      </w:r>
      <w:r w:rsidRPr="00340579">
        <w:rPr>
          <w:rFonts w:asciiTheme="majorHAnsi" w:hAnsiTheme="majorHAnsi" w:cstheme="majorHAnsi"/>
          <w:color w:val="000000" w:themeColor="text1"/>
          <w:sz w:val="24"/>
          <w:szCs w:val="24"/>
          <w:lang w:val="es-ES"/>
        </w:rPr>
        <w:t xml:space="preserve"> en riesgo alto con un 29.35%; riesgo atribuido al tiempo destinado al descanso y la recreación para compartir con familia y amigos, atender responsabilidades personales o domésticas.</w:t>
      </w:r>
    </w:p>
    <w:p w14:paraId="71D55D64" w14:textId="77777777" w:rsidR="00EC6662" w:rsidRPr="00340579" w:rsidRDefault="00EC6662" w:rsidP="004946B8">
      <w:pPr>
        <w:pStyle w:val="Prrafodelista"/>
        <w:numPr>
          <w:ilvl w:val="0"/>
          <w:numId w:val="3"/>
        </w:numPr>
        <w:autoSpaceDE w:val="0"/>
        <w:autoSpaceDN w:val="0"/>
        <w:adjustRightInd w:val="0"/>
        <w:spacing w:after="0" w:line="240" w:lineRule="auto"/>
        <w:ind w:right="49" w:hanging="426"/>
        <w:jc w:val="both"/>
        <w:rPr>
          <w:rFonts w:asciiTheme="majorHAnsi" w:hAnsiTheme="majorHAnsi" w:cstheme="majorHAnsi"/>
          <w:color w:val="000000" w:themeColor="text1"/>
          <w:sz w:val="24"/>
          <w:szCs w:val="24"/>
        </w:rPr>
      </w:pPr>
      <w:r w:rsidRPr="00340579">
        <w:rPr>
          <w:rFonts w:asciiTheme="majorHAnsi" w:hAnsiTheme="majorHAnsi" w:cstheme="majorHAnsi"/>
          <w:b/>
          <w:i/>
          <w:color w:val="000000" w:themeColor="text1"/>
          <w:sz w:val="24"/>
          <w:szCs w:val="24"/>
          <w:lang w:val="es-ES"/>
        </w:rPr>
        <w:t xml:space="preserve">Dimensión </w:t>
      </w:r>
      <w:r w:rsidRPr="00340579">
        <w:rPr>
          <w:rFonts w:asciiTheme="majorHAnsi" w:hAnsiTheme="majorHAnsi" w:cstheme="majorHAnsi"/>
          <w:b/>
          <w:i/>
          <w:color w:val="000000" w:themeColor="text1"/>
          <w:sz w:val="24"/>
          <w:szCs w:val="24"/>
        </w:rPr>
        <w:t>comunicación y relaciones interpersonales</w:t>
      </w:r>
      <w:r w:rsidRPr="00340579">
        <w:rPr>
          <w:rFonts w:asciiTheme="majorHAnsi" w:hAnsiTheme="majorHAnsi" w:cstheme="majorHAnsi"/>
          <w:color w:val="000000" w:themeColor="text1"/>
          <w:sz w:val="24"/>
          <w:szCs w:val="24"/>
          <w:lang w:val="es-ES"/>
        </w:rPr>
        <w:t xml:space="preserve"> en riesgo alto de 32.61%; riesgo atribuido a las cualidades que caracterizan la comunicación e interacciones del trabajador con sus allegados y amigos.</w:t>
      </w:r>
    </w:p>
    <w:p w14:paraId="216CAAB5" w14:textId="77777777" w:rsidR="00EC6662" w:rsidRPr="00340579" w:rsidRDefault="00EC6662" w:rsidP="004946B8">
      <w:pPr>
        <w:pStyle w:val="Prrafodelista"/>
        <w:numPr>
          <w:ilvl w:val="0"/>
          <w:numId w:val="3"/>
        </w:numPr>
        <w:autoSpaceDE w:val="0"/>
        <w:autoSpaceDN w:val="0"/>
        <w:adjustRightInd w:val="0"/>
        <w:spacing w:after="0" w:line="240" w:lineRule="auto"/>
        <w:ind w:right="49" w:hanging="426"/>
        <w:jc w:val="both"/>
        <w:rPr>
          <w:rFonts w:asciiTheme="majorHAnsi" w:hAnsiTheme="majorHAnsi" w:cstheme="majorHAnsi"/>
          <w:color w:val="000000" w:themeColor="text1"/>
          <w:sz w:val="24"/>
          <w:szCs w:val="24"/>
        </w:rPr>
      </w:pPr>
      <w:r w:rsidRPr="00340579">
        <w:rPr>
          <w:rFonts w:asciiTheme="majorHAnsi" w:hAnsiTheme="majorHAnsi" w:cstheme="majorHAnsi"/>
          <w:b/>
          <w:i/>
          <w:color w:val="000000" w:themeColor="text1"/>
          <w:sz w:val="24"/>
          <w:szCs w:val="24"/>
          <w:lang w:val="es-ES"/>
        </w:rPr>
        <w:t xml:space="preserve">Síntomas </w:t>
      </w:r>
      <w:r w:rsidRPr="00340579">
        <w:rPr>
          <w:rFonts w:asciiTheme="majorHAnsi" w:hAnsiTheme="majorHAnsi" w:cstheme="majorHAnsi"/>
          <w:b/>
          <w:i/>
          <w:color w:val="000000" w:themeColor="text1"/>
          <w:sz w:val="24"/>
          <w:szCs w:val="24"/>
        </w:rPr>
        <w:t>psicoemocionales</w:t>
      </w:r>
      <w:r w:rsidRPr="00340579">
        <w:rPr>
          <w:rFonts w:asciiTheme="majorHAnsi" w:hAnsiTheme="majorHAnsi" w:cstheme="majorHAnsi"/>
          <w:b/>
          <w:i/>
          <w:color w:val="000000" w:themeColor="text1"/>
          <w:sz w:val="24"/>
          <w:szCs w:val="24"/>
          <w:lang w:val="es-ES"/>
        </w:rPr>
        <w:t xml:space="preserve"> relacionados al estrés laboral</w:t>
      </w:r>
      <w:r w:rsidRPr="00340579">
        <w:rPr>
          <w:rFonts w:asciiTheme="majorHAnsi" w:hAnsiTheme="majorHAnsi" w:cstheme="majorHAnsi"/>
          <w:color w:val="000000" w:themeColor="text1"/>
          <w:sz w:val="24"/>
          <w:szCs w:val="24"/>
          <w:lang w:val="es-ES"/>
        </w:rPr>
        <w:t xml:space="preserve"> en riesgo alto de 19.15%; riesgo atribuido a las labores diarias que desempeñan los funcionarios las cuales comprometen sus sentimientos.</w:t>
      </w:r>
    </w:p>
    <w:p w14:paraId="60DDB273" w14:textId="77777777" w:rsidR="00EC6662" w:rsidRPr="00340579" w:rsidRDefault="00EC6662" w:rsidP="004946B8">
      <w:pPr>
        <w:pStyle w:val="Prrafodelista"/>
        <w:numPr>
          <w:ilvl w:val="0"/>
          <w:numId w:val="3"/>
        </w:numPr>
        <w:autoSpaceDE w:val="0"/>
        <w:autoSpaceDN w:val="0"/>
        <w:adjustRightInd w:val="0"/>
        <w:spacing w:after="0" w:line="240" w:lineRule="auto"/>
        <w:ind w:right="49" w:hanging="426"/>
        <w:jc w:val="both"/>
        <w:rPr>
          <w:rFonts w:asciiTheme="majorHAnsi" w:hAnsiTheme="majorHAnsi" w:cstheme="majorHAnsi"/>
          <w:color w:val="000000" w:themeColor="text1"/>
          <w:sz w:val="24"/>
          <w:szCs w:val="24"/>
        </w:rPr>
      </w:pPr>
      <w:r w:rsidRPr="00340579">
        <w:rPr>
          <w:rFonts w:asciiTheme="majorHAnsi" w:hAnsiTheme="majorHAnsi" w:cstheme="majorHAnsi"/>
          <w:b/>
          <w:i/>
          <w:color w:val="000000" w:themeColor="text1"/>
          <w:sz w:val="24"/>
          <w:szCs w:val="24"/>
          <w:lang w:val="es-ES"/>
        </w:rPr>
        <w:t xml:space="preserve">Síntomas </w:t>
      </w:r>
      <w:r w:rsidRPr="00340579">
        <w:rPr>
          <w:rFonts w:asciiTheme="majorHAnsi" w:hAnsiTheme="majorHAnsi" w:cstheme="majorHAnsi"/>
          <w:b/>
          <w:i/>
          <w:color w:val="000000" w:themeColor="text1"/>
          <w:sz w:val="24"/>
          <w:szCs w:val="24"/>
        </w:rPr>
        <w:t>intelectuales y laborales</w:t>
      </w:r>
      <w:r w:rsidRPr="00340579">
        <w:rPr>
          <w:rFonts w:asciiTheme="majorHAnsi" w:hAnsiTheme="majorHAnsi" w:cstheme="majorHAnsi"/>
          <w:b/>
          <w:i/>
          <w:color w:val="000000" w:themeColor="text1"/>
          <w:sz w:val="24"/>
          <w:szCs w:val="24"/>
          <w:lang w:val="es-ES"/>
        </w:rPr>
        <w:t xml:space="preserve"> relacionados al estrés</w:t>
      </w:r>
      <w:r w:rsidRPr="00340579">
        <w:rPr>
          <w:rFonts w:asciiTheme="majorHAnsi" w:hAnsiTheme="majorHAnsi" w:cstheme="majorHAnsi"/>
          <w:color w:val="000000" w:themeColor="text1"/>
          <w:sz w:val="24"/>
          <w:szCs w:val="24"/>
          <w:lang w:val="es-ES"/>
        </w:rPr>
        <w:t xml:space="preserve"> en riesgo alto de 29.79%; riesgo atribuido a las condiciones desfavorables, lo que puede aumentar el número de errores en las tareas asignadas a los funcionarios impactando negativamente en el desempeño laboral y el resultado de las funciones asignadas, generando para la entidad problemas de planificación.</w:t>
      </w:r>
    </w:p>
    <w:p w14:paraId="3413D7AB" w14:textId="77777777" w:rsidR="00EC6662" w:rsidRPr="00340579" w:rsidRDefault="00EC6662" w:rsidP="00EC6662">
      <w:pPr>
        <w:autoSpaceDE w:val="0"/>
        <w:autoSpaceDN w:val="0"/>
        <w:adjustRightInd w:val="0"/>
        <w:spacing w:line="240" w:lineRule="auto"/>
        <w:ind w:right="463"/>
        <w:jc w:val="both"/>
        <w:rPr>
          <w:rFonts w:asciiTheme="majorHAnsi" w:hAnsiTheme="majorHAnsi" w:cstheme="majorHAnsi"/>
          <w:b w:val="0"/>
          <w:color w:val="000000" w:themeColor="text1"/>
          <w:sz w:val="24"/>
          <w:szCs w:val="24"/>
        </w:rPr>
      </w:pPr>
    </w:p>
    <w:p w14:paraId="7845988E" w14:textId="43F9D041" w:rsidR="00EC6662" w:rsidRPr="00340579" w:rsidRDefault="00EC6662" w:rsidP="00EC6662">
      <w:pPr>
        <w:autoSpaceDE w:val="0"/>
        <w:autoSpaceDN w:val="0"/>
        <w:adjustRightInd w:val="0"/>
        <w:spacing w:line="240" w:lineRule="auto"/>
        <w:ind w:right="-1"/>
        <w:jc w:val="both"/>
        <w:rPr>
          <w:rFonts w:asciiTheme="majorHAnsi" w:hAnsiTheme="majorHAnsi" w:cstheme="majorHAnsi"/>
          <w:b w:val="0"/>
          <w:bCs/>
          <w:color w:val="000000" w:themeColor="text1"/>
          <w:sz w:val="24"/>
          <w:szCs w:val="24"/>
        </w:rPr>
      </w:pPr>
      <w:r w:rsidRPr="00340579">
        <w:rPr>
          <w:rFonts w:asciiTheme="majorHAnsi" w:hAnsiTheme="majorHAnsi" w:cstheme="majorHAnsi"/>
          <w:b w:val="0"/>
          <w:color w:val="000000" w:themeColor="text1"/>
          <w:sz w:val="24"/>
          <w:szCs w:val="24"/>
        </w:rPr>
        <w:t>Dado los resultados expuestos anteriormente de la Batería de Riesgo Psicosocial</w:t>
      </w:r>
      <w:r w:rsidRPr="00340579">
        <w:rPr>
          <w:rFonts w:asciiTheme="majorHAnsi" w:hAnsiTheme="majorHAnsi" w:cstheme="majorHAnsi"/>
          <w:color w:val="000000" w:themeColor="text1"/>
          <w:sz w:val="24"/>
          <w:szCs w:val="24"/>
        </w:rPr>
        <w:t xml:space="preserve"> </w:t>
      </w:r>
      <w:r w:rsidRPr="00340579">
        <w:rPr>
          <w:rFonts w:asciiTheme="majorHAnsi" w:hAnsiTheme="majorHAnsi" w:cstheme="majorHAnsi"/>
          <w:b w:val="0"/>
          <w:color w:val="000000" w:themeColor="text1"/>
          <w:sz w:val="24"/>
          <w:szCs w:val="24"/>
        </w:rPr>
        <w:t xml:space="preserve">el </w:t>
      </w:r>
      <w:r w:rsidRPr="00340579">
        <w:rPr>
          <w:rFonts w:asciiTheme="majorHAnsi" w:hAnsiTheme="majorHAnsi" w:cstheme="majorHAnsi"/>
          <w:b w:val="0"/>
          <w:bCs/>
          <w:color w:val="000000" w:themeColor="text1"/>
          <w:sz w:val="24"/>
          <w:szCs w:val="24"/>
        </w:rPr>
        <w:t xml:space="preserve">Programa de Bienestar 2022 de la Superintendencia del Subsidio Familiar </w:t>
      </w:r>
      <w:r w:rsidR="00340579" w:rsidRPr="00340579">
        <w:rPr>
          <w:rFonts w:asciiTheme="majorHAnsi" w:hAnsiTheme="majorHAnsi" w:cstheme="majorHAnsi"/>
          <w:b w:val="0"/>
          <w:bCs/>
          <w:color w:val="000000" w:themeColor="text1"/>
          <w:sz w:val="24"/>
          <w:szCs w:val="24"/>
        </w:rPr>
        <w:t>abordará</w:t>
      </w:r>
      <w:r w:rsidRPr="00340579">
        <w:rPr>
          <w:rFonts w:asciiTheme="majorHAnsi" w:hAnsiTheme="majorHAnsi" w:cstheme="majorHAnsi"/>
          <w:b w:val="0"/>
          <w:bCs/>
          <w:color w:val="000000" w:themeColor="text1"/>
          <w:sz w:val="24"/>
          <w:szCs w:val="24"/>
        </w:rPr>
        <w:t xml:space="preserve"> </w:t>
      </w:r>
      <w:r w:rsidR="00340579" w:rsidRPr="00340579">
        <w:rPr>
          <w:rFonts w:asciiTheme="majorHAnsi" w:hAnsiTheme="majorHAnsi" w:cstheme="majorHAnsi"/>
          <w:b w:val="0"/>
          <w:bCs/>
          <w:color w:val="000000" w:themeColor="text1"/>
          <w:sz w:val="24"/>
          <w:szCs w:val="24"/>
        </w:rPr>
        <w:t>los</w:t>
      </w:r>
      <w:r w:rsidRPr="00340579">
        <w:rPr>
          <w:rFonts w:asciiTheme="majorHAnsi" w:hAnsiTheme="majorHAnsi" w:cstheme="majorHAnsi"/>
          <w:b w:val="0"/>
          <w:bCs/>
          <w:color w:val="000000" w:themeColor="text1"/>
          <w:sz w:val="24"/>
          <w:szCs w:val="24"/>
        </w:rPr>
        <w:t xml:space="preserve"> riesgos con la implementación de </w:t>
      </w:r>
      <w:r w:rsidR="00340579" w:rsidRPr="00340579">
        <w:rPr>
          <w:rFonts w:asciiTheme="majorHAnsi" w:hAnsiTheme="majorHAnsi" w:cstheme="majorHAnsi"/>
          <w:b w:val="0"/>
          <w:bCs/>
          <w:color w:val="000000" w:themeColor="text1"/>
          <w:sz w:val="24"/>
          <w:szCs w:val="24"/>
        </w:rPr>
        <w:t xml:space="preserve">las </w:t>
      </w:r>
      <w:r w:rsidRPr="00340579">
        <w:rPr>
          <w:rFonts w:asciiTheme="majorHAnsi" w:hAnsiTheme="majorHAnsi" w:cstheme="majorHAnsi"/>
          <w:b w:val="0"/>
          <w:bCs/>
          <w:color w:val="000000" w:themeColor="text1"/>
          <w:sz w:val="24"/>
          <w:szCs w:val="24"/>
        </w:rPr>
        <w:t>actividades</w:t>
      </w:r>
      <w:r w:rsidR="00340579" w:rsidRPr="00340579">
        <w:rPr>
          <w:rFonts w:asciiTheme="majorHAnsi" w:hAnsiTheme="majorHAnsi" w:cstheme="majorHAnsi"/>
          <w:b w:val="0"/>
          <w:bCs/>
          <w:color w:val="000000" w:themeColor="text1"/>
          <w:sz w:val="24"/>
          <w:szCs w:val="24"/>
        </w:rPr>
        <w:t xml:space="preserve"> planteadas en </w:t>
      </w:r>
      <w:r w:rsidRPr="00340579">
        <w:rPr>
          <w:rFonts w:asciiTheme="majorHAnsi" w:hAnsiTheme="majorHAnsi" w:cstheme="majorHAnsi"/>
          <w:b w:val="0"/>
          <w:bCs/>
          <w:color w:val="000000" w:themeColor="text1"/>
          <w:sz w:val="24"/>
          <w:szCs w:val="24"/>
        </w:rPr>
        <w:t>el presente programa</w:t>
      </w:r>
      <w:r w:rsidR="00340579" w:rsidRPr="00340579">
        <w:rPr>
          <w:rFonts w:asciiTheme="majorHAnsi" w:hAnsiTheme="majorHAnsi" w:cstheme="majorHAnsi"/>
          <w:b w:val="0"/>
          <w:bCs/>
          <w:color w:val="000000" w:themeColor="text1"/>
          <w:sz w:val="24"/>
          <w:szCs w:val="24"/>
        </w:rPr>
        <w:t xml:space="preserve">, el cual se encuentra </w:t>
      </w:r>
      <w:r w:rsidRPr="00340579">
        <w:rPr>
          <w:rFonts w:asciiTheme="majorHAnsi" w:hAnsiTheme="majorHAnsi" w:cstheme="majorHAnsi"/>
          <w:b w:val="0"/>
          <w:bCs/>
          <w:color w:val="000000" w:themeColor="text1"/>
          <w:sz w:val="24"/>
          <w:szCs w:val="24"/>
        </w:rPr>
        <w:t>orientado a crear, fortalecer, mantener y mejorar las condiciones que favorezcan el desarrollo integral de sus servidores, el mejoramiento de su calidad de vida y el de su familia, así como el impulso de ambientes laborales sanos y armoniosos donde se vea reflejado la fluidez de los procesos y la obtención de los logros y metas institucionales; tal como se expresaba con anteriormente.</w:t>
      </w:r>
    </w:p>
    <w:p w14:paraId="422DFAED" w14:textId="77777777" w:rsidR="00EC6662" w:rsidRPr="00636392" w:rsidRDefault="00EC6662" w:rsidP="00636392">
      <w:pPr>
        <w:autoSpaceDE w:val="0"/>
        <w:autoSpaceDN w:val="0"/>
        <w:adjustRightInd w:val="0"/>
        <w:spacing w:line="240" w:lineRule="auto"/>
        <w:ind w:right="463"/>
        <w:jc w:val="both"/>
        <w:rPr>
          <w:rFonts w:asciiTheme="majorHAnsi" w:hAnsiTheme="majorHAnsi" w:cstheme="majorHAnsi"/>
          <w:b w:val="0"/>
          <w:color w:val="000000" w:themeColor="text1"/>
          <w:sz w:val="24"/>
          <w:szCs w:val="24"/>
        </w:rPr>
      </w:pPr>
    </w:p>
    <w:p w14:paraId="79001DE0" w14:textId="0085BFA1" w:rsidR="00EC6662" w:rsidRPr="00636392" w:rsidRDefault="00F81526" w:rsidP="004946B8">
      <w:pPr>
        <w:pStyle w:val="Prrafodelista"/>
        <w:numPr>
          <w:ilvl w:val="0"/>
          <w:numId w:val="7"/>
        </w:numPr>
        <w:autoSpaceDE w:val="0"/>
        <w:autoSpaceDN w:val="0"/>
        <w:adjustRightInd w:val="0"/>
        <w:spacing w:after="0" w:line="240" w:lineRule="auto"/>
        <w:ind w:left="426" w:right="49" w:hanging="426"/>
        <w:jc w:val="both"/>
        <w:rPr>
          <w:rFonts w:asciiTheme="majorHAnsi" w:hAnsiTheme="majorHAnsi" w:cstheme="majorHAnsi"/>
          <w:b/>
          <w:color w:val="000000" w:themeColor="text1"/>
          <w:sz w:val="24"/>
          <w:szCs w:val="24"/>
        </w:rPr>
      </w:pPr>
      <w:r>
        <w:rPr>
          <w:rFonts w:asciiTheme="majorHAnsi" w:hAnsiTheme="majorHAnsi" w:cstheme="majorHAnsi"/>
          <w:b/>
          <w:color w:val="000000" w:themeColor="text1"/>
          <w:sz w:val="24"/>
          <w:szCs w:val="24"/>
          <w:lang w:val="es-ES"/>
        </w:rPr>
        <w:t>Aplicación de encuesta de diagnóstico de necesidades</w:t>
      </w:r>
    </w:p>
    <w:p w14:paraId="14871B08" w14:textId="77777777" w:rsidR="00EC6662" w:rsidRPr="00636392" w:rsidRDefault="00EC6662" w:rsidP="00EC6662">
      <w:pPr>
        <w:autoSpaceDE w:val="0"/>
        <w:autoSpaceDN w:val="0"/>
        <w:adjustRightInd w:val="0"/>
        <w:spacing w:line="240" w:lineRule="auto"/>
        <w:ind w:right="49"/>
        <w:jc w:val="both"/>
        <w:rPr>
          <w:rFonts w:asciiTheme="majorHAnsi" w:hAnsiTheme="majorHAnsi" w:cstheme="majorHAnsi"/>
          <w:color w:val="000000" w:themeColor="text1"/>
          <w:sz w:val="24"/>
          <w:szCs w:val="24"/>
        </w:rPr>
      </w:pPr>
    </w:p>
    <w:p w14:paraId="1E24B0BD" w14:textId="2B8F2B6E" w:rsidR="00EC6662" w:rsidRPr="00636392" w:rsidRDefault="00EC6662" w:rsidP="00EC6662">
      <w:pPr>
        <w:autoSpaceDE w:val="0"/>
        <w:autoSpaceDN w:val="0"/>
        <w:adjustRightInd w:val="0"/>
        <w:spacing w:line="240" w:lineRule="auto"/>
        <w:ind w:right="49"/>
        <w:jc w:val="both"/>
        <w:rPr>
          <w:rFonts w:asciiTheme="majorHAnsi" w:hAnsiTheme="majorHAnsi" w:cstheme="majorHAnsi"/>
          <w:b w:val="0"/>
          <w:color w:val="000000" w:themeColor="text1"/>
          <w:sz w:val="24"/>
          <w:szCs w:val="24"/>
        </w:rPr>
      </w:pPr>
      <w:r w:rsidRPr="00636392">
        <w:rPr>
          <w:rFonts w:asciiTheme="majorHAnsi" w:hAnsiTheme="majorHAnsi" w:cstheme="majorHAnsi"/>
          <w:b w:val="0"/>
          <w:color w:val="000000" w:themeColor="text1"/>
          <w:sz w:val="24"/>
          <w:szCs w:val="24"/>
        </w:rPr>
        <w:t xml:space="preserve">Para </w:t>
      </w:r>
      <w:r w:rsidR="00636392">
        <w:rPr>
          <w:rFonts w:asciiTheme="majorHAnsi" w:hAnsiTheme="majorHAnsi" w:cstheme="majorHAnsi"/>
          <w:b w:val="0"/>
          <w:color w:val="000000" w:themeColor="text1"/>
          <w:sz w:val="24"/>
          <w:szCs w:val="24"/>
        </w:rPr>
        <w:t xml:space="preserve">la </w:t>
      </w:r>
      <w:r w:rsidRPr="00636392">
        <w:rPr>
          <w:rFonts w:asciiTheme="majorHAnsi" w:hAnsiTheme="majorHAnsi" w:cstheme="majorHAnsi"/>
          <w:b w:val="0"/>
          <w:color w:val="000000" w:themeColor="text1"/>
          <w:sz w:val="24"/>
          <w:szCs w:val="24"/>
        </w:rPr>
        <w:t xml:space="preserve">elaboración del Programa de Bienestar </w:t>
      </w:r>
      <w:r w:rsidR="00636392">
        <w:rPr>
          <w:rFonts w:asciiTheme="majorHAnsi" w:hAnsiTheme="majorHAnsi" w:cstheme="majorHAnsi"/>
          <w:b w:val="0"/>
          <w:color w:val="000000" w:themeColor="text1"/>
          <w:sz w:val="24"/>
          <w:szCs w:val="24"/>
        </w:rPr>
        <w:t xml:space="preserve">se tuvo en cuenta los resultados de la </w:t>
      </w:r>
      <w:r w:rsidR="00636392" w:rsidRPr="007238BC">
        <w:rPr>
          <w:rFonts w:asciiTheme="majorHAnsi" w:hAnsiTheme="majorHAnsi" w:cstheme="majorHAnsi"/>
          <w:i/>
          <w:color w:val="000000" w:themeColor="text1"/>
          <w:sz w:val="24"/>
          <w:szCs w:val="24"/>
        </w:rPr>
        <w:t>“encuesta de diagnóstico de necesidades de bienestar e incentivos 2022</w:t>
      </w:r>
      <w:r w:rsidR="00636392" w:rsidRPr="00636392">
        <w:rPr>
          <w:rFonts w:asciiTheme="majorHAnsi" w:hAnsiTheme="majorHAnsi" w:cstheme="majorHAnsi"/>
          <w:b w:val="0"/>
          <w:color w:val="000000" w:themeColor="text1"/>
          <w:sz w:val="24"/>
          <w:szCs w:val="24"/>
        </w:rPr>
        <w:t>”</w:t>
      </w:r>
      <w:r w:rsidR="00636392">
        <w:rPr>
          <w:rFonts w:asciiTheme="majorHAnsi" w:hAnsiTheme="majorHAnsi" w:cstheme="majorHAnsi"/>
          <w:b w:val="0"/>
          <w:color w:val="000000" w:themeColor="text1"/>
          <w:sz w:val="24"/>
          <w:szCs w:val="24"/>
        </w:rPr>
        <w:t xml:space="preserve">, </w:t>
      </w:r>
      <w:r w:rsidR="007238BC">
        <w:rPr>
          <w:rFonts w:asciiTheme="majorHAnsi" w:hAnsiTheme="majorHAnsi" w:cstheme="majorHAnsi"/>
          <w:b w:val="0"/>
          <w:color w:val="000000" w:themeColor="text1"/>
          <w:sz w:val="24"/>
          <w:szCs w:val="24"/>
        </w:rPr>
        <w:t xml:space="preserve">que </w:t>
      </w:r>
      <w:r w:rsidR="007238BC" w:rsidRPr="00636392">
        <w:rPr>
          <w:rFonts w:asciiTheme="majorHAnsi" w:hAnsiTheme="majorHAnsi" w:cstheme="majorHAnsi"/>
          <w:b w:val="0"/>
          <w:color w:val="000000" w:themeColor="text1"/>
          <w:sz w:val="24"/>
          <w:szCs w:val="24"/>
        </w:rPr>
        <w:t>debido a la emergencia sanitaria decretada por el Ministerio de Salud y Protección Social, en su condición de autoridad sanitaria del Sistema</w:t>
      </w:r>
      <w:r w:rsidR="007238BC">
        <w:rPr>
          <w:rFonts w:asciiTheme="majorHAnsi" w:hAnsiTheme="majorHAnsi" w:cstheme="majorHAnsi"/>
          <w:b w:val="0"/>
          <w:color w:val="000000" w:themeColor="text1"/>
          <w:sz w:val="24"/>
          <w:szCs w:val="24"/>
        </w:rPr>
        <w:t xml:space="preserve"> de Vigilancia en Salud Pública, la encuesta </w:t>
      </w:r>
      <w:r w:rsidR="00636392">
        <w:rPr>
          <w:rFonts w:asciiTheme="majorHAnsi" w:hAnsiTheme="majorHAnsi" w:cstheme="majorHAnsi"/>
          <w:b w:val="0"/>
          <w:color w:val="000000" w:themeColor="text1"/>
          <w:sz w:val="24"/>
          <w:szCs w:val="24"/>
        </w:rPr>
        <w:t xml:space="preserve">se </w:t>
      </w:r>
      <w:r w:rsidR="00636392" w:rsidRPr="00636392">
        <w:rPr>
          <w:rFonts w:asciiTheme="majorHAnsi" w:hAnsiTheme="majorHAnsi" w:cstheme="majorHAnsi"/>
          <w:b w:val="0"/>
          <w:color w:val="000000" w:themeColor="text1"/>
          <w:sz w:val="24"/>
          <w:szCs w:val="24"/>
        </w:rPr>
        <w:t>implementó de manera virtual a través de la plataforma FORMS el día 4 de Octubre</w:t>
      </w:r>
      <w:r w:rsidR="007238BC">
        <w:rPr>
          <w:rFonts w:asciiTheme="majorHAnsi" w:hAnsiTheme="majorHAnsi" w:cstheme="majorHAnsi"/>
          <w:b w:val="0"/>
          <w:color w:val="000000" w:themeColor="text1"/>
          <w:sz w:val="24"/>
          <w:szCs w:val="24"/>
        </w:rPr>
        <w:t xml:space="preserve"> de 2021</w:t>
      </w:r>
      <w:r w:rsidR="00636392">
        <w:rPr>
          <w:rFonts w:asciiTheme="majorHAnsi" w:hAnsiTheme="majorHAnsi" w:cstheme="majorHAnsi"/>
          <w:b w:val="0"/>
          <w:color w:val="000000" w:themeColor="text1"/>
          <w:sz w:val="24"/>
          <w:szCs w:val="24"/>
        </w:rPr>
        <w:t xml:space="preserve">, </w:t>
      </w:r>
      <w:r w:rsidR="007238BC">
        <w:rPr>
          <w:rFonts w:asciiTheme="majorHAnsi" w:hAnsiTheme="majorHAnsi" w:cstheme="majorHAnsi"/>
          <w:b w:val="0"/>
          <w:color w:val="000000" w:themeColor="text1"/>
          <w:sz w:val="24"/>
          <w:szCs w:val="24"/>
        </w:rPr>
        <w:t>la cual</w:t>
      </w:r>
      <w:r w:rsidR="00636392">
        <w:rPr>
          <w:rFonts w:asciiTheme="majorHAnsi" w:hAnsiTheme="majorHAnsi" w:cstheme="majorHAnsi"/>
          <w:b w:val="0"/>
          <w:color w:val="000000" w:themeColor="text1"/>
          <w:sz w:val="24"/>
          <w:szCs w:val="24"/>
        </w:rPr>
        <w:t xml:space="preserve"> </w:t>
      </w:r>
      <w:r w:rsidRPr="00636392">
        <w:rPr>
          <w:rFonts w:asciiTheme="majorHAnsi" w:hAnsiTheme="majorHAnsi" w:cstheme="majorHAnsi"/>
          <w:b w:val="0"/>
          <w:color w:val="000000" w:themeColor="text1"/>
          <w:sz w:val="24"/>
          <w:szCs w:val="24"/>
          <w:lang w:val="es-CO"/>
        </w:rPr>
        <w:t xml:space="preserve">recopilo la opinión y percepción de los funcionarios de la </w:t>
      </w:r>
      <w:r w:rsidR="007238BC">
        <w:rPr>
          <w:rFonts w:asciiTheme="majorHAnsi" w:hAnsiTheme="majorHAnsi" w:cstheme="majorHAnsi"/>
          <w:b w:val="0"/>
          <w:color w:val="000000" w:themeColor="text1"/>
          <w:sz w:val="24"/>
          <w:szCs w:val="24"/>
          <w:lang w:val="es-CO"/>
        </w:rPr>
        <w:t>entidad</w:t>
      </w:r>
      <w:r w:rsidRPr="00636392">
        <w:rPr>
          <w:rFonts w:asciiTheme="majorHAnsi" w:hAnsiTheme="majorHAnsi" w:cstheme="majorHAnsi"/>
          <w:b w:val="0"/>
          <w:color w:val="000000" w:themeColor="text1"/>
          <w:sz w:val="24"/>
          <w:szCs w:val="24"/>
          <w:lang w:val="es-CO"/>
        </w:rPr>
        <w:t xml:space="preserve">, referente a las actividades implementadas durante la vigencia 2021; </w:t>
      </w:r>
      <w:r w:rsidR="00636392" w:rsidRPr="00636392">
        <w:rPr>
          <w:rFonts w:asciiTheme="majorHAnsi" w:hAnsiTheme="majorHAnsi" w:cstheme="majorHAnsi"/>
          <w:b w:val="0"/>
          <w:color w:val="000000" w:themeColor="text1"/>
          <w:sz w:val="24"/>
          <w:szCs w:val="24"/>
        </w:rPr>
        <w:t>se aplicó</w:t>
      </w:r>
      <w:r w:rsidR="00636392">
        <w:rPr>
          <w:rFonts w:asciiTheme="majorHAnsi" w:hAnsiTheme="majorHAnsi" w:cstheme="majorHAnsi"/>
          <w:b w:val="0"/>
          <w:color w:val="000000" w:themeColor="text1"/>
          <w:sz w:val="24"/>
          <w:szCs w:val="24"/>
        </w:rPr>
        <w:t xml:space="preserve"> </w:t>
      </w:r>
      <w:r w:rsidR="00636392" w:rsidRPr="00636392">
        <w:rPr>
          <w:rFonts w:asciiTheme="majorHAnsi" w:hAnsiTheme="majorHAnsi" w:cstheme="majorHAnsi"/>
          <w:b w:val="0"/>
          <w:color w:val="000000" w:themeColor="text1"/>
          <w:sz w:val="24"/>
          <w:szCs w:val="24"/>
        </w:rPr>
        <w:t xml:space="preserve">a 147 funcionarios de los cargos de Carrera Administrativa, Provisionales y Libre Nombramiento y Remoción, </w:t>
      </w:r>
      <w:r w:rsidR="007238BC">
        <w:rPr>
          <w:rFonts w:asciiTheme="majorHAnsi" w:hAnsiTheme="majorHAnsi" w:cstheme="majorHAnsi"/>
          <w:b w:val="0"/>
          <w:color w:val="000000" w:themeColor="text1"/>
          <w:sz w:val="24"/>
          <w:szCs w:val="24"/>
        </w:rPr>
        <w:t xml:space="preserve">fue diligenciada por </w:t>
      </w:r>
      <w:r w:rsidR="00636392" w:rsidRPr="00636392">
        <w:rPr>
          <w:rFonts w:asciiTheme="majorHAnsi" w:hAnsiTheme="majorHAnsi" w:cstheme="majorHAnsi"/>
          <w:b w:val="0"/>
          <w:color w:val="000000" w:themeColor="text1"/>
          <w:sz w:val="24"/>
          <w:szCs w:val="24"/>
        </w:rPr>
        <w:t xml:space="preserve">91 funcionarios </w:t>
      </w:r>
      <w:r w:rsidR="007238BC">
        <w:rPr>
          <w:rFonts w:asciiTheme="majorHAnsi" w:hAnsiTheme="majorHAnsi" w:cstheme="majorHAnsi"/>
          <w:b w:val="0"/>
          <w:color w:val="000000" w:themeColor="text1"/>
          <w:sz w:val="24"/>
          <w:szCs w:val="24"/>
        </w:rPr>
        <w:t xml:space="preserve">que corresponde al </w:t>
      </w:r>
      <w:r w:rsidR="00636392" w:rsidRPr="00636392">
        <w:rPr>
          <w:rFonts w:asciiTheme="majorHAnsi" w:hAnsiTheme="majorHAnsi" w:cstheme="majorHAnsi"/>
          <w:b w:val="0"/>
          <w:color w:val="000000" w:themeColor="text1"/>
          <w:sz w:val="24"/>
          <w:szCs w:val="24"/>
        </w:rPr>
        <w:t>62</w:t>
      </w:r>
      <w:r w:rsidR="007238BC">
        <w:rPr>
          <w:rFonts w:asciiTheme="majorHAnsi" w:hAnsiTheme="majorHAnsi" w:cstheme="majorHAnsi"/>
          <w:b w:val="0"/>
          <w:color w:val="000000" w:themeColor="text1"/>
          <w:sz w:val="24"/>
          <w:szCs w:val="24"/>
        </w:rPr>
        <w:t>%</w:t>
      </w:r>
      <w:r w:rsidR="00636392" w:rsidRPr="00636392">
        <w:rPr>
          <w:rFonts w:asciiTheme="majorHAnsi" w:hAnsiTheme="majorHAnsi" w:cstheme="majorHAnsi"/>
          <w:b w:val="0"/>
          <w:color w:val="000000" w:themeColor="text1"/>
          <w:sz w:val="24"/>
          <w:szCs w:val="24"/>
        </w:rPr>
        <w:t xml:space="preserve">, </w:t>
      </w:r>
      <w:r w:rsidR="007238BC">
        <w:rPr>
          <w:rFonts w:asciiTheme="majorHAnsi" w:hAnsiTheme="majorHAnsi" w:cstheme="majorHAnsi"/>
          <w:b w:val="0"/>
          <w:color w:val="000000" w:themeColor="text1"/>
          <w:sz w:val="24"/>
          <w:szCs w:val="24"/>
        </w:rPr>
        <w:t xml:space="preserve">en la tabla 2 se presenta el </w:t>
      </w:r>
      <w:r w:rsidRPr="00636392">
        <w:rPr>
          <w:rFonts w:asciiTheme="majorHAnsi" w:hAnsiTheme="majorHAnsi" w:cstheme="majorHAnsi"/>
          <w:b w:val="0"/>
          <w:color w:val="000000" w:themeColor="text1"/>
          <w:sz w:val="24"/>
          <w:szCs w:val="24"/>
        </w:rPr>
        <w:t xml:space="preserve">resultado </w:t>
      </w:r>
      <w:r w:rsidR="007238BC">
        <w:rPr>
          <w:rFonts w:asciiTheme="majorHAnsi" w:hAnsiTheme="majorHAnsi" w:cstheme="majorHAnsi"/>
          <w:b w:val="0"/>
          <w:color w:val="000000" w:themeColor="text1"/>
          <w:sz w:val="24"/>
          <w:szCs w:val="24"/>
        </w:rPr>
        <w:t>de</w:t>
      </w:r>
      <w:r w:rsidRPr="00636392">
        <w:rPr>
          <w:rFonts w:asciiTheme="majorHAnsi" w:hAnsiTheme="majorHAnsi" w:cstheme="majorHAnsi"/>
          <w:b w:val="0"/>
          <w:color w:val="000000" w:themeColor="text1"/>
          <w:sz w:val="24"/>
          <w:szCs w:val="24"/>
        </w:rPr>
        <w:t xml:space="preserve"> las actividades de mayor </w:t>
      </w:r>
      <w:r w:rsidR="007238BC">
        <w:rPr>
          <w:rFonts w:asciiTheme="majorHAnsi" w:hAnsiTheme="majorHAnsi" w:cstheme="majorHAnsi"/>
          <w:b w:val="0"/>
          <w:color w:val="000000" w:themeColor="text1"/>
          <w:sz w:val="24"/>
          <w:szCs w:val="24"/>
        </w:rPr>
        <w:t>preferencia.</w:t>
      </w:r>
    </w:p>
    <w:p w14:paraId="009D0A4C" w14:textId="77777777" w:rsidR="00EC6662" w:rsidRPr="00636392" w:rsidRDefault="00EC6662" w:rsidP="00EC6662">
      <w:pPr>
        <w:pStyle w:val="Prrafodelista"/>
        <w:autoSpaceDE w:val="0"/>
        <w:autoSpaceDN w:val="0"/>
        <w:adjustRightInd w:val="0"/>
        <w:spacing w:after="0" w:line="240" w:lineRule="auto"/>
        <w:ind w:left="0" w:right="49"/>
        <w:jc w:val="both"/>
        <w:rPr>
          <w:rFonts w:asciiTheme="majorHAnsi" w:hAnsiTheme="majorHAnsi" w:cstheme="majorHAnsi"/>
          <w:sz w:val="24"/>
          <w:szCs w:val="24"/>
        </w:rPr>
      </w:pPr>
    </w:p>
    <w:p w14:paraId="1075C72F" w14:textId="77777777" w:rsidR="00C36515" w:rsidRPr="00C37F5B" w:rsidRDefault="00C36515" w:rsidP="00C36515">
      <w:pPr>
        <w:pStyle w:val="Descripcin"/>
        <w:spacing w:after="0"/>
        <w:jc w:val="center"/>
        <w:rPr>
          <w:rFonts w:asciiTheme="majorHAnsi" w:hAnsiTheme="majorHAnsi" w:cstheme="majorHAnsi"/>
          <w:b w:val="0"/>
          <w:bCs w:val="0"/>
          <w:sz w:val="24"/>
          <w:szCs w:val="24"/>
        </w:rPr>
      </w:pPr>
      <w:bookmarkStart w:id="30" w:name="_Toc87639625"/>
      <w:r w:rsidRPr="00C37F5B">
        <w:rPr>
          <w:rFonts w:asciiTheme="majorHAnsi" w:hAnsiTheme="majorHAnsi" w:cstheme="majorHAnsi"/>
          <w:sz w:val="24"/>
          <w:szCs w:val="24"/>
        </w:rPr>
        <w:t xml:space="preserve">Tabla </w:t>
      </w:r>
      <w:r w:rsidRPr="00C37F5B">
        <w:rPr>
          <w:rFonts w:asciiTheme="majorHAnsi" w:hAnsiTheme="majorHAnsi" w:cstheme="majorHAnsi"/>
          <w:sz w:val="24"/>
          <w:szCs w:val="24"/>
        </w:rPr>
        <w:fldChar w:fldCharType="begin"/>
      </w:r>
      <w:r w:rsidRPr="00C37F5B">
        <w:rPr>
          <w:rFonts w:asciiTheme="majorHAnsi" w:hAnsiTheme="majorHAnsi" w:cstheme="majorHAnsi"/>
          <w:sz w:val="24"/>
          <w:szCs w:val="24"/>
        </w:rPr>
        <w:instrText xml:space="preserve"> SEQ Tabla \* ARABIC </w:instrText>
      </w:r>
      <w:r w:rsidRPr="00C37F5B">
        <w:rPr>
          <w:rFonts w:asciiTheme="majorHAnsi" w:hAnsiTheme="majorHAnsi" w:cstheme="majorHAnsi"/>
          <w:sz w:val="24"/>
          <w:szCs w:val="24"/>
        </w:rPr>
        <w:fldChar w:fldCharType="separate"/>
      </w:r>
      <w:r w:rsidRPr="00C37F5B">
        <w:rPr>
          <w:rFonts w:asciiTheme="majorHAnsi" w:hAnsiTheme="majorHAnsi" w:cstheme="majorHAnsi"/>
          <w:noProof/>
          <w:sz w:val="24"/>
          <w:szCs w:val="24"/>
        </w:rPr>
        <w:t>2</w:t>
      </w:r>
      <w:r w:rsidRPr="00C37F5B">
        <w:rPr>
          <w:rFonts w:asciiTheme="majorHAnsi" w:hAnsiTheme="majorHAnsi" w:cstheme="majorHAnsi"/>
          <w:sz w:val="24"/>
          <w:szCs w:val="24"/>
        </w:rPr>
        <w:fldChar w:fldCharType="end"/>
      </w:r>
      <w:r w:rsidRPr="00C37F5B">
        <w:rPr>
          <w:rFonts w:asciiTheme="majorHAnsi" w:hAnsiTheme="majorHAnsi" w:cstheme="majorHAnsi"/>
          <w:sz w:val="24"/>
          <w:szCs w:val="24"/>
        </w:rPr>
        <w:t>. Actividades de Preferencia</w:t>
      </w:r>
      <w:bookmarkEnd w:id="30"/>
    </w:p>
    <w:tbl>
      <w:tblPr>
        <w:tblStyle w:val="Tablaconcuadrcula2"/>
        <w:tblW w:w="9487" w:type="dxa"/>
        <w:tblLook w:val="04A0" w:firstRow="1" w:lastRow="0" w:firstColumn="1" w:lastColumn="0" w:noHBand="0" w:noVBand="1"/>
      </w:tblPr>
      <w:tblGrid>
        <w:gridCol w:w="2263"/>
        <w:gridCol w:w="5245"/>
        <w:gridCol w:w="1979"/>
      </w:tblGrid>
      <w:tr w:rsidR="00C36515" w:rsidRPr="00C37F5B" w14:paraId="56D566C3" w14:textId="77777777" w:rsidTr="00256449">
        <w:trPr>
          <w:trHeight w:val="576"/>
          <w:tblHeader/>
        </w:trPr>
        <w:tc>
          <w:tcPr>
            <w:tcW w:w="2263" w:type="dxa"/>
            <w:shd w:val="clear" w:color="auto" w:fill="96DBFB" w:themeFill="accent6" w:themeFillTint="99"/>
            <w:noWrap/>
            <w:vAlign w:val="center"/>
            <w:hideMark/>
          </w:tcPr>
          <w:p w14:paraId="1166FEFD" w14:textId="77777777" w:rsidR="00C36515" w:rsidRPr="00C37F5B" w:rsidRDefault="00C36515" w:rsidP="00256449">
            <w:pPr>
              <w:jc w:val="center"/>
              <w:rPr>
                <w:rFonts w:asciiTheme="majorHAnsi" w:eastAsia="Times New Roman" w:hAnsiTheme="majorHAnsi" w:cstheme="majorHAnsi"/>
                <w:bCs/>
                <w:color w:val="000000" w:themeColor="text1"/>
                <w:sz w:val="22"/>
                <w:lang w:eastAsia="es-CO"/>
              </w:rPr>
            </w:pPr>
            <w:r w:rsidRPr="00C37F5B">
              <w:rPr>
                <w:rFonts w:asciiTheme="majorHAnsi" w:eastAsia="Times New Roman" w:hAnsiTheme="majorHAnsi" w:cstheme="majorHAnsi"/>
                <w:bCs/>
                <w:color w:val="000000" w:themeColor="text1"/>
                <w:sz w:val="22"/>
                <w:lang w:eastAsia="es-CO"/>
              </w:rPr>
              <w:t>RUTA</w:t>
            </w:r>
          </w:p>
        </w:tc>
        <w:tc>
          <w:tcPr>
            <w:tcW w:w="5245" w:type="dxa"/>
            <w:shd w:val="clear" w:color="auto" w:fill="96DBFB" w:themeFill="accent6" w:themeFillTint="99"/>
            <w:noWrap/>
            <w:vAlign w:val="center"/>
            <w:hideMark/>
          </w:tcPr>
          <w:p w14:paraId="3750EA21" w14:textId="77777777" w:rsidR="00C36515" w:rsidRPr="00C37F5B" w:rsidRDefault="00C36515" w:rsidP="00256449">
            <w:pPr>
              <w:jc w:val="center"/>
              <w:rPr>
                <w:rFonts w:asciiTheme="majorHAnsi" w:eastAsia="Times New Roman" w:hAnsiTheme="majorHAnsi" w:cstheme="majorHAnsi"/>
                <w:bCs/>
                <w:color w:val="000000" w:themeColor="text1"/>
                <w:sz w:val="22"/>
                <w:lang w:eastAsia="es-CO"/>
              </w:rPr>
            </w:pPr>
            <w:r w:rsidRPr="00C37F5B">
              <w:rPr>
                <w:rFonts w:asciiTheme="majorHAnsi" w:eastAsia="Times New Roman" w:hAnsiTheme="majorHAnsi" w:cstheme="majorHAnsi"/>
                <w:bCs/>
                <w:color w:val="000000" w:themeColor="text1"/>
                <w:sz w:val="22"/>
                <w:lang w:eastAsia="es-CO"/>
              </w:rPr>
              <w:t xml:space="preserve">ACTIVIDAD </w:t>
            </w:r>
          </w:p>
        </w:tc>
        <w:tc>
          <w:tcPr>
            <w:tcW w:w="1979" w:type="dxa"/>
            <w:shd w:val="clear" w:color="auto" w:fill="96DBFB" w:themeFill="accent6" w:themeFillTint="99"/>
            <w:noWrap/>
            <w:vAlign w:val="center"/>
            <w:hideMark/>
          </w:tcPr>
          <w:p w14:paraId="3632D300" w14:textId="77777777" w:rsidR="00C36515" w:rsidRPr="00C37F5B" w:rsidRDefault="00C36515" w:rsidP="00256449">
            <w:pPr>
              <w:jc w:val="center"/>
              <w:rPr>
                <w:rFonts w:asciiTheme="majorHAnsi" w:eastAsia="Times New Roman" w:hAnsiTheme="majorHAnsi" w:cstheme="majorHAnsi"/>
                <w:bCs/>
                <w:color w:val="000000" w:themeColor="text1"/>
                <w:sz w:val="22"/>
                <w:lang w:eastAsia="es-CO"/>
              </w:rPr>
            </w:pPr>
            <w:r w:rsidRPr="00C37F5B">
              <w:rPr>
                <w:rFonts w:asciiTheme="majorHAnsi" w:eastAsia="Times New Roman" w:hAnsiTheme="majorHAnsi" w:cstheme="majorHAnsi"/>
                <w:bCs/>
                <w:color w:val="000000" w:themeColor="text1"/>
                <w:sz w:val="22"/>
                <w:lang w:eastAsia="es-CO"/>
              </w:rPr>
              <w:t xml:space="preserve">PORCENTAJE </w:t>
            </w:r>
          </w:p>
        </w:tc>
      </w:tr>
      <w:tr w:rsidR="00C36515" w:rsidRPr="00C37F5B" w14:paraId="17343AD1" w14:textId="77777777" w:rsidTr="00C37F5B">
        <w:trPr>
          <w:trHeight w:val="821"/>
        </w:trPr>
        <w:tc>
          <w:tcPr>
            <w:tcW w:w="2263" w:type="dxa"/>
            <w:vAlign w:val="center"/>
            <w:hideMark/>
          </w:tcPr>
          <w:p w14:paraId="53D436C8" w14:textId="7AB02507" w:rsidR="00C36515" w:rsidRPr="00C37F5B" w:rsidRDefault="00C37F5B" w:rsidP="00256449">
            <w:pPr>
              <w:jc w:val="center"/>
              <w:rPr>
                <w:rFonts w:asciiTheme="majorHAnsi" w:eastAsia="Times New Roman" w:hAnsiTheme="majorHAnsi" w:cstheme="majorHAnsi"/>
                <w:color w:val="000000" w:themeColor="text1"/>
                <w:sz w:val="22"/>
                <w:lang w:eastAsia="es-CO"/>
              </w:rPr>
            </w:pPr>
            <w:r>
              <w:rPr>
                <w:rFonts w:asciiTheme="majorHAnsi" w:eastAsia="Times New Roman" w:hAnsiTheme="majorHAnsi" w:cstheme="majorHAnsi"/>
                <w:color w:val="000000" w:themeColor="text1"/>
                <w:sz w:val="22"/>
                <w:lang w:eastAsia="es-CO"/>
              </w:rPr>
              <w:t xml:space="preserve">SERVICIO </w:t>
            </w:r>
            <w:r w:rsidR="00C36515" w:rsidRPr="00C37F5B">
              <w:rPr>
                <w:rFonts w:asciiTheme="majorHAnsi" w:eastAsia="Times New Roman" w:hAnsiTheme="majorHAnsi" w:cstheme="majorHAnsi"/>
                <w:color w:val="000000" w:themeColor="text1"/>
                <w:sz w:val="22"/>
                <w:lang w:eastAsia="es-CO"/>
              </w:rPr>
              <w:t>CRECIMIENTO CALIDAD</w:t>
            </w:r>
          </w:p>
        </w:tc>
        <w:tc>
          <w:tcPr>
            <w:tcW w:w="5245" w:type="dxa"/>
            <w:vAlign w:val="center"/>
            <w:hideMark/>
          </w:tcPr>
          <w:p w14:paraId="0F467EBC" w14:textId="77777777" w:rsidR="00C36515" w:rsidRPr="00C37F5B" w:rsidRDefault="00C36515" w:rsidP="00256449">
            <w:pPr>
              <w:rPr>
                <w:rFonts w:asciiTheme="majorHAnsi" w:eastAsia="Times New Roman" w:hAnsiTheme="majorHAnsi" w:cstheme="majorHAnsi"/>
                <w:b w:val="0"/>
                <w:color w:val="000000" w:themeColor="text1"/>
                <w:sz w:val="22"/>
                <w:lang w:eastAsia="es-CO"/>
              </w:rPr>
            </w:pPr>
            <w:r w:rsidRPr="00C37F5B">
              <w:rPr>
                <w:rFonts w:asciiTheme="majorHAnsi" w:hAnsiTheme="majorHAnsi" w:cstheme="majorHAnsi"/>
                <w:b w:val="0"/>
                <w:color w:val="000000" w:themeColor="text1"/>
                <w:sz w:val="22"/>
              </w:rPr>
              <w:t>la integración de equipos de trabajo</w:t>
            </w:r>
            <w:r w:rsidRPr="00C37F5B">
              <w:rPr>
                <w:rFonts w:asciiTheme="majorHAnsi" w:eastAsia="Times New Roman" w:hAnsiTheme="majorHAnsi" w:cstheme="majorHAnsi"/>
                <w:b w:val="0"/>
                <w:color w:val="000000"/>
                <w:sz w:val="22"/>
                <w:lang w:eastAsia="es-CO"/>
              </w:rPr>
              <w:t>, Fomento pertenencia y valores institucionales</w:t>
            </w:r>
          </w:p>
        </w:tc>
        <w:tc>
          <w:tcPr>
            <w:tcW w:w="1979" w:type="dxa"/>
            <w:noWrap/>
            <w:vAlign w:val="center"/>
            <w:hideMark/>
          </w:tcPr>
          <w:p w14:paraId="1E78B13D" w14:textId="77777777" w:rsidR="00C36515" w:rsidRPr="00C37F5B" w:rsidRDefault="00C36515" w:rsidP="00256449">
            <w:pPr>
              <w:jc w:val="center"/>
              <w:rPr>
                <w:rFonts w:asciiTheme="majorHAnsi" w:eastAsia="Times New Roman" w:hAnsiTheme="majorHAnsi" w:cstheme="majorHAnsi"/>
                <w:b w:val="0"/>
                <w:color w:val="000000" w:themeColor="text1"/>
                <w:sz w:val="22"/>
                <w:lang w:eastAsia="es-CO"/>
              </w:rPr>
            </w:pPr>
            <w:r w:rsidRPr="00C37F5B">
              <w:rPr>
                <w:rFonts w:asciiTheme="majorHAnsi" w:eastAsia="Times New Roman" w:hAnsiTheme="majorHAnsi" w:cstheme="majorHAnsi"/>
                <w:b w:val="0"/>
                <w:color w:val="000000" w:themeColor="text1"/>
                <w:sz w:val="22"/>
                <w:lang w:eastAsia="es-CO"/>
              </w:rPr>
              <w:t>39%</w:t>
            </w:r>
          </w:p>
        </w:tc>
      </w:tr>
      <w:tr w:rsidR="00C37F5B" w:rsidRPr="00C37F5B" w14:paraId="647CD1FE" w14:textId="77777777" w:rsidTr="00D97AAD">
        <w:trPr>
          <w:trHeight w:val="361"/>
        </w:trPr>
        <w:tc>
          <w:tcPr>
            <w:tcW w:w="2263" w:type="dxa"/>
            <w:vMerge w:val="restart"/>
            <w:noWrap/>
            <w:vAlign w:val="center"/>
            <w:hideMark/>
          </w:tcPr>
          <w:p w14:paraId="49C12C9B" w14:textId="14119F2A" w:rsidR="00C37F5B" w:rsidRPr="00C37F5B" w:rsidRDefault="00C37F5B" w:rsidP="00C37F5B">
            <w:pPr>
              <w:jc w:val="center"/>
              <w:rPr>
                <w:rFonts w:asciiTheme="majorHAnsi" w:eastAsia="Times New Roman" w:hAnsiTheme="majorHAnsi" w:cstheme="majorHAnsi"/>
                <w:color w:val="000000" w:themeColor="text1"/>
                <w:sz w:val="22"/>
                <w:lang w:eastAsia="es-CO"/>
              </w:rPr>
            </w:pPr>
            <w:r w:rsidRPr="00C37F5B">
              <w:rPr>
                <w:rFonts w:asciiTheme="majorHAnsi" w:eastAsia="Times New Roman" w:hAnsiTheme="majorHAnsi" w:cstheme="majorHAnsi"/>
                <w:color w:val="000000" w:themeColor="text1"/>
                <w:sz w:val="22"/>
                <w:lang w:eastAsia="es-CO"/>
              </w:rPr>
              <w:t>FELICIDAD</w:t>
            </w:r>
          </w:p>
        </w:tc>
        <w:tc>
          <w:tcPr>
            <w:tcW w:w="5245" w:type="dxa"/>
            <w:vAlign w:val="center"/>
            <w:hideMark/>
          </w:tcPr>
          <w:p w14:paraId="12D9177E" w14:textId="77777777" w:rsidR="00C37F5B" w:rsidRPr="00C37F5B" w:rsidRDefault="00C37F5B" w:rsidP="00256449">
            <w:pPr>
              <w:jc w:val="both"/>
              <w:rPr>
                <w:rFonts w:asciiTheme="majorHAnsi" w:eastAsia="Times New Roman" w:hAnsiTheme="majorHAnsi" w:cstheme="majorHAnsi"/>
                <w:b w:val="0"/>
                <w:color w:val="000000" w:themeColor="text1"/>
                <w:sz w:val="22"/>
                <w:lang w:eastAsia="es-CO"/>
              </w:rPr>
            </w:pPr>
            <w:r w:rsidRPr="00C37F5B">
              <w:rPr>
                <w:rFonts w:asciiTheme="majorHAnsi" w:eastAsia="Times New Roman" w:hAnsiTheme="majorHAnsi" w:cstheme="majorHAnsi"/>
                <w:b w:val="0"/>
                <w:color w:val="000000"/>
                <w:sz w:val="22"/>
                <w:lang w:eastAsia="es-CO"/>
              </w:rPr>
              <w:t xml:space="preserve">Caminatas ecológicas </w:t>
            </w:r>
          </w:p>
        </w:tc>
        <w:tc>
          <w:tcPr>
            <w:tcW w:w="1979" w:type="dxa"/>
            <w:noWrap/>
            <w:vAlign w:val="center"/>
            <w:hideMark/>
          </w:tcPr>
          <w:p w14:paraId="2D6706CE" w14:textId="77777777" w:rsidR="00C37F5B" w:rsidRPr="00C37F5B" w:rsidRDefault="00C37F5B" w:rsidP="00256449">
            <w:pPr>
              <w:jc w:val="center"/>
              <w:rPr>
                <w:rFonts w:asciiTheme="majorHAnsi" w:eastAsia="Times New Roman" w:hAnsiTheme="majorHAnsi" w:cstheme="majorHAnsi"/>
                <w:b w:val="0"/>
                <w:color w:val="000000" w:themeColor="text1"/>
                <w:sz w:val="22"/>
                <w:lang w:eastAsia="es-CO"/>
              </w:rPr>
            </w:pPr>
            <w:r w:rsidRPr="00C37F5B">
              <w:rPr>
                <w:rFonts w:asciiTheme="majorHAnsi" w:eastAsia="Times New Roman" w:hAnsiTheme="majorHAnsi" w:cstheme="majorHAnsi"/>
                <w:b w:val="0"/>
                <w:color w:val="000000" w:themeColor="text1"/>
                <w:sz w:val="22"/>
                <w:lang w:eastAsia="es-CO"/>
              </w:rPr>
              <w:t>41%</w:t>
            </w:r>
          </w:p>
        </w:tc>
      </w:tr>
      <w:tr w:rsidR="00C37F5B" w:rsidRPr="00C37F5B" w14:paraId="29D40B18" w14:textId="77777777" w:rsidTr="00D97AAD">
        <w:trPr>
          <w:trHeight w:val="422"/>
        </w:trPr>
        <w:tc>
          <w:tcPr>
            <w:tcW w:w="2263" w:type="dxa"/>
            <w:vMerge/>
            <w:noWrap/>
            <w:vAlign w:val="center"/>
            <w:hideMark/>
          </w:tcPr>
          <w:p w14:paraId="2390F037" w14:textId="5F13EF47" w:rsidR="00C37F5B" w:rsidRPr="00C37F5B" w:rsidRDefault="00C37F5B" w:rsidP="00256449">
            <w:pPr>
              <w:jc w:val="center"/>
              <w:rPr>
                <w:rFonts w:asciiTheme="majorHAnsi" w:eastAsia="Times New Roman" w:hAnsiTheme="majorHAnsi" w:cstheme="majorHAnsi"/>
                <w:color w:val="000000" w:themeColor="text1"/>
                <w:sz w:val="22"/>
                <w:lang w:eastAsia="es-CO"/>
              </w:rPr>
            </w:pPr>
          </w:p>
        </w:tc>
        <w:tc>
          <w:tcPr>
            <w:tcW w:w="5245" w:type="dxa"/>
            <w:vAlign w:val="center"/>
            <w:hideMark/>
          </w:tcPr>
          <w:p w14:paraId="0A5C39E3" w14:textId="77777777" w:rsidR="00C37F5B" w:rsidRPr="00C37F5B" w:rsidRDefault="00C37F5B" w:rsidP="00256449">
            <w:pPr>
              <w:rPr>
                <w:rFonts w:asciiTheme="majorHAnsi" w:eastAsia="Times New Roman" w:hAnsiTheme="majorHAnsi" w:cstheme="majorHAnsi"/>
                <w:b w:val="0"/>
                <w:color w:val="000000" w:themeColor="text1"/>
                <w:sz w:val="22"/>
                <w:lang w:eastAsia="es-CO"/>
              </w:rPr>
            </w:pPr>
            <w:r w:rsidRPr="00C37F5B">
              <w:rPr>
                <w:rFonts w:asciiTheme="majorHAnsi" w:eastAsia="Times New Roman" w:hAnsiTheme="majorHAnsi" w:cstheme="majorHAnsi"/>
                <w:b w:val="0"/>
                <w:color w:val="000000"/>
                <w:sz w:val="22"/>
                <w:lang w:eastAsia="es-CO"/>
              </w:rPr>
              <w:t>Visitas a museos</w:t>
            </w:r>
          </w:p>
        </w:tc>
        <w:tc>
          <w:tcPr>
            <w:tcW w:w="1979" w:type="dxa"/>
            <w:noWrap/>
            <w:vAlign w:val="center"/>
            <w:hideMark/>
          </w:tcPr>
          <w:p w14:paraId="0F256D05" w14:textId="77777777" w:rsidR="00C37F5B" w:rsidRPr="00C37F5B" w:rsidRDefault="00C37F5B" w:rsidP="00256449">
            <w:pPr>
              <w:jc w:val="center"/>
              <w:rPr>
                <w:rFonts w:asciiTheme="majorHAnsi" w:eastAsia="Times New Roman" w:hAnsiTheme="majorHAnsi" w:cstheme="majorHAnsi"/>
                <w:b w:val="0"/>
                <w:color w:val="000000" w:themeColor="text1"/>
                <w:sz w:val="22"/>
                <w:lang w:eastAsia="es-CO"/>
              </w:rPr>
            </w:pPr>
            <w:r w:rsidRPr="00C37F5B">
              <w:rPr>
                <w:rFonts w:asciiTheme="majorHAnsi" w:eastAsia="Times New Roman" w:hAnsiTheme="majorHAnsi" w:cstheme="majorHAnsi"/>
                <w:b w:val="0"/>
                <w:color w:val="000000" w:themeColor="text1"/>
                <w:sz w:val="22"/>
                <w:lang w:eastAsia="es-CO"/>
              </w:rPr>
              <w:t>21%</w:t>
            </w:r>
          </w:p>
        </w:tc>
      </w:tr>
      <w:tr w:rsidR="00C37F5B" w:rsidRPr="00C37F5B" w14:paraId="64370F06" w14:textId="77777777" w:rsidTr="00D97AAD">
        <w:trPr>
          <w:trHeight w:val="575"/>
        </w:trPr>
        <w:tc>
          <w:tcPr>
            <w:tcW w:w="2263" w:type="dxa"/>
            <w:vMerge/>
            <w:vAlign w:val="center"/>
            <w:hideMark/>
          </w:tcPr>
          <w:p w14:paraId="46BA6CFD" w14:textId="3FB3C7FC" w:rsidR="00C37F5B" w:rsidRPr="00C37F5B" w:rsidRDefault="00C37F5B" w:rsidP="00256449">
            <w:pPr>
              <w:jc w:val="center"/>
              <w:rPr>
                <w:rFonts w:asciiTheme="majorHAnsi" w:eastAsia="Times New Roman" w:hAnsiTheme="majorHAnsi" w:cstheme="majorHAnsi"/>
                <w:color w:val="000000" w:themeColor="text1"/>
                <w:sz w:val="22"/>
                <w:lang w:eastAsia="es-CO"/>
              </w:rPr>
            </w:pPr>
          </w:p>
        </w:tc>
        <w:tc>
          <w:tcPr>
            <w:tcW w:w="5245" w:type="dxa"/>
            <w:noWrap/>
            <w:vAlign w:val="center"/>
            <w:hideMark/>
          </w:tcPr>
          <w:p w14:paraId="78F3F482" w14:textId="77777777" w:rsidR="00C37F5B" w:rsidRPr="00C37F5B" w:rsidRDefault="00C37F5B" w:rsidP="00256449">
            <w:pPr>
              <w:rPr>
                <w:rFonts w:asciiTheme="majorHAnsi" w:eastAsia="Times New Roman" w:hAnsiTheme="majorHAnsi" w:cstheme="majorHAnsi"/>
                <w:b w:val="0"/>
                <w:color w:val="000000" w:themeColor="text1"/>
                <w:sz w:val="22"/>
                <w:lang w:eastAsia="es-CO"/>
              </w:rPr>
            </w:pPr>
            <w:r w:rsidRPr="00C37F5B">
              <w:rPr>
                <w:rFonts w:asciiTheme="majorHAnsi" w:eastAsia="Times New Roman" w:hAnsiTheme="majorHAnsi" w:cstheme="majorHAnsi"/>
                <w:b w:val="0"/>
                <w:color w:val="000000"/>
                <w:sz w:val="22"/>
                <w:lang w:eastAsia="es-CO"/>
              </w:rPr>
              <w:t>Actividades al aire libre (Caminatas, excursiones. Integración)</w:t>
            </w:r>
          </w:p>
        </w:tc>
        <w:tc>
          <w:tcPr>
            <w:tcW w:w="1979" w:type="dxa"/>
            <w:noWrap/>
            <w:vAlign w:val="center"/>
            <w:hideMark/>
          </w:tcPr>
          <w:p w14:paraId="41F80DD2" w14:textId="77777777" w:rsidR="00C37F5B" w:rsidRPr="00C37F5B" w:rsidRDefault="00C37F5B" w:rsidP="00256449">
            <w:pPr>
              <w:jc w:val="center"/>
              <w:rPr>
                <w:rFonts w:asciiTheme="majorHAnsi" w:eastAsia="Times New Roman" w:hAnsiTheme="majorHAnsi" w:cstheme="majorHAnsi"/>
                <w:b w:val="0"/>
                <w:color w:val="auto"/>
                <w:sz w:val="22"/>
                <w:lang w:eastAsia="es-CO"/>
              </w:rPr>
            </w:pPr>
            <w:r w:rsidRPr="00C37F5B">
              <w:rPr>
                <w:rFonts w:asciiTheme="majorHAnsi" w:eastAsia="Times New Roman" w:hAnsiTheme="majorHAnsi" w:cstheme="majorHAnsi"/>
                <w:b w:val="0"/>
                <w:color w:val="auto"/>
                <w:sz w:val="22"/>
                <w:lang w:eastAsia="es-CO"/>
              </w:rPr>
              <w:t>42%</w:t>
            </w:r>
          </w:p>
        </w:tc>
      </w:tr>
      <w:tr w:rsidR="00C37F5B" w:rsidRPr="002B4B8C" w14:paraId="7C0A6AD3" w14:textId="77777777" w:rsidTr="00D97AAD">
        <w:trPr>
          <w:trHeight w:val="392"/>
        </w:trPr>
        <w:tc>
          <w:tcPr>
            <w:tcW w:w="2263" w:type="dxa"/>
            <w:vMerge/>
            <w:vAlign w:val="center"/>
            <w:hideMark/>
          </w:tcPr>
          <w:p w14:paraId="2F483BF0" w14:textId="5DD38857" w:rsidR="00C37F5B" w:rsidRPr="00C37F5B" w:rsidRDefault="00C37F5B" w:rsidP="00256449">
            <w:pPr>
              <w:jc w:val="center"/>
              <w:rPr>
                <w:rFonts w:asciiTheme="majorHAnsi" w:eastAsia="Times New Roman" w:hAnsiTheme="majorHAnsi" w:cstheme="majorHAnsi"/>
                <w:color w:val="000000" w:themeColor="text1"/>
                <w:sz w:val="22"/>
                <w:lang w:eastAsia="es-CO"/>
              </w:rPr>
            </w:pPr>
          </w:p>
        </w:tc>
        <w:tc>
          <w:tcPr>
            <w:tcW w:w="5245" w:type="dxa"/>
            <w:vAlign w:val="center"/>
            <w:hideMark/>
          </w:tcPr>
          <w:p w14:paraId="0130291A" w14:textId="77777777" w:rsidR="00C37F5B" w:rsidRPr="00C37F5B" w:rsidRDefault="00C37F5B" w:rsidP="00256449">
            <w:pPr>
              <w:rPr>
                <w:rFonts w:asciiTheme="majorHAnsi" w:eastAsia="Times New Roman" w:hAnsiTheme="majorHAnsi" w:cstheme="majorHAnsi"/>
                <w:b w:val="0"/>
                <w:color w:val="000000" w:themeColor="text1"/>
                <w:sz w:val="22"/>
                <w:lang w:eastAsia="es-CO"/>
              </w:rPr>
            </w:pPr>
            <w:r w:rsidRPr="00C37F5B">
              <w:rPr>
                <w:rFonts w:asciiTheme="majorHAnsi" w:eastAsia="Times New Roman" w:hAnsiTheme="majorHAnsi" w:cstheme="majorHAnsi"/>
                <w:b w:val="0"/>
                <w:color w:val="000000"/>
                <w:sz w:val="22"/>
                <w:lang w:eastAsia="es-CO"/>
              </w:rPr>
              <w:t>Manualidades, Música, Cine y Actividad física</w:t>
            </w:r>
          </w:p>
        </w:tc>
        <w:tc>
          <w:tcPr>
            <w:tcW w:w="1979" w:type="dxa"/>
            <w:noWrap/>
            <w:vAlign w:val="center"/>
            <w:hideMark/>
          </w:tcPr>
          <w:p w14:paraId="2FA585CA" w14:textId="77777777" w:rsidR="00C37F5B" w:rsidRPr="00C37F5B" w:rsidRDefault="00C37F5B" w:rsidP="00256449">
            <w:pPr>
              <w:jc w:val="center"/>
              <w:rPr>
                <w:rFonts w:asciiTheme="majorHAnsi" w:eastAsia="Times New Roman" w:hAnsiTheme="majorHAnsi" w:cstheme="majorHAnsi"/>
                <w:b w:val="0"/>
                <w:color w:val="000000" w:themeColor="text1"/>
                <w:sz w:val="22"/>
                <w:lang w:eastAsia="es-CO"/>
              </w:rPr>
            </w:pPr>
            <w:r w:rsidRPr="00C37F5B">
              <w:rPr>
                <w:rFonts w:asciiTheme="majorHAnsi" w:eastAsia="Times New Roman" w:hAnsiTheme="majorHAnsi" w:cstheme="majorHAnsi"/>
                <w:b w:val="0"/>
                <w:color w:val="000000" w:themeColor="text1"/>
                <w:sz w:val="22"/>
                <w:lang w:eastAsia="es-CO"/>
              </w:rPr>
              <w:t>42%</w:t>
            </w:r>
          </w:p>
        </w:tc>
      </w:tr>
    </w:tbl>
    <w:p w14:paraId="36B12131" w14:textId="77777777" w:rsidR="00C36515" w:rsidRPr="002B4B8C" w:rsidRDefault="00C36515" w:rsidP="00C36515">
      <w:pPr>
        <w:autoSpaceDE w:val="0"/>
        <w:autoSpaceDN w:val="0"/>
        <w:adjustRightInd w:val="0"/>
        <w:spacing w:line="240" w:lineRule="auto"/>
        <w:ind w:right="463"/>
        <w:jc w:val="both"/>
        <w:rPr>
          <w:rFonts w:asciiTheme="majorHAnsi" w:eastAsia="Times New Roman" w:hAnsiTheme="majorHAnsi" w:cstheme="majorHAnsi"/>
          <w:b w:val="0"/>
          <w:color w:val="000000" w:themeColor="text1"/>
          <w:sz w:val="24"/>
          <w:szCs w:val="24"/>
          <w:highlight w:val="green"/>
          <w:lang w:eastAsia="es-ES"/>
        </w:rPr>
      </w:pPr>
    </w:p>
    <w:p w14:paraId="445332B0" w14:textId="77777777" w:rsidR="00C36515" w:rsidRPr="00130D16" w:rsidRDefault="00C36515" w:rsidP="00C36515">
      <w:pPr>
        <w:pStyle w:val="Prrafodelista"/>
        <w:autoSpaceDE w:val="0"/>
        <w:autoSpaceDN w:val="0"/>
        <w:adjustRightInd w:val="0"/>
        <w:spacing w:after="0" w:line="240" w:lineRule="auto"/>
        <w:ind w:left="0" w:right="49"/>
        <w:jc w:val="both"/>
        <w:rPr>
          <w:rFonts w:asciiTheme="majorHAnsi" w:hAnsiTheme="majorHAnsi" w:cstheme="majorHAnsi"/>
          <w:color w:val="000000" w:themeColor="text1"/>
          <w:sz w:val="24"/>
          <w:szCs w:val="24"/>
        </w:rPr>
      </w:pPr>
      <w:r w:rsidRPr="00130D16">
        <w:rPr>
          <w:rFonts w:asciiTheme="majorHAnsi" w:hAnsiTheme="majorHAnsi" w:cstheme="majorHAnsi"/>
          <w:color w:val="000000" w:themeColor="text1"/>
          <w:sz w:val="24"/>
          <w:szCs w:val="24"/>
        </w:rPr>
        <w:t>Para los funcionarios de la SSF la principal motivación al momento de participar en actividades de bienestar es “</w:t>
      </w:r>
      <w:r w:rsidRPr="00130D16">
        <w:t xml:space="preserve"> </w:t>
      </w:r>
      <w:r w:rsidRPr="00130D16">
        <w:rPr>
          <w:rFonts w:asciiTheme="majorHAnsi" w:hAnsiTheme="majorHAnsi" w:cstheme="majorHAnsi"/>
          <w:color w:val="000000" w:themeColor="text1"/>
          <w:sz w:val="24"/>
          <w:szCs w:val="24"/>
        </w:rPr>
        <w:t>trabajar actividades recreativas y deportivas de manera presencial</w:t>
      </w:r>
      <w:r w:rsidRPr="00130D16">
        <w:rPr>
          <w:rFonts w:asciiTheme="majorHAnsi" w:hAnsiTheme="majorHAnsi" w:cstheme="majorHAnsi"/>
          <w:color w:val="000000" w:themeColor="text1"/>
          <w:sz w:val="24"/>
          <w:szCs w:val="24"/>
          <w:lang w:val="es-MX"/>
        </w:rPr>
        <w:t xml:space="preserve"> </w:t>
      </w:r>
      <w:r w:rsidRPr="00130D16">
        <w:rPr>
          <w:rFonts w:asciiTheme="majorHAnsi" w:hAnsiTheme="majorHAnsi" w:cstheme="majorHAnsi"/>
          <w:color w:val="000000" w:themeColor="text1"/>
          <w:sz w:val="24"/>
          <w:szCs w:val="24"/>
        </w:rPr>
        <w:t>para el año 202</w:t>
      </w:r>
      <w:r w:rsidRPr="00130D16">
        <w:rPr>
          <w:rFonts w:asciiTheme="majorHAnsi" w:hAnsiTheme="majorHAnsi" w:cstheme="majorHAnsi"/>
          <w:color w:val="000000" w:themeColor="text1"/>
          <w:sz w:val="24"/>
          <w:szCs w:val="24"/>
          <w:lang w:val="es-MX"/>
        </w:rPr>
        <w:t>2</w:t>
      </w:r>
      <w:r w:rsidRPr="00130D16">
        <w:rPr>
          <w:rFonts w:asciiTheme="majorHAnsi" w:hAnsiTheme="majorHAnsi" w:cstheme="majorHAnsi"/>
          <w:color w:val="000000" w:themeColor="text1"/>
          <w:sz w:val="24"/>
          <w:szCs w:val="24"/>
        </w:rPr>
        <w:t xml:space="preserve">, debido a que la pandemia género que </w:t>
      </w:r>
      <w:r w:rsidRPr="00130D16">
        <w:rPr>
          <w:rFonts w:asciiTheme="majorHAnsi" w:hAnsiTheme="majorHAnsi" w:cstheme="majorHAnsi"/>
          <w:color w:val="000000" w:themeColor="text1"/>
          <w:sz w:val="24"/>
          <w:szCs w:val="24"/>
          <w:lang w:val="es-MX"/>
        </w:rPr>
        <w:t xml:space="preserve">se </w:t>
      </w:r>
      <w:r w:rsidRPr="00130D16">
        <w:rPr>
          <w:rFonts w:asciiTheme="majorHAnsi" w:hAnsiTheme="majorHAnsi" w:cstheme="majorHAnsi"/>
          <w:color w:val="000000" w:themeColor="text1"/>
          <w:sz w:val="24"/>
          <w:szCs w:val="24"/>
        </w:rPr>
        <w:t xml:space="preserve">pasará mucho tiempo en casa y que la mayoría de las actividades </w:t>
      </w:r>
      <w:r w:rsidRPr="00130D16">
        <w:rPr>
          <w:rFonts w:asciiTheme="majorHAnsi" w:hAnsiTheme="majorHAnsi" w:cstheme="majorHAnsi"/>
          <w:color w:val="000000" w:themeColor="text1"/>
          <w:sz w:val="24"/>
          <w:szCs w:val="24"/>
          <w:lang w:val="es-MX"/>
        </w:rPr>
        <w:t xml:space="preserve">se realizarán </w:t>
      </w:r>
      <w:r w:rsidRPr="00130D16">
        <w:rPr>
          <w:rFonts w:asciiTheme="majorHAnsi" w:hAnsiTheme="majorHAnsi" w:cstheme="majorHAnsi"/>
          <w:color w:val="000000" w:themeColor="text1"/>
          <w:sz w:val="24"/>
          <w:szCs w:val="24"/>
        </w:rPr>
        <w:t xml:space="preserve">de manera virtual”. </w:t>
      </w:r>
    </w:p>
    <w:p w14:paraId="46CC5444" w14:textId="77777777" w:rsidR="00C36515" w:rsidRPr="00130D16" w:rsidRDefault="00C36515" w:rsidP="00C36515">
      <w:pPr>
        <w:pStyle w:val="Prrafodelista"/>
        <w:autoSpaceDE w:val="0"/>
        <w:autoSpaceDN w:val="0"/>
        <w:adjustRightInd w:val="0"/>
        <w:spacing w:after="0" w:line="240" w:lineRule="auto"/>
        <w:ind w:left="0" w:right="49"/>
        <w:jc w:val="both"/>
        <w:rPr>
          <w:rFonts w:asciiTheme="majorHAnsi" w:hAnsiTheme="majorHAnsi" w:cstheme="majorHAnsi"/>
          <w:sz w:val="24"/>
          <w:szCs w:val="24"/>
        </w:rPr>
      </w:pPr>
    </w:p>
    <w:p w14:paraId="4C6ECC84" w14:textId="77777777" w:rsidR="00C36515" w:rsidRPr="00130D16" w:rsidRDefault="00C36515" w:rsidP="00C36515">
      <w:pPr>
        <w:pStyle w:val="Prrafodelista"/>
        <w:autoSpaceDE w:val="0"/>
        <w:autoSpaceDN w:val="0"/>
        <w:adjustRightInd w:val="0"/>
        <w:spacing w:after="0" w:line="240" w:lineRule="auto"/>
        <w:ind w:left="0" w:right="49"/>
        <w:jc w:val="both"/>
        <w:rPr>
          <w:rFonts w:asciiTheme="majorHAnsi" w:hAnsiTheme="majorHAnsi" w:cstheme="majorHAnsi"/>
          <w:color w:val="000000" w:themeColor="text1"/>
          <w:sz w:val="24"/>
          <w:szCs w:val="24"/>
          <w:lang w:val="es-CO"/>
        </w:rPr>
      </w:pPr>
      <w:r w:rsidRPr="00130D16">
        <w:rPr>
          <w:rFonts w:asciiTheme="majorHAnsi" w:hAnsiTheme="majorHAnsi" w:cstheme="majorHAnsi"/>
          <w:color w:val="000000" w:themeColor="text1"/>
          <w:sz w:val="24"/>
          <w:szCs w:val="24"/>
        </w:rPr>
        <w:t>Las actividades de bienestar que deberían permanecer o implementarse durante el año 202</w:t>
      </w:r>
      <w:r w:rsidRPr="00130D16">
        <w:rPr>
          <w:rFonts w:asciiTheme="majorHAnsi" w:hAnsiTheme="majorHAnsi" w:cstheme="majorHAnsi"/>
          <w:color w:val="000000" w:themeColor="text1"/>
          <w:sz w:val="24"/>
          <w:szCs w:val="24"/>
          <w:lang w:val="es-MX"/>
        </w:rPr>
        <w:t>2</w:t>
      </w:r>
      <w:r w:rsidRPr="00130D16">
        <w:rPr>
          <w:rFonts w:asciiTheme="majorHAnsi" w:hAnsiTheme="majorHAnsi" w:cstheme="majorHAnsi"/>
          <w:color w:val="000000" w:themeColor="text1"/>
          <w:sz w:val="24"/>
          <w:szCs w:val="24"/>
        </w:rPr>
        <w:t xml:space="preserve"> son: </w:t>
      </w:r>
    </w:p>
    <w:p w14:paraId="51A8AFDB" w14:textId="77777777" w:rsidR="00C36515" w:rsidRPr="00130D16" w:rsidRDefault="00C36515" w:rsidP="00C36515">
      <w:pPr>
        <w:pStyle w:val="Prrafodelista"/>
        <w:autoSpaceDE w:val="0"/>
        <w:autoSpaceDN w:val="0"/>
        <w:adjustRightInd w:val="0"/>
        <w:spacing w:after="0" w:line="240" w:lineRule="auto"/>
        <w:ind w:left="0" w:right="49"/>
        <w:jc w:val="both"/>
        <w:rPr>
          <w:rFonts w:asciiTheme="majorHAnsi" w:hAnsiTheme="majorHAnsi" w:cstheme="majorHAnsi"/>
          <w:color w:val="000000" w:themeColor="text1"/>
          <w:sz w:val="24"/>
          <w:szCs w:val="24"/>
        </w:rPr>
      </w:pPr>
    </w:p>
    <w:p w14:paraId="4F6F3E79" w14:textId="77777777" w:rsidR="00C36515" w:rsidRPr="00130D16" w:rsidRDefault="00C36515" w:rsidP="00C36515">
      <w:pPr>
        <w:pStyle w:val="Descripcin"/>
        <w:spacing w:after="0"/>
        <w:jc w:val="center"/>
        <w:rPr>
          <w:rFonts w:asciiTheme="majorHAnsi" w:hAnsiTheme="majorHAnsi" w:cstheme="majorHAnsi"/>
          <w:sz w:val="24"/>
          <w:szCs w:val="24"/>
        </w:rPr>
      </w:pPr>
      <w:bookmarkStart w:id="31" w:name="_Toc87639626"/>
      <w:r w:rsidRPr="00130D16">
        <w:rPr>
          <w:rFonts w:asciiTheme="majorHAnsi" w:hAnsiTheme="majorHAnsi" w:cstheme="majorHAnsi"/>
          <w:sz w:val="24"/>
          <w:szCs w:val="24"/>
        </w:rPr>
        <w:t xml:space="preserve">Tabla </w:t>
      </w:r>
      <w:r w:rsidRPr="00130D16">
        <w:rPr>
          <w:rFonts w:asciiTheme="majorHAnsi" w:hAnsiTheme="majorHAnsi" w:cstheme="majorHAnsi"/>
          <w:sz w:val="24"/>
          <w:szCs w:val="24"/>
        </w:rPr>
        <w:fldChar w:fldCharType="begin"/>
      </w:r>
      <w:r w:rsidRPr="00130D16">
        <w:rPr>
          <w:rFonts w:asciiTheme="majorHAnsi" w:hAnsiTheme="majorHAnsi" w:cstheme="majorHAnsi"/>
          <w:sz w:val="24"/>
          <w:szCs w:val="24"/>
        </w:rPr>
        <w:instrText xml:space="preserve"> SEQ Tabla \* ARABIC </w:instrText>
      </w:r>
      <w:r w:rsidRPr="00130D16">
        <w:rPr>
          <w:rFonts w:asciiTheme="majorHAnsi" w:hAnsiTheme="majorHAnsi" w:cstheme="majorHAnsi"/>
          <w:sz w:val="24"/>
          <w:szCs w:val="24"/>
        </w:rPr>
        <w:fldChar w:fldCharType="separate"/>
      </w:r>
      <w:r w:rsidRPr="00130D16">
        <w:rPr>
          <w:rFonts w:asciiTheme="majorHAnsi" w:hAnsiTheme="majorHAnsi" w:cstheme="majorHAnsi"/>
          <w:noProof/>
          <w:sz w:val="24"/>
          <w:szCs w:val="24"/>
        </w:rPr>
        <w:t>3</w:t>
      </w:r>
      <w:r w:rsidRPr="00130D16">
        <w:rPr>
          <w:rFonts w:asciiTheme="majorHAnsi" w:hAnsiTheme="majorHAnsi" w:cstheme="majorHAnsi"/>
          <w:sz w:val="24"/>
          <w:szCs w:val="24"/>
        </w:rPr>
        <w:fldChar w:fldCharType="end"/>
      </w:r>
      <w:r w:rsidRPr="00130D16">
        <w:rPr>
          <w:rFonts w:asciiTheme="majorHAnsi" w:hAnsiTheme="majorHAnsi" w:cstheme="majorHAnsi"/>
          <w:sz w:val="24"/>
          <w:szCs w:val="24"/>
        </w:rPr>
        <w:t>. Actividades de Bienestar que deben permanecer.</w:t>
      </w:r>
      <w:bookmarkEnd w:id="31"/>
    </w:p>
    <w:tbl>
      <w:tblPr>
        <w:tblStyle w:val="Tablaconcuadrcula2"/>
        <w:tblW w:w="9634" w:type="dxa"/>
        <w:tblLook w:val="04A0" w:firstRow="1" w:lastRow="0" w:firstColumn="1" w:lastColumn="0" w:noHBand="0" w:noVBand="1"/>
      </w:tblPr>
      <w:tblGrid>
        <w:gridCol w:w="2405"/>
        <w:gridCol w:w="5387"/>
        <w:gridCol w:w="1842"/>
      </w:tblGrid>
      <w:tr w:rsidR="00C36515" w:rsidRPr="00130D16" w14:paraId="52A7E115" w14:textId="77777777" w:rsidTr="00256449">
        <w:trPr>
          <w:trHeight w:val="489"/>
          <w:tblHeader/>
        </w:trPr>
        <w:tc>
          <w:tcPr>
            <w:tcW w:w="2405" w:type="dxa"/>
            <w:shd w:val="clear" w:color="auto" w:fill="96DBFB" w:themeFill="accent6" w:themeFillTint="99"/>
            <w:noWrap/>
            <w:vAlign w:val="center"/>
            <w:hideMark/>
          </w:tcPr>
          <w:p w14:paraId="79BC8098" w14:textId="77777777" w:rsidR="00C36515" w:rsidRPr="00130D16" w:rsidRDefault="00C36515" w:rsidP="00256449">
            <w:pPr>
              <w:jc w:val="center"/>
              <w:rPr>
                <w:rFonts w:asciiTheme="majorHAnsi" w:eastAsia="Times New Roman" w:hAnsiTheme="majorHAnsi" w:cstheme="majorHAnsi"/>
                <w:bCs/>
                <w:color w:val="000000" w:themeColor="text1"/>
                <w:sz w:val="22"/>
                <w:lang w:eastAsia="es-CO"/>
              </w:rPr>
            </w:pPr>
            <w:r w:rsidRPr="00130D16">
              <w:rPr>
                <w:rFonts w:asciiTheme="majorHAnsi" w:eastAsia="Times New Roman" w:hAnsiTheme="majorHAnsi" w:cstheme="majorHAnsi"/>
                <w:bCs/>
                <w:color w:val="000000" w:themeColor="text1"/>
                <w:sz w:val="22"/>
                <w:lang w:eastAsia="es-CO"/>
              </w:rPr>
              <w:t xml:space="preserve">CATEGORÍA </w:t>
            </w:r>
          </w:p>
        </w:tc>
        <w:tc>
          <w:tcPr>
            <w:tcW w:w="5387" w:type="dxa"/>
            <w:shd w:val="clear" w:color="auto" w:fill="96DBFB" w:themeFill="accent6" w:themeFillTint="99"/>
            <w:noWrap/>
            <w:vAlign w:val="center"/>
            <w:hideMark/>
          </w:tcPr>
          <w:p w14:paraId="4F9E42DA" w14:textId="77777777" w:rsidR="00C36515" w:rsidRPr="00130D16" w:rsidRDefault="00C36515" w:rsidP="00256449">
            <w:pPr>
              <w:jc w:val="center"/>
              <w:rPr>
                <w:rFonts w:asciiTheme="majorHAnsi" w:eastAsia="Times New Roman" w:hAnsiTheme="majorHAnsi" w:cstheme="majorHAnsi"/>
                <w:bCs/>
                <w:color w:val="000000" w:themeColor="text1"/>
                <w:sz w:val="22"/>
                <w:lang w:eastAsia="es-CO"/>
              </w:rPr>
            </w:pPr>
            <w:r w:rsidRPr="00130D16">
              <w:rPr>
                <w:rFonts w:asciiTheme="majorHAnsi" w:eastAsia="Times New Roman" w:hAnsiTheme="majorHAnsi" w:cstheme="majorHAnsi"/>
                <w:bCs/>
                <w:color w:val="000000" w:themeColor="text1"/>
                <w:sz w:val="22"/>
                <w:lang w:eastAsia="es-CO"/>
              </w:rPr>
              <w:t>ACTIVIDAD</w:t>
            </w:r>
          </w:p>
        </w:tc>
        <w:tc>
          <w:tcPr>
            <w:tcW w:w="1842" w:type="dxa"/>
            <w:shd w:val="clear" w:color="auto" w:fill="96DBFB" w:themeFill="accent6" w:themeFillTint="99"/>
            <w:noWrap/>
            <w:vAlign w:val="center"/>
            <w:hideMark/>
          </w:tcPr>
          <w:p w14:paraId="057773F3" w14:textId="77777777" w:rsidR="00C36515" w:rsidRPr="00130D16" w:rsidRDefault="00C36515" w:rsidP="00256449">
            <w:pPr>
              <w:jc w:val="center"/>
              <w:rPr>
                <w:rFonts w:asciiTheme="majorHAnsi" w:eastAsia="Times New Roman" w:hAnsiTheme="majorHAnsi" w:cstheme="majorHAnsi"/>
                <w:bCs/>
                <w:color w:val="000000" w:themeColor="text1"/>
                <w:sz w:val="22"/>
                <w:lang w:eastAsia="es-CO"/>
              </w:rPr>
            </w:pPr>
            <w:r w:rsidRPr="00130D16">
              <w:rPr>
                <w:rFonts w:asciiTheme="majorHAnsi" w:eastAsia="Times New Roman" w:hAnsiTheme="majorHAnsi" w:cstheme="majorHAnsi"/>
                <w:bCs/>
                <w:color w:val="000000" w:themeColor="text1"/>
                <w:sz w:val="22"/>
                <w:lang w:eastAsia="es-CO"/>
              </w:rPr>
              <w:t>PORCENTAJE</w:t>
            </w:r>
          </w:p>
        </w:tc>
      </w:tr>
      <w:tr w:rsidR="00C36515" w:rsidRPr="00130D16" w14:paraId="74467E2E" w14:textId="77777777" w:rsidTr="00256449">
        <w:trPr>
          <w:trHeight w:val="391"/>
        </w:trPr>
        <w:tc>
          <w:tcPr>
            <w:tcW w:w="2405" w:type="dxa"/>
            <w:vMerge w:val="restart"/>
            <w:vAlign w:val="center"/>
            <w:hideMark/>
          </w:tcPr>
          <w:p w14:paraId="0D72B820" w14:textId="77777777" w:rsidR="00C36515" w:rsidRPr="00130D16" w:rsidRDefault="00C36515" w:rsidP="00256449">
            <w:pPr>
              <w:jc w:val="center"/>
              <w:rPr>
                <w:rFonts w:asciiTheme="majorHAnsi" w:eastAsia="Times New Roman" w:hAnsiTheme="majorHAnsi" w:cstheme="majorHAnsi"/>
                <w:b w:val="0"/>
                <w:color w:val="000000" w:themeColor="text1"/>
                <w:sz w:val="22"/>
                <w:lang w:eastAsia="es-CO"/>
              </w:rPr>
            </w:pPr>
            <w:r w:rsidRPr="00130D16">
              <w:rPr>
                <w:rFonts w:asciiTheme="majorHAnsi" w:eastAsia="Times New Roman" w:hAnsiTheme="majorHAnsi" w:cstheme="majorHAnsi"/>
                <w:b w:val="0"/>
                <w:color w:val="000000" w:themeColor="text1"/>
                <w:sz w:val="22"/>
                <w:lang w:eastAsia="es-CO"/>
              </w:rPr>
              <w:t>Actividades recreativas y vacacionales</w:t>
            </w:r>
          </w:p>
        </w:tc>
        <w:tc>
          <w:tcPr>
            <w:tcW w:w="5387" w:type="dxa"/>
            <w:vAlign w:val="center"/>
            <w:hideMark/>
          </w:tcPr>
          <w:p w14:paraId="050E60C5" w14:textId="77777777" w:rsidR="00C36515" w:rsidRPr="00130D16" w:rsidRDefault="00C36515" w:rsidP="00256449">
            <w:pPr>
              <w:rPr>
                <w:rFonts w:asciiTheme="majorHAnsi" w:eastAsia="Times New Roman" w:hAnsiTheme="majorHAnsi" w:cstheme="majorHAnsi"/>
                <w:b w:val="0"/>
                <w:color w:val="000000" w:themeColor="text1"/>
                <w:sz w:val="22"/>
                <w:lang w:eastAsia="es-CO"/>
              </w:rPr>
            </w:pPr>
            <w:r w:rsidRPr="00130D16">
              <w:rPr>
                <w:rFonts w:asciiTheme="majorHAnsi" w:hAnsiTheme="majorHAnsi" w:cstheme="majorHAnsi"/>
                <w:b w:val="0"/>
                <w:color w:val="000000" w:themeColor="text1"/>
                <w:sz w:val="22"/>
              </w:rPr>
              <w:t>Bolos y Gimnasio</w:t>
            </w:r>
          </w:p>
        </w:tc>
        <w:tc>
          <w:tcPr>
            <w:tcW w:w="1842" w:type="dxa"/>
            <w:noWrap/>
            <w:vAlign w:val="center"/>
            <w:hideMark/>
          </w:tcPr>
          <w:p w14:paraId="13A32170" w14:textId="77777777" w:rsidR="00C36515" w:rsidRPr="00130D16" w:rsidRDefault="00C36515" w:rsidP="00256449">
            <w:pPr>
              <w:jc w:val="center"/>
              <w:rPr>
                <w:rFonts w:asciiTheme="majorHAnsi" w:eastAsia="Times New Roman" w:hAnsiTheme="majorHAnsi" w:cstheme="majorHAnsi"/>
                <w:b w:val="0"/>
                <w:color w:val="000000" w:themeColor="text1"/>
                <w:sz w:val="22"/>
                <w:lang w:eastAsia="es-CO"/>
              </w:rPr>
            </w:pPr>
            <w:r w:rsidRPr="00130D16">
              <w:rPr>
                <w:rFonts w:asciiTheme="majorHAnsi" w:eastAsia="Times New Roman" w:hAnsiTheme="majorHAnsi" w:cstheme="majorHAnsi"/>
                <w:b w:val="0"/>
                <w:color w:val="000000" w:themeColor="text1"/>
                <w:sz w:val="22"/>
                <w:lang w:eastAsia="es-CO"/>
              </w:rPr>
              <w:t>19%</w:t>
            </w:r>
          </w:p>
        </w:tc>
      </w:tr>
      <w:tr w:rsidR="00C36515" w:rsidRPr="00130D16" w14:paraId="3D3BE79A" w14:textId="77777777" w:rsidTr="00256449">
        <w:trPr>
          <w:trHeight w:val="452"/>
        </w:trPr>
        <w:tc>
          <w:tcPr>
            <w:tcW w:w="2405" w:type="dxa"/>
            <w:vMerge/>
            <w:vAlign w:val="center"/>
            <w:hideMark/>
          </w:tcPr>
          <w:p w14:paraId="4F63A944" w14:textId="77777777" w:rsidR="00C36515" w:rsidRPr="00130D16" w:rsidRDefault="00C36515" w:rsidP="00256449">
            <w:pPr>
              <w:rPr>
                <w:rFonts w:asciiTheme="majorHAnsi" w:eastAsia="Times New Roman" w:hAnsiTheme="majorHAnsi" w:cstheme="majorHAnsi"/>
                <w:b w:val="0"/>
                <w:color w:val="000000" w:themeColor="text1"/>
                <w:sz w:val="22"/>
                <w:lang w:eastAsia="es-CO"/>
              </w:rPr>
            </w:pPr>
          </w:p>
        </w:tc>
        <w:tc>
          <w:tcPr>
            <w:tcW w:w="5387" w:type="dxa"/>
            <w:vAlign w:val="center"/>
            <w:hideMark/>
          </w:tcPr>
          <w:p w14:paraId="3D61679A" w14:textId="77777777" w:rsidR="00C36515" w:rsidRPr="00130D16" w:rsidRDefault="00C36515" w:rsidP="00256449">
            <w:pPr>
              <w:rPr>
                <w:rFonts w:asciiTheme="majorHAnsi" w:eastAsia="Times New Roman" w:hAnsiTheme="majorHAnsi" w:cstheme="majorHAnsi"/>
                <w:b w:val="0"/>
                <w:color w:val="000000" w:themeColor="text1"/>
                <w:sz w:val="22"/>
                <w:lang w:eastAsia="es-CO"/>
              </w:rPr>
            </w:pPr>
            <w:r w:rsidRPr="00130D16">
              <w:rPr>
                <w:rFonts w:asciiTheme="majorHAnsi" w:hAnsiTheme="majorHAnsi" w:cstheme="majorHAnsi"/>
                <w:b w:val="0"/>
                <w:color w:val="000000" w:themeColor="text1"/>
                <w:sz w:val="22"/>
              </w:rPr>
              <w:t>Integración de equipos de trabajo</w:t>
            </w:r>
          </w:p>
        </w:tc>
        <w:tc>
          <w:tcPr>
            <w:tcW w:w="1842" w:type="dxa"/>
            <w:noWrap/>
            <w:vAlign w:val="center"/>
            <w:hideMark/>
          </w:tcPr>
          <w:p w14:paraId="5CD046E0" w14:textId="77777777" w:rsidR="00C36515" w:rsidRPr="00130D16" w:rsidRDefault="00C36515" w:rsidP="00256449">
            <w:pPr>
              <w:jc w:val="center"/>
              <w:rPr>
                <w:rFonts w:asciiTheme="majorHAnsi" w:eastAsia="Times New Roman" w:hAnsiTheme="majorHAnsi" w:cstheme="majorHAnsi"/>
                <w:b w:val="0"/>
                <w:color w:val="000000" w:themeColor="text1"/>
                <w:sz w:val="22"/>
                <w:lang w:eastAsia="es-CO"/>
              </w:rPr>
            </w:pPr>
            <w:r w:rsidRPr="00130D16">
              <w:rPr>
                <w:rFonts w:asciiTheme="majorHAnsi" w:eastAsia="Times New Roman" w:hAnsiTheme="majorHAnsi" w:cstheme="majorHAnsi"/>
                <w:b w:val="0"/>
                <w:color w:val="000000" w:themeColor="text1"/>
                <w:sz w:val="22"/>
                <w:lang w:eastAsia="es-CO"/>
              </w:rPr>
              <w:t>39%</w:t>
            </w:r>
          </w:p>
        </w:tc>
      </w:tr>
      <w:tr w:rsidR="00C36515" w:rsidRPr="00130D16" w14:paraId="15974C73" w14:textId="77777777" w:rsidTr="00130D16">
        <w:trPr>
          <w:trHeight w:val="384"/>
        </w:trPr>
        <w:tc>
          <w:tcPr>
            <w:tcW w:w="2405" w:type="dxa"/>
            <w:vMerge w:val="restart"/>
            <w:vAlign w:val="center"/>
            <w:hideMark/>
          </w:tcPr>
          <w:p w14:paraId="3E30CBD2" w14:textId="77777777" w:rsidR="00C36515" w:rsidRPr="00130D16" w:rsidRDefault="00C36515" w:rsidP="00256449">
            <w:pPr>
              <w:jc w:val="center"/>
              <w:rPr>
                <w:rFonts w:asciiTheme="majorHAnsi" w:eastAsia="Times New Roman" w:hAnsiTheme="majorHAnsi" w:cstheme="majorHAnsi"/>
                <w:b w:val="0"/>
                <w:color w:val="000000" w:themeColor="text1"/>
                <w:sz w:val="22"/>
                <w:lang w:eastAsia="es-CO"/>
              </w:rPr>
            </w:pPr>
            <w:r w:rsidRPr="00130D16">
              <w:rPr>
                <w:rFonts w:asciiTheme="majorHAnsi" w:eastAsia="Times New Roman" w:hAnsiTheme="majorHAnsi" w:cstheme="majorHAnsi"/>
                <w:b w:val="0"/>
                <w:color w:val="000000" w:themeColor="text1"/>
                <w:sz w:val="22"/>
                <w:lang w:eastAsia="es-CO"/>
              </w:rPr>
              <w:t>Actividades Artísticas y Culturales</w:t>
            </w:r>
          </w:p>
        </w:tc>
        <w:tc>
          <w:tcPr>
            <w:tcW w:w="5387" w:type="dxa"/>
            <w:vAlign w:val="center"/>
            <w:hideMark/>
          </w:tcPr>
          <w:p w14:paraId="71081F10" w14:textId="77777777" w:rsidR="00C36515" w:rsidRPr="00130D16" w:rsidRDefault="00C36515" w:rsidP="00256449">
            <w:pPr>
              <w:rPr>
                <w:rFonts w:asciiTheme="majorHAnsi" w:eastAsia="Times New Roman" w:hAnsiTheme="majorHAnsi" w:cstheme="majorHAnsi"/>
                <w:b w:val="0"/>
                <w:color w:val="000000" w:themeColor="text1"/>
                <w:sz w:val="22"/>
                <w:lang w:eastAsia="es-CO"/>
              </w:rPr>
            </w:pPr>
            <w:r w:rsidRPr="00130D16">
              <w:rPr>
                <w:rFonts w:asciiTheme="majorHAnsi" w:eastAsia="Times New Roman" w:hAnsiTheme="majorHAnsi" w:cstheme="majorHAnsi"/>
                <w:b w:val="0"/>
                <w:color w:val="000000" w:themeColor="text1"/>
                <w:sz w:val="22"/>
                <w:lang w:eastAsia="es-CO"/>
              </w:rPr>
              <w:t xml:space="preserve">Cine </w:t>
            </w:r>
          </w:p>
        </w:tc>
        <w:tc>
          <w:tcPr>
            <w:tcW w:w="1842" w:type="dxa"/>
            <w:noWrap/>
            <w:vAlign w:val="center"/>
            <w:hideMark/>
          </w:tcPr>
          <w:p w14:paraId="5F9C989B" w14:textId="77777777" w:rsidR="00C36515" w:rsidRPr="00130D16" w:rsidRDefault="00C36515" w:rsidP="00256449">
            <w:pPr>
              <w:jc w:val="center"/>
              <w:rPr>
                <w:rFonts w:asciiTheme="majorHAnsi" w:eastAsia="Times New Roman" w:hAnsiTheme="majorHAnsi" w:cstheme="majorHAnsi"/>
                <w:b w:val="0"/>
                <w:color w:val="000000" w:themeColor="text1"/>
                <w:sz w:val="22"/>
                <w:lang w:eastAsia="es-CO"/>
              </w:rPr>
            </w:pPr>
            <w:r w:rsidRPr="00130D16">
              <w:rPr>
                <w:rFonts w:asciiTheme="majorHAnsi" w:eastAsia="Times New Roman" w:hAnsiTheme="majorHAnsi" w:cstheme="majorHAnsi"/>
                <w:b w:val="0"/>
                <w:color w:val="000000" w:themeColor="text1"/>
                <w:sz w:val="22"/>
                <w:lang w:eastAsia="es-CO"/>
              </w:rPr>
              <w:t>42%</w:t>
            </w:r>
          </w:p>
        </w:tc>
      </w:tr>
      <w:tr w:rsidR="00C36515" w:rsidRPr="00130D16" w14:paraId="62C02132" w14:textId="77777777" w:rsidTr="00256449">
        <w:trPr>
          <w:trHeight w:val="440"/>
        </w:trPr>
        <w:tc>
          <w:tcPr>
            <w:tcW w:w="2405" w:type="dxa"/>
            <w:vMerge/>
            <w:vAlign w:val="center"/>
          </w:tcPr>
          <w:p w14:paraId="685C9EF5" w14:textId="77777777" w:rsidR="00C36515" w:rsidRPr="00130D16" w:rsidRDefault="00C36515" w:rsidP="00256449">
            <w:pPr>
              <w:jc w:val="center"/>
              <w:rPr>
                <w:rFonts w:asciiTheme="majorHAnsi" w:eastAsia="Times New Roman" w:hAnsiTheme="majorHAnsi" w:cstheme="majorHAnsi"/>
                <w:b w:val="0"/>
                <w:color w:val="000000" w:themeColor="text1"/>
                <w:sz w:val="22"/>
                <w:lang w:eastAsia="es-CO"/>
              </w:rPr>
            </w:pPr>
          </w:p>
        </w:tc>
        <w:tc>
          <w:tcPr>
            <w:tcW w:w="5387" w:type="dxa"/>
            <w:vAlign w:val="center"/>
          </w:tcPr>
          <w:p w14:paraId="444B0C46" w14:textId="77777777" w:rsidR="00C36515" w:rsidRPr="00130D16" w:rsidRDefault="00C36515" w:rsidP="00256449">
            <w:pPr>
              <w:rPr>
                <w:rFonts w:asciiTheme="majorHAnsi" w:eastAsia="Times New Roman" w:hAnsiTheme="majorHAnsi" w:cstheme="majorHAnsi"/>
                <w:b w:val="0"/>
                <w:color w:val="000000" w:themeColor="text1"/>
                <w:sz w:val="22"/>
                <w:lang w:eastAsia="es-CO"/>
              </w:rPr>
            </w:pPr>
            <w:r w:rsidRPr="00130D16">
              <w:rPr>
                <w:rFonts w:asciiTheme="majorHAnsi" w:eastAsia="Times New Roman" w:hAnsiTheme="majorHAnsi" w:cstheme="majorHAnsi"/>
                <w:b w:val="0"/>
                <w:color w:val="000000" w:themeColor="text1"/>
                <w:sz w:val="22"/>
                <w:lang w:eastAsia="es-CO"/>
              </w:rPr>
              <w:t>Teatro</w:t>
            </w:r>
          </w:p>
        </w:tc>
        <w:tc>
          <w:tcPr>
            <w:tcW w:w="1842" w:type="dxa"/>
            <w:noWrap/>
            <w:vAlign w:val="center"/>
          </w:tcPr>
          <w:p w14:paraId="0E22A928" w14:textId="77777777" w:rsidR="00C36515" w:rsidRPr="00130D16" w:rsidRDefault="00C36515" w:rsidP="00256449">
            <w:pPr>
              <w:jc w:val="center"/>
              <w:rPr>
                <w:rFonts w:asciiTheme="majorHAnsi" w:eastAsia="Times New Roman" w:hAnsiTheme="majorHAnsi" w:cstheme="majorHAnsi"/>
                <w:b w:val="0"/>
                <w:color w:val="000000" w:themeColor="text1"/>
                <w:sz w:val="22"/>
                <w:lang w:eastAsia="es-CO"/>
              </w:rPr>
            </w:pPr>
            <w:r w:rsidRPr="00130D16">
              <w:rPr>
                <w:rFonts w:asciiTheme="majorHAnsi" w:eastAsia="Times New Roman" w:hAnsiTheme="majorHAnsi" w:cstheme="majorHAnsi"/>
                <w:b w:val="0"/>
                <w:color w:val="000000" w:themeColor="text1"/>
                <w:sz w:val="22"/>
                <w:lang w:eastAsia="es-CO"/>
              </w:rPr>
              <w:t>32%</w:t>
            </w:r>
          </w:p>
        </w:tc>
      </w:tr>
      <w:tr w:rsidR="00C36515" w:rsidRPr="00130D16" w14:paraId="1F1E2F76" w14:textId="77777777" w:rsidTr="00256449">
        <w:trPr>
          <w:trHeight w:val="393"/>
        </w:trPr>
        <w:tc>
          <w:tcPr>
            <w:tcW w:w="2405" w:type="dxa"/>
            <w:vMerge/>
            <w:vAlign w:val="center"/>
          </w:tcPr>
          <w:p w14:paraId="7FC667CE" w14:textId="77777777" w:rsidR="00C36515" w:rsidRPr="00130D16" w:rsidRDefault="00C36515" w:rsidP="00256449">
            <w:pPr>
              <w:rPr>
                <w:rFonts w:asciiTheme="majorHAnsi" w:eastAsia="Times New Roman" w:hAnsiTheme="majorHAnsi" w:cstheme="majorHAnsi"/>
                <w:b w:val="0"/>
                <w:color w:val="000000" w:themeColor="text1"/>
                <w:sz w:val="22"/>
                <w:lang w:eastAsia="es-CO"/>
              </w:rPr>
            </w:pPr>
          </w:p>
        </w:tc>
        <w:tc>
          <w:tcPr>
            <w:tcW w:w="5387" w:type="dxa"/>
            <w:vAlign w:val="center"/>
          </w:tcPr>
          <w:p w14:paraId="79895892" w14:textId="77777777" w:rsidR="00C36515" w:rsidRPr="00130D16" w:rsidRDefault="00C36515" w:rsidP="00256449">
            <w:pPr>
              <w:rPr>
                <w:rFonts w:asciiTheme="majorHAnsi" w:eastAsia="Times New Roman" w:hAnsiTheme="majorHAnsi" w:cstheme="majorHAnsi"/>
                <w:b w:val="0"/>
                <w:color w:val="000000" w:themeColor="text1"/>
                <w:sz w:val="22"/>
                <w:lang w:eastAsia="es-CO"/>
              </w:rPr>
            </w:pPr>
            <w:r w:rsidRPr="00130D16">
              <w:rPr>
                <w:rFonts w:asciiTheme="majorHAnsi" w:eastAsia="Times New Roman" w:hAnsiTheme="majorHAnsi" w:cstheme="majorHAnsi"/>
                <w:b w:val="0"/>
                <w:color w:val="000000" w:themeColor="text1"/>
                <w:sz w:val="22"/>
                <w:lang w:eastAsia="es-CO"/>
              </w:rPr>
              <w:t>Visitas a museos</w:t>
            </w:r>
          </w:p>
        </w:tc>
        <w:tc>
          <w:tcPr>
            <w:tcW w:w="1842" w:type="dxa"/>
            <w:noWrap/>
            <w:vAlign w:val="center"/>
          </w:tcPr>
          <w:p w14:paraId="2517DA4B" w14:textId="77777777" w:rsidR="00C36515" w:rsidRPr="00130D16" w:rsidRDefault="00C36515" w:rsidP="00256449">
            <w:pPr>
              <w:jc w:val="center"/>
              <w:rPr>
                <w:rFonts w:asciiTheme="majorHAnsi" w:eastAsia="Times New Roman" w:hAnsiTheme="majorHAnsi" w:cstheme="majorHAnsi"/>
                <w:b w:val="0"/>
                <w:color w:val="000000" w:themeColor="text1"/>
                <w:sz w:val="22"/>
                <w:lang w:eastAsia="es-CO"/>
              </w:rPr>
            </w:pPr>
            <w:r w:rsidRPr="00130D16">
              <w:rPr>
                <w:rFonts w:asciiTheme="majorHAnsi" w:eastAsia="Times New Roman" w:hAnsiTheme="majorHAnsi" w:cstheme="majorHAnsi"/>
                <w:b w:val="0"/>
                <w:color w:val="000000" w:themeColor="text1"/>
                <w:sz w:val="22"/>
                <w:lang w:eastAsia="es-CO"/>
              </w:rPr>
              <w:t>21%</w:t>
            </w:r>
          </w:p>
        </w:tc>
      </w:tr>
      <w:tr w:rsidR="00C36515" w:rsidRPr="00130D16" w14:paraId="1A561B77" w14:textId="77777777" w:rsidTr="00256449">
        <w:trPr>
          <w:trHeight w:val="438"/>
        </w:trPr>
        <w:tc>
          <w:tcPr>
            <w:tcW w:w="2405" w:type="dxa"/>
            <w:vMerge/>
            <w:vAlign w:val="center"/>
          </w:tcPr>
          <w:p w14:paraId="640F8EE4" w14:textId="77777777" w:rsidR="00C36515" w:rsidRPr="00130D16" w:rsidRDefault="00C36515" w:rsidP="00256449">
            <w:pPr>
              <w:rPr>
                <w:rFonts w:asciiTheme="majorHAnsi" w:eastAsia="Times New Roman" w:hAnsiTheme="majorHAnsi" w:cstheme="majorHAnsi"/>
                <w:b w:val="0"/>
                <w:color w:val="000000" w:themeColor="text1"/>
                <w:sz w:val="22"/>
                <w:lang w:eastAsia="es-CO"/>
              </w:rPr>
            </w:pPr>
          </w:p>
        </w:tc>
        <w:tc>
          <w:tcPr>
            <w:tcW w:w="5387" w:type="dxa"/>
            <w:vAlign w:val="center"/>
          </w:tcPr>
          <w:p w14:paraId="43E9B68A" w14:textId="77777777" w:rsidR="00C36515" w:rsidRPr="00130D16" w:rsidRDefault="00C36515" w:rsidP="00256449">
            <w:pPr>
              <w:rPr>
                <w:rFonts w:asciiTheme="majorHAnsi" w:eastAsia="Times New Roman" w:hAnsiTheme="majorHAnsi" w:cstheme="majorHAnsi"/>
                <w:b w:val="0"/>
                <w:color w:val="000000" w:themeColor="text1"/>
                <w:sz w:val="22"/>
                <w:lang w:eastAsia="es-CO"/>
              </w:rPr>
            </w:pPr>
            <w:r w:rsidRPr="00130D16">
              <w:rPr>
                <w:rFonts w:asciiTheme="majorHAnsi" w:eastAsia="Times New Roman" w:hAnsiTheme="majorHAnsi" w:cstheme="majorHAnsi"/>
                <w:b w:val="0"/>
                <w:color w:val="000000" w:themeColor="text1"/>
                <w:sz w:val="22"/>
                <w:lang w:eastAsia="es-CO"/>
              </w:rPr>
              <w:t xml:space="preserve">Clases de fotografía y Danzas </w:t>
            </w:r>
          </w:p>
        </w:tc>
        <w:tc>
          <w:tcPr>
            <w:tcW w:w="1842" w:type="dxa"/>
            <w:noWrap/>
            <w:vAlign w:val="center"/>
          </w:tcPr>
          <w:p w14:paraId="780CB3AE" w14:textId="77777777" w:rsidR="00C36515" w:rsidRPr="00130D16" w:rsidRDefault="00C36515" w:rsidP="00256449">
            <w:pPr>
              <w:jc w:val="center"/>
              <w:rPr>
                <w:rFonts w:asciiTheme="majorHAnsi" w:eastAsia="Times New Roman" w:hAnsiTheme="majorHAnsi" w:cstheme="majorHAnsi"/>
                <w:b w:val="0"/>
                <w:color w:val="000000" w:themeColor="text1"/>
                <w:sz w:val="22"/>
                <w:lang w:eastAsia="es-CO"/>
              </w:rPr>
            </w:pPr>
            <w:r w:rsidRPr="00130D16">
              <w:rPr>
                <w:rFonts w:asciiTheme="majorHAnsi" w:eastAsia="Times New Roman" w:hAnsiTheme="majorHAnsi" w:cstheme="majorHAnsi"/>
                <w:b w:val="0"/>
                <w:color w:val="000000" w:themeColor="text1"/>
                <w:sz w:val="22"/>
                <w:lang w:eastAsia="es-CO"/>
              </w:rPr>
              <w:t>17%</w:t>
            </w:r>
          </w:p>
        </w:tc>
      </w:tr>
      <w:tr w:rsidR="00C36515" w:rsidRPr="00130D16" w14:paraId="17989C9C" w14:textId="77777777" w:rsidTr="00256449">
        <w:trPr>
          <w:trHeight w:val="600"/>
        </w:trPr>
        <w:tc>
          <w:tcPr>
            <w:tcW w:w="2405" w:type="dxa"/>
            <w:vAlign w:val="center"/>
            <w:hideMark/>
          </w:tcPr>
          <w:p w14:paraId="74686471" w14:textId="712306A3" w:rsidR="00C36515" w:rsidRPr="00130D16" w:rsidRDefault="00C36515" w:rsidP="00130D16">
            <w:pPr>
              <w:jc w:val="center"/>
              <w:rPr>
                <w:rFonts w:asciiTheme="majorHAnsi" w:eastAsia="Times New Roman" w:hAnsiTheme="majorHAnsi" w:cstheme="majorHAnsi"/>
                <w:b w:val="0"/>
                <w:color w:val="000000" w:themeColor="text1"/>
                <w:sz w:val="22"/>
                <w:lang w:eastAsia="es-CO"/>
              </w:rPr>
            </w:pPr>
            <w:r w:rsidRPr="00130D16">
              <w:rPr>
                <w:rFonts w:asciiTheme="majorHAnsi" w:eastAsia="Times New Roman" w:hAnsiTheme="majorHAnsi" w:cstheme="majorHAnsi"/>
                <w:b w:val="0"/>
                <w:color w:val="000000" w:themeColor="text1"/>
                <w:sz w:val="22"/>
                <w:lang w:eastAsia="es-CO"/>
              </w:rPr>
              <w:t xml:space="preserve">Actividades </w:t>
            </w:r>
            <w:r w:rsidR="00130D16" w:rsidRPr="00130D16">
              <w:rPr>
                <w:rFonts w:asciiTheme="majorHAnsi" w:eastAsia="Times New Roman" w:hAnsiTheme="majorHAnsi" w:cstheme="majorHAnsi"/>
                <w:b w:val="0"/>
                <w:color w:val="000000" w:themeColor="text1"/>
                <w:sz w:val="22"/>
                <w:lang w:eastAsia="es-CO"/>
              </w:rPr>
              <w:t>Desvinculación Asistida</w:t>
            </w:r>
          </w:p>
        </w:tc>
        <w:tc>
          <w:tcPr>
            <w:tcW w:w="5387" w:type="dxa"/>
            <w:vAlign w:val="center"/>
            <w:hideMark/>
          </w:tcPr>
          <w:p w14:paraId="63E23670" w14:textId="77777777" w:rsidR="00C36515" w:rsidRPr="00130D16" w:rsidRDefault="00C36515" w:rsidP="00256449">
            <w:pPr>
              <w:rPr>
                <w:rFonts w:asciiTheme="majorHAnsi" w:eastAsia="Times New Roman" w:hAnsiTheme="majorHAnsi" w:cstheme="majorHAnsi"/>
                <w:b w:val="0"/>
                <w:color w:val="000000" w:themeColor="text1"/>
                <w:sz w:val="22"/>
                <w:lang w:eastAsia="es-CO"/>
              </w:rPr>
            </w:pPr>
            <w:r w:rsidRPr="00130D16">
              <w:rPr>
                <w:rFonts w:asciiTheme="majorHAnsi" w:hAnsiTheme="majorHAnsi" w:cstheme="majorHAnsi"/>
                <w:b w:val="0"/>
                <w:color w:val="000000" w:themeColor="text1"/>
                <w:sz w:val="22"/>
              </w:rPr>
              <w:t>Actividades de integración / salidas pedagógicas</w:t>
            </w:r>
          </w:p>
        </w:tc>
        <w:tc>
          <w:tcPr>
            <w:tcW w:w="1842" w:type="dxa"/>
            <w:noWrap/>
            <w:vAlign w:val="center"/>
            <w:hideMark/>
          </w:tcPr>
          <w:p w14:paraId="784F5C66" w14:textId="77777777" w:rsidR="00C36515" w:rsidRPr="00130D16" w:rsidRDefault="00C36515" w:rsidP="00256449">
            <w:pPr>
              <w:jc w:val="center"/>
              <w:rPr>
                <w:rFonts w:asciiTheme="majorHAnsi" w:eastAsia="Times New Roman" w:hAnsiTheme="majorHAnsi" w:cstheme="majorHAnsi"/>
                <w:b w:val="0"/>
                <w:color w:val="000000" w:themeColor="text1"/>
                <w:sz w:val="22"/>
                <w:lang w:eastAsia="es-CO"/>
              </w:rPr>
            </w:pPr>
            <w:r w:rsidRPr="00130D16">
              <w:rPr>
                <w:rFonts w:asciiTheme="majorHAnsi" w:eastAsia="Times New Roman" w:hAnsiTheme="majorHAnsi" w:cstheme="majorHAnsi"/>
                <w:b w:val="0"/>
                <w:color w:val="000000" w:themeColor="text1"/>
                <w:sz w:val="22"/>
                <w:lang w:eastAsia="es-CO"/>
              </w:rPr>
              <w:t>46%</w:t>
            </w:r>
          </w:p>
        </w:tc>
      </w:tr>
      <w:tr w:rsidR="00C36515" w:rsidRPr="00130D16" w14:paraId="5011AF96" w14:textId="77777777" w:rsidTr="00256449">
        <w:trPr>
          <w:trHeight w:val="600"/>
        </w:trPr>
        <w:tc>
          <w:tcPr>
            <w:tcW w:w="2405" w:type="dxa"/>
            <w:vAlign w:val="center"/>
          </w:tcPr>
          <w:p w14:paraId="54BCC158" w14:textId="77777777" w:rsidR="00C36515" w:rsidRPr="00130D16" w:rsidRDefault="00C36515" w:rsidP="00256449">
            <w:pPr>
              <w:jc w:val="center"/>
              <w:rPr>
                <w:rFonts w:asciiTheme="majorHAnsi" w:eastAsia="Times New Roman" w:hAnsiTheme="majorHAnsi" w:cstheme="majorHAnsi"/>
                <w:b w:val="0"/>
                <w:color w:val="000000" w:themeColor="text1"/>
                <w:sz w:val="22"/>
                <w:lang w:eastAsia="es-CO"/>
              </w:rPr>
            </w:pPr>
            <w:r w:rsidRPr="00130D16">
              <w:rPr>
                <w:rFonts w:asciiTheme="majorHAnsi" w:eastAsia="Times New Roman" w:hAnsiTheme="majorHAnsi" w:cstheme="majorHAnsi"/>
                <w:b w:val="0"/>
                <w:color w:val="000000" w:themeColor="text1"/>
                <w:sz w:val="22"/>
                <w:lang w:eastAsia="es-CO"/>
              </w:rPr>
              <w:t>Salud</w:t>
            </w:r>
          </w:p>
        </w:tc>
        <w:tc>
          <w:tcPr>
            <w:tcW w:w="5387" w:type="dxa"/>
            <w:vAlign w:val="center"/>
          </w:tcPr>
          <w:p w14:paraId="68524168" w14:textId="77777777" w:rsidR="00C36515" w:rsidRPr="00130D16" w:rsidRDefault="00C36515" w:rsidP="00256449">
            <w:pPr>
              <w:rPr>
                <w:rFonts w:asciiTheme="majorHAnsi" w:eastAsia="Times New Roman" w:hAnsiTheme="majorHAnsi" w:cstheme="majorHAnsi"/>
                <w:b w:val="0"/>
                <w:color w:val="000000" w:themeColor="text1"/>
                <w:sz w:val="22"/>
                <w:lang w:eastAsia="es-CO"/>
              </w:rPr>
            </w:pPr>
            <w:r w:rsidRPr="00130D16">
              <w:rPr>
                <w:rFonts w:asciiTheme="majorHAnsi" w:hAnsiTheme="majorHAnsi" w:cstheme="majorHAnsi"/>
                <w:b w:val="0"/>
                <w:color w:val="000000" w:themeColor="text1"/>
                <w:sz w:val="22"/>
              </w:rPr>
              <w:t>Programas de autocuidado, promoción y prevención de la salud</w:t>
            </w:r>
          </w:p>
        </w:tc>
        <w:tc>
          <w:tcPr>
            <w:tcW w:w="1842" w:type="dxa"/>
            <w:noWrap/>
            <w:vAlign w:val="center"/>
          </w:tcPr>
          <w:p w14:paraId="36A416F6" w14:textId="77777777" w:rsidR="00C36515" w:rsidRPr="00130D16" w:rsidRDefault="00C36515" w:rsidP="00256449">
            <w:pPr>
              <w:jc w:val="center"/>
              <w:rPr>
                <w:rFonts w:asciiTheme="majorHAnsi" w:eastAsia="Times New Roman" w:hAnsiTheme="majorHAnsi" w:cstheme="majorHAnsi"/>
                <w:b w:val="0"/>
                <w:color w:val="000000" w:themeColor="text1"/>
                <w:sz w:val="22"/>
                <w:lang w:eastAsia="es-CO"/>
              </w:rPr>
            </w:pPr>
            <w:r w:rsidRPr="00130D16">
              <w:rPr>
                <w:rFonts w:asciiTheme="majorHAnsi" w:eastAsia="Times New Roman" w:hAnsiTheme="majorHAnsi" w:cstheme="majorHAnsi"/>
                <w:b w:val="0"/>
                <w:color w:val="000000" w:themeColor="text1"/>
                <w:sz w:val="22"/>
                <w:lang w:eastAsia="es-CO"/>
              </w:rPr>
              <w:t>25%</w:t>
            </w:r>
          </w:p>
        </w:tc>
      </w:tr>
      <w:tr w:rsidR="00C36515" w:rsidRPr="00130D16" w14:paraId="66B2794A" w14:textId="77777777" w:rsidTr="00256449">
        <w:trPr>
          <w:trHeight w:val="600"/>
        </w:trPr>
        <w:tc>
          <w:tcPr>
            <w:tcW w:w="2405" w:type="dxa"/>
            <w:vAlign w:val="center"/>
          </w:tcPr>
          <w:p w14:paraId="5189EDA0" w14:textId="77777777" w:rsidR="00C36515" w:rsidRPr="00130D16" w:rsidRDefault="00C36515" w:rsidP="00256449">
            <w:pPr>
              <w:jc w:val="center"/>
              <w:rPr>
                <w:rFonts w:asciiTheme="majorHAnsi" w:eastAsia="Times New Roman" w:hAnsiTheme="majorHAnsi" w:cstheme="majorHAnsi"/>
                <w:b w:val="0"/>
                <w:color w:val="000000" w:themeColor="text1"/>
                <w:sz w:val="22"/>
                <w:lang w:eastAsia="es-CO"/>
              </w:rPr>
            </w:pPr>
            <w:r w:rsidRPr="00130D16">
              <w:rPr>
                <w:rFonts w:asciiTheme="majorHAnsi" w:eastAsia="Times New Roman" w:hAnsiTheme="majorHAnsi" w:cstheme="majorHAnsi"/>
                <w:b w:val="0"/>
                <w:color w:val="000000" w:themeColor="text1"/>
                <w:sz w:val="22"/>
                <w:lang w:eastAsia="es-CO"/>
              </w:rPr>
              <w:t>Clima y Cultura Organizacional</w:t>
            </w:r>
          </w:p>
        </w:tc>
        <w:tc>
          <w:tcPr>
            <w:tcW w:w="5387" w:type="dxa"/>
            <w:vAlign w:val="center"/>
          </w:tcPr>
          <w:p w14:paraId="336DEEB0" w14:textId="77777777" w:rsidR="00C36515" w:rsidRPr="00130D16" w:rsidRDefault="00C36515" w:rsidP="00256449">
            <w:pPr>
              <w:rPr>
                <w:rFonts w:asciiTheme="majorHAnsi" w:eastAsia="Times New Roman" w:hAnsiTheme="majorHAnsi" w:cstheme="majorHAnsi"/>
                <w:b w:val="0"/>
                <w:color w:val="000000" w:themeColor="text1"/>
                <w:sz w:val="22"/>
                <w:lang w:eastAsia="es-CO"/>
              </w:rPr>
            </w:pPr>
            <w:r w:rsidRPr="00130D16">
              <w:rPr>
                <w:rFonts w:asciiTheme="majorHAnsi" w:hAnsiTheme="majorHAnsi" w:cstheme="majorHAnsi"/>
                <w:b w:val="0"/>
                <w:color w:val="000000" w:themeColor="text1"/>
                <w:sz w:val="22"/>
              </w:rPr>
              <w:t>Coaching por equipos de trabajo</w:t>
            </w:r>
          </w:p>
        </w:tc>
        <w:tc>
          <w:tcPr>
            <w:tcW w:w="1842" w:type="dxa"/>
            <w:noWrap/>
            <w:vAlign w:val="center"/>
          </w:tcPr>
          <w:p w14:paraId="1B6AAE6E" w14:textId="77777777" w:rsidR="00C36515" w:rsidRPr="00130D16" w:rsidRDefault="00C36515" w:rsidP="00256449">
            <w:pPr>
              <w:jc w:val="center"/>
              <w:rPr>
                <w:rFonts w:asciiTheme="majorHAnsi" w:eastAsia="Times New Roman" w:hAnsiTheme="majorHAnsi" w:cstheme="majorHAnsi"/>
                <w:b w:val="0"/>
                <w:color w:val="000000" w:themeColor="text1"/>
                <w:sz w:val="22"/>
                <w:lang w:eastAsia="es-CO"/>
              </w:rPr>
            </w:pPr>
            <w:r w:rsidRPr="00130D16">
              <w:rPr>
                <w:rFonts w:asciiTheme="majorHAnsi" w:eastAsia="Times New Roman" w:hAnsiTheme="majorHAnsi" w:cstheme="majorHAnsi"/>
                <w:b w:val="0"/>
                <w:color w:val="000000" w:themeColor="text1"/>
                <w:sz w:val="22"/>
                <w:lang w:eastAsia="es-CO"/>
              </w:rPr>
              <w:t>27%</w:t>
            </w:r>
          </w:p>
        </w:tc>
      </w:tr>
    </w:tbl>
    <w:p w14:paraId="67E40916" w14:textId="77777777" w:rsidR="00C36515" w:rsidRPr="00130D16" w:rsidRDefault="00C36515" w:rsidP="00C36515">
      <w:pPr>
        <w:autoSpaceDE w:val="0"/>
        <w:autoSpaceDN w:val="0"/>
        <w:adjustRightInd w:val="0"/>
        <w:spacing w:line="240" w:lineRule="auto"/>
        <w:ind w:right="463"/>
        <w:jc w:val="both"/>
        <w:rPr>
          <w:rFonts w:asciiTheme="majorHAnsi" w:eastAsia="Times New Roman" w:hAnsiTheme="majorHAnsi" w:cstheme="majorHAnsi"/>
          <w:b w:val="0"/>
          <w:color w:val="000000" w:themeColor="text1"/>
          <w:sz w:val="24"/>
          <w:szCs w:val="24"/>
          <w:lang w:eastAsia="es-ES"/>
        </w:rPr>
      </w:pPr>
    </w:p>
    <w:p w14:paraId="323D7ED7" w14:textId="38A9B292" w:rsidR="00C36515" w:rsidRPr="00130D16" w:rsidRDefault="00C36515" w:rsidP="00C36515">
      <w:pPr>
        <w:autoSpaceDE w:val="0"/>
        <w:autoSpaceDN w:val="0"/>
        <w:adjustRightInd w:val="0"/>
        <w:spacing w:line="240" w:lineRule="auto"/>
        <w:ind w:right="49"/>
        <w:jc w:val="both"/>
        <w:rPr>
          <w:rFonts w:asciiTheme="majorHAnsi" w:eastAsia="Times New Roman" w:hAnsiTheme="majorHAnsi" w:cstheme="majorHAnsi"/>
          <w:b w:val="0"/>
          <w:color w:val="auto"/>
          <w:sz w:val="24"/>
          <w:szCs w:val="24"/>
          <w:lang w:eastAsia="es-ES"/>
        </w:rPr>
      </w:pPr>
      <w:r w:rsidRPr="00130D16">
        <w:rPr>
          <w:rFonts w:asciiTheme="majorHAnsi" w:eastAsia="Times New Roman" w:hAnsiTheme="majorHAnsi" w:cstheme="majorHAnsi"/>
          <w:b w:val="0"/>
          <w:color w:val="auto"/>
          <w:sz w:val="24"/>
          <w:szCs w:val="24"/>
          <w:lang w:eastAsia="es-ES"/>
        </w:rPr>
        <w:t>También se tendrán en cuenta las actividades contempladas en el Acuerdo Sindical del 3 de noviembre de 2020.</w:t>
      </w:r>
    </w:p>
    <w:p w14:paraId="7C37BC84" w14:textId="77777777" w:rsidR="00C36515" w:rsidRPr="00130D16" w:rsidRDefault="00C36515" w:rsidP="00C36515">
      <w:pPr>
        <w:autoSpaceDE w:val="0"/>
        <w:autoSpaceDN w:val="0"/>
        <w:adjustRightInd w:val="0"/>
        <w:spacing w:line="240" w:lineRule="auto"/>
        <w:ind w:right="49"/>
        <w:jc w:val="both"/>
        <w:rPr>
          <w:rFonts w:asciiTheme="majorHAnsi" w:hAnsiTheme="majorHAnsi" w:cstheme="majorHAnsi"/>
          <w:b w:val="0"/>
          <w:color w:val="000000" w:themeColor="text1"/>
          <w:sz w:val="24"/>
          <w:szCs w:val="24"/>
        </w:rPr>
      </w:pPr>
    </w:p>
    <w:p w14:paraId="01481FEC" w14:textId="0A245F4A" w:rsidR="00C36515" w:rsidRPr="00130D16" w:rsidRDefault="00F81526" w:rsidP="004946B8">
      <w:pPr>
        <w:pStyle w:val="Prrafodelista"/>
        <w:numPr>
          <w:ilvl w:val="0"/>
          <w:numId w:val="7"/>
        </w:numPr>
        <w:autoSpaceDE w:val="0"/>
        <w:autoSpaceDN w:val="0"/>
        <w:adjustRightInd w:val="0"/>
        <w:spacing w:after="0" w:line="240" w:lineRule="auto"/>
        <w:ind w:left="426" w:right="49" w:hanging="426"/>
        <w:jc w:val="both"/>
        <w:rPr>
          <w:rFonts w:asciiTheme="majorHAnsi" w:hAnsiTheme="majorHAnsi" w:cstheme="majorHAnsi"/>
          <w:b/>
          <w:color w:val="000000" w:themeColor="text1"/>
          <w:sz w:val="24"/>
          <w:szCs w:val="24"/>
        </w:rPr>
      </w:pPr>
      <w:r>
        <w:rPr>
          <w:rFonts w:asciiTheme="majorHAnsi" w:hAnsiTheme="majorHAnsi" w:cstheme="majorHAnsi"/>
          <w:b/>
          <w:color w:val="000000" w:themeColor="text1"/>
          <w:sz w:val="24"/>
          <w:szCs w:val="24"/>
          <w:lang w:val="es-ES"/>
        </w:rPr>
        <w:t>Documento DAFP – Programa Nacional de Bienestar 2020-2022</w:t>
      </w:r>
      <w:r w:rsidR="00C36515" w:rsidRPr="00130D16">
        <w:rPr>
          <w:rFonts w:asciiTheme="majorHAnsi" w:hAnsiTheme="majorHAnsi" w:cstheme="majorHAnsi"/>
          <w:b/>
          <w:color w:val="000000" w:themeColor="text1"/>
          <w:sz w:val="24"/>
          <w:szCs w:val="24"/>
        </w:rPr>
        <w:t>.</w:t>
      </w:r>
    </w:p>
    <w:p w14:paraId="61345657" w14:textId="77777777" w:rsidR="00F81526" w:rsidRDefault="00F81526" w:rsidP="00C36515">
      <w:pPr>
        <w:autoSpaceDE w:val="0"/>
        <w:autoSpaceDN w:val="0"/>
        <w:adjustRightInd w:val="0"/>
        <w:spacing w:line="240" w:lineRule="auto"/>
        <w:ind w:right="49"/>
        <w:jc w:val="both"/>
        <w:rPr>
          <w:rFonts w:asciiTheme="majorHAnsi" w:hAnsiTheme="majorHAnsi" w:cstheme="majorHAnsi"/>
          <w:b w:val="0"/>
          <w:color w:val="000000" w:themeColor="text1"/>
          <w:sz w:val="24"/>
          <w:szCs w:val="24"/>
          <w:highlight w:val="green"/>
        </w:rPr>
      </w:pPr>
    </w:p>
    <w:p w14:paraId="53AF325D" w14:textId="499562A1" w:rsidR="00325AD7" w:rsidRPr="00325AD7" w:rsidRDefault="00F81526" w:rsidP="00325AD7">
      <w:pPr>
        <w:autoSpaceDE w:val="0"/>
        <w:autoSpaceDN w:val="0"/>
        <w:adjustRightInd w:val="0"/>
        <w:spacing w:line="240" w:lineRule="auto"/>
        <w:ind w:right="49"/>
        <w:jc w:val="both"/>
        <w:rPr>
          <w:rFonts w:asciiTheme="majorHAnsi" w:hAnsiTheme="majorHAnsi" w:cstheme="majorHAnsi"/>
          <w:b w:val="0"/>
          <w:color w:val="000000" w:themeColor="text1"/>
          <w:sz w:val="24"/>
          <w:szCs w:val="24"/>
        </w:rPr>
      </w:pPr>
      <w:r>
        <w:rPr>
          <w:rFonts w:asciiTheme="majorHAnsi" w:hAnsiTheme="majorHAnsi" w:cstheme="majorHAnsi"/>
          <w:b w:val="0"/>
          <w:color w:val="000000" w:themeColor="text1"/>
          <w:sz w:val="24"/>
          <w:szCs w:val="24"/>
        </w:rPr>
        <w:t>El Departamento Administrativo de la Función Pública (DAFP), en diciembre de 2020 socializó el</w:t>
      </w:r>
      <w:r w:rsidRPr="00F81526">
        <w:rPr>
          <w:rFonts w:asciiTheme="majorHAnsi" w:hAnsiTheme="majorHAnsi" w:cstheme="majorHAnsi"/>
          <w:b w:val="0"/>
          <w:color w:val="000000" w:themeColor="text1"/>
          <w:sz w:val="24"/>
          <w:szCs w:val="24"/>
        </w:rPr>
        <w:t xml:space="preserve"> nuevo Programa Nacional de Bienestar 2020 - 2022, denominado </w:t>
      </w:r>
      <w:r>
        <w:rPr>
          <w:rFonts w:asciiTheme="majorHAnsi" w:hAnsiTheme="majorHAnsi" w:cstheme="majorHAnsi"/>
          <w:b w:val="0"/>
          <w:color w:val="000000" w:themeColor="text1"/>
          <w:sz w:val="24"/>
          <w:szCs w:val="24"/>
        </w:rPr>
        <w:t>“</w:t>
      </w:r>
      <w:r w:rsidRPr="00F81526">
        <w:rPr>
          <w:rFonts w:asciiTheme="majorHAnsi" w:hAnsiTheme="majorHAnsi" w:cstheme="majorHAnsi"/>
          <w:b w:val="0"/>
          <w:color w:val="000000" w:themeColor="text1"/>
          <w:sz w:val="24"/>
          <w:szCs w:val="24"/>
        </w:rPr>
        <w:t>Servidores Saludables, Entidades Sostenible</w:t>
      </w:r>
      <w:r>
        <w:rPr>
          <w:rFonts w:asciiTheme="majorHAnsi" w:hAnsiTheme="majorHAnsi" w:cstheme="majorHAnsi"/>
          <w:b w:val="0"/>
          <w:color w:val="000000" w:themeColor="text1"/>
          <w:sz w:val="24"/>
          <w:szCs w:val="24"/>
        </w:rPr>
        <w:t xml:space="preserve">”, la estructura se enmarca en 5 ejes, </w:t>
      </w:r>
      <w:r w:rsidR="00325AD7">
        <w:rPr>
          <w:rFonts w:asciiTheme="majorHAnsi" w:hAnsiTheme="majorHAnsi" w:cstheme="majorHAnsi"/>
          <w:b w:val="0"/>
          <w:color w:val="000000" w:themeColor="text1"/>
          <w:sz w:val="24"/>
          <w:szCs w:val="24"/>
        </w:rPr>
        <w:t xml:space="preserve">los cuales </w:t>
      </w:r>
      <w:r w:rsidR="00325AD7" w:rsidRPr="00325AD7">
        <w:rPr>
          <w:rFonts w:asciiTheme="majorHAnsi" w:hAnsiTheme="majorHAnsi" w:cstheme="majorHAnsi"/>
          <w:b w:val="0"/>
          <w:color w:val="000000" w:themeColor="text1"/>
          <w:sz w:val="24"/>
          <w:szCs w:val="24"/>
        </w:rPr>
        <w:t>se formularon de acuerdo con los Objetivos de Desarrollo Sostenible, las necesidades detectadas durante el diagnóstico de la situación actual del bienestar y las tendencias del mercado laboral, de tal modo que se definieron los siguientes ejes:</w:t>
      </w:r>
    </w:p>
    <w:p w14:paraId="032BFCFF" w14:textId="77777777" w:rsidR="00325AD7" w:rsidRPr="002B4B8C" w:rsidRDefault="00325AD7" w:rsidP="00325AD7">
      <w:pPr>
        <w:autoSpaceDE w:val="0"/>
        <w:autoSpaceDN w:val="0"/>
        <w:adjustRightInd w:val="0"/>
        <w:spacing w:line="240" w:lineRule="auto"/>
        <w:ind w:right="463"/>
        <w:jc w:val="both"/>
        <w:rPr>
          <w:rFonts w:asciiTheme="majorHAnsi" w:eastAsia="Times New Roman" w:hAnsiTheme="majorHAnsi" w:cstheme="majorHAnsi"/>
          <w:b w:val="0"/>
          <w:color w:val="auto"/>
          <w:sz w:val="24"/>
          <w:szCs w:val="24"/>
          <w:highlight w:val="green"/>
          <w:lang w:eastAsia="es-ES"/>
        </w:rPr>
      </w:pPr>
    </w:p>
    <w:p w14:paraId="2F1A1BAE" w14:textId="4C52BE49" w:rsidR="00C36515" w:rsidRPr="002B4B8C" w:rsidRDefault="00325AD7" w:rsidP="00C36515">
      <w:pPr>
        <w:autoSpaceDE w:val="0"/>
        <w:autoSpaceDN w:val="0"/>
        <w:adjustRightInd w:val="0"/>
        <w:spacing w:line="240" w:lineRule="auto"/>
        <w:ind w:right="463"/>
        <w:jc w:val="center"/>
        <w:rPr>
          <w:rFonts w:asciiTheme="majorHAnsi" w:eastAsia="Times New Roman" w:hAnsiTheme="majorHAnsi" w:cstheme="majorHAnsi"/>
          <w:b w:val="0"/>
          <w:color w:val="auto"/>
          <w:sz w:val="24"/>
          <w:szCs w:val="24"/>
          <w:highlight w:val="green"/>
          <w:lang w:eastAsia="es-ES"/>
        </w:rPr>
      </w:pPr>
      <w:r>
        <w:rPr>
          <w:noProof/>
          <w:lang w:val="es-CO" w:eastAsia="es-CO"/>
        </w:rPr>
        <w:drawing>
          <wp:inline distT="0" distB="0" distL="0" distR="0" wp14:anchorId="1D5AC951" wp14:editId="6D5D708F">
            <wp:extent cx="5337544" cy="406209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428" t="29721" r="27830" b="12676"/>
                    <a:stretch/>
                  </pic:blipFill>
                  <pic:spPr bwMode="auto">
                    <a:xfrm>
                      <a:off x="0" y="0"/>
                      <a:ext cx="5375506" cy="4090986"/>
                    </a:xfrm>
                    <a:prstGeom prst="rect">
                      <a:avLst/>
                    </a:prstGeom>
                    <a:ln>
                      <a:noFill/>
                    </a:ln>
                    <a:extLst>
                      <a:ext uri="{53640926-AAD7-44D8-BBD7-CCE9431645EC}">
                        <a14:shadowObscured xmlns:a14="http://schemas.microsoft.com/office/drawing/2010/main"/>
                      </a:ext>
                    </a:extLst>
                  </pic:spPr>
                </pic:pic>
              </a:graphicData>
            </a:graphic>
          </wp:inline>
        </w:drawing>
      </w:r>
    </w:p>
    <w:p w14:paraId="17A4BC81" w14:textId="06424C93" w:rsidR="00C36515" w:rsidRPr="00325AD7" w:rsidRDefault="00325AD7" w:rsidP="00325AD7">
      <w:pPr>
        <w:autoSpaceDE w:val="0"/>
        <w:autoSpaceDN w:val="0"/>
        <w:adjustRightInd w:val="0"/>
        <w:spacing w:line="240" w:lineRule="auto"/>
        <w:ind w:right="463"/>
        <w:jc w:val="center"/>
        <w:rPr>
          <w:rFonts w:asciiTheme="majorHAnsi" w:eastAsia="Times New Roman" w:hAnsiTheme="majorHAnsi" w:cstheme="majorHAnsi"/>
          <w:b w:val="0"/>
          <w:color w:val="auto"/>
          <w:sz w:val="18"/>
          <w:szCs w:val="18"/>
          <w:lang w:eastAsia="es-ES"/>
        </w:rPr>
      </w:pPr>
      <w:r w:rsidRPr="00325AD7">
        <w:rPr>
          <w:rFonts w:asciiTheme="majorHAnsi" w:eastAsia="Times New Roman" w:hAnsiTheme="majorHAnsi" w:cstheme="majorHAnsi"/>
          <w:b w:val="0"/>
          <w:color w:val="auto"/>
          <w:sz w:val="18"/>
          <w:szCs w:val="18"/>
          <w:lang w:eastAsia="es-ES"/>
        </w:rPr>
        <w:t>Fuente: Programa Nacional de Bienestar: “Servidores Saludables, Entidades Sostenibles“</w:t>
      </w:r>
      <w:r>
        <w:rPr>
          <w:rFonts w:asciiTheme="majorHAnsi" w:eastAsia="Times New Roman" w:hAnsiTheme="majorHAnsi" w:cstheme="majorHAnsi"/>
          <w:b w:val="0"/>
          <w:color w:val="auto"/>
          <w:sz w:val="18"/>
          <w:szCs w:val="18"/>
          <w:lang w:eastAsia="es-ES"/>
        </w:rPr>
        <w:t xml:space="preserve">, </w:t>
      </w:r>
      <w:r w:rsidRPr="00325AD7">
        <w:rPr>
          <w:rFonts w:asciiTheme="majorHAnsi" w:eastAsia="Times New Roman" w:hAnsiTheme="majorHAnsi" w:cstheme="majorHAnsi"/>
          <w:b w:val="0"/>
          <w:color w:val="auto"/>
          <w:sz w:val="18"/>
          <w:szCs w:val="18"/>
          <w:lang w:eastAsia="es-ES"/>
        </w:rPr>
        <w:t>DAFP, 2020.</w:t>
      </w:r>
    </w:p>
    <w:p w14:paraId="34B41024" w14:textId="77777777" w:rsidR="00325AD7" w:rsidRDefault="00325AD7" w:rsidP="00325AD7">
      <w:pPr>
        <w:autoSpaceDE w:val="0"/>
        <w:autoSpaceDN w:val="0"/>
        <w:adjustRightInd w:val="0"/>
        <w:spacing w:line="240" w:lineRule="auto"/>
        <w:ind w:right="463"/>
        <w:jc w:val="both"/>
        <w:rPr>
          <w:rFonts w:asciiTheme="majorHAnsi" w:eastAsia="Times New Roman" w:hAnsiTheme="majorHAnsi" w:cstheme="majorHAnsi"/>
          <w:b w:val="0"/>
          <w:color w:val="auto"/>
          <w:sz w:val="24"/>
          <w:szCs w:val="24"/>
          <w:lang w:eastAsia="es-ES"/>
        </w:rPr>
      </w:pPr>
    </w:p>
    <w:p w14:paraId="1912DAE5" w14:textId="03644C1A" w:rsidR="00471005" w:rsidRPr="00B20E61" w:rsidRDefault="00471005" w:rsidP="00DD7EE0">
      <w:pPr>
        <w:autoSpaceDE w:val="0"/>
        <w:autoSpaceDN w:val="0"/>
        <w:adjustRightInd w:val="0"/>
        <w:spacing w:line="240" w:lineRule="auto"/>
        <w:ind w:right="463"/>
        <w:jc w:val="both"/>
        <w:rPr>
          <w:rFonts w:asciiTheme="majorHAnsi" w:eastAsia="Times New Roman" w:hAnsiTheme="majorHAnsi" w:cstheme="majorHAnsi"/>
          <w:b w:val="0"/>
          <w:color w:val="000000" w:themeColor="text1"/>
          <w:sz w:val="24"/>
          <w:szCs w:val="24"/>
          <w:lang w:eastAsia="es-ES"/>
        </w:rPr>
      </w:pPr>
    </w:p>
    <w:p w14:paraId="694A7B55" w14:textId="6AFFE9CE" w:rsidR="00E13F7E" w:rsidRPr="00B20E61" w:rsidRDefault="00E13F7E" w:rsidP="004946B8">
      <w:pPr>
        <w:pStyle w:val="Ttulo1"/>
        <w:keepLines/>
        <w:numPr>
          <w:ilvl w:val="0"/>
          <w:numId w:val="1"/>
        </w:numPr>
        <w:spacing w:before="0" w:after="0" w:line="240" w:lineRule="auto"/>
        <w:ind w:left="426" w:hanging="426"/>
        <w:jc w:val="both"/>
        <w:rPr>
          <w:rFonts w:cstheme="majorHAnsi"/>
          <w:bCs/>
          <w:color w:val="000000" w:themeColor="text1"/>
          <w:sz w:val="24"/>
          <w:szCs w:val="24"/>
        </w:rPr>
      </w:pPr>
      <w:bookmarkStart w:id="32" w:name="_Toc27920939"/>
      <w:bookmarkStart w:id="33" w:name="_Toc28007448"/>
      <w:bookmarkStart w:id="34" w:name="_Toc30094488"/>
      <w:bookmarkStart w:id="35" w:name="_Toc87639604"/>
      <w:r w:rsidRPr="00B20E61">
        <w:rPr>
          <w:rFonts w:cstheme="majorHAnsi"/>
          <w:bCs/>
          <w:color w:val="000000" w:themeColor="text1"/>
          <w:sz w:val="24"/>
          <w:szCs w:val="24"/>
        </w:rPr>
        <w:t>RUTA DE LA FELICIDAD</w:t>
      </w:r>
      <w:bookmarkEnd w:id="32"/>
      <w:bookmarkEnd w:id="33"/>
      <w:bookmarkEnd w:id="34"/>
      <w:bookmarkEnd w:id="35"/>
      <w:r w:rsidRPr="00B20E61">
        <w:rPr>
          <w:rFonts w:cstheme="majorHAnsi"/>
          <w:bCs/>
          <w:color w:val="000000" w:themeColor="text1"/>
          <w:sz w:val="24"/>
          <w:szCs w:val="24"/>
        </w:rPr>
        <w:t xml:space="preserve"> </w:t>
      </w:r>
    </w:p>
    <w:p w14:paraId="696A6629" w14:textId="77777777" w:rsidR="00E13F7E" w:rsidRPr="00B20E61" w:rsidRDefault="00E13F7E" w:rsidP="00E13F7E">
      <w:pPr>
        <w:pStyle w:val="Sinespaciado"/>
        <w:rPr>
          <w:rFonts w:asciiTheme="majorHAnsi" w:hAnsiTheme="majorHAnsi" w:cstheme="majorHAnsi"/>
          <w:color w:val="000000" w:themeColor="text1"/>
          <w:sz w:val="24"/>
          <w:szCs w:val="24"/>
        </w:rPr>
      </w:pPr>
    </w:p>
    <w:p w14:paraId="31DE1D85" w14:textId="66DFBBE4" w:rsidR="00E13F7E" w:rsidRPr="00B20E61" w:rsidRDefault="00E13F7E" w:rsidP="00E13F7E">
      <w:pPr>
        <w:pStyle w:val="Sinespaciado"/>
        <w:jc w:val="both"/>
        <w:rPr>
          <w:rFonts w:asciiTheme="majorHAnsi" w:hAnsiTheme="majorHAnsi" w:cstheme="majorHAnsi"/>
          <w:bCs/>
          <w:color w:val="000000" w:themeColor="text1"/>
          <w:sz w:val="24"/>
          <w:szCs w:val="24"/>
        </w:rPr>
      </w:pPr>
      <w:r w:rsidRPr="00B20E61">
        <w:rPr>
          <w:rFonts w:asciiTheme="majorHAnsi" w:hAnsiTheme="majorHAnsi" w:cstheme="majorHAnsi"/>
          <w:bCs/>
          <w:color w:val="000000" w:themeColor="text1"/>
          <w:sz w:val="24"/>
          <w:szCs w:val="24"/>
        </w:rPr>
        <w:t xml:space="preserve">De acuerdo con los objetivos planteados en el Marco de la gestión estratégica de Talento Humano y el </w:t>
      </w:r>
      <w:r w:rsidR="009F2959" w:rsidRPr="00B20E61">
        <w:rPr>
          <w:rFonts w:asciiTheme="majorHAnsi" w:hAnsiTheme="majorHAnsi" w:cstheme="majorHAnsi"/>
          <w:bCs/>
          <w:color w:val="000000" w:themeColor="text1"/>
          <w:sz w:val="24"/>
          <w:szCs w:val="24"/>
        </w:rPr>
        <w:t>programa</w:t>
      </w:r>
      <w:r w:rsidRPr="00B20E61">
        <w:rPr>
          <w:rFonts w:asciiTheme="majorHAnsi" w:hAnsiTheme="majorHAnsi" w:cstheme="majorHAnsi"/>
          <w:bCs/>
          <w:color w:val="000000" w:themeColor="text1"/>
          <w:sz w:val="24"/>
          <w:szCs w:val="24"/>
        </w:rPr>
        <w:t xml:space="preserve"> de bienestar para el año 2019 se realizó el diseño de la ruta de la felicidad </w:t>
      </w:r>
      <w:r w:rsidR="00204B12" w:rsidRPr="00B20E61">
        <w:rPr>
          <w:rFonts w:asciiTheme="majorHAnsi" w:hAnsiTheme="majorHAnsi" w:cstheme="majorHAnsi"/>
          <w:bCs/>
          <w:color w:val="000000" w:themeColor="text1"/>
          <w:sz w:val="24"/>
          <w:szCs w:val="24"/>
        </w:rPr>
        <w:t xml:space="preserve">a través del contrato </w:t>
      </w:r>
      <w:r w:rsidRPr="00B20E61">
        <w:rPr>
          <w:rFonts w:asciiTheme="majorHAnsi" w:hAnsiTheme="majorHAnsi" w:cstheme="majorHAnsi"/>
          <w:bCs/>
          <w:color w:val="000000" w:themeColor="text1"/>
          <w:sz w:val="24"/>
          <w:szCs w:val="24"/>
        </w:rPr>
        <w:t>de Colsubsidio</w:t>
      </w:r>
      <w:r w:rsidR="00204B12" w:rsidRPr="00B20E61">
        <w:rPr>
          <w:rFonts w:asciiTheme="majorHAnsi" w:hAnsiTheme="majorHAnsi" w:cstheme="majorHAnsi"/>
          <w:bCs/>
          <w:color w:val="000000" w:themeColor="text1"/>
          <w:sz w:val="24"/>
          <w:szCs w:val="24"/>
        </w:rPr>
        <w:t>, teniendo en cuenta MIPG Versión 2.</w:t>
      </w:r>
      <w:r w:rsidRPr="00B20E61">
        <w:rPr>
          <w:rFonts w:asciiTheme="majorHAnsi" w:hAnsiTheme="majorHAnsi" w:cstheme="majorHAnsi"/>
          <w:bCs/>
          <w:color w:val="000000" w:themeColor="text1"/>
          <w:sz w:val="24"/>
          <w:szCs w:val="24"/>
        </w:rPr>
        <w:t xml:space="preserve"> </w:t>
      </w:r>
    </w:p>
    <w:p w14:paraId="311F3D00" w14:textId="77777777" w:rsidR="00DD7EE0" w:rsidRPr="00B20E61" w:rsidRDefault="00DD7EE0" w:rsidP="00E13F7E">
      <w:pPr>
        <w:pStyle w:val="Sinespaciado"/>
        <w:jc w:val="both"/>
        <w:rPr>
          <w:rFonts w:asciiTheme="majorHAnsi" w:hAnsiTheme="majorHAnsi" w:cstheme="majorHAnsi"/>
          <w:bCs/>
          <w:color w:val="000000" w:themeColor="text1"/>
          <w:sz w:val="24"/>
          <w:szCs w:val="24"/>
        </w:rPr>
      </w:pPr>
    </w:p>
    <w:p w14:paraId="1673FFFF" w14:textId="217E8836" w:rsidR="00E13F7E" w:rsidRPr="00B20E61" w:rsidRDefault="00B20E61" w:rsidP="00A43CE8">
      <w:pPr>
        <w:pStyle w:val="Sinespaciado"/>
        <w:jc w:val="both"/>
        <w:rPr>
          <w:rFonts w:asciiTheme="majorHAnsi" w:hAnsiTheme="majorHAnsi" w:cstheme="majorHAnsi"/>
          <w:bCs/>
          <w:color w:val="000000" w:themeColor="text1"/>
          <w:sz w:val="24"/>
          <w:szCs w:val="24"/>
        </w:rPr>
      </w:pPr>
      <w:r w:rsidRPr="00B20E61">
        <w:rPr>
          <w:rFonts w:asciiTheme="majorHAnsi" w:hAnsiTheme="majorHAnsi" w:cstheme="majorHAnsi"/>
          <w:bCs/>
          <w:color w:val="000000" w:themeColor="text1"/>
          <w:sz w:val="24"/>
          <w:szCs w:val="24"/>
        </w:rPr>
        <w:t>Desde el año 2020 se ha venido implementado paulatinamente las rutas de la felicidad, crecimiento y servicio</w:t>
      </w:r>
      <w:r w:rsidR="0002172F" w:rsidRPr="00B20E61">
        <w:rPr>
          <w:rFonts w:asciiTheme="majorHAnsi" w:hAnsiTheme="majorHAnsi" w:cstheme="majorHAnsi"/>
          <w:bCs/>
          <w:color w:val="000000" w:themeColor="text1"/>
          <w:sz w:val="24"/>
          <w:szCs w:val="24"/>
        </w:rPr>
        <w:t xml:space="preserve">, </w:t>
      </w:r>
      <w:r w:rsidR="00E13F7E" w:rsidRPr="00B20E61">
        <w:rPr>
          <w:rFonts w:asciiTheme="majorHAnsi" w:hAnsiTheme="majorHAnsi" w:cstheme="majorHAnsi"/>
          <w:bCs/>
          <w:color w:val="000000" w:themeColor="text1"/>
          <w:sz w:val="24"/>
          <w:szCs w:val="24"/>
        </w:rPr>
        <w:t>la</w:t>
      </w:r>
      <w:r w:rsidR="0002172F" w:rsidRPr="00B20E61">
        <w:rPr>
          <w:rFonts w:asciiTheme="majorHAnsi" w:hAnsiTheme="majorHAnsi" w:cstheme="majorHAnsi"/>
          <w:bCs/>
          <w:color w:val="000000" w:themeColor="text1"/>
          <w:sz w:val="24"/>
          <w:szCs w:val="24"/>
        </w:rPr>
        <w:t>s</w:t>
      </w:r>
      <w:r w:rsidR="00E13F7E" w:rsidRPr="00B20E61">
        <w:rPr>
          <w:rFonts w:asciiTheme="majorHAnsi" w:hAnsiTheme="majorHAnsi" w:cstheme="majorHAnsi"/>
          <w:bCs/>
          <w:color w:val="000000" w:themeColor="text1"/>
          <w:sz w:val="24"/>
          <w:szCs w:val="24"/>
        </w:rPr>
        <w:t xml:space="preserve"> cual tiene</w:t>
      </w:r>
      <w:r w:rsidRPr="00B20E61">
        <w:rPr>
          <w:rFonts w:asciiTheme="majorHAnsi" w:hAnsiTheme="majorHAnsi" w:cstheme="majorHAnsi"/>
          <w:bCs/>
          <w:color w:val="000000" w:themeColor="text1"/>
          <w:sz w:val="24"/>
          <w:szCs w:val="24"/>
        </w:rPr>
        <w:t>n</w:t>
      </w:r>
      <w:r w:rsidR="00E13F7E" w:rsidRPr="00B20E61">
        <w:rPr>
          <w:rFonts w:asciiTheme="majorHAnsi" w:hAnsiTheme="majorHAnsi" w:cstheme="majorHAnsi"/>
          <w:bCs/>
          <w:color w:val="000000" w:themeColor="text1"/>
          <w:sz w:val="24"/>
          <w:szCs w:val="24"/>
        </w:rPr>
        <w:t xml:space="preserve"> como objetivo adoptar en la Superintendencia de Subsidio Familiar una cultura de felicidad organizacional donde todos los colaboradores se sientan</w:t>
      </w:r>
      <w:r w:rsidR="00456A48" w:rsidRPr="00B20E61">
        <w:rPr>
          <w:rFonts w:asciiTheme="majorHAnsi" w:hAnsiTheme="majorHAnsi" w:cstheme="majorHAnsi"/>
          <w:bCs/>
          <w:color w:val="000000" w:themeColor="text1"/>
          <w:sz w:val="24"/>
          <w:szCs w:val="24"/>
        </w:rPr>
        <w:t xml:space="preserve"> satisfechos,</w:t>
      </w:r>
      <w:r w:rsidR="00E13F7E" w:rsidRPr="00B20E61">
        <w:rPr>
          <w:rFonts w:asciiTheme="majorHAnsi" w:hAnsiTheme="majorHAnsi" w:cstheme="majorHAnsi"/>
          <w:bCs/>
          <w:color w:val="000000" w:themeColor="text1"/>
          <w:sz w:val="24"/>
          <w:szCs w:val="24"/>
        </w:rPr>
        <w:t xml:space="preserve"> orgullosos de la entidad, la promuevan y sus comportamientos estén enmarcados en el código de integridad. </w:t>
      </w:r>
    </w:p>
    <w:p w14:paraId="7B3088B0" w14:textId="77777777" w:rsidR="00DD7EE0" w:rsidRPr="00B20E61" w:rsidRDefault="00DD7EE0" w:rsidP="00A50DB6">
      <w:pPr>
        <w:pStyle w:val="Sinespaciado"/>
        <w:jc w:val="both"/>
        <w:rPr>
          <w:rFonts w:asciiTheme="majorHAnsi" w:hAnsiTheme="majorHAnsi" w:cstheme="majorHAnsi"/>
          <w:bCs/>
          <w:color w:val="000000" w:themeColor="text1"/>
          <w:sz w:val="24"/>
          <w:szCs w:val="24"/>
        </w:rPr>
      </w:pPr>
    </w:p>
    <w:p w14:paraId="0FF8CAD7" w14:textId="48A9DE37" w:rsidR="00E13F7E" w:rsidRPr="00B20E61" w:rsidRDefault="00E13F7E" w:rsidP="00A50DB6">
      <w:pPr>
        <w:pStyle w:val="Sinespaciado"/>
        <w:jc w:val="both"/>
        <w:rPr>
          <w:rFonts w:asciiTheme="majorHAnsi" w:hAnsiTheme="majorHAnsi" w:cstheme="majorHAnsi"/>
          <w:bCs/>
          <w:color w:val="000000" w:themeColor="text1"/>
          <w:sz w:val="24"/>
          <w:szCs w:val="24"/>
        </w:rPr>
      </w:pPr>
      <w:r w:rsidRPr="00B20E61">
        <w:rPr>
          <w:rFonts w:asciiTheme="majorHAnsi" w:hAnsiTheme="majorHAnsi" w:cstheme="majorHAnsi"/>
          <w:bCs/>
          <w:color w:val="000000" w:themeColor="text1"/>
          <w:sz w:val="24"/>
          <w:szCs w:val="24"/>
        </w:rPr>
        <w:t>Para el año 202</w:t>
      </w:r>
      <w:r w:rsidR="00C36515" w:rsidRPr="00B20E61">
        <w:rPr>
          <w:rFonts w:asciiTheme="majorHAnsi" w:hAnsiTheme="majorHAnsi" w:cstheme="majorHAnsi"/>
          <w:bCs/>
          <w:color w:val="000000" w:themeColor="text1"/>
          <w:sz w:val="24"/>
          <w:szCs w:val="24"/>
        </w:rPr>
        <w:t>2</w:t>
      </w:r>
      <w:r w:rsidRPr="00B20E61">
        <w:rPr>
          <w:rFonts w:asciiTheme="majorHAnsi" w:hAnsiTheme="majorHAnsi" w:cstheme="majorHAnsi"/>
          <w:bCs/>
          <w:color w:val="000000" w:themeColor="text1"/>
          <w:sz w:val="24"/>
          <w:szCs w:val="24"/>
        </w:rPr>
        <w:t xml:space="preserve">, el lema que se definió y estará presente en todas las actividades desarrolladas en la ruta es: </w:t>
      </w:r>
      <w:r w:rsidR="003C7B3D" w:rsidRPr="00B20E61">
        <w:rPr>
          <w:rFonts w:asciiTheme="majorHAnsi" w:hAnsiTheme="majorHAnsi" w:cstheme="majorHAnsi"/>
          <w:b/>
          <w:bCs/>
          <w:color w:val="000000" w:themeColor="text1"/>
          <w:sz w:val="24"/>
          <w:szCs w:val="24"/>
        </w:rPr>
        <w:t>“S</w:t>
      </w:r>
      <w:r w:rsidR="00C36515" w:rsidRPr="00B20E61">
        <w:rPr>
          <w:rFonts w:asciiTheme="majorHAnsi" w:hAnsiTheme="majorHAnsi" w:cstheme="majorHAnsi"/>
          <w:b/>
          <w:bCs/>
          <w:color w:val="000000" w:themeColor="text1"/>
          <w:sz w:val="24"/>
          <w:szCs w:val="24"/>
        </w:rPr>
        <w:t>oy Feliz en la Super</w:t>
      </w:r>
      <w:r w:rsidR="003C7B3D" w:rsidRPr="00B20E61">
        <w:rPr>
          <w:rFonts w:asciiTheme="majorHAnsi" w:hAnsiTheme="majorHAnsi" w:cstheme="majorHAnsi"/>
          <w:b/>
          <w:bCs/>
          <w:color w:val="000000" w:themeColor="text1"/>
          <w:sz w:val="24"/>
          <w:szCs w:val="24"/>
        </w:rPr>
        <w:t>”</w:t>
      </w:r>
      <w:r w:rsidR="00163D53" w:rsidRPr="00B20E61">
        <w:rPr>
          <w:rFonts w:asciiTheme="majorHAnsi" w:hAnsiTheme="majorHAnsi" w:cstheme="majorHAnsi"/>
          <w:b/>
          <w:bCs/>
          <w:color w:val="000000" w:themeColor="text1"/>
          <w:sz w:val="24"/>
          <w:szCs w:val="24"/>
        </w:rPr>
        <w:t>.</w:t>
      </w:r>
    </w:p>
    <w:p w14:paraId="6A6B1F93" w14:textId="77777777" w:rsidR="00A50DB6" w:rsidRPr="00B20E61" w:rsidRDefault="00A50DB6" w:rsidP="00A50DB6">
      <w:pPr>
        <w:pStyle w:val="Sinespaciado"/>
        <w:jc w:val="both"/>
        <w:rPr>
          <w:rFonts w:asciiTheme="majorHAnsi" w:hAnsiTheme="majorHAnsi" w:cstheme="majorHAnsi"/>
          <w:bCs/>
          <w:color w:val="000000" w:themeColor="text1"/>
          <w:sz w:val="24"/>
          <w:szCs w:val="24"/>
        </w:rPr>
      </w:pPr>
    </w:p>
    <w:p w14:paraId="2F652496" w14:textId="1CE219E9" w:rsidR="00C65467" w:rsidRPr="00B20E61" w:rsidRDefault="00C65467" w:rsidP="00A50DB6">
      <w:pPr>
        <w:pStyle w:val="Sinespaciado"/>
        <w:jc w:val="both"/>
        <w:rPr>
          <w:rFonts w:asciiTheme="majorHAnsi" w:hAnsiTheme="majorHAnsi" w:cstheme="majorHAnsi"/>
          <w:bCs/>
          <w:color w:val="000000" w:themeColor="text1"/>
          <w:sz w:val="24"/>
          <w:szCs w:val="24"/>
        </w:rPr>
      </w:pPr>
      <w:r w:rsidRPr="00B20E61">
        <w:rPr>
          <w:rFonts w:asciiTheme="majorHAnsi" w:hAnsiTheme="majorHAnsi" w:cstheme="majorHAnsi"/>
          <w:bCs/>
          <w:color w:val="000000" w:themeColor="text1"/>
          <w:sz w:val="24"/>
          <w:szCs w:val="24"/>
        </w:rPr>
        <w:t xml:space="preserve">La evolución del concepto de familia, integra y complementa el contenido a partir de considerar la unidad como elemento de la formación de la sociedad y los derechos que le son </w:t>
      </w:r>
      <w:r w:rsidR="00D46D83" w:rsidRPr="00B20E61">
        <w:rPr>
          <w:rFonts w:asciiTheme="majorHAnsi" w:hAnsiTheme="majorHAnsi" w:cstheme="majorHAnsi"/>
          <w:bCs/>
          <w:color w:val="000000" w:themeColor="text1"/>
          <w:sz w:val="24"/>
          <w:szCs w:val="24"/>
        </w:rPr>
        <w:t>propios, donde</w:t>
      </w:r>
      <w:r w:rsidR="00D10DD5" w:rsidRPr="00B20E61">
        <w:rPr>
          <w:rFonts w:asciiTheme="majorHAnsi" w:hAnsiTheme="majorHAnsi" w:cstheme="majorHAnsi"/>
          <w:bCs/>
          <w:color w:val="000000" w:themeColor="text1"/>
          <w:sz w:val="24"/>
          <w:szCs w:val="24"/>
        </w:rPr>
        <w:t xml:space="preserve"> se forma por excelencia el ser humano, se construye su sentido y proyecto de vida y donde se aprende amar y a ser amado; por ello, es indispensable que su fortalecimiento sea prioridad en los procesos que realiza tu entidad y en el mejoramiento de la calidad de vida laboral, ya sea de manera directa o a través de los servicios</w:t>
      </w:r>
      <w:r w:rsidR="00D2122A" w:rsidRPr="00B20E61">
        <w:rPr>
          <w:rFonts w:asciiTheme="majorHAnsi" w:hAnsiTheme="majorHAnsi" w:cstheme="majorHAnsi"/>
          <w:bCs/>
          <w:color w:val="000000" w:themeColor="text1"/>
          <w:sz w:val="24"/>
          <w:szCs w:val="24"/>
        </w:rPr>
        <w:t>.</w:t>
      </w:r>
    </w:p>
    <w:p w14:paraId="1AA75C36" w14:textId="2189530B" w:rsidR="00F34DBB" w:rsidRPr="00B20E61" w:rsidRDefault="00F34DBB" w:rsidP="00A50DB6">
      <w:pPr>
        <w:pStyle w:val="Sinespaciado"/>
        <w:jc w:val="both"/>
        <w:rPr>
          <w:rFonts w:asciiTheme="majorHAnsi" w:hAnsiTheme="majorHAnsi" w:cstheme="majorHAnsi"/>
          <w:bCs/>
          <w:color w:val="000000" w:themeColor="text1"/>
          <w:sz w:val="24"/>
          <w:szCs w:val="24"/>
        </w:rPr>
      </w:pPr>
    </w:p>
    <w:p w14:paraId="702BF4FB" w14:textId="7C27A8F5" w:rsidR="00E13F7E" w:rsidRPr="00D6555C" w:rsidRDefault="00E13F7E" w:rsidP="004946B8">
      <w:pPr>
        <w:pStyle w:val="Ttulo1"/>
        <w:keepLines/>
        <w:numPr>
          <w:ilvl w:val="0"/>
          <w:numId w:val="1"/>
        </w:numPr>
        <w:spacing w:before="0" w:after="0" w:line="240" w:lineRule="auto"/>
        <w:ind w:left="426" w:hanging="426"/>
        <w:jc w:val="both"/>
        <w:rPr>
          <w:rFonts w:cstheme="majorHAnsi"/>
          <w:bCs/>
          <w:color w:val="000000" w:themeColor="text1"/>
          <w:sz w:val="24"/>
          <w:szCs w:val="24"/>
        </w:rPr>
      </w:pPr>
      <w:bookmarkStart w:id="36" w:name="_Toc87639605"/>
      <w:r w:rsidRPr="00D6555C">
        <w:rPr>
          <w:rFonts w:cstheme="majorHAnsi"/>
          <w:bCs/>
          <w:color w:val="000000" w:themeColor="text1"/>
          <w:sz w:val="24"/>
          <w:szCs w:val="24"/>
        </w:rPr>
        <w:t xml:space="preserve">RUTA DEL </w:t>
      </w:r>
      <w:r w:rsidR="00082708" w:rsidRPr="00D6555C">
        <w:rPr>
          <w:rFonts w:cstheme="majorHAnsi"/>
          <w:bCs/>
          <w:color w:val="000000" w:themeColor="text1"/>
          <w:sz w:val="24"/>
          <w:szCs w:val="24"/>
        </w:rPr>
        <w:t xml:space="preserve">CRECIMIENTO Y </w:t>
      </w:r>
      <w:r w:rsidR="00286394" w:rsidRPr="00D6555C">
        <w:rPr>
          <w:rFonts w:cstheme="majorHAnsi"/>
          <w:bCs/>
          <w:color w:val="000000" w:themeColor="text1"/>
          <w:sz w:val="24"/>
          <w:szCs w:val="24"/>
        </w:rPr>
        <w:t xml:space="preserve">DEL </w:t>
      </w:r>
      <w:r w:rsidR="00382F41" w:rsidRPr="00D6555C">
        <w:rPr>
          <w:rFonts w:cstheme="majorHAnsi"/>
          <w:bCs/>
          <w:color w:val="000000" w:themeColor="text1"/>
          <w:sz w:val="24"/>
          <w:szCs w:val="24"/>
        </w:rPr>
        <w:t>SERVICIO</w:t>
      </w:r>
      <w:bookmarkEnd w:id="36"/>
      <w:r w:rsidR="0060034F" w:rsidRPr="00D6555C">
        <w:rPr>
          <w:rFonts w:cstheme="majorHAnsi"/>
          <w:bCs/>
          <w:color w:val="000000" w:themeColor="text1"/>
          <w:sz w:val="24"/>
          <w:szCs w:val="24"/>
        </w:rPr>
        <w:t xml:space="preserve"> </w:t>
      </w:r>
    </w:p>
    <w:p w14:paraId="6162262F" w14:textId="77777777" w:rsidR="00DD7EE0" w:rsidRPr="00D6555C" w:rsidRDefault="00DD7EE0" w:rsidP="00E13F7E">
      <w:pPr>
        <w:jc w:val="both"/>
        <w:rPr>
          <w:rFonts w:asciiTheme="majorHAnsi" w:hAnsiTheme="majorHAnsi" w:cstheme="majorHAnsi"/>
          <w:b w:val="0"/>
          <w:bCs/>
          <w:color w:val="000000" w:themeColor="text1"/>
          <w:sz w:val="24"/>
          <w:szCs w:val="24"/>
        </w:rPr>
      </w:pPr>
    </w:p>
    <w:p w14:paraId="0D5FD396" w14:textId="043FAD25" w:rsidR="00E13F7E" w:rsidRPr="00D6555C" w:rsidRDefault="00E13F7E" w:rsidP="00E13F7E">
      <w:pPr>
        <w:jc w:val="both"/>
        <w:rPr>
          <w:rFonts w:asciiTheme="majorHAnsi" w:hAnsiTheme="majorHAnsi" w:cstheme="majorHAnsi"/>
          <w:b w:val="0"/>
          <w:bCs/>
          <w:color w:val="000000" w:themeColor="text1"/>
          <w:sz w:val="24"/>
          <w:szCs w:val="24"/>
        </w:rPr>
      </w:pPr>
      <w:r w:rsidRPr="00D6555C">
        <w:rPr>
          <w:rFonts w:asciiTheme="majorHAnsi" w:hAnsiTheme="majorHAnsi" w:cstheme="majorHAnsi"/>
          <w:b w:val="0"/>
          <w:bCs/>
          <w:color w:val="000000" w:themeColor="text1"/>
          <w:sz w:val="24"/>
          <w:szCs w:val="24"/>
        </w:rPr>
        <w:t>Con el objetivo de dar continuidad a la definición de las rutas de creación de valor de la dimensión de Talento Humano de</w:t>
      </w:r>
      <w:r w:rsidR="00396183" w:rsidRPr="00D6555C">
        <w:rPr>
          <w:rFonts w:asciiTheme="majorHAnsi" w:hAnsiTheme="majorHAnsi" w:cstheme="majorHAnsi"/>
          <w:b w:val="0"/>
          <w:bCs/>
          <w:color w:val="000000" w:themeColor="text1"/>
          <w:sz w:val="24"/>
          <w:szCs w:val="24"/>
        </w:rPr>
        <w:t>l</w:t>
      </w:r>
      <w:r w:rsidRPr="00D6555C">
        <w:rPr>
          <w:rFonts w:asciiTheme="majorHAnsi" w:hAnsiTheme="majorHAnsi" w:cstheme="majorHAnsi"/>
          <w:b w:val="0"/>
          <w:bCs/>
          <w:color w:val="000000" w:themeColor="text1"/>
          <w:sz w:val="24"/>
          <w:szCs w:val="24"/>
        </w:rPr>
        <w:t xml:space="preserve"> MIPG</w:t>
      </w:r>
      <w:r w:rsidR="00204B12" w:rsidRPr="00D6555C">
        <w:rPr>
          <w:rFonts w:asciiTheme="majorHAnsi" w:hAnsiTheme="majorHAnsi" w:cstheme="majorHAnsi"/>
          <w:b w:val="0"/>
          <w:bCs/>
          <w:color w:val="000000" w:themeColor="text1"/>
          <w:sz w:val="24"/>
          <w:szCs w:val="24"/>
        </w:rPr>
        <w:t xml:space="preserve"> Versión 3</w:t>
      </w:r>
      <w:r w:rsidRPr="00D6555C">
        <w:rPr>
          <w:rFonts w:asciiTheme="majorHAnsi" w:hAnsiTheme="majorHAnsi" w:cstheme="majorHAnsi"/>
          <w:b w:val="0"/>
          <w:bCs/>
          <w:color w:val="000000" w:themeColor="text1"/>
          <w:sz w:val="24"/>
          <w:szCs w:val="24"/>
        </w:rPr>
        <w:t>,</w:t>
      </w:r>
      <w:r w:rsidR="0011168E" w:rsidRPr="00D6555C">
        <w:rPr>
          <w:rFonts w:asciiTheme="majorHAnsi" w:hAnsiTheme="majorHAnsi" w:cstheme="majorHAnsi"/>
          <w:b w:val="0"/>
          <w:bCs/>
          <w:color w:val="000000" w:themeColor="text1"/>
          <w:sz w:val="24"/>
          <w:szCs w:val="24"/>
        </w:rPr>
        <w:t xml:space="preserve"> en diciembre del 2020 se elaboró el diseño de las rutas de crecimiento y del servicio, </w:t>
      </w:r>
      <w:r w:rsidR="00D97AAD">
        <w:rPr>
          <w:rFonts w:asciiTheme="majorHAnsi" w:hAnsiTheme="majorHAnsi" w:cstheme="majorHAnsi"/>
          <w:b w:val="0"/>
          <w:bCs/>
          <w:color w:val="000000" w:themeColor="text1"/>
          <w:sz w:val="24"/>
          <w:szCs w:val="24"/>
        </w:rPr>
        <w:t xml:space="preserve">las cuales contienen </w:t>
      </w:r>
      <w:r w:rsidR="0011168E" w:rsidRPr="00D6555C">
        <w:rPr>
          <w:rFonts w:asciiTheme="majorHAnsi" w:hAnsiTheme="majorHAnsi" w:cstheme="majorHAnsi"/>
          <w:b w:val="0"/>
          <w:bCs/>
          <w:color w:val="000000" w:themeColor="text1"/>
          <w:sz w:val="24"/>
          <w:szCs w:val="24"/>
        </w:rPr>
        <w:t xml:space="preserve">actividades y estrategias </w:t>
      </w:r>
      <w:r w:rsidR="00D97AAD">
        <w:rPr>
          <w:rFonts w:asciiTheme="majorHAnsi" w:hAnsiTheme="majorHAnsi" w:cstheme="majorHAnsi"/>
          <w:b w:val="0"/>
          <w:bCs/>
          <w:color w:val="000000" w:themeColor="text1"/>
          <w:sz w:val="24"/>
          <w:szCs w:val="24"/>
        </w:rPr>
        <w:t xml:space="preserve">para </w:t>
      </w:r>
      <w:r w:rsidR="0011168E" w:rsidRPr="00D6555C">
        <w:rPr>
          <w:rFonts w:asciiTheme="majorHAnsi" w:hAnsiTheme="majorHAnsi" w:cstheme="majorHAnsi"/>
          <w:b w:val="0"/>
          <w:bCs/>
          <w:color w:val="000000" w:themeColor="text1"/>
          <w:sz w:val="24"/>
          <w:szCs w:val="24"/>
        </w:rPr>
        <w:t xml:space="preserve">implementar </w:t>
      </w:r>
      <w:r w:rsidR="003A1004">
        <w:rPr>
          <w:rFonts w:asciiTheme="majorHAnsi" w:hAnsiTheme="majorHAnsi" w:cstheme="majorHAnsi"/>
          <w:b w:val="0"/>
          <w:bCs/>
          <w:color w:val="000000" w:themeColor="text1"/>
          <w:sz w:val="24"/>
          <w:szCs w:val="24"/>
        </w:rPr>
        <w:t xml:space="preserve">entre el </w:t>
      </w:r>
      <w:r w:rsidR="0011168E" w:rsidRPr="00D6555C">
        <w:rPr>
          <w:rFonts w:asciiTheme="majorHAnsi" w:hAnsiTheme="majorHAnsi" w:cstheme="majorHAnsi"/>
          <w:b w:val="0"/>
          <w:bCs/>
          <w:color w:val="000000" w:themeColor="text1"/>
          <w:sz w:val="24"/>
          <w:szCs w:val="24"/>
        </w:rPr>
        <w:t>2021</w:t>
      </w:r>
      <w:r w:rsidR="003A1004">
        <w:rPr>
          <w:rFonts w:asciiTheme="majorHAnsi" w:hAnsiTheme="majorHAnsi" w:cstheme="majorHAnsi"/>
          <w:b w:val="0"/>
          <w:bCs/>
          <w:color w:val="000000" w:themeColor="text1"/>
          <w:sz w:val="24"/>
          <w:szCs w:val="24"/>
        </w:rPr>
        <w:t xml:space="preserve"> al </w:t>
      </w:r>
      <w:r w:rsidR="0011168E" w:rsidRPr="00D6555C">
        <w:rPr>
          <w:rFonts w:asciiTheme="majorHAnsi" w:hAnsiTheme="majorHAnsi" w:cstheme="majorHAnsi"/>
          <w:b w:val="0"/>
          <w:bCs/>
          <w:color w:val="000000" w:themeColor="text1"/>
          <w:sz w:val="24"/>
          <w:szCs w:val="24"/>
        </w:rPr>
        <w:t>2024.</w:t>
      </w:r>
      <w:r w:rsidRPr="00D6555C">
        <w:rPr>
          <w:rFonts w:asciiTheme="majorHAnsi" w:hAnsiTheme="majorHAnsi" w:cstheme="majorHAnsi"/>
          <w:b w:val="0"/>
          <w:bCs/>
          <w:color w:val="000000" w:themeColor="text1"/>
          <w:sz w:val="24"/>
          <w:szCs w:val="24"/>
        </w:rPr>
        <w:t xml:space="preserve"> </w:t>
      </w:r>
      <w:r w:rsidR="00D6555C" w:rsidRPr="00D6555C">
        <w:rPr>
          <w:rFonts w:asciiTheme="majorHAnsi" w:hAnsiTheme="majorHAnsi" w:cstheme="majorHAnsi"/>
          <w:b w:val="0"/>
          <w:bCs/>
          <w:color w:val="000000" w:themeColor="text1"/>
          <w:sz w:val="24"/>
          <w:szCs w:val="24"/>
        </w:rPr>
        <w:t>En el año 2021 se diseñó las rutas de la calidad y análisis de</w:t>
      </w:r>
      <w:r w:rsidR="00D6555C">
        <w:rPr>
          <w:rFonts w:asciiTheme="majorHAnsi" w:hAnsiTheme="majorHAnsi" w:cstheme="majorHAnsi"/>
          <w:b w:val="0"/>
          <w:bCs/>
          <w:color w:val="000000" w:themeColor="text1"/>
          <w:sz w:val="24"/>
          <w:szCs w:val="24"/>
        </w:rPr>
        <w:t xml:space="preserve"> </w:t>
      </w:r>
      <w:r w:rsidR="00D6555C" w:rsidRPr="00D6555C">
        <w:rPr>
          <w:rFonts w:asciiTheme="majorHAnsi" w:hAnsiTheme="majorHAnsi" w:cstheme="majorHAnsi"/>
          <w:b w:val="0"/>
          <w:bCs/>
          <w:color w:val="000000" w:themeColor="text1"/>
          <w:sz w:val="24"/>
          <w:szCs w:val="24"/>
        </w:rPr>
        <w:t>datos de conformidad con MIPG versión 4</w:t>
      </w:r>
      <w:r w:rsidR="00D6555C">
        <w:rPr>
          <w:rFonts w:asciiTheme="majorHAnsi" w:hAnsiTheme="majorHAnsi" w:cstheme="majorHAnsi"/>
          <w:b w:val="0"/>
          <w:bCs/>
          <w:color w:val="000000" w:themeColor="text1"/>
          <w:sz w:val="24"/>
          <w:szCs w:val="24"/>
        </w:rPr>
        <w:t>.</w:t>
      </w:r>
    </w:p>
    <w:p w14:paraId="31FFFDD5" w14:textId="77777777" w:rsidR="00F63821" w:rsidRPr="00D6555C" w:rsidRDefault="00F63821" w:rsidP="00E13F7E">
      <w:pPr>
        <w:jc w:val="both"/>
        <w:rPr>
          <w:rFonts w:asciiTheme="majorHAnsi" w:hAnsiTheme="majorHAnsi" w:cstheme="majorHAnsi"/>
          <w:b w:val="0"/>
          <w:bCs/>
          <w:color w:val="000000" w:themeColor="text1"/>
          <w:sz w:val="24"/>
          <w:szCs w:val="24"/>
        </w:rPr>
      </w:pPr>
    </w:p>
    <w:p w14:paraId="4839AB0B" w14:textId="72AEF679" w:rsidR="00325AD7" w:rsidRPr="00950E05" w:rsidRDefault="00325AD7" w:rsidP="004946B8">
      <w:pPr>
        <w:pStyle w:val="Ttulo1"/>
        <w:keepLines/>
        <w:numPr>
          <w:ilvl w:val="0"/>
          <w:numId w:val="1"/>
        </w:numPr>
        <w:spacing w:before="0" w:after="0" w:line="240" w:lineRule="auto"/>
        <w:ind w:left="426" w:hanging="426"/>
        <w:jc w:val="both"/>
        <w:rPr>
          <w:rFonts w:cstheme="majorHAnsi"/>
          <w:bCs/>
          <w:color w:val="000000" w:themeColor="text1"/>
          <w:sz w:val="24"/>
          <w:szCs w:val="24"/>
        </w:rPr>
      </w:pPr>
      <w:bookmarkStart w:id="37" w:name="_Toc87639606"/>
      <w:r w:rsidRPr="00950E05">
        <w:rPr>
          <w:rFonts w:cstheme="majorHAnsi"/>
          <w:bCs/>
          <w:color w:val="000000" w:themeColor="text1"/>
          <w:sz w:val="24"/>
          <w:szCs w:val="24"/>
        </w:rPr>
        <w:t>DISEÑO DEL PROGRAMA DE BIENESTAR</w:t>
      </w:r>
      <w:bookmarkEnd w:id="37"/>
    </w:p>
    <w:p w14:paraId="67639744" w14:textId="77777777" w:rsidR="00325AD7" w:rsidRPr="00950E05" w:rsidRDefault="00325AD7" w:rsidP="00325AD7">
      <w:pPr>
        <w:jc w:val="both"/>
        <w:rPr>
          <w:rFonts w:asciiTheme="majorHAnsi" w:hAnsiTheme="majorHAnsi" w:cstheme="majorHAnsi"/>
          <w:b w:val="0"/>
          <w:bCs/>
          <w:color w:val="000000" w:themeColor="text1"/>
          <w:sz w:val="24"/>
          <w:szCs w:val="24"/>
        </w:rPr>
      </w:pPr>
    </w:p>
    <w:p w14:paraId="41CF8659" w14:textId="77777777" w:rsidR="009F60B2" w:rsidRPr="003B1A35" w:rsidRDefault="009F60B2" w:rsidP="009F60B2">
      <w:pPr>
        <w:autoSpaceDE w:val="0"/>
        <w:autoSpaceDN w:val="0"/>
        <w:adjustRightInd w:val="0"/>
        <w:spacing w:line="240" w:lineRule="auto"/>
        <w:ind w:right="51"/>
        <w:jc w:val="both"/>
        <w:rPr>
          <w:rFonts w:asciiTheme="majorHAnsi" w:hAnsiTheme="majorHAnsi" w:cstheme="majorHAnsi"/>
          <w:b w:val="0"/>
          <w:bCs/>
          <w:color w:val="000000" w:themeColor="text1"/>
          <w:sz w:val="24"/>
          <w:szCs w:val="24"/>
        </w:rPr>
      </w:pPr>
      <w:r w:rsidRPr="003B1A35">
        <w:rPr>
          <w:rFonts w:asciiTheme="majorHAnsi" w:hAnsiTheme="majorHAnsi" w:cstheme="majorHAnsi"/>
          <w:b w:val="0"/>
          <w:bCs/>
          <w:color w:val="000000" w:themeColor="text1"/>
          <w:sz w:val="24"/>
          <w:szCs w:val="24"/>
        </w:rPr>
        <w:t>El Programa de Bienestar de la Superintendencia del Subsidio Familiar, está orientado a satisfacer las necesidades de los funcionarios de la entidad de forma integral en los aspectos: biológico, intelectual, emocional, psicosocial, cultural y espiritual, para fortalecer un clima organizacional óptimo buscando alcanzar un alto nivel de satisfacción y un desempeño laboral eficiente en la organización y que conlleve al mejoramiento de la calidad de vida de los funcionarios y sus familias.</w:t>
      </w:r>
    </w:p>
    <w:p w14:paraId="5161CB83" w14:textId="77777777" w:rsidR="009F60B2" w:rsidRPr="003B1A35" w:rsidRDefault="009F60B2" w:rsidP="009F60B2">
      <w:pPr>
        <w:autoSpaceDE w:val="0"/>
        <w:autoSpaceDN w:val="0"/>
        <w:adjustRightInd w:val="0"/>
        <w:spacing w:line="240" w:lineRule="auto"/>
        <w:ind w:right="51"/>
        <w:jc w:val="both"/>
        <w:rPr>
          <w:rFonts w:asciiTheme="majorHAnsi" w:hAnsiTheme="majorHAnsi" w:cstheme="majorHAnsi"/>
          <w:b w:val="0"/>
          <w:bCs/>
          <w:color w:val="000000" w:themeColor="text1"/>
          <w:sz w:val="24"/>
          <w:szCs w:val="24"/>
        </w:rPr>
      </w:pPr>
    </w:p>
    <w:p w14:paraId="2FC94FDC" w14:textId="77777777" w:rsidR="009F60B2" w:rsidRPr="003B1A35" w:rsidRDefault="009F60B2" w:rsidP="009F60B2">
      <w:pPr>
        <w:autoSpaceDE w:val="0"/>
        <w:autoSpaceDN w:val="0"/>
        <w:adjustRightInd w:val="0"/>
        <w:spacing w:line="240" w:lineRule="auto"/>
        <w:ind w:right="51"/>
        <w:jc w:val="both"/>
        <w:rPr>
          <w:rFonts w:asciiTheme="majorHAnsi" w:hAnsiTheme="majorHAnsi" w:cstheme="majorHAnsi"/>
          <w:b w:val="0"/>
          <w:bCs/>
          <w:color w:val="000000" w:themeColor="text1"/>
          <w:sz w:val="24"/>
          <w:szCs w:val="24"/>
        </w:rPr>
      </w:pPr>
      <w:r w:rsidRPr="003B1A35">
        <w:rPr>
          <w:rFonts w:asciiTheme="majorHAnsi" w:hAnsiTheme="majorHAnsi" w:cstheme="majorHAnsi"/>
          <w:b w:val="0"/>
          <w:bCs/>
          <w:color w:val="000000" w:themeColor="text1"/>
          <w:sz w:val="24"/>
          <w:szCs w:val="24"/>
        </w:rPr>
        <w:t>Por consiguiente, en el diseño del Programa de Bienestar, se identificaron las necesidades de los funcionarios para determinar las áreas de intervención, con el fin de brindar una cobertura integral a la población objeto, con una perspectiva interdisciplinaria desde el nivel personal, familiar, cultural hasta el social que fortalecen el bienestar y el desempeño laboral, aumentando los niveles de satisfacción, eficacia y efectividad.</w:t>
      </w:r>
    </w:p>
    <w:p w14:paraId="59097AA5" w14:textId="77777777" w:rsidR="009F60B2" w:rsidRPr="003B1A35" w:rsidRDefault="009F60B2" w:rsidP="009F60B2">
      <w:pPr>
        <w:autoSpaceDE w:val="0"/>
        <w:autoSpaceDN w:val="0"/>
        <w:adjustRightInd w:val="0"/>
        <w:spacing w:line="240" w:lineRule="auto"/>
        <w:ind w:right="51"/>
        <w:jc w:val="both"/>
        <w:rPr>
          <w:rFonts w:asciiTheme="majorHAnsi" w:hAnsiTheme="majorHAnsi" w:cstheme="majorHAnsi"/>
          <w:b w:val="0"/>
          <w:bCs/>
          <w:color w:val="000000" w:themeColor="text1"/>
          <w:sz w:val="24"/>
          <w:szCs w:val="24"/>
        </w:rPr>
      </w:pPr>
    </w:p>
    <w:p w14:paraId="5BB2EFF8" w14:textId="77777777" w:rsidR="009F60B2" w:rsidRPr="003B1A35" w:rsidRDefault="009F60B2" w:rsidP="009F60B2">
      <w:pPr>
        <w:autoSpaceDE w:val="0"/>
        <w:autoSpaceDN w:val="0"/>
        <w:adjustRightInd w:val="0"/>
        <w:spacing w:line="240" w:lineRule="auto"/>
        <w:ind w:right="51"/>
        <w:jc w:val="both"/>
        <w:rPr>
          <w:rFonts w:asciiTheme="majorHAnsi" w:hAnsiTheme="majorHAnsi" w:cstheme="majorHAnsi"/>
          <w:b w:val="0"/>
          <w:bCs/>
          <w:color w:val="000000" w:themeColor="text1"/>
          <w:sz w:val="24"/>
          <w:szCs w:val="24"/>
        </w:rPr>
      </w:pPr>
      <w:r w:rsidRPr="003B1A35">
        <w:rPr>
          <w:rFonts w:asciiTheme="majorHAnsi" w:hAnsiTheme="majorHAnsi" w:cstheme="majorHAnsi"/>
          <w:b w:val="0"/>
          <w:bCs/>
          <w:color w:val="000000" w:themeColor="text1"/>
          <w:sz w:val="24"/>
          <w:szCs w:val="24"/>
        </w:rPr>
        <w:t xml:space="preserve">Es importante resaltar que, para efectos de la implementación del Programa de Bienestar en la Superintendencia del Subsidio Familiar, se articulan estas áreas con las rutas de creación de valor público -Felicidad, Crecimiento, Servicio y Calidad-, armonizando las temáticas que integra el MIPG versión </w:t>
      </w:r>
      <w:r>
        <w:rPr>
          <w:rFonts w:asciiTheme="majorHAnsi" w:hAnsiTheme="majorHAnsi" w:cstheme="majorHAnsi"/>
          <w:b w:val="0"/>
          <w:bCs/>
          <w:color w:val="000000" w:themeColor="text1"/>
          <w:sz w:val="24"/>
          <w:szCs w:val="24"/>
        </w:rPr>
        <w:t>4</w:t>
      </w:r>
      <w:r w:rsidRPr="003B1A35">
        <w:rPr>
          <w:rFonts w:asciiTheme="majorHAnsi" w:hAnsiTheme="majorHAnsi" w:cstheme="majorHAnsi"/>
          <w:b w:val="0"/>
          <w:bCs/>
          <w:color w:val="000000" w:themeColor="text1"/>
          <w:sz w:val="24"/>
          <w:szCs w:val="24"/>
        </w:rPr>
        <w:t xml:space="preserve">, en cada una de ellas, con el fin de direccionar procesos integrales que promuevan el mejoramiento de la calidad de vida laboral en lo concerniente a: </w:t>
      </w:r>
    </w:p>
    <w:p w14:paraId="7AACE9BD" w14:textId="77777777" w:rsidR="009F60B2" w:rsidRPr="003B1A35" w:rsidRDefault="009F60B2" w:rsidP="009F60B2">
      <w:pPr>
        <w:autoSpaceDE w:val="0"/>
        <w:autoSpaceDN w:val="0"/>
        <w:adjustRightInd w:val="0"/>
        <w:spacing w:line="240" w:lineRule="auto"/>
        <w:ind w:right="51"/>
        <w:jc w:val="both"/>
        <w:rPr>
          <w:rFonts w:asciiTheme="majorHAnsi" w:hAnsiTheme="majorHAnsi" w:cstheme="majorHAnsi"/>
          <w:b w:val="0"/>
          <w:bCs/>
          <w:color w:val="000000" w:themeColor="text1"/>
          <w:sz w:val="24"/>
          <w:szCs w:val="24"/>
        </w:rPr>
      </w:pPr>
    </w:p>
    <w:p w14:paraId="568FE009" w14:textId="77777777" w:rsidR="009F60B2" w:rsidRPr="003B1A35" w:rsidRDefault="009F60B2" w:rsidP="004946B8">
      <w:pPr>
        <w:pStyle w:val="Prrafodelista"/>
        <w:numPr>
          <w:ilvl w:val="0"/>
          <w:numId w:val="5"/>
        </w:numPr>
        <w:tabs>
          <w:tab w:val="num" w:pos="1428"/>
        </w:tabs>
        <w:autoSpaceDE w:val="0"/>
        <w:autoSpaceDN w:val="0"/>
        <w:adjustRightInd w:val="0"/>
        <w:spacing w:after="0" w:line="240" w:lineRule="auto"/>
        <w:ind w:left="284" w:right="51" w:hanging="284"/>
        <w:jc w:val="both"/>
        <w:rPr>
          <w:rFonts w:asciiTheme="majorHAnsi" w:hAnsiTheme="majorHAnsi" w:cstheme="majorHAnsi"/>
          <w:bCs/>
          <w:color w:val="000000" w:themeColor="text1"/>
          <w:sz w:val="24"/>
          <w:szCs w:val="24"/>
        </w:rPr>
      </w:pPr>
      <w:r w:rsidRPr="003B1A35">
        <w:rPr>
          <w:rFonts w:asciiTheme="majorHAnsi" w:hAnsiTheme="majorHAnsi" w:cstheme="majorHAnsi"/>
          <w:bCs/>
          <w:color w:val="000000" w:themeColor="text1"/>
          <w:sz w:val="24"/>
          <w:szCs w:val="24"/>
        </w:rPr>
        <w:t xml:space="preserve">Conseguir la participación de los funcionarios en cada una de las actividades que se desarrollaran en el </w:t>
      </w:r>
      <w:r w:rsidRPr="003B1A35">
        <w:rPr>
          <w:rFonts w:asciiTheme="majorHAnsi" w:hAnsiTheme="majorHAnsi" w:cstheme="majorHAnsi"/>
          <w:bCs/>
          <w:color w:val="000000" w:themeColor="text1"/>
          <w:sz w:val="24"/>
          <w:szCs w:val="24"/>
          <w:lang w:val="es-CO"/>
        </w:rPr>
        <w:t>programa</w:t>
      </w:r>
      <w:r w:rsidRPr="003B1A35">
        <w:rPr>
          <w:rFonts w:asciiTheme="majorHAnsi" w:hAnsiTheme="majorHAnsi" w:cstheme="majorHAnsi"/>
          <w:bCs/>
          <w:color w:val="000000" w:themeColor="text1"/>
          <w:sz w:val="24"/>
          <w:szCs w:val="24"/>
        </w:rPr>
        <w:t>.</w:t>
      </w:r>
    </w:p>
    <w:p w14:paraId="68929428" w14:textId="77777777" w:rsidR="009F60B2" w:rsidRPr="003B1A35" w:rsidRDefault="009F60B2" w:rsidP="009F60B2">
      <w:pPr>
        <w:pStyle w:val="Prrafodelista"/>
        <w:autoSpaceDE w:val="0"/>
        <w:autoSpaceDN w:val="0"/>
        <w:adjustRightInd w:val="0"/>
        <w:spacing w:after="0" w:line="240" w:lineRule="auto"/>
        <w:ind w:left="284" w:right="51"/>
        <w:jc w:val="both"/>
        <w:rPr>
          <w:rFonts w:asciiTheme="majorHAnsi" w:hAnsiTheme="majorHAnsi" w:cstheme="majorHAnsi"/>
          <w:bCs/>
          <w:color w:val="000000" w:themeColor="text1"/>
          <w:sz w:val="24"/>
          <w:szCs w:val="24"/>
        </w:rPr>
      </w:pPr>
    </w:p>
    <w:p w14:paraId="5A4AA908" w14:textId="77777777" w:rsidR="009F60B2" w:rsidRPr="003B1A35" w:rsidRDefault="009F60B2" w:rsidP="004946B8">
      <w:pPr>
        <w:pStyle w:val="Prrafodelista"/>
        <w:numPr>
          <w:ilvl w:val="0"/>
          <w:numId w:val="5"/>
        </w:numPr>
        <w:tabs>
          <w:tab w:val="num" w:pos="1428"/>
        </w:tabs>
        <w:autoSpaceDE w:val="0"/>
        <w:autoSpaceDN w:val="0"/>
        <w:adjustRightInd w:val="0"/>
        <w:spacing w:after="0" w:line="240" w:lineRule="auto"/>
        <w:ind w:left="284" w:right="51" w:hanging="284"/>
        <w:jc w:val="both"/>
        <w:rPr>
          <w:rFonts w:asciiTheme="majorHAnsi" w:hAnsiTheme="majorHAnsi" w:cstheme="majorHAnsi"/>
          <w:bCs/>
          <w:color w:val="000000" w:themeColor="text1"/>
          <w:sz w:val="24"/>
          <w:szCs w:val="24"/>
        </w:rPr>
      </w:pPr>
      <w:r w:rsidRPr="003B1A35">
        <w:rPr>
          <w:rFonts w:asciiTheme="majorHAnsi" w:hAnsiTheme="majorHAnsi" w:cstheme="majorHAnsi"/>
          <w:bCs/>
          <w:color w:val="000000" w:themeColor="text1"/>
          <w:sz w:val="24"/>
          <w:szCs w:val="24"/>
        </w:rPr>
        <w:t>Realizar procesos que propicien la autonomía, participación, creatividad, sentido de pertenencia y satisfacción de los funcionarios.</w:t>
      </w:r>
    </w:p>
    <w:p w14:paraId="7D438453" w14:textId="77777777" w:rsidR="009F60B2" w:rsidRPr="003B1A35" w:rsidRDefault="009F60B2" w:rsidP="009F60B2">
      <w:pPr>
        <w:pStyle w:val="Prrafodelista"/>
        <w:tabs>
          <w:tab w:val="num" w:pos="1428"/>
        </w:tabs>
        <w:autoSpaceDE w:val="0"/>
        <w:autoSpaceDN w:val="0"/>
        <w:adjustRightInd w:val="0"/>
        <w:spacing w:after="0" w:line="240" w:lineRule="auto"/>
        <w:ind w:left="426" w:right="51"/>
        <w:jc w:val="both"/>
        <w:rPr>
          <w:rFonts w:asciiTheme="majorHAnsi" w:hAnsiTheme="majorHAnsi" w:cstheme="majorHAnsi"/>
          <w:bCs/>
          <w:color w:val="000000" w:themeColor="text1"/>
          <w:sz w:val="24"/>
          <w:szCs w:val="24"/>
        </w:rPr>
      </w:pPr>
    </w:p>
    <w:p w14:paraId="22385DFD" w14:textId="77777777" w:rsidR="009F60B2" w:rsidRPr="003B1A35" w:rsidRDefault="009F60B2" w:rsidP="004946B8">
      <w:pPr>
        <w:pStyle w:val="Prrafodelista"/>
        <w:numPr>
          <w:ilvl w:val="0"/>
          <w:numId w:val="5"/>
        </w:numPr>
        <w:tabs>
          <w:tab w:val="num" w:pos="1428"/>
        </w:tabs>
        <w:autoSpaceDE w:val="0"/>
        <w:autoSpaceDN w:val="0"/>
        <w:adjustRightInd w:val="0"/>
        <w:spacing w:after="0" w:line="240" w:lineRule="auto"/>
        <w:ind w:left="284" w:right="51" w:hanging="284"/>
        <w:jc w:val="both"/>
        <w:rPr>
          <w:rFonts w:asciiTheme="majorHAnsi" w:hAnsiTheme="majorHAnsi" w:cstheme="majorHAnsi"/>
          <w:bCs/>
          <w:color w:val="000000" w:themeColor="text1"/>
          <w:sz w:val="24"/>
          <w:szCs w:val="24"/>
        </w:rPr>
      </w:pPr>
      <w:r w:rsidRPr="003B1A35">
        <w:rPr>
          <w:rFonts w:asciiTheme="majorHAnsi" w:hAnsiTheme="majorHAnsi" w:cstheme="majorHAnsi"/>
          <w:bCs/>
          <w:color w:val="000000" w:themeColor="text1"/>
          <w:sz w:val="24"/>
          <w:szCs w:val="24"/>
        </w:rPr>
        <w:t>Sensibilizar y concientizar a cada uno de los funcionarios sobre la equidad, el respeto, la solidaridad y la tolerancia entre otros.</w:t>
      </w:r>
    </w:p>
    <w:p w14:paraId="677A73DF" w14:textId="77777777" w:rsidR="009F60B2" w:rsidRPr="003B1A35" w:rsidRDefault="009F60B2" w:rsidP="009F60B2">
      <w:pPr>
        <w:pStyle w:val="Prrafodelista"/>
        <w:autoSpaceDE w:val="0"/>
        <w:autoSpaceDN w:val="0"/>
        <w:adjustRightInd w:val="0"/>
        <w:spacing w:after="0" w:line="240" w:lineRule="auto"/>
        <w:ind w:left="284" w:right="51"/>
        <w:jc w:val="both"/>
        <w:rPr>
          <w:rFonts w:asciiTheme="majorHAnsi" w:hAnsiTheme="majorHAnsi" w:cstheme="majorHAnsi"/>
          <w:bCs/>
          <w:color w:val="000000" w:themeColor="text1"/>
          <w:sz w:val="24"/>
          <w:szCs w:val="24"/>
        </w:rPr>
      </w:pPr>
    </w:p>
    <w:p w14:paraId="5FBC1E5B" w14:textId="77777777" w:rsidR="009F60B2" w:rsidRPr="003B1A35" w:rsidRDefault="009F60B2" w:rsidP="004946B8">
      <w:pPr>
        <w:pStyle w:val="Prrafodelista"/>
        <w:numPr>
          <w:ilvl w:val="0"/>
          <w:numId w:val="5"/>
        </w:numPr>
        <w:tabs>
          <w:tab w:val="num" w:pos="1428"/>
        </w:tabs>
        <w:autoSpaceDE w:val="0"/>
        <w:autoSpaceDN w:val="0"/>
        <w:adjustRightInd w:val="0"/>
        <w:spacing w:after="0" w:line="240" w:lineRule="auto"/>
        <w:ind w:left="284" w:right="51" w:hanging="284"/>
        <w:jc w:val="both"/>
        <w:rPr>
          <w:rFonts w:asciiTheme="majorHAnsi" w:hAnsiTheme="majorHAnsi" w:cstheme="majorHAnsi"/>
          <w:bCs/>
          <w:color w:val="000000" w:themeColor="text1"/>
          <w:sz w:val="24"/>
          <w:szCs w:val="24"/>
        </w:rPr>
      </w:pPr>
      <w:r w:rsidRPr="003B1A35">
        <w:rPr>
          <w:rFonts w:asciiTheme="majorHAnsi" w:hAnsiTheme="majorHAnsi" w:cstheme="majorHAnsi"/>
          <w:color w:val="000000" w:themeColor="text1"/>
          <w:sz w:val="24"/>
          <w:szCs w:val="24"/>
          <w:lang w:val="es-CO"/>
        </w:rPr>
        <w:t>Garantizar la prestación de un servicio a la ciudadanía con calidad, a partir del fortalecimiento de los procesos de gestión de desempeño institucional y de los funcionarios.</w:t>
      </w:r>
    </w:p>
    <w:p w14:paraId="4EE57BEC" w14:textId="77777777" w:rsidR="009F60B2" w:rsidRDefault="009F60B2" w:rsidP="00325AD7">
      <w:pPr>
        <w:jc w:val="both"/>
        <w:rPr>
          <w:rFonts w:asciiTheme="majorHAnsi" w:hAnsiTheme="majorHAnsi" w:cstheme="majorHAnsi"/>
          <w:b w:val="0"/>
          <w:bCs/>
          <w:color w:val="000000" w:themeColor="text1"/>
          <w:sz w:val="24"/>
          <w:szCs w:val="24"/>
        </w:rPr>
      </w:pPr>
    </w:p>
    <w:p w14:paraId="0246607B" w14:textId="46DEF916" w:rsidR="009F705D" w:rsidRPr="00950E05" w:rsidRDefault="009F705D" w:rsidP="00325AD7">
      <w:pPr>
        <w:jc w:val="both"/>
        <w:rPr>
          <w:rFonts w:asciiTheme="majorHAnsi" w:hAnsiTheme="majorHAnsi" w:cstheme="majorHAnsi"/>
          <w:b w:val="0"/>
          <w:bCs/>
          <w:color w:val="000000" w:themeColor="text1"/>
          <w:sz w:val="24"/>
          <w:szCs w:val="24"/>
        </w:rPr>
      </w:pPr>
      <w:r w:rsidRPr="00950E05">
        <w:rPr>
          <w:rFonts w:asciiTheme="majorHAnsi" w:hAnsiTheme="majorHAnsi" w:cstheme="majorHAnsi"/>
          <w:b w:val="0"/>
          <w:bCs/>
          <w:color w:val="000000" w:themeColor="text1"/>
          <w:sz w:val="24"/>
          <w:szCs w:val="24"/>
        </w:rPr>
        <w:t xml:space="preserve">El Programa de Bienestar </w:t>
      </w:r>
      <w:r w:rsidR="00950E05" w:rsidRPr="00950E05">
        <w:rPr>
          <w:rFonts w:asciiTheme="majorHAnsi" w:hAnsiTheme="majorHAnsi" w:cstheme="majorHAnsi"/>
          <w:b w:val="0"/>
          <w:bCs/>
          <w:color w:val="000000" w:themeColor="text1"/>
          <w:sz w:val="24"/>
          <w:szCs w:val="24"/>
        </w:rPr>
        <w:t xml:space="preserve">esta conformado por dos aspectos, bienestar social y clima y cultura organizacional </w:t>
      </w:r>
    </w:p>
    <w:p w14:paraId="60EFF5DF" w14:textId="77777777" w:rsidR="009F705D" w:rsidRPr="00950E05" w:rsidRDefault="009F705D" w:rsidP="00325AD7">
      <w:pPr>
        <w:jc w:val="both"/>
        <w:rPr>
          <w:rFonts w:asciiTheme="majorHAnsi" w:hAnsiTheme="majorHAnsi" w:cstheme="majorHAnsi"/>
          <w:b w:val="0"/>
          <w:bCs/>
          <w:color w:val="000000" w:themeColor="text1"/>
          <w:sz w:val="24"/>
          <w:szCs w:val="24"/>
        </w:rPr>
      </w:pPr>
    </w:p>
    <w:p w14:paraId="69A92293" w14:textId="5EC18891" w:rsidR="00E13F7E" w:rsidRPr="003A1004" w:rsidRDefault="00A0736B" w:rsidP="004946B8">
      <w:pPr>
        <w:pStyle w:val="Prrafodelista"/>
        <w:numPr>
          <w:ilvl w:val="0"/>
          <w:numId w:val="8"/>
        </w:numPr>
        <w:autoSpaceDE w:val="0"/>
        <w:autoSpaceDN w:val="0"/>
        <w:adjustRightInd w:val="0"/>
        <w:spacing w:after="0" w:line="240" w:lineRule="auto"/>
        <w:ind w:right="49"/>
        <w:jc w:val="both"/>
        <w:rPr>
          <w:rFonts w:asciiTheme="majorHAnsi" w:hAnsiTheme="majorHAnsi" w:cstheme="majorHAnsi"/>
          <w:b/>
          <w:color w:val="000000" w:themeColor="text1"/>
          <w:sz w:val="24"/>
          <w:szCs w:val="24"/>
          <w:lang w:val="es-ES"/>
        </w:rPr>
      </w:pPr>
      <w:r w:rsidRPr="003A1004">
        <w:rPr>
          <w:rFonts w:asciiTheme="majorHAnsi" w:hAnsiTheme="majorHAnsi" w:cstheme="majorHAnsi"/>
          <w:b/>
          <w:color w:val="000000" w:themeColor="text1"/>
          <w:sz w:val="24"/>
          <w:szCs w:val="24"/>
          <w:lang w:val="es-ES"/>
        </w:rPr>
        <w:t xml:space="preserve">ASPECTO </w:t>
      </w:r>
      <w:r w:rsidR="00E13F7E" w:rsidRPr="003A1004">
        <w:rPr>
          <w:rFonts w:asciiTheme="majorHAnsi" w:hAnsiTheme="majorHAnsi" w:cstheme="majorHAnsi"/>
          <w:b/>
          <w:color w:val="000000" w:themeColor="text1"/>
          <w:sz w:val="24"/>
          <w:szCs w:val="24"/>
          <w:lang w:val="es-ES"/>
        </w:rPr>
        <w:t xml:space="preserve">DE BIENESTAR </w:t>
      </w:r>
      <w:r w:rsidRPr="003A1004">
        <w:rPr>
          <w:rFonts w:asciiTheme="majorHAnsi" w:hAnsiTheme="majorHAnsi" w:cstheme="majorHAnsi"/>
          <w:b/>
          <w:color w:val="000000" w:themeColor="text1"/>
          <w:sz w:val="24"/>
          <w:szCs w:val="24"/>
          <w:lang w:val="es-ES"/>
        </w:rPr>
        <w:t>SOCIAL</w:t>
      </w:r>
    </w:p>
    <w:p w14:paraId="18A0529F" w14:textId="77777777" w:rsidR="00E13F7E" w:rsidRPr="00950E05" w:rsidRDefault="00E13F7E" w:rsidP="00E13F7E">
      <w:pPr>
        <w:autoSpaceDE w:val="0"/>
        <w:autoSpaceDN w:val="0"/>
        <w:adjustRightInd w:val="0"/>
        <w:spacing w:line="240" w:lineRule="auto"/>
        <w:ind w:right="49"/>
        <w:jc w:val="both"/>
        <w:rPr>
          <w:rFonts w:asciiTheme="majorHAnsi" w:hAnsiTheme="majorHAnsi" w:cstheme="majorHAnsi"/>
          <w:b w:val="0"/>
          <w:color w:val="000000" w:themeColor="text1"/>
          <w:sz w:val="24"/>
          <w:szCs w:val="24"/>
        </w:rPr>
      </w:pPr>
    </w:p>
    <w:p w14:paraId="59416481" w14:textId="03D3299E" w:rsidR="001963C8" w:rsidRPr="00950E05" w:rsidRDefault="005A31E6" w:rsidP="00E13F7E">
      <w:pPr>
        <w:autoSpaceDE w:val="0"/>
        <w:autoSpaceDN w:val="0"/>
        <w:adjustRightInd w:val="0"/>
        <w:spacing w:line="240" w:lineRule="auto"/>
        <w:ind w:right="49"/>
        <w:jc w:val="both"/>
        <w:rPr>
          <w:rFonts w:asciiTheme="majorHAnsi" w:hAnsiTheme="majorHAnsi" w:cstheme="majorHAnsi"/>
          <w:b w:val="0"/>
          <w:bCs/>
          <w:color w:val="000000" w:themeColor="text1"/>
          <w:sz w:val="24"/>
          <w:szCs w:val="24"/>
        </w:rPr>
      </w:pPr>
      <w:r w:rsidRPr="00950E05">
        <w:rPr>
          <w:rFonts w:asciiTheme="majorHAnsi" w:hAnsiTheme="majorHAnsi" w:cstheme="majorHAnsi"/>
          <w:b w:val="0"/>
          <w:bCs/>
          <w:color w:val="000000" w:themeColor="text1"/>
          <w:sz w:val="24"/>
          <w:szCs w:val="24"/>
        </w:rPr>
        <w:t xml:space="preserve">Para la Superintendencia del Subsidio Familiar el </w:t>
      </w:r>
      <w:r w:rsidR="00A0736B" w:rsidRPr="00950E05">
        <w:rPr>
          <w:rFonts w:asciiTheme="majorHAnsi" w:hAnsiTheme="majorHAnsi" w:cstheme="majorHAnsi"/>
          <w:b w:val="0"/>
          <w:bCs/>
          <w:color w:val="000000" w:themeColor="text1"/>
          <w:sz w:val="24"/>
          <w:szCs w:val="24"/>
        </w:rPr>
        <w:t>aspecto</w:t>
      </w:r>
      <w:r w:rsidRPr="00950E05">
        <w:rPr>
          <w:rFonts w:asciiTheme="majorHAnsi" w:hAnsiTheme="majorHAnsi" w:cstheme="majorHAnsi"/>
          <w:b w:val="0"/>
          <w:bCs/>
          <w:color w:val="000000" w:themeColor="text1"/>
          <w:sz w:val="24"/>
          <w:szCs w:val="24"/>
        </w:rPr>
        <w:t xml:space="preserve"> de bienestar </w:t>
      </w:r>
      <w:r w:rsidR="00AD7B20" w:rsidRPr="00950E05">
        <w:rPr>
          <w:rFonts w:asciiTheme="majorHAnsi" w:hAnsiTheme="majorHAnsi" w:cstheme="majorHAnsi"/>
          <w:b w:val="0"/>
          <w:bCs/>
          <w:color w:val="000000" w:themeColor="text1"/>
          <w:sz w:val="24"/>
          <w:szCs w:val="24"/>
        </w:rPr>
        <w:t>está asociado a las actividades que contribuye</w:t>
      </w:r>
      <w:r w:rsidR="00BF6D64" w:rsidRPr="00950E05">
        <w:rPr>
          <w:rFonts w:asciiTheme="majorHAnsi" w:hAnsiTheme="majorHAnsi" w:cstheme="majorHAnsi"/>
          <w:b w:val="0"/>
          <w:bCs/>
          <w:color w:val="000000" w:themeColor="text1"/>
          <w:sz w:val="24"/>
          <w:szCs w:val="24"/>
        </w:rPr>
        <w:t>n</w:t>
      </w:r>
      <w:r w:rsidR="00AD7B20" w:rsidRPr="00950E05">
        <w:rPr>
          <w:rFonts w:asciiTheme="majorHAnsi" w:hAnsiTheme="majorHAnsi" w:cstheme="majorHAnsi"/>
          <w:b w:val="0"/>
          <w:bCs/>
          <w:color w:val="000000" w:themeColor="text1"/>
          <w:sz w:val="24"/>
          <w:szCs w:val="24"/>
        </w:rPr>
        <w:t xml:space="preserve"> al mejoramiento de la calidad de vida de </w:t>
      </w:r>
      <w:r w:rsidR="00DF7869" w:rsidRPr="00950E05">
        <w:rPr>
          <w:rFonts w:asciiTheme="majorHAnsi" w:hAnsiTheme="majorHAnsi" w:cstheme="majorHAnsi"/>
          <w:b w:val="0"/>
          <w:bCs/>
          <w:color w:val="000000" w:themeColor="text1"/>
          <w:sz w:val="24"/>
          <w:szCs w:val="24"/>
        </w:rPr>
        <w:t xml:space="preserve">los funcionarios y sus familias. Las actividades propuestas </w:t>
      </w:r>
      <w:r w:rsidR="001963C8" w:rsidRPr="00950E05">
        <w:rPr>
          <w:rFonts w:asciiTheme="majorHAnsi" w:hAnsiTheme="majorHAnsi" w:cstheme="majorHAnsi"/>
          <w:b w:val="0"/>
          <w:bCs/>
          <w:color w:val="000000" w:themeColor="text1"/>
          <w:sz w:val="24"/>
          <w:szCs w:val="24"/>
        </w:rPr>
        <w:t xml:space="preserve">se están enmarcadas en </w:t>
      </w:r>
      <w:r w:rsidR="00B95139" w:rsidRPr="00950E05">
        <w:rPr>
          <w:rFonts w:asciiTheme="majorHAnsi" w:hAnsiTheme="majorHAnsi" w:cstheme="majorHAnsi"/>
          <w:b w:val="0"/>
          <w:bCs/>
          <w:color w:val="000000" w:themeColor="text1"/>
          <w:sz w:val="24"/>
          <w:szCs w:val="24"/>
        </w:rPr>
        <w:t>Los ejes 1,</w:t>
      </w:r>
      <w:r w:rsidR="00ED468F">
        <w:rPr>
          <w:rFonts w:asciiTheme="majorHAnsi" w:hAnsiTheme="majorHAnsi" w:cstheme="majorHAnsi"/>
          <w:b w:val="0"/>
          <w:bCs/>
          <w:color w:val="000000" w:themeColor="text1"/>
          <w:sz w:val="24"/>
          <w:szCs w:val="24"/>
        </w:rPr>
        <w:t xml:space="preserve"> 2, </w:t>
      </w:r>
      <w:r w:rsidR="00B95139" w:rsidRPr="00950E05">
        <w:rPr>
          <w:rFonts w:asciiTheme="majorHAnsi" w:hAnsiTheme="majorHAnsi" w:cstheme="majorHAnsi"/>
          <w:b w:val="0"/>
          <w:bCs/>
          <w:color w:val="000000" w:themeColor="text1"/>
          <w:sz w:val="24"/>
          <w:szCs w:val="24"/>
        </w:rPr>
        <w:t>3</w:t>
      </w:r>
      <w:r w:rsidR="00ED468F">
        <w:rPr>
          <w:rFonts w:asciiTheme="majorHAnsi" w:hAnsiTheme="majorHAnsi" w:cstheme="majorHAnsi"/>
          <w:b w:val="0"/>
          <w:bCs/>
          <w:color w:val="000000" w:themeColor="text1"/>
          <w:sz w:val="24"/>
          <w:szCs w:val="24"/>
        </w:rPr>
        <w:t xml:space="preserve"> y 5. </w:t>
      </w:r>
      <w:r w:rsidR="00BF6D64" w:rsidRPr="00950E05">
        <w:rPr>
          <w:rFonts w:asciiTheme="majorHAnsi" w:hAnsiTheme="majorHAnsi" w:cstheme="majorHAnsi"/>
          <w:b w:val="0"/>
          <w:bCs/>
          <w:color w:val="000000" w:themeColor="text1"/>
          <w:sz w:val="24"/>
          <w:szCs w:val="24"/>
        </w:rPr>
        <w:t xml:space="preserve">Con relación al Modelo Integrado de Planeación y Gestión versión </w:t>
      </w:r>
      <w:r w:rsidR="00ED468F">
        <w:rPr>
          <w:rFonts w:asciiTheme="majorHAnsi" w:hAnsiTheme="majorHAnsi" w:cstheme="majorHAnsi"/>
          <w:b w:val="0"/>
          <w:bCs/>
          <w:color w:val="000000" w:themeColor="text1"/>
          <w:sz w:val="24"/>
          <w:szCs w:val="24"/>
        </w:rPr>
        <w:t>4</w:t>
      </w:r>
      <w:r w:rsidR="00BF6D64" w:rsidRPr="00950E05">
        <w:rPr>
          <w:rFonts w:asciiTheme="majorHAnsi" w:hAnsiTheme="majorHAnsi" w:cstheme="majorHAnsi"/>
          <w:b w:val="0"/>
          <w:bCs/>
          <w:color w:val="000000" w:themeColor="text1"/>
          <w:sz w:val="24"/>
          <w:szCs w:val="24"/>
        </w:rPr>
        <w:t>, las rutas que intervienen son</w:t>
      </w:r>
      <w:r w:rsidR="00471005" w:rsidRPr="00950E05">
        <w:rPr>
          <w:rFonts w:asciiTheme="majorHAnsi" w:hAnsiTheme="majorHAnsi" w:cstheme="majorHAnsi"/>
          <w:b w:val="0"/>
          <w:bCs/>
          <w:color w:val="000000" w:themeColor="text1"/>
          <w:sz w:val="24"/>
          <w:szCs w:val="24"/>
        </w:rPr>
        <w:t>: de la</w:t>
      </w:r>
      <w:r w:rsidR="00BF6D64" w:rsidRPr="00950E05">
        <w:rPr>
          <w:rFonts w:asciiTheme="majorHAnsi" w:hAnsiTheme="majorHAnsi" w:cstheme="majorHAnsi"/>
          <w:b w:val="0"/>
          <w:bCs/>
          <w:color w:val="000000" w:themeColor="text1"/>
          <w:sz w:val="24"/>
          <w:szCs w:val="24"/>
        </w:rPr>
        <w:t xml:space="preserve"> felicidad, del servicio</w:t>
      </w:r>
      <w:r w:rsidR="00ED468F">
        <w:rPr>
          <w:rFonts w:asciiTheme="majorHAnsi" w:hAnsiTheme="majorHAnsi" w:cstheme="majorHAnsi"/>
          <w:b w:val="0"/>
          <w:bCs/>
          <w:color w:val="000000" w:themeColor="text1"/>
          <w:sz w:val="24"/>
          <w:szCs w:val="24"/>
        </w:rPr>
        <w:t xml:space="preserve"> del crecimiento </w:t>
      </w:r>
      <w:r w:rsidR="00BF6D64" w:rsidRPr="00950E05">
        <w:rPr>
          <w:rFonts w:asciiTheme="majorHAnsi" w:hAnsiTheme="majorHAnsi" w:cstheme="majorHAnsi"/>
          <w:b w:val="0"/>
          <w:bCs/>
          <w:color w:val="000000" w:themeColor="text1"/>
          <w:sz w:val="24"/>
          <w:szCs w:val="24"/>
        </w:rPr>
        <w:t>y de la calidad</w:t>
      </w:r>
      <w:r w:rsidR="00471005" w:rsidRPr="00950E05">
        <w:rPr>
          <w:rFonts w:asciiTheme="majorHAnsi" w:hAnsiTheme="majorHAnsi" w:cstheme="majorHAnsi"/>
          <w:b w:val="0"/>
          <w:bCs/>
          <w:color w:val="000000" w:themeColor="text1"/>
          <w:sz w:val="24"/>
          <w:szCs w:val="24"/>
        </w:rPr>
        <w:t>.</w:t>
      </w:r>
    </w:p>
    <w:p w14:paraId="588ADF8E" w14:textId="77777777" w:rsidR="00DA477B" w:rsidRPr="0020752E" w:rsidRDefault="00DA477B" w:rsidP="00E13F7E">
      <w:pPr>
        <w:autoSpaceDE w:val="0"/>
        <w:autoSpaceDN w:val="0"/>
        <w:adjustRightInd w:val="0"/>
        <w:spacing w:line="240" w:lineRule="auto"/>
        <w:ind w:right="49"/>
        <w:jc w:val="both"/>
        <w:rPr>
          <w:rFonts w:asciiTheme="majorHAnsi" w:hAnsiTheme="majorHAnsi" w:cstheme="majorHAnsi"/>
          <w:b w:val="0"/>
          <w:bCs/>
          <w:color w:val="000000" w:themeColor="text1"/>
          <w:sz w:val="24"/>
          <w:szCs w:val="24"/>
          <w:highlight w:val="yellow"/>
        </w:rPr>
      </w:pPr>
    </w:p>
    <w:p w14:paraId="6AA810BE" w14:textId="61A36EE2" w:rsidR="00240EA9" w:rsidRPr="003A1004" w:rsidRDefault="00272B45" w:rsidP="00701A4A">
      <w:pPr>
        <w:pStyle w:val="Descripcin"/>
        <w:spacing w:after="0"/>
        <w:jc w:val="center"/>
        <w:rPr>
          <w:rFonts w:asciiTheme="majorHAnsi" w:hAnsiTheme="majorHAnsi" w:cstheme="majorHAnsi"/>
          <w:b w:val="0"/>
          <w:sz w:val="24"/>
          <w:szCs w:val="24"/>
        </w:rPr>
      </w:pPr>
      <w:bookmarkStart w:id="38" w:name="_Toc87639627"/>
      <w:r w:rsidRPr="003A1004">
        <w:rPr>
          <w:rFonts w:asciiTheme="majorHAnsi" w:hAnsiTheme="majorHAnsi" w:cstheme="majorHAnsi"/>
          <w:sz w:val="24"/>
          <w:szCs w:val="24"/>
        </w:rPr>
        <w:t xml:space="preserve">Tabla </w:t>
      </w:r>
      <w:r w:rsidRPr="003A1004">
        <w:rPr>
          <w:rFonts w:asciiTheme="majorHAnsi" w:hAnsiTheme="majorHAnsi" w:cstheme="majorHAnsi"/>
          <w:sz w:val="24"/>
          <w:szCs w:val="24"/>
        </w:rPr>
        <w:fldChar w:fldCharType="begin"/>
      </w:r>
      <w:r w:rsidRPr="003A1004">
        <w:rPr>
          <w:rFonts w:asciiTheme="majorHAnsi" w:hAnsiTheme="majorHAnsi" w:cstheme="majorHAnsi"/>
          <w:sz w:val="24"/>
          <w:szCs w:val="24"/>
        </w:rPr>
        <w:instrText xml:space="preserve"> SEQ Tabla \* ARABIC </w:instrText>
      </w:r>
      <w:r w:rsidRPr="003A1004">
        <w:rPr>
          <w:rFonts w:asciiTheme="majorHAnsi" w:hAnsiTheme="majorHAnsi" w:cstheme="majorHAnsi"/>
          <w:sz w:val="24"/>
          <w:szCs w:val="24"/>
        </w:rPr>
        <w:fldChar w:fldCharType="separate"/>
      </w:r>
      <w:r w:rsidR="00253747" w:rsidRPr="003A1004">
        <w:rPr>
          <w:rFonts w:asciiTheme="majorHAnsi" w:hAnsiTheme="majorHAnsi" w:cstheme="majorHAnsi"/>
          <w:noProof/>
          <w:sz w:val="24"/>
          <w:szCs w:val="24"/>
        </w:rPr>
        <w:t>4</w:t>
      </w:r>
      <w:r w:rsidRPr="003A1004">
        <w:rPr>
          <w:rFonts w:asciiTheme="majorHAnsi" w:hAnsiTheme="majorHAnsi" w:cstheme="majorHAnsi"/>
          <w:sz w:val="24"/>
          <w:szCs w:val="24"/>
        </w:rPr>
        <w:fldChar w:fldCharType="end"/>
      </w:r>
      <w:r w:rsidRPr="003A1004">
        <w:rPr>
          <w:rFonts w:asciiTheme="majorHAnsi" w:hAnsiTheme="majorHAnsi" w:cstheme="majorHAnsi"/>
          <w:sz w:val="24"/>
          <w:szCs w:val="24"/>
        </w:rPr>
        <w:t xml:space="preserve">. Actividades de Bienestar - Rutas de la Felicidad, </w:t>
      </w:r>
      <w:r w:rsidR="00F62F40" w:rsidRPr="003A1004">
        <w:rPr>
          <w:rFonts w:asciiTheme="majorHAnsi" w:hAnsiTheme="majorHAnsi" w:cstheme="majorHAnsi"/>
          <w:sz w:val="24"/>
          <w:szCs w:val="24"/>
        </w:rPr>
        <w:t>Servicio y Calidad</w:t>
      </w:r>
      <w:bookmarkEnd w:id="38"/>
      <w:r w:rsidR="00F62F40" w:rsidRPr="003A1004">
        <w:rPr>
          <w:rFonts w:asciiTheme="majorHAnsi" w:hAnsiTheme="majorHAnsi" w:cstheme="majorHAnsi"/>
          <w:sz w:val="24"/>
          <w:szCs w:val="24"/>
        </w:rPr>
        <w:t xml:space="preserve"> </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2693"/>
        <w:gridCol w:w="4536"/>
      </w:tblGrid>
      <w:tr w:rsidR="00327223" w:rsidRPr="003A1004" w14:paraId="5977EB80" w14:textId="77777777" w:rsidTr="003A1004">
        <w:trPr>
          <w:trHeight w:val="590"/>
          <w:tblHeader/>
          <w:jc w:val="center"/>
        </w:trPr>
        <w:tc>
          <w:tcPr>
            <w:tcW w:w="1980" w:type="dxa"/>
            <w:shd w:val="clear" w:color="000000" w:fill="96DBFB" w:themeFill="accent6" w:themeFillTint="99"/>
            <w:noWrap/>
            <w:vAlign w:val="center"/>
            <w:hideMark/>
          </w:tcPr>
          <w:p w14:paraId="40B29313" w14:textId="77777777" w:rsidR="00C8703E" w:rsidRPr="003A1004" w:rsidRDefault="00C8703E" w:rsidP="00E13F7E">
            <w:pPr>
              <w:spacing w:line="240" w:lineRule="auto"/>
              <w:jc w:val="center"/>
              <w:rPr>
                <w:rFonts w:asciiTheme="majorHAnsi" w:eastAsia="Times New Roman" w:hAnsiTheme="majorHAnsi" w:cstheme="majorHAnsi"/>
                <w:bCs/>
                <w:color w:val="auto"/>
                <w:sz w:val="22"/>
                <w:lang w:eastAsia="es-CO"/>
              </w:rPr>
            </w:pPr>
            <w:r w:rsidRPr="003A1004">
              <w:rPr>
                <w:rFonts w:asciiTheme="majorHAnsi" w:eastAsia="Times New Roman" w:hAnsiTheme="majorHAnsi" w:cstheme="majorHAnsi"/>
                <w:bCs/>
                <w:color w:val="auto"/>
                <w:sz w:val="22"/>
                <w:lang w:eastAsia="es-CO"/>
              </w:rPr>
              <w:t>RUTA</w:t>
            </w:r>
          </w:p>
        </w:tc>
        <w:tc>
          <w:tcPr>
            <w:tcW w:w="2693" w:type="dxa"/>
            <w:shd w:val="clear" w:color="000000" w:fill="96DBFB" w:themeFill="accent6" w:themeFillTint="99"/>
            <w:noWrap/>
            <w:vAlign w:val="center"/>
            <w:hideMark/>
          </w:tcPr>
          <w:p w14:paraId="1DC11972" w14:textId="651E47F5" w:rsidR="00C8703E" w:rsidRPr="003A1004" w:rsidRDefault="00F62F40" w:rsidP="00E13F7E">
            <w:pPr>
              <w:spacing w:line="240" w:lineRule="auto"/>
              <w:jc w:val="center"/>
              <w:rPr>
                <w:rFonts w:asciiTheme="majorHAnsi" w:eastAsia="Times New Roman" w:hAnsiTheme="majorHAnsi" w:cstheme="majorHAnsi"/>
                <w:bCs/>
                <w:color w:val="auto"/>
                <w:sz w:val="22"/>
                <w:lang w:eastAsia="es-CO"/>
              </w:rPr>
            </w:pPr>
            <w:r w:rsidRPr="003A1004">
              <w:rPr>
                <w:rFonts w:asciiTheme="majorHAnsi" w:eastAsia="Times New Roman" w:hAnsiTheme="majorHAnsi" w:cstheme="majorHAnsi"/>
                <w:bCs/>
                <w:color w:val="auto"/>
                <w:sz w:val="22"/>
                <w:lang w:eastAsia="es-CO"/>
              </w:rPr>
              <w:t>EJE</w:t>
            </w:r>
          </w:p>
        </w:tc>
        <w:tc>
          <w:tcPr>
            <w:tcW w:w="4536" w:type="dxa"/>
            <w:shd w:val="clear" w:color="000000" w:fill="96DBFB" w:themeFill="accent6" w:themeFillTint="99"/>
            <w:noWrap/>
            <w:vAlign w:val="center"/>
            <w:hideMark/>
          </w:tcPr>
          <w:p w14:paraId="741B617D" w14:textId="55554485" w:rsidR="00C8703E" w:rsidRPr="003A1004" w:rsidRDefault="00DF51F2" w:rsidP="00E13F7E">
            <w:pPr>
              <w:spacing w:line="240" w:lineRule="auto"/>
              <w:jc w:val="center"/>
              <w:rPr>
                <w:rFonts w:asciiTheme="majorHAnsi" w:eastAsia="Times New Roman" w:hAnsiTheme="majorHAnsi" w:cstheme="majorHAnsi"/>
                <w:bCs/>
                <w:color w:val="auto"/>
                <w:sz w:val="22"/>
                <w:lang w:eastAsia="es-CO"/>
              </w:rPr>
            </w:pPr>
            <w:r w:rsidRPr="003A1004">
              <w:rPr>
                <w:rFonts w:asciiTheme="majorHAnsi" w:eastAsia="Times New Roman" w:hAnsiTheme="majorHAnsi" w:cstheme="majorHAnsi"/>
                <w:bCs/>
                <w:color w:val="auto"/>
                <w:sz w:val="22"/>
                <w:lang w:eastAsia="es-CO"/>
              </w:rPr>
              <w:t>CATEGOR</w:t>
            </w:r>
            <w:r w:rsidR="00E44C71" w:rsidRPr="003A1004">
              <w:rPr>
                <w:rFonts w:asciiTheme="majorHAnsi" w:eastAsia="Times New Roman" w:hAnsiTheme="majorHAnsi" w:cstheme="majorHAnsi"/>
                <w:bCs/>
                <w:color w:val="auto"/>
                <w:sz w:val="22"/>
                <w:lang w:eastAsia="es-CO"/>
              </w:rPr>
              <w:t>Í</w:t>
            </w:r>
            <w:r w:rsidRPr="003A1004">
              <w:rPr>
                <w:rFonts w:asciiTheme="majorHAnsi" w:eastAsia="Times New Roman" w:hAnsiTheme="majorHAnsi" w:cstheme="majorHAnsi"/>
                <w:bCs/>
                <w:color w:val="auto"/>
                <w:sz w:val="22"/>
                <w:lang w:eastAsia="es-CO"/>
              </w:rPr>
              <w:t>A</w:t>
            </w:r>
            <w:r w:rsidR="00C8703E" w:rsidRPr="003A1004">
              <w:rPr>
                <w:rFonts w:asciiTheme="majorHAnsi" w:eastAsia="Times New Roman" w:hAnsiTheme="majorHAnsi" w:cstheme="majorHAnsi"/>
                <w:bCs/>
                <w:color w:val="auto"/>
                <w:sz w:val="22"/>
                <w:lang w:eastAsia="es-CO"/>
              </w:rPr>
              <w:t xml:space="preserve"> </w:t>
            </w:r>
          </w:p>
        </w:tc>
      </w:tr>
      <w:tr w:rsidR="00327223" w:rsidRPr="003A1004" w14:paraId="25CEADBA" w14:textId="77777777" w:rsidTr="00E86521">
        <w:trPr>
          <w:trHeight w:val="1097"/>
          <w:jc w:val="center"/>
        </w:trPr>
        <w:tc>
          <w:tcPr>
            <w:tcW w:w="1980" w:type="dxa"/>
            <w:shd w:val="clear" w:color="auto" w:fill="auto"/>
            <w:noWrap/>
            <w:vAlign w:val="center"/>
            <w:hideMark/>
          </w:tcPr>
          <w:p w14:paraId="68926756" w14:textId="77777777" w:rsidR="00D329F0" w:rsidRPr="003A1004" w:rsidRDefault="00D329F0" w:rsidP="00E13F7E">
            <w:pPr>
              <w:spacing w:line="240" w:lineRule="auto"/>
              <w:jc w:val="center"/>
              <w:rPr>
                <w:rFonts w:asciiTheme="majorHAnsi" w:eastAsia="Times New Roman" w:hAnsiTheme="majorHAnsi" w:cstheme="majorHAnsi"/>
                <w:color w:val="auto"/>
                <w:sz w:val="22"/>
                <w:lang w:eastAsia="es-CO"/>
              </w:rPr>
            </w:pPr>
            <w:r w:rsidRPr="003A1004">
              <w:rPr>
                <w:rFonts w:asciiTheme="majorHAnsi" w:eastAsia="Times New Roman" w:hAnsiTheme="majorHAnsi" w:cstheme="majorHAnsi"/>
                <w:color w:val="auto"/>
                <w:sz w:val="22"/>
                <w:lang w:eastAsia="es-CO"/>
              </w:rPr>
              <w:t xml:space="preserve">FELICIDAD </w:t>
            </w:r>
          </w:p>
        </w:tc>
        <w:tc>
          <w:tcPr>
            <w:tcW w:w="2693" w:type="dxa"/>
            <w:shd w:val="clear" w:color="auto" w:fill="auto"/>
            <w:noWrap/>
            <w:vAlign w:val="center"/>
            <w:hideMark/>
          </w:tcPr>
          <w:p w14:paraId="2A325E18" w14:textId="1350E394" w:rsidR="00D97AAD" w:rsidRPr="003A1004" w:rsidRDefault="00D97AAD" w:rsidP="00E13F7E">
            <w:pPr>
              <w:spacing w:line="240" w:lineRule="auto"/>
              <w:jc w:val="center"/>
              <w:rPr>
                <w:rFonts w:asciiTheme="majorHAnsi" w:eastAsia="Times New Roman" w:hAnsiTheme="majorHAnsi" w:cstheme="majorHAnsi"/>
                <w:color w:val="auto"/>
                <w:sz w:val="22"/>
                <w:lang w:eastAsia="es-CO"/>
              </w:rPr>
            </w:pPr>
            <w:r w:rsidRPr="003A1004">
              <w:rPr>
                <w:rFonts w:asciiTheme="majorHAnsi" w:eastAsia="Times New Roman" w:hAnsiTheme="majorHAnsi" w:cstheme="majorHAnsi"/>
                <w:color w:val="auto"/>
                <w:sz w:val="22"/>
                <w:lang w:eastAsia="es-CO"/>
              </w:rPr>
              <w:t>EJE 1: EQUILIBRIO PSICOSOCIAL</w:t>
            </w:r>
          </w:p>
          <w:p w14:paraId="69508047" w14:textId="77777777" w:rsidR="00D97AAD" w:rsidRPr="003A1004" w:rsidRDefault="00D97AAD" w:rsidP="00E13F7E">
            <w:pPr>
              <w:spacing w:line="240" w:lineRule="auto"/>
              <w:jc w:val="center"/>
              <w:rPr>
                <w:rFonts w:asciiTheme="majorHAnsi" w:eastAsia="Times New Roman" w:hAnsiTheme="majorHAnsi" w:cstheme="majorHAnsi"/>
                <w:color w:val="auto"/>
                <w:sz w:val="22"/>
                <w:lang w:eastAsia="es-CO"/>
              </w:rPr>
            </w:pPr>
          </w:p>
          <w:p w14:paraId="53934647" w14:textId="21376CB3" w:rsidR="00D97AAD" w:rsidRPr="003A1004" w:rsidRDefault="00327223" w:rsidP="00D97AAD">
            <w:pPr>
              <w:spacing w:line="240" w:lineRule="auto"/>
              <w:jc w:val="center"/>
              <w:rPr>
                <w:rFonts w:asciiTheme="majorHAnsi" w:eastAsia="Times New Roman" w:hAnsiTheme="majorHAnsi" w:cstheme="majorHAnsi"/>
                <w:color w:val="auto"/>
                <w:sz w:val="22"/>
                <w:lang w:eastAsia="es-CO"/>
              </w:rPr>
            </w:pPr>
            <w:r w:rsidRPr="003A1004">
              <w:rPr>
                <w:rFonts w:asciiTheme="majorHAnsi" w:eastAsia="Times New Roman" w:hAnsiTheme="majorHAnsi" w:cstheme="majorHAnsi"/>
                <w:color w:val="auto"/>
                <w:sz w:val="22"/>
                <w:lang w:eastAsia="es-CO"/>
              </w:rPr>
              <w:t xml:space="preserve">EJE 2: SALUD MENTAL </w:t>
            </w:r>
          </w:p>
        </w:tc>
        <w:tc>
          <w:tcPr>
            <w:tcW w:w="4536" w:type="dxa"/>
            <w:shd w:val="clear" w:color="auto" w:fill="auto"/>
            <w:vAlign w:val="center"/>
            <w:hideMark/>
          </w:tcPr>
          <w:p w14:paraId="027A384E" w14:textId="0D8088E3" w:rsidR="00D329F0" w:rsidRPr="003A1004" w:rsidRDefault="00D329F0" w:rsidP="00E13F7E">
            <w:pPr>
              <w:spacing w:line="240" w:lineRule="auto"/>
              <w:rPr>
                <w:rFonts w:asciiTheme="majorHAnsi" w:eastAsia="Times New Roman" w:hAnsiTheme="majorHAnsi" w:cstheme="majorHAnsi"/>
                <w:b w:val="0"/>
                <w:color w:val="auto"/>
                <w:sz w:val="22"/>
                <w:lang w:eastAsia="es-CO"/>
              </w:rPr>
            </w:pPr>
            <w:r w:rsidRPr="003A1004">
              <w:rPr>
                <w:rFonts w:asciiTheme="majorHAnsi" w:eastAsia="Times New Roman" w:hAnsiTheme="majorHAnsi" w:cstheme="majorHAnsi"/>
                <w:b w:val="0"/>
                <w:color w:val="auto"/>
                <w:sz w:val="22"/>
                <w:lang w:eastAsia="es-CO"/>
              </w:rPr>
              <w:t xml:space="preserve">Eventos Deportivos y Recreativos </w:t>
            </w:r>
          </w:p>
        </w:tc>
      </w:tr>
      <w:tr w:rsidR="003A1004" w:rsidRPr="003A1004" w14:paraId="3BAC9CDD" w14:textId="77777777" w:rsidTr="003A1004">
        <w:trPr>
          <w:trHeight w:val="415"/>
          <w:jc w:val="center"/>
        </w:trPr>
        <w:tc>
          <w:tcPr>
            <w:tcW w:w="1980" w:type="dxa"/>
            <w:vMerge w:val="restart"/>
            <w:shd w:val="clear" w:color="auto" w:fill="auto"/>
            <w:noWrap/>
            <w:vAlign w:val="center"/>
          </w:tcPr>
          <w:p w14:paraId="7931CA4A" w14:textId="2F9A67BC" w:rsidR="003A1004" w:rsidRPr="003A1004" w:rsidRDefault="003A1004" w:rsidP="00E13F7E">
            <w:pPr>
              <w:spacing w:line="240" w:lineRule="auto"/>
              <w:jc w:val="center"/>
              <w:rPr>
                <w:rFonts w:asciiTheme="majorHAnsi" w:eastAsia="Times New Roman" w:hAnsiTheme="majorHAnsi" w:cstheme="majorHAnsi"/>
                <w:color w:val="auto"/>
                <w:sz w:val="22"/>
                <w:lang w:eastAsia="es-CO"/>
              </w:rPr>
            </w:pPr>
            <w:r w:rsidRPr="003A1004">
              <w:rPr>
                <w:rFonts w:asciiTheme="majorHAnsi" w:eastAsia="Times New Roman" w:hAnsiTheme="majorHAnsi" w:cstheme="majorHAnsi"/>
                <w:color w:val="auto"/>
                <w:sz w:val="22"/>
                <w:lang w:eastAsia="es-CO"/>
              </w:rPr>
              <w:t>FELICIDAD</w:t>
            </w:r>
          </w:p>
        </w:tc>
        <w:tc>
          <w:tcPr>
            <w:tcW w:w="2693" w:type="dxa"/>
            <w:vMerge w:val="restart"/>
            <w:shd w:val="clear" w:color="auto" w:fill="auto"/>
            <w:noWrap/>
            <w:vAlign w:val="center"/>
          </w:tcPr>
          <w:p w14:paraId="062A7D83" w14:textId="421CE78A" w:rsidR="003A1004" w:rsidRPr="003A1004" w:rsidRDefault="003A1004" w:rsidP="00327223">
            <w:pPr>
              <w:spacing w:line="240" w:lineRule="auto"/>
              <w:jc w:val="center"/>
              <w:rPr>
                <w:rFonts w:asciiTheme="majorHAnsi" w:eastAsia="Times New Roman" w:hAnsiTheme="majorHAnsi" w:cstheme="majorHAnsi"/>
                <w:color w:val="auto"/>
                <w:sz w:val="22"/>
                <w:lang w:eastAsia="es-CO"/>
              </w:rPr>
            </w:pPr>
            <w:r w:rsidRPr="003A1004">
              <w:rPr>
                <w:rFonts w:asciiTheme="majorHAnsi" w:eastAsia="Times New Roman" w:hAnsiTheme="majorHAnsi" w:cstheme="majorHAnsi"/>
                <w:color w:val="auto"/>
                <w:sz w:val="22"/>
                <w:lang w:eastAsia="es-CO"/>
              </w:rPr>
              <w:t>EJE 1: EQUILIBRIO PSICOSOCIAL</w:t>
            </w:r>
          </w:p>
        </w:tc>
        <w:tc>
          <w:tcPr>
            <w:tcW w:w="4536" w:type="dxa"/>
            <w:shd w:val="clear" w:color="auto" w:fill="auto"/>
            <w:vAlign w:val="center"/>
          </w:tcPr>
          <w:p w14:paraId="271DC21D" w14:textId="6960D01D" w:rsidR="003A1004" w:rsidRPr="003A1004" w:rsidRDefault="003A1004" w:rsidP="00E13F7E">
            <w:pPr>
              <w:spacing w:line="240" w:lineRule="auto"/>
              <w:rPr>
                <w:rFonts w:asciiTheme="majorHAnsi" w:eastAsia="Times New Roman" w:hAnsiTheme="majorHAnsi" w:cstheme="majorHAnsi"/>
                <w:b w:val="0"/>
                <w:color w:val="auto"/>
                <w:sz w:val="22"/>
                <w:lang w:eastAsia="es-CO"/>
              </w:rPr>
            </w:pPr>
            <w:r w:rsidRPr="003A1004">
              <w:rPr>
                <w:rFonts w:asciiTheme="majorHAnsi" w:eastAsia="Times New Roman" w:hAnsiTheme="majorHAnsi" w:cstheme="majorHAnsi"/>
                <w:b w:val="0"/>
                <w:color w:val="auto"/>
                <w:sz w:val="22"/>
                <w:lang w:eastAsia="es-CO"/>
              </w:rPr>
              <w:t>Eventos Artísticos y Artesanales</w:t>
            </w:r>
          </w:p>
        </w:tc>
      </w:tr>
      <w:tr w:rsidR="003A1004" w:rsidRPr="003A1004" w14:paraId="7EED84EA" w14:textId="77777777" w:rsidTr="003A1004">
        <w:trPr>
          <w:trHeight w:val="415"/>
          <w:jc w:val="center"/>
        </w:trPr>
        <w:tc>
          <w:tcPr>
            <w:tcW w:w="1980" w:type="dxa"/>
            <w:vMerge/>
            <w:shd w:val="clear" w:color="auto" w:fill="auto"/>
            <w:noWrap/>
            <w:vAlign w:val="center"/>
          </w:tcPr>
          <w:p w14:paraId="5E4AC221" w14:textId="77777777" w:rsidR="003A1004" w:rsidRPr="003A1004" w:rsidRDefault="003A1004" w:rsidP="00E13F7E">
            <w:pPr>
              <w:spacing w:line="240" w:lineRule="auto"/>
              <w:jc w:val="center"/>
              <w:rPr>
                <w:rFonts w:asciiTheme="majorHAnsi" w:eastAsia="Times New Roman" w:hAnsiTheme="majorHAnsi" w:cstheme="majorHAnsi"/>
                <w:color w:val="auto"/>
                <w:sz w:val="22"/>
                <w:lang w:eastAsia="es-CO"/>
              </w:rPr>
            </w:pPr>
          </w:p>
        </w:tc>
        <w:tc>
          <w:tcPr>
            <w:tcW w:w="2693" w:type="dxa"/>
            <w:vMerge/>
            <w:shd w:val="clear" w:color="auto" w:fill="auto"/>
            <w:noWrap/>
            <w:vAlign w:val="center"/>
          </w:tcPr>
          <w:p w14:paraId="750642AD" w14:textId="77777777" w:rsidR="003A1004" w:rsidRPr="003A1004" w:rsidRDefault="003A1004" w:rsidP="00E13F7E">
            <w:pPr>
              <w:spacing w:line="240" w:lineRule="auto"/>
              <w:jc w:val="center"/>
              <w:rPr>
                <w:rFonts w:asciiTheme="majorHAnsi" w:eastAsia="Times New Roman" w:hAnsiTheme="majorHAnsi" w:cstheme="majorHAnsi"/>
                <w:color w:val="auto"/>
                <w:sz w:val="22"/>
                <w:lang w:eastAsia="es-CO"/>
              </w:rPr>
            </w:pPr>
          </w:p>
        </w:tc>
        <w:tc>
          <w:tcPr>
            <w:tcW w:w="4536" w:type="dxa"/>
            <w:shd w:val="clear" w:color="auto" w:fill="auto"/>
            <w:vAlign w:val="center"/>
          </w:tcPr>
          <w:p w14:paraId="0C38ED1F" w14:textId="7359A4E5" w:rsidR="003A1004" w:rsidRPr="003A1004" w:rsidRDefault="003A1004" w:rsidP="00E13F7E">
            <w:pPr>
              <w:spacing w:line="240" w:lineRule="auto"/>
              <w:rPr>
                <w:rFonts w:asciiTheme="majorHAnsi" w:eastAsia="Times New Roman" w:hAnsiTheme="majorHAnsi" w:cstheme="majorHAnsi"/>
                <w:b w:val="0"/>
                <w:color w:val="auto"/>
                <w:sz w:val="22"/>
                <w:lang w:eastAsia="es-CO"/>
              </w:rPr>
            </w:pPr>
            <w:r w:rsidRPr="003A1004">
              <w:rPr>
                <w:rFonts w:asciiTheme="majorHAnsi" w:eastAsia="Times New Roman" w:hAnsiTheme="majorHAnsi" w:cstheme="majorHAnsi"/>
                <w:b w:val="0"/>
                <w:color w:val="auto"/>
                <w:sz w:val="22"/>
                <w:lang w:eastAsia="es-CO"/>
              </w:rPr>
              <w:t>Eventos Culturales</w:t>
            </w:r>
          </w:p>
        </w:tc>
      </w:tr>
      <w:tr w:rsidR="003A1004" w:rsidRPr="003A1004" w14:paraId="7077A067" w14:textId="77777777" w:rsidTr="003A1004">
        <w:trPr>
          <w:trHeight w:val="434"/>
          <w:jc w:val="center"/>
        </w:trPr>
        <w:tc>
          <w:tcPr>
            <w:tcW w:w="1980" w:type="dxa"/>
            <w:vMerge/>
            <w:shd w:val="clear" w:color="auto" w:fill="auto"/>
            <w:vAlign w:val="center"/>
            <w:hideMark/>
          </w:tcPr>
          <w:p w14:paraId="04EB848E" w14:textId="77777777" w:rsidR="003A1004" w:rsidRPr="003A1004" w:rsidRDefault="003A1004" w:rsidP="00E13F7E">
            <w:pPr>
              <w:spacing w:line="240" w:lineRule="auto"/>
              <w:rPr>
                <w:rFonts w:asciiTheme="majorHAnsi" w:eastAsia="Times New Roman" w:hAnsiTheme="majorHAnsi" w:cstheme="majorHAnsi"/>
                <w:color w:val="auto"/>
                <w:sz w:val="22"/>
                <w:lang w:eastAsia="es-CO"/>
              </w:rPr>
            </w:pPr>
          </w:p>
        </w:tc>
        <w:tc>
          <w:tcPr>
            <w:tcW w:w="2693" w:type="dxa"/>
            <w:vMerge/>
            <w:shd w:val="clear" w:color="auto" w:fill="auto"/>
            <w:vAlign w:val="center"/>
            <w:hideMark/>
          </w:tcPr>
          <w:p w14:paraId="5A48E6BE" w14:textId="77777777" w:rsidR="003A1004" w:rsidRPr="003A1004" w:rsidRDefault="003A1004" w:rsidP="00E13F7E">
            <w:pPr>
              <w:spacing w:line="240" w:lineRule="auto"/>
              <w:rPr>
                <w:rFonts w:asciiTheme="majorHAnsi" w:eastAsia="Times New Roman" w:hAnsiTheme="majorHAnsi" w:cstheme="majorHAnsi"/>
                <w:color w:val="auto"/>
                <w:sz w:val="22"/>
                <w:lang w:eastAsia="es-CO"/>
              </w:rPr>
            </w:pPr>
          </w:p>
        </w:tc>
        <w:tc>
          <w:tcPr>
            <w:tcW w:w="4536" w:type="dxa"/>
            <w:shd w:val="clear" w:color="auto" w:fill="auto"/>
            <w:vAlign w:val="center"/>
            <w:hideMark/>
          </w:tcPr>
          <w:p w14:paraId="6DFF2692" w14:textId="1BE22FC9" w:rsidR="003A1004" w:rsidRPr="003A1004" w:rsidRDefault="003A1004" w:rsidP="004813EB">
            <w:pPr>
              <w:spacing w:line="240" w:lineRule="auto"/>
              <w:rPr>
                <w:rFonts w:asciiTheme="majorHAnsi" w:eastAsia="Times New Roman" w:hAnsiTheme="majorHAnsi" w:cstheme="majorHAnsi"/>
                <w:b w:val="0"/>
                <w:color w:val="auto"/>
                <w:sz w:val="22"/>
                <w:lang w:eastAsia="es-CO"/>
              </w:rPr>
            </w:pPr>
            <w:r w:rsidRPr="003A1004">
              <w:rPr>
                <w:rFonts w:asciiTheme="majorHAnsi" w:eastAsia="Times New Roman" w:hAnsiTheme="majorHAnsi" w:cstheme="majorHAnsi"/>
                <w:b w:val="0"/>
                <w:color w:val="auto"/>
                <w:sz w:val="22"/>
                <w:lang w:eastAsia="es-CO"/>
              </w:rPr>
              <w:t xml:space="preserve">Actividades Recreativas </w:t>
            </w:r>
          </w:p>
        </w:tc>
      </w:tr>
      <w:tr w:rsidR="003A1004" w:rsidRPr="003A1004" w14:paraId="45D42180" w14:textId="77777777" w:rsidTr="003A1004">
        <w:trPr>
          <w:trHeight w:val="368"/>
          <w:jc w:val="center"/>
        </w:trPr>
        <w:tc>
          <w:tcPr>
            <w:tcW w:w="1980" w:type="dxa"/>
            <w:vMerge/>
            <w:shd w:val="clear" w:color="auto" w:fill="auto"/>
            <w:vAlign w:val="center"/>
            <w:hideMark/>
          </w:tcPr>
          <w:p w14:paraId="385188E1" w14:textId="77777777" w:rsidR="003A1004" w:rsidRPr="003A1004" w:rsidRDefault="003A1004" w:rsidP="00E13F7E">
            <w:pPr>
              <w:spacing w:line="240" w:lineRule="auto"/>
              <w:rPr>
                <w:rFonts w:asciiTheme="majorHAnsi" w:eastAsia="Times New Roman" w:hAnsiTheme="majorHAnsi" w:cstheme="majorHAnsi"/>
                <w:color w:val="auto"/>
                <w:sz w:val="22"/>
                <w:lang w:eastAsia="es-CO"/>
              </w:rPr>
            </w:pPr>
          </w:p>
        </w:tc>
        <w:tc>
          <w:tcPr>
            <w:tcW w:w="2693" w:type="dxa"/>
            <w:vMerge/>
            <w:shd w:val="clear" w:color="auto" w:fill="auto"/>
            <w:vAlign w:val="center"/>
            <w:hideMark/>
          </w:tcPr>
          <w:p w14:paraId="2AFCE426" w14:textId="77777777" w:rsidR="003A1004" w:rsidRPr="003A1004" w:rsidRDefault="003A1004" w:rsidP="00E13F7E">
            <w:pPr>
              <w:spacing w:line="240" w:lineRule="auto"/>
              <w:rPr>
                <w:rFonts w:asciiTheme="majorHAnsi" w:eastAsia="Times New Roman" w:hAnsiTheme="majorHAnsi" w:cstheme="majorHAnsi"/>
                <w:color w:val="auto"/>
                <w:sz w:val="22"/>
                <w:lang w:eastAsia="es-CO"/>
              </w:rPr>
            </w:pPr>
          </w:p>
        </w:tc>
        <w:tc>
          <w:tcPr>
            <w:tcW w:w="4536" w:type="dxa"/>
            <w:shd w:val="clear" w:color="auto" w:fill="auto"/>
            <w:vAlign w:val="center"/>
            <w:hideMark/>
          </w:tcPr>
          <w:p w14:paraId="41787959" w14:textId="153DA7DE" w:rsidR="003A1004" w:rsidRPr="003A1004" w:rsidRDefault="003A1004" w:rsidP="00D97AAD">
            <w:pPr>
              <w:spacing w:line="240" w:lineRule="auto"/>
              <w:rPr>
                <w:rFonts w:asciiTheme="majorHAnsi" w:eastAsia="Times New Roman" w:hAnsiTheme="majorHAnsi" w:cstheme="majorHAnsi"/>
                <w:b w:val="0"/>
                <w:color w:val="auto"/>
                <w:sz w:val="22"/>
                <w:lang w:eastAsia="es-CO"/>
              </w:rPr>
            </w:pPr>
            <w:r w:rsidRPr="003A1004">
              <w:rPr>
                <w:rFonts w:asciiTheme="majorHAnsi" w:eastAsia="Times New Roman" w:hAnsiTheme="majorHAnsi" w:cstheme="majorHAnsi"/>
                <w:b w:val="0"/>
                <w:color w:val="auto"/>
                <w:sz w:val="22"/>
                <w:lang w:eastAsia="es-CO"/>
              </w:rPr>
              <w:t xml:space="preserve">Bienestar Familiar </w:t>
            </w:r>
          </w:p>
        </w:tc>
      </w:tr>
      <w:tr w:rsidR="003A1004" w:rsidRPr="003A1004" w14:paraId="6263E053" w14:textId="77777777" w:rsidTr="00E86521">
        <w:trPr>
          <w:trHeight w:val="442"/>
          <w:jc w:val="center"/>
        </w:trPr>
        <w:tc>
          <w:tcPr>
            <w:tcW w:w="1980" w:type="dxa"/>
            <w:vMerge/>
            <w:shd w:val="clear" w:color="auto" w:fill="auto"/>
            <w:vAlign w:val="center"/>
            <w:hideMark/>
          </w:tcPr>
          <w:p w14:paraId="761600FD" w14:textId="77777777" w:rsidR="003A1004" w:rsidRPr="003A1004" w:rsidRDefault="003A1004" w:rsidP="00E13F7E">
            <w:pPr>
              <w:spacing w:line="240" w:lineRule="auto"/>
              <w:rPr>
                <w:rFonts w:asciiTheme="majorHAnsi" w:eastAsia="Times New Roman" w:hAnsiTheme="majorHAnsi" w:cstheme="majorHAnsi"/>
                <w:color w:val="auto"/>
                <w:sz w:val="22"/>
                <w:lang w:eastAsia="es-CO"/>
              </w:rPr>
            </w:pPr>
          </w:p>
        </w:tc>
        <w:tc>
          <w:tcPr>
            <w:tcW w:w="2693" w:type="dxa"/>
            <w:vMerge/>
            <w:shd w:val="clear" w:color="auto" w:fill="auto"/>
            <w:vAlign w:val="center"/>
            <w:hideMark/>
          </w:tcPr>
          <w:p w14:paraId="4530F3C7" w14:textId="77777777" w:rsidR="003A1004" w:rsidRPr="003A1004" w:rsidRDefault="003A1004" w:rsidP="00E13F7E">
            <w:pPr>
              <w:spacing w:line="240" w:lineRule="auto"/>
              <w:rPr>
                <w:rFonts w:asciiTheme="majorHAnsi" w:eastAsia="Times New Roman" w:hAnsiTheme="majorHAnsi" w:cstheme="majorHAnsi"/>
                <w:color w:val="auto"/>
                <w:sz w:val="22"/>
                <w:lang w:eastAsia="es-CO"/>
              </w:rPr>
            </w:pPr>
          </w:p>
        </w:tc>
        <w:tc>
          <w:tcPr>
            <w:tcW w:w="4536" w:type="dxa"/>
            <w:shd w:val="clear" w:color="auto" w:fill="auto"/>
            <w:vAlign w:val="center"/>
            <w:hideMark/>
          </w:tcPr>
          <w:p w14:paraId="1432228B" w14:textId="149132A6" w:rsidR="003A1004" w:rsidRPr="003A1004" w:rsidRDefault="003A1004" w:rsidP="008B2239">
            <w:pPr>
              <w:spacing w:line="240" w:lineRule="auto"/>
              <w:rPr>
                <w:rFonts w:asciiTheme="majorHAnsi" w:eastAsia="Times New Roman" w:hAnsiTheme="majorHAnsi" w:cstheme="majorHAnsi"/>
                <w:b w:val="0"/>
                <w:color w:val="auto"/>
                <w:sz w:val="22"/>
                <w:lang w:eastAsia="es-CO"/>
              </w:rPr>
            </w:pPr>
            <w:r w:rsidRPr="003A1004">
              <w:rPr>
                <w:rFonts w:asciiTheme="majorHAnsi" w:eastAsia="Times New Roman" w:hAnsiTheme="majorHAnsi" w:cstheme="majorHAnsi"/>
                <w:b w:val="0"/>
                <w:color w:val="auto"/>
                <w:sz w:val="22"/>
                <w:lang w:eastAsia="es-CO"/>
              </w:rPr>
              <w:t xml:space="preserve">Entorno Laboral Saludable </w:t>
            </w:r>
          </w:p>
        </w:tc>
      </w:tr>
      <w:tr w:rsidR="003A1004" w:rsidRPr="00D97AAD" w14:paraId="5D71ACE7" w14:textId="77777777" w:rsidTr="00E86521">
        <w:trPr>
          <w:trHeight w:val="504"/>
          <w:jc w:val="center"/>
        </w:trPr>
        <w:tc>
          <w:tcPr>
            <w:tcW w:w="1980" w:type="dxa"/>
            <w:vMerge/>
            <w:shd w:val="clear" w:color="auto" w:fill="auto"/>
            <w:vAlign w:val="center"/>
          </w:tcPr>
          <w:p w14:paraId="00B0A61B" w14:textId="77777777" w:rsidR="003A1004" w:rsidRPr="003A1004" w:rsidRDefault="003A1004" w:rsidP="00E13F7E">
            <w:pPr>
              <w:spacing w:line="240" w:lineRule="auto"/>
              <w:rPr>
                <w:rFonts w:asciiTheme="majorHAnsi" w:eastAsia="Times New Roman" w:hAnsiTheme="majorHAnsi" w:cstheme="majorHAnsi"/>
                <w:color w:val="auto"/>
                <w:sz w:val="22"/>
                <w:lang w:eastAsia="es-CO"/>
              </w:rPr>
            </w:pPr>
          </w:p>
        </w:tc>
        <w:tc>
          <w:tcPr>
            <w:tcW w:w="2693" w:type="dxa"/>
            <w:vMerge/>
            <w:shd w:val="clear" w:color="auto" w:fill="auto"/>
            <w:vAlign w:val="center"/>
          </w:tcPr>
          <w:p w14:paraId="13E0FEC0" w14:textId="77777777" w:rsidR="003A1004" w:rsidRPr="003A1004" w:rsidRDefault="003A1004" w:rsidP="00E13F7E">
            <w:pPr>
              <w:spacing w:line="240" w:lineRule="auto"/>
              <w:rPr>
                <w:rFonts w:asciiTheme="majorHAnsi" w:eastAsia="Times New Roman" w:hAnsiTheme="majorHAnsi" w:cstheme="majorHAnsi"/>
                <w:color w:val="auto"/>
                <w:sz w:val="22"/>
                <w:lang w:eastAsia="es-CO"/>
              </w:rPr>
            </w:pPr>
          </w:p>
        </w:tc>
        <w:tc>
          <w:tcPr>
            <w:tcW w:w="4536" w:type="dxa"/>
            <w:shd w:val="clear" w:color="auto" w:fill="auto"/>
            <w:vAlign w:val="center"/>
          </w:tcPr>
          <w:p w14:paraId="3999D448" w14:textId="640C34EB" w:rsidR="003A1004" w:rsidRPr="003A1004" w:rsidRDefault="003A1004" w:rsidP="008B2239">
            <w:pPr>
              <w:spacing w:line="240" w:lineRule="auto"/>
              <w:rPr>
                <w:rFonts w:asciiTheme="majorHAnsi" w:eastAsia="Times New Roman" w:hAnsiTheme="majorHAnsi" w:cstheme="majorHAnsi"/>
                <w:b w:val="0"/>
                <w:color w:val="auto"/>
                <w:sz w:val="22"/>
                <w:lang w:eastAsia="es-CO"/>
              </w:rPr>
            </w:pPr>
            <w:r w:rsidRPr="003A1004">
              <w:rPr>
                <w:rFonts w:asciiTheme="majorHAnsi" w:eastAsia="Times New Roman" w:hAnsiTheme="majorHAnsi" w:cstheme="majorHAnsi"/>
                <w:b w:val="0"/>
                <w:color w:val="auto"/>
                <w:sz w:val="22"/>
                <w:lang w:eastAsia="es-CO"/>
              </w:rPr>
              <w:t>Reconocimiento</w:t>
            </w:r>
          </w:p>
        </w:tc>
      </w:tr>
      <w:tr w:rsidR="003A1004" w:rsidRPr="00D97AAD" w14:paraId="363B9BB2" w14:textId="77777777" w:rsidTr="003A1004">
        <w:trPr>
          <w:trHeight w:val="360"/>
          <w:jc w:val="center"/>
        </w:trPr>
        <w:tc>
          <w:tcPr>
            <w:tcW w:w="1980" w:type="dxa"/>
            <w:vMerge w:val="restart"/>
            <w:shd w:val="clear" w:color="auto" w:fill="auto"/>
            <w:vAlign w:val="center"/>
          </w:tcPr>
          <w:p w14:paraId="38E4E2D0" w14:textId="717EFA8B" w:rsidR="003A1004" w:rsidRPr="003A1004" w:rsidRDefault="003A1004" w:rsidP="00A7486B">
            <w:pPr>
              <w:spacing w:line="240" w:lineRule="auto"/>
              <w:jc w:val="center"/>
              <w:rPr>
                <w:rFonts w:asciiTheme="majorHAnsi" w:eastAsia="Times New Roman" w:hAnsiTheme="majorHAnsi" w:cstheme="majorHAnsi"/>
                <w:color w:val="auto"/>
                <w:sz w:val="22"/>
                <w:lang w:eastAsia="es-CO"/>
              </w:rPr>
            </w:pPr>
            <w:r w:rsidRPr="003A1004">
              <w:rPr>
                <w:rFonts w:asciiTheme="majorHAnsi" w:eastAsia="Times New Roman" w:hAnsiTheme="majorHAnsi" w:cstheme="majorHAnsi"/>
                <w:color w:val="auto"/>
                <w:sz w:val="22"/>
                <w:lang w:eastAsia="es-CO"/>
              </w:rPr>
              <w:t>CALIDAD</w:t>
            </w:r>
          </w:p>
        </w:tc>
        <w:tc>
          <w:tcPr>
            <w:tcW w:w="2693" w:type="dxa"/>
            <w:vMerge w:val="restart"/>
            <w:shd w:val="clear" w:color="auto" w:fill="auto"/>
            <w:vAlign w:val="center"/>
          </w:tcPr>
          <w:p w14:paraId="3FDE1895" w14:textId="04DB02B3" w:rsidR="003A1004" w:rsidRPr="003A1004" w:rsidRDefault="003A1004" w:rsidP="00F7797A">
            <w:pPr>
              <w:spacing w:line="240" w:lineRule="auto"/>
              <w:jc w:val="center"/>
              <w:rPr>
                <w:rFonts w:asciiTheme="majorHAnsi" w:eastAsia="Times New Roman" w:hAnsiTheme="majorHAnsi" w:cstheme="majorHAnsi"/>
                <w:color w:val="auto"/>
                <w:sz w:val="22"/>
                <w:lang w:eastAsia="es-CO"/>
              </w:rPr>
            </w:pPr>
            <w:r w:rsidRPr="003A1004">
              <w:rPr>
                <w:rFonts w:asciiTheme="majorHAnsi" w:eastAsia="Times New Roman" w:hAnsiTheme="majorHAnsi" w:cstheme="majorHAnsi"/>
                <w:color w:val="auto"/>
                <w:sz w:val="22"/>
                <w:lang w:eastAsia="es-CO"/>
              </w:rPr>
              <w:t>EJE 1: EQUILIBRIO PSICOSOCIAL</w:t>
            </w:r>
          </w:p>
        </w:tc>
        <w:tc>
          <w:tcPr>
            <w:tcW w:w="4536" w:type="dxa"/>
            <w:shd w:val="clear" w:color="auto" w:fill="auto"/>
            <w:vAlign w:val="center"/>
          </w:tcPr>
          <w:p w14:paraId="4661EFDC" w14:textId="741383A6" w:rsidR="003A1004" w:rsidRPr="003A1004" w:rsidRDefault="003A1004" w:rsidP="00D97AAD">
            <w:pPr>
              <w:spacing w:line="240" w:lineRule="auto"/>
              <w:rPr>
                <w:rFonts w:asciiTheme="majorHAnsi" w:eastAsia="Times New Roman" w:hAnsiTheme="majorHAnsi" w:cstheme="majorHAnsi"/>
                <w:b w:val="0"/>
                <w:color w:val="auto"/>
                <w:sz w:val="22"/>
                <w:lang w:eastAsia="es-CO"/>
              </w:rPr>
            </w:pPr>
            <w:r w:rsidRPr="003A1004">
              <w:rPr>
                <w:rFonts w:asciiTheme="majorHAnsi" w:eastAsia="Times New Roman" w:hAnsiTheme="majorHAnsi" w:cstheme="majorHAnsi"/>
                <w:b w:val="0"/>
                <w:color w:val="auto"/>
                <w:sz w:val="22"/>
                <w:lang w:eastAsia="es-CO"/>
              </w:rPr>
              <w:t>Retiro del Servicio</w:t>
            </w:r>
          </w:p>
        </w:tc>
      </w:tr>
      <w:tr w:rsidR="003A1004" w:rsidRPr="00D97AAD" w14:paraId="234AC5F5" w14:textId="77777777" w:rsidTr="003A1004">
        <w:trPr>
          <w:trHeight w:val="422"/>
          <w:jc w:val="center"/>
        </w:trPr>
        <w:tc>
          <w:tcPr>
            <w:tcW w:w="1980" w:type="dxa"/>
            <w:vMerge/>
            <w:shd w:val="clear" w:color="auto" w:fill="auto"/>
            <w:vAlign w:val="center"/>
          </w:tcPr>
          <w:p w14:paraId="01424561" w14:textId="0AD6E795" w:rsidR="003A1004" w:rsidRPr="003A1004" w:rsidRDefault="003A1004" w:rsidP="00A7486B">
            <w:pPr>
              <w:spacing w:line="240" w:lineRule="auto"/>
              <w:jc w:val="center"/>
              <w:rPr>
                <w:rFonts w:asciiTheme="majorHAnsi" w:eastAsia="Times New Roman" w:hAnsiTheme="majorHAnsi" w:cstheme="majorHAnsi"/>
                <w:color w:val="auto"/>
                <w:sz w:val="22"/>
                <w:lang w:eastAsia="es-CO"/>
              </w:rPr>
            </w:pPr>
          </w:p>
        </w:tc>
        <w:tc>
          <w:tcPr>
            <w:tcW w:w="2693" w:type="dxa"/>
            <w:vMerge/>
            <w:shd w:val="clear" w:color="auto" w:fill="auto"/>
            <w:vAlign w:val="center"/>
          </w:tcPr>
          <w:p w14:paraId="666C3C8E" w14:textId="1DE8BE58" w:rsidR="003A1004" w:rsidRPr="003A1004" w:rsidRDefault="003A1004" w:rsidP="00F7797A">
            <w:pPr>
              <w:spacing w:line="240" w:lineRule="auto"/>
              <w:jc w:val="center"/>
              <w:rPr>
                <w:rFonts w:asciiTheme="majorHAnsi" w:eastAsia="Times New Roman" w:hAnsiTheme="majorHAnsi" w:cstheme="majorHAnsi"/>
                <w:color w:val="auto"/>
                <w:sz w:val="22"/>
                <w:lang w:eastAsia="es-CO"/>
              </w:rPr>
            </w:pPr>
          </w:p>
        </w:tc>
        <w:tc>
          <w:tcPr>
            <w:tcW w:w="4536" w:type="dxa"/>
            <w:shd w:val="clear" w:color="auto" w:fill="auto"/>
            <w:vAlign w:val="center"/>
          </w:tcPr>
          <w:p w14:paraId="1FC9FF10" w14:textId="57858773" w:rsidR="003A1004" w:rsidRPr="003A1004" w:rsidRDefault="003A1004" w:rsidP="00F7797A">
            <w:pPr>
              <w:spacing w:line="240" w:lineRule="auto"/>
              <w:rPr>
                <w:rFonts w:asciiTheme="majorHAnsi" w:eastAsia="Times New Roman" w:hAnsiTheme="majorHAnsi" w:cstheme="majorHAnsi"/>
                <w:b w:val="0"/>
                <w:color w:val="auto"/>
                <w:sz w:val="22"/>
                <w:lang w:eastAsia="es-CO"/>
              </w:rPr>
            </w:pPr>
            <w:r w:rsidRPr="003A1004">
              <w:rPr>
                <w:rFonts w:asciiTheme="majorHAnsi" w:eastAsia="Times New Roman" w:hAnsiTheme="majorHAnsi" w:cstheme="majorHAnsi"/>
                <w:b w:val="0"/>
                <w:color w:val="auto"/>
                <w:sz w:val="22"/>
                <w:lang w:eastAsia="es-CO"/>
              </w:rPr>
              <w:t>Pertenencia</w:t>
            </w:r>
          </w:p>
        </w:tc>
      </w:tr>
      <w:tr w:rsidR="003A1004" w:rsidRPr="00D97AAD" w14:paraId="0F1BC078" w14:textId="77777777" w:rsidTr="003A1004">
        <w:trPr>
          <w:trHeight w:val="422"/>
          <w:jc w:val="center"/>
        </w:trPr>
        <w:tc>
          <w:tcPr>
            <w:tcW w:w="1980" w:type="dxa"/>
            <w:vMerge w:val="restart"/>
            <w:shd w:val="clear" w:color="auto" w:fill="auto"/>
            <w:vAlign w:val="center"/>
          </w:tcPr>
          <w:p w14:paraId="47CFD8A6" w14:textId="1EEE46A0" w:rsidR="003A1004" w:rsidRPr="003A1004" w:rsidRDefault="003A1004" w:rsidP="00D329F0">
            <w:pPr>
              <w:spacing w:line="240" w:lineRule="auto"/>
              <w:jc w:val="center"/>
              <w:rPr>
                <w:rFonts w:asciiTheme="majorHAnsi" w:eastAsia="Times New Roman" w:hAnsiTheme="majorHAnsi" w:cstheme="majorHAnsi"/>
                <w:color w:val="auto"/>
                <w:sz w:val="22"/>
                <w:lang w:eastAsia="es-CO"/>
              </w:rPr>
            </w:pPr>
            <w:r w:rsidRPr="003A1004">
              <w:rPr>
                <w:rFonts w:asciiTheme="majorHAnsi" w:eastAsia="Times New Roman" w:hAnsiTheme="majorHAnsi" w:cstheme="majorHAnsi"/>
                <w:color w:val="auto"/>
                <w:sz w:val="22"/>
                <w:lang w:eastAsia="es-CO"/>
              </w:rPr>
              <w:t>SERVICIO</w:t>
            </w:r>
          </w:p>
        </w:tc>
        <w:tc>
          <w:tcPr>
            <w:tcW w:w="2693" w:type="dxa"/>
            <w:vMerge/>
            <w:shd w:val="clear" w:color="auto" w:fill="auto"/>
            <w:vAlign w:val="center"/>
          </w:tcPr>
          <w:p w14:paraId="0BB72363" w14:textId="57D46F63" w:rsidR="003A1004" w:rsidRPr="003A1004" w:rsidRDefault="003A1004" w:rsidP="00F7797A">
            <w:pPr>
              <w:spacing w:line="240" w:lineRule="auto"/>
              <w:jc w:val="center"/>
              <w:rPr>
                <w:rFonts w:asciiTheme="majorHAnsi" w:eastAsia="Times New Roman" w:hAnsiTheme="majorHAnsi" w:cstheme="majorHAnsi"/>
                <w:b w:val="0"/>
                <w:color w:val="auto"/>
                <w:sz w:val="22"/>
                <w:lang w:eastAsia="es-CO"/>
              </w:rPr>
            </w:pPr>
          </w:p>
        </w:tc>
        <w:tc>
          <w:tcPr>
            <w:tcW w:w="4536" w:type="dxa"/>
            <w:shd w:val="clear" w:color="auto" w:fill="auto"/>
            <w:vAlign w:val="center"/>
          </w:tcPr>
          <w:p w14:paraId="0BD54098" w14:textId="2BAE7FC0" w:rsidR="003A1004" w:rsidRPr="003A1004" w:rsidRDefault="003A1004" w:rsidP="00F7797A">
            <w:pPr>
              <w:spacing w:line="240" w:lineRule="auto"/>
              <w:rPr>
                <w:rFonts w:asciiTheme="majorHAnsi" w:eastAsia="Times New Roman" w:hAnsiTheme="majorHAnsi" w:cstheme="majorHAnsi"/>
                <w:b w:val="0"/>
                <w:color w:val="auto"/>
                <w:sz w:val="22"/>
                <w:lang w:eastAsia="es-CO"/>
              </w:rPr>
            </w:pPr>
            <w:r w:rsidRPr="003A1004">
              <w:rPr>
                <w:rFonts w:asciiTheme="majorHAnsi" w:eastAsia="Times New Roman" w:hAnsiTheme="majorHAnsi" w:cstheme="majorHAnsi"/>
                <w:b w:val="0"/>
                <w:color w:val="auto"/>
                <w:sz w:val="22"/>
                <w:lang w:eastAsia="es-CO"/>
              </w:rPr>
              <w:t>Conmemoración</w:t>
            </w:r>
          </w:p>
        </w:tc>
      </w:tr>
      <w:tr w:rsidR="00E86521" w:rsidRPr="00E86521" w14:paraId="5C453842" w14:textId="77777777" w:rsidTr="003A1004">
        <w:trPr>
          <w:trHeight w:val="482"/>
          <w:jc w:val="center"/>
        </w:trPr>
        <w:tc>
          <w:tcPr>
            <w:tcW w:w="1980" w:type="dxa"/>
            <w:vMerge/>
            <w:vAlign w:val="center"/>
          </w:tcPr>
          <w:p w14:paraId="31B54B32" w14:textId="0B3582F9" w:rsidR="003A1004" w:rsidRPr="003A1004" w:rsidRDefault="003A1004" w:rsidP="00D329F0">
            <w:pPr>
              <w:spacing w:line="240" w:lineRule="auto"/>
              <w:jc w:val="center"/>
              <w:rPr>
                <w:rFonts w:asciiTheme="majorHAnsi" w:eastAsia="Times New Roman" w:hAnsiTheme="majorHAnsi" w:cstheme="majorHAnsi"/>
                <w:color w:val="auto"/>
                <w:sz w:val="22"/>
                <w:lang w:eastAsia="es-CO"/>
              </w:rPr>
            </w:pPr>
          </w:p>
        </w:tc>
        <w:tc>
          <w:tcPr>
            <w:tcW w:w="2693" w:type="dxa"/>
            <w:vMerge/>
            <w:shd w:val="clear" w:color="auto" w:fill="auto"/>
            <w:vAlign w:val="center"/>
          </w:tcPr>
          <w:p w14:paraId="13129D86" w14:textId="58DAC32F" w:rsidR="003A1004" w:rsidRPr="003A1004" w:rsidRDefault="003A1004" w:rsidP="00F7797A">
            <w:pPr>
              <w:spacing w:line="240" w:lineRule="auto"/>
              <w:jc w:val="center"/>
              <w:rPr>
                <w:rFonts w:asciiTheme="majorHAnsi" w:eastAsia="Times New Roman" w:hAnsiTheme="majorHAnsi" w:cstheme="majorHAnsi"/>
                <w:b w:val="0"/>
                <w:color w:val="auto"/>
                <w:sz w:val="22"/>
                <w:lang w:eastAsia="es-CO"/>
              </w:rPr>
            </w:pPr>
          </w:p>
        </w:tc>
        <w:tc>
          <w:tcPr>
            <w:tcW w:w="4536" w:type="dxa"/>
            <w:shd w:val="clear" w:color="auto" w:fill="auto"/>
            <w:vAlign w:val="center"/>
          </w:tcPr>
          <w:p w14:paraId="3195D626" w14:textId="69AAF1EC" w:rsidR="003A1004" w:rsidRPr="003A1004" w:rsidRDefault="003A1004" w:rsidP="00F7797A">
            <w:pPr>
              <w:spacing w:line="240" w:lineRule="auto"/>
              <w:rPr>
                <w:rFonts w:asciiTheme="majorHAnsi" w:eastAsia="Times New Roman" w:hAnsiTheme="majorHAnsi" w:cstheme="majorHAnsi"/>
                <w:b w:val="0"/>
                <w:color w:val="auto"/>
                <w:sz w:val="22"/>
                <w:lang w:eastAsia="es-CO"/>
              </w:rPr>
            </w:pPr>
            <w:r w:rsidRPr="003A1004">
              <w:rPr>
                <w:rFonts w:asciiTheme="majorHAnsi" w:eastAsia="Times New Roman" w:hAnsiTheme="majorHAnsi" w:cstheme="majorHAnsi"/>
                <w:b w:val="0"/>
                <w:color w:val="auto"/>
                <w:sz w:val="22"/>
                <w:lang w:eastAsia="es-CO"/>
              </w:rPr>
              <w:t>Código de Integridad</w:t>
            </w:r>
          </w:p>
        </w:tc>
      </w:tr>
      <w:tr w:rsidR="00E86521" w:rsidRPr="00E86521" w14:paraId="1A7DB213" w14:textId="77777777" w:rsidTr="003A1004">
        <w:trPr>
          <w:trHeight w:val="887"/>
          <w:jc w:val="center"/>
        </w:trPr>
        <w:tc>
          <w:tcPr>
            <w:tcW w:w="1980" w:type="dxa"/>
            <w:vMerge/>
            <w:vAlign w:val="center"/>
          </w:tcPr>
          <w:p w14:paraId="1B210ECF" w14:textId="632539F9" w:rsidR="00D97AAD" w:rsidRPr="003A1004" w:rsidRDefault="00D97AAD" w:rsidP="00F7797A">
            <w:pPr>
              <w:spacing w:line="240" w:lineRule="auto"/>
              <w:jc w:val="center"/>
              <w:rPr>
                <w:rFonts w:asciiTheme="majorHAnsi" w:eastAsia="Times New Roman" w:hAnsiTheme="majorHAnsi" w:cstheme="majorHAnsi"/>
                <w:color w:val="auto"/>
                <w:sz w:val="22"/>
                <w:lang w:eastAsia="es-CO"/>
              </w:rPr>
            </w:pPr>
          </w:p>
        </w:tc>
        <w:tc>
          <w:tcPr>
            <w:tcW w:w="2693" w:type="dxa"/>
            <w:shd w:val="clear" w:color="auto" w:fill="auto"/>
            <w:vAlign w:val="center"/>
          </w:tcPr>
          <w:p w14:paraId="5E41D963" w14:textId="36744BEE" w:rsidR="00D97AAD" w:rsidRPr="003A1004" w:rsidRDefault="00D97AAD" w:rsidP="00F7797A">
            <w:pPr>
              <w:spacing w:line="240" w:lineRule="auto"/>
              <w:jc w:val="center"/>
              <w:rPr>
                <w:rFonts w:asciiTheme="majorHAnsi" w:eastAsia="Times New Roman" w:hAnsiTheme="majorHAnsi" w:cstheme="majorHAnsi"/>
                <w:bCs/>
                <w:color w:val="auto"/>
                <w:sz w:val="22"/>
                <w:lang w:eastAsia="es-CO"/>
              </w:rPr>
            </w:pPr>
            <w:r w:rsidRPr="003A1004">
              <w:rPr>
                <w:rFonts w:asciiTheme="majorHAnsi" w:eastAsia="Times New Roman" w:hAnsiTheme="majorHAnsi" w:cstheme="majorHAnsi"/>
                <w:bCs/>
                <w:color w:val="auto"/>
                <w:sz w:val="22"/>
                <w:lang w:eastAsia="es-CO"/>
              </w:rPr>
              <w:t xml:space="preserve">EJE 5: TRANSFORMACIÓN DIGITAL </w:t>
            </w:r>
          </w:p>
        </w:tc>
        <w:tc>
          <w:tcPr>
            <w:tcW w:w="4536" w:type="dxa"/>
            <w:shd w:val="clear" w:color="auto" w:fill="auto"/>
            <w:vAlign w:val="center"/>
          </w:tcPr>
          <w:p w14:paraId="1F3DA207" w14:textId="0AE70C89" w:rsidR="00D97AAD" w:rsidRPr="003A1004" w:rsidRDefault="00D97AAD" w:rsidP="00F7797A">
            <w:pPr>
              <w:spacing w:line="240" w:lineRule="auto"/>
              <w:rPr>
                <w:rFonts w:asciiTheme="majorHAnsi" w:eastAsia="Times New Roman" w:hAnsiTheme="majorHAnsi" w:cstheme="majorHAnsi"/>
                <w:b w:val="0"/>
                <w:color w:val="auto"/>
                <w:sz w:val="22"/>
                <w:lang w:eastAsia="es-CO"/>
              </w:rPr>
            </w:pPr>
            <w:r w:rsidRPr="003A1004">
              <w:rPr>
                <w:rFonts w:asciiTheme="majorHAnsi" w:eastAsia="Times New Roman" w:hAnsiTheme="majorHAnsi" w:cstheme="majorHAnsi"/>
                <w:b w:val="0"/>
                <w:color w:val="auto"/>
                <w:sz w:val="22"/>
                <w:lang w:eastAsia="es-CO"/>
              </w:rPr>
              <w:t xml:space="preserve">Integración </w:t>
            </w:r>
          </w:p>
        </w:tc>
      </w:tr>
    </w:tbl>
    <w:p w14:paraId="00652272" w14:textId="4789FC4D" w:rsidR="00E13F7E" w:rsidRDefault="00E13F7E" w:rsidP="00E13F7E">
      <w:pPr>
        <w:spacing w:line="240" w:lineRule="auto"/>
        <w:ind w:right="463"/>
        <w:jc w:val="both"/>
        <w:rPr>
          <w:rFonts w:asciiTheme="majorHAnsi" w:hAnsiTheme="majorHAnsi" w:cstheme="majorHAnsi"/>
          <w:b w:val="0"/>
          <w:color w:val="auto"/>
          <w:sz w:val="24"/>
          <w:szCs w:val="24"/>
          <w:highlight w:val="yellow"/>
        </w:rPr>
      </w:pPr>
    </w:p>
    <w:p w14:paraId="40483F87" w14:textId="77777777" w:rsidR="009F60B2" w:rsidRPr="0020752E" w:rsidRDefault="009F60B2" w:rsidP="00E13F7E">
      <w:pPr>
        <w:spacing w:line="240" w:lineRule="auto"/>
        <w:ind w:right="463"/>
        <w:jc w:val="both"/>
        <w:rPr>
          <w:rFonts w:asciiTheme="majorHAnsi" w:hAnsiTheme="majorHAnsi" w:cstheme="majorHAnsi"/>
          <w:b w:val="0"/>
          <w:color w:val="auto"/>
          <w:sz w:val="24"/>
          <w:szCs w:val="24"/>
          <w:highlight w:val="yellow"/>
        </w:rPr>
      </w:pPr>
    </w:p>
    <w:p w14:paraId="5646CBF3" w14:textId="529948F1" w:rsidR="00E13F7E" w:rsidRPr="003A1004" w:rsidRDefault="00A0736B" w:rsidP="004946B8">
      <w:pPr>
        <w:pStyle w:val="Prrafodelista"/>
        <w:numPr>
          <w:ilvl w:val="0"/>
          <w:numId w:val="8"/>
        </w:numPr>
        <w:autoSpaceDE w:val="0"/>
        <w:autoSpaceDN w:val="0"/>
        <w:adjustRightInd w:val="0"/>
        <w:spacing w:after="0" w:line="240" w:lineRule="auto"/>
        <w:ind w:right="49"/>
        <w:jc w:val="both"/>
        <w:rPr>
          <w:rFonts w:asciiTheme="majorHAnsi" w:hAnsiTheme="majorHAnsi" w:cstheme="majorHAnsi"/>
          <w:b/>
          <w:color w:val="000000" w:themeColor="text1"/>
          <w:sz w:val="24"/>
          <w:szCs w:val="24"/>
          <w:lang w:val="es-ES"/>
        </w:rPr>
      </w:pPr>
      <w:bookmarkStart w:id="39" w:name="_Toc27920940"/>
      <w:bookmarkStart w:id="40" w:name="_Toc28007449"/>
      <w:bookmarkStart w:id="41" w:name="_Toc30094489"/>
      <w:r w:rsidRPr="003A1004">
        <w:rPr>
          <w:rFonts w:asciiTheme="majorHAnsi" w:hAnsiTheme="majorHAnsi" w:cstheme="majorHAnsi"/>
          <w:b/>
          <w:color w:val="000000" w:themeColor="text1"/>
          <w:sz w:val="24"/>
          <w:szCs w:val="24"/>
          <w:lang w:val="es-ES"/>
        </w:rPr>
        <w:t>ASPECTO DE</w:t>
      </w:r>
      <w:r w:rsidR="00B16955" w:rsidRPr="003A1004">
        <w:rPr>
          <w:rFonts w:asciiTheme="majorHAnsi" w:hAnsiTheme="majorHAnsi" w:cstheme="majorHAnsi"/>
          <w:b/>
          <w:color w:val="000000" w:themeColor="text1"/>
          <w:sz w:val="24"/>
          <w:szCs w:val="24"/>
          <w:lang w:val="es-ES"/>
        </w:rPr>
        <w:t xml:space="preserve"> </w:t>
      </w:r>
      <w:r w:rsidR="00E13F7E" w:rsidRPr="003A1004">
        <w:rPr>
          <w:rFonts w:asciiTheme="majorHAnsi" w:hAnsiTheme="majorHAnsi" w:cstheme="majorHAnsi"/>
          <w:b/>
          <w:color w:val="000000" w:themeColor="text1"/>
          <w:sz w:val="24"/>
          <w:szCs w:val="24"/>
          <w:lang w:val="es-ES"/>
        </w:rPr>
        <w:t>CLIMA Y CULTURA ORGANIZACIONAL</w:t>
      </w:r>
      <w:bookmarkEnd w:id="39"/>
      <w:bookmarkEnd w:id="40"/>
      <w:bookmarkEnd w:id="41"/>
      <w:r w:rsidR="006E1788" w:rsidRPr="003A1004">
        <w:rPr>
          <w:rFonts w:asciiTheme="majorHAnsi" w:hAnsiTheme="majorHAnsi" w:cstheme="majorHAnsi"/>
          <w:b/>
          <w:color w:val="000000" w:themeColor="text1"/>
          <w:sz w:val="24"/>
          <w:szCs w:val="24"/>
          <w:lang w:val="es-ES"/>
        </w:rPr>
        <w:t xml:space="preserve"> </w:t>
      </w:r>
    </w:p>
    <w:p w14:paraId="750B1240" w14:textId="77777777" w:rsidR="00E13F7E" w:rsidRPr="0020752E" w:rsidRDefault="00E13F7E" w:rsidP="00E13F7E">
      <w:pPr>
        <w:spacing w:line="240" w:lineRule="auto"/>
        <w:ind w:right="463"/>
        <w:jc w:val="both"/>
        <w:rPr>
          <w:rFonts w:asciiTheme="majorHAnsi" w:hAnsiTheme="majorHAnsi" w:cstheme="majorHAnsi"/>
          <w:b w:val="0"/>
          <w:color w:val="000000" w:themeColor="text1"/>
          <w:sz w:val="24"/>
          <w:szCs w:val="24"/>
          <w:highlight w:val="yellow"/>
        </w:rPr>
      </w:pPr>
    </w:p>
    <w:p w14:paraId="44C80D72" w14:textId="0D406F2A" w:rsidR="00E13F7E" w:rsidRPr="003A1004" w:rsidRDefault="00B67C4F" w:rsidP="00E13F7E">
      <w:pPr>
        <w:autoSpaceDE w:val="0"/>
        <w:autoSpaceDN w:val="0"/>
        <w:adjustRightInd w:val="0"/>
        <w:spacing w:line="240" w:lineRule="auto"/>
        <w:ind w:right="49"/>
        <w:jc w:val="both"/>
        <w:rPr>
          <w:rFonts w:asciiTheme="majorHAnsi" w:hAnsiTheme="majorHAnsi" w:cstheme="majorHAnsi"/>
          <w:b w:val="0"/>
          <w:bCs/>
          <w:color w:val="000000" w:themeColor="text1"/>
          <w:sz w:val="24"/>
          <w:szCs w:val="24"/>
        </w:rPr>
      </w:pPr>
      <w:r w:rsidRPr="003A1004">
        <w:rPr>
          <w:rFonts w:asciiTheme="majorHAnsi" w:hAnsiTheme="majorHAnsi" w:cstheme="majorHAnsi"/>
          <w:b w:val="0"/>
          <w:bCs/>
          <w:color w:val="000000" w:themeColor="text1"/>
          <w:sz w:val="24"/>
          <w:szCs w:val="24"/>
        </w:rPr>
        <w:t xml:space="preserve">El clima y </w:t>
      </w:r>
      <w:r w:rsidR="003B1D9D" w:rsidRPr="003A1004">
        <w:rPr>
          <w:rFonts w:asciiTheme="majorHAnsi" w:hAnsiTheme="majorHAnsi" w:cstheme="majorHAnsi"/>
          <w:b w:val="0"/>
          <w:bCs/>
          <w:color w:val="000000" w:themeColor="text1"/>
          <w:sz w:val="24"/>
          <w:szCs w:val="24"/>
        </w:rPr>
        <w:t>la c</w:t>
      </w:r>
      <w:r w:rsidRPr="003A1004">
        <w:rPr>
          <w:rFonts w:asciiTheme="majorHAnsi" w:hAnsiTheme="majorHAnsi" w:cstheme="majorHAnsi"/>
          <w:b w:val="0"/>
          <w:bCs/>
          <w:color w:val="000000" w:themeColor="text1"/>
          <w:sz w:val="24"/>
          <w:szCs w:val="24"/>
        </w:rPr>
        <w:t xml:space="preserve">ultura organizacional constituyen componentes de esencial importancia para el mejoramiento de la productividad laboral, encaminando a las organizaciones hacia la excelencia y el éxito. </w:t>
      </w:r>
      <w:r w:rsidR="00BF6D64" w:rsidRPr="003A1004">
        <w:rPr>
          <w:rFonts w:asciiTheme="majorHAnsi" w:hAnsiTheme="majorHAnsi" w:cstheme="majorHAnsi"/>
          <w:b w:val="0"/>
          <w:bCs/>
          <w:color w:val="000000" w:themeColor="text1"/>
          <w:sz w:val="24"/>
          <w:szCs w:val="24"/>
        </w:rPr>
        <w:t xml:space="preserve">Este </w:t>
      </w:r>
      <w:r w:rsidR="00A0736B" w:rsidRPr="003A1004">
        <w:rPr>
          <w:rFonts w:asciiTheme="majorHAnsi" w:hAnsiTheme="majorHAnsi" w:cstheme="majorHAnsi"/>
          <w:b w:val="0"/>
          <w:bCs/>
          <w:color w:val="000000" w:themeColor="text1"/>
          <w:sz w:val="24"/>
          <w:szCs w:val="24"/>
        </w:rPr>
        <w:t>aspecto</w:t>
      </w:r>
      <w:r w:rsidR="00BF6D64" w:rsidRPr="003A1004">
        <w:rPr>
          <w:rFonts w:asciiTheme="majorHAnsi" w:hAnsiTheme="majorHAnsi" w:cstheme="majorHAnsi"/>
          <w:b w:val="0"/>
          <w:bCs/>
          <w:color w:val="000000" w:themeColor="text1"/>
          <w:sz w:val="24"/>
          <w:szCs w:val="24"/>
        </w:rPr>
        <w:t xml:space="preserve"> fortalece la misión y el sentido de pertenencia, generando un mayor compromiso por parte de los funcionarios, el propósito es generar un ambiente</w:t>
      </w:r>
      <w:r w:rsidR="00EF2190" w:rsidRPr="003A1004">
        <w:rPr>
          <w:rFonts w:asciiTheme="majorHAnsi" w:hAnsiTheme="majorHAnsi" w:cstheme="majorHAnsi"/>
          <w:b w:val="0"/>
          <w:bCs/>
          <w:color w:val="000000" w:themeColor="text1"/>
          <w:sz w:val="24"/>
          <w:szCs w:val="24"/>
        </w:rPr>
        <w:t xml:space="preserve"> </w:t>
      </w:r>
      <w:r w:rsidR="001A7C63" w:rsidRPr="003A1004">
        <w:rPr>
          <w:rFonts w:asciiTheme="majorHAnsi" w:hAnsiTheme="majorHAnsi" w:cstheme="majorHAnsi"/>
          <w:b w:val="0"/>
          <w:bCs/>
          <w:color w:val="000000" w:themeColor="text1"/>
          <w:sz w:val="24"/>
          <w:szCs w:val="24"/>
        </w:rPr>
        <w:t>armónico</w:t>
      </w:r>
      <w:r w:rsidR="00BF6D64" w:rsidRPr="003A1004">
        <w:rPr>
          <w:rFonts w:asciiTheme="majorHAnsi" w:hAnsiTheme="majorHAnsi" w:cstheme="majorHAnsi"/>
          <w:b w:val="0"/>
          <w:bCs/>
          <w:color w:val="000000" w:themeColor="text1"/>
          <w:sz w:val="24"/>
          <w:szCs w:val="24"/>
        </w:rPr>
        <w:t xml:space="preserve"> y una cultura favorable en la entidad, desde el </w:t>
      </w:r>
      <w:r w:rsidR="00E13F7E" w:rsidRPr="003A1004">
        <w:rPr>
          <w:rFonts w:asciiTheme="majorHAnsi" w:hAnsiTheme="majorHAnsi" w:cstheme="majorHAnsi"/>
          <w:b w:val="0"/>
          <w:bCs/>
          <w:color w:val="000000" w:themeColor="text1"/>
          <w:sz w:val="24"/>
          <w:szCs w:val="24"/>
        </w:rPr>
        <w:t xml:space="preserve">Modelo Integrado de Planeación y Gestión versión </w:t>
      </w:r>
      <w:r w:rsidR="003A1004" w:rsidRPr="003A1004">
        <w:rPr>
          <w:rFonts w:asciiTheme="majorHAnsi" w:hAnsiTheme="majorHAnsi" w:cstheme="majorHAnsi"/>
          <w:b w:val="0"/>
          <w:bCs/>
          <w:color w:val="000000" w:themeColor="text1"/>
          <w:sz w:val="24"/>
          <w:szCs w:val="24"/>
        </w:rPr>
        <w:t>4</w:t>
      </w:r>
      <w:r w:rsidR="00E13F7E" w:rsidRPr="003A1004">
        <w:rPr>
          <w:rFonts w:asciiTheme="majorHAnsi" w:hAnsiTheme="majorHAnsi" w:cstheme="majorHAnsi"/>
          <w:b w:val="0"/>
          <w:bCs/>
          <w:color w:val="000000" w:themeColor="text1"/>
          <w:sz w:val="24"/>
          <w:szCs w:val="24"/>
        </w:rPr>
        <w:t>, se propone</w:t>
      </w:r>
      <w:r w:rsidR="002C4212" w:rsidRPr="003A1004">
        <w:rPr>
          <w:rFonts w:asciiTheme="majorHAnsi" w:hAnsiTheme="majorHAnsi" w:cstheme="majorHAnsi"/>
          <w:b w:val="0"/>
          <w:bCs/>
          <w:color w:val="000000" w:themeColor="text1"/>
          <w:sz w:val="24"/>
          <w:szCs w:val="24"/>
        </w:rPr>
        <w:t>n</w:t>
      </w:r>
      <w:r w:rsidR="00E13F7E" w:rsidRPr="003A1004">
        <w:rPr>
          <w:rFonts w:asciiTheme="majorHAnsi" w:hAnsiTheme="majorHAnsi" w:cstheme="majorHAnsi"/>
          <w:b w:val="0"/>
          <w:bCs/>
          <w:color w:val="000000" w:themeColor="text1"/>
          <w:sz w:val="24"/>
          <w:szCs w:val="24"/>
        </w:rPr>
        <w:t xml:space="preserve"> intervenir la</w:t>
      </w:r>
      <w:r w:rsidR="002C4212" w:rsidRPr="003A1004">
        <w:rPr>
          <w:rFonts w:asciiTheme="majorHAnsi" w:hAnsiTheme="majorHAnsi" w:cstheme="majorHAnsi"/>
          <w:b w:val="0"/>
          <w:bCs/>
          <w:color w:val="000000" w:themeColor="text1"/>
          <w:sz w:val="24"/>
          <w:szCs w:val="24"/>
        </w:rPr>
        <w:t>s</w:t>
      </w:r>
      <w:r w:rsidR="00E13F7E" w:rsidRPr="003A1004">
        <w:rPr>
          <w:rFonts w:asciiTheme="majorHAnsi" w:hAnsiTheme="majorHAnsi" w:cstheme="majorHAnsi"/>
          <w:b w:val="0"/>
          <w:bCs/>
          <w:color w:val="000000" w:themeColor="text1"/>
          <w:sz w:val="24"/>
          <w:szCs w:val="24"/>
        </w:rPr>
        <w:t xml:space="preserve"> ruta</w:t>
      </w:r>
      <w:r w:rsidR="002C4212" w:rsidRPr="003A1004">
        <w:rPr>
          <w:rFonts w:asciiTheme="majorHAnsi" w:hAnsiTheme="majorHAnsi" w:cstheme="majorHAnsi"/>
          <w:b w:val="0"/>
          <w:bCs/>
          <w:color w:val="000000" w:themeColor="text1"/>
          <w:sz w:val="24"/>
          <w:szCs w:val="24"/>
        </w:rPr>
        <w:t>s</w:t>
      </w:r>
      <w:r w:rsidR="00E13F7E" w:rsidRPr="003A1004">
        <w:rPr>
          <w:rFonts w:asciiTheme="majorHAnsi" w:hAnsiTheme="majorHAnsi" w:cstheme="majorHAnsi"/>
          <w:b w:val="0"/>
          <w:bCs/>
          <w:color w:val="000000" w:themeColor="text1"/>
          <w:sz w:val="24"/>
          <w:szCs w:val="24"/>
        </w:rPr>
        <w:t xml:space="preserve"> del crecimiento</w:t>
      </w:r>
      <w:r w:rsidR="00AC0627" w:rsidRPr="003A1004">
        <w:rPr>
          <w:rFonts w:asciiTheme="majorHAnsi" w:hAnsiTheme="majorHAnsi" w:cstheme="majorHAnsi"/>
          <w:b w:val="0"/>
          <w:bCs/>
          <w:color w:val="000000" w:themeColor="text1"/>
          <w:sz w:val="24"/>
          <w:szCs w:val="24"/>
        </w:rPr>
        <w:t xml:space="preserve"> y del servicio.</w:t>
      </w:r>
    </w:p>
    <w:p w14:paraId="46737DA5" w14:textId="7CB521C5" w:rsidR="006E3009" w:rsidRDefault="006E3009" w:rsidP="006E3009">
      <w:pPr>
        <w:jc w:val="both"/>
        <w:rPr>
          <w:rFonts w:asciiTheme="majorHAnsi" w:hAnsiTheme="majorHAnsi" w:cstheme="majorHAnsi"/>
          <w:b w:val="0"/>
          <w:bCs/>
          <w:color w:val="000000" w:themeColor="text1"/>
          <w:sz w:val="24"/>
          <w:szCs w:val="24"/>
        </w:rPr>
      </w:pPr>
    </w:p>
    <w:p w14:paraId="6A213CCB" w14:textId="77777777" w:rsidR="009F60B2" w:rsidRPr="003A1004" w:rsidRDefault="009F60B2" w:rsidP="006E3009">
      <w:pPr>
        <w:jc w:val="both"/>
        <w:rPr>
          <w:rFonts w:asciiTheme="majorHAnsi" w:hAnsiTheme="majorHAnsi" w:cstheme="majorHAnsi"/>
          <w:b w:val="0"/>
          <w:bCs/>
          <w:color w:val="000000" w:themeColor="text1"/>
          <w:sz w:val="24"/>
          <w:szCs w:val="24"/>
        </w:rPr>
      </w:pPr>
    </w:p>
    <w:p w14:paraId="17DF9D2A" w14:textId="7EDE7DA9" w:rsidR="002D77A6" w:rsidRPr="00064F0C" w:rsidRDefault="00272B45" w:rsidP="00272B45">
      <w:pPr>
        <w:pStyle w:val="Descripcin"/>
        <w:spacing w:after="0"/>
        <w:jc w:val="center"/>
        <w:rPr>
          <w:rFonts w:asciiTheme="majorHAnsi" w:hAnsiTheme="majorHAnsi" w:cstheme="majorHAnsi"/>
          <w:bCs w:val="0"/>
          <w:color w:val="000000" w:themeColor="text1"/>
          <w:sz w:val="24"/>
          <w:szCs w:val="24"/>
        </w:rPr>
      </w:pPr>
      <w:bookmarkStart w:id="42" w:name="_Toc87639628"/>
      <w:r w:rsidRPr="00064F0C">
        <w:rPr>
          <w:rFonts w:asciiTheme="majorHAnsi" w:hAnsiTheme="majorHAnsi" w:cstheme="majorHAnsi"/>
          <w:sz w:val="24"/>
          <w:szCs w:val="24"/>
        </w:rPr>
        <w:t xml:space="preserve">Tabla </w:t>
      </w:r>
      <w:r w:rsidRPr="00064F0C">
        <w:rPr>
          <w:rFonts w:asciiTheme="majorHAnsi" w:hAnsiTheme="majorHAnsi" w:cstheme="majorHAnsi"/>
          <w:sz w:val="24"/>
          <w:szCs w:val="24"/>
        </w:rPr>
        <w:fldChar w:fldCharType="begin"/>
      </w:r>
      <w:r w:rsidRPr="00064F0C">
        <w:rPr>
          <w:rFonts w:asciiTheme="majorHAnsi" w:hAnsiTheme="majorHAnsi" w:cstheme="majorHAnsi"/>
          <w:sz w:val="24"/>
          <w:szCs w:val="24"/>
        </w:rPr>
        <w:instrText xml:space="preserve"> SEQ Tabla \* ARABIC </w:instrText>
      </w:r>
      <w:r w:rsidRPr="00064F0C">
        <w:rPr>
          <w:rFonts w:asciiTheme="majorHAnsi" w:hAnsiTheme="majorHAnsi" w:cstheme="majorHAnsi"/>
          <w:sz w:val="24"/>
          <w:szCs w:val="24"/>
        </w:rPr>
        <w:fldChar w:fldCharType="separate"/>
      </w:r>
      <w:r w:rsidR="00253747" w:rsidRPr="00064F0C">
        <w:rPr>
          <w:rFonts w:asciiTheme="majorHAnsi" w:hAnsiTheme="majorHAnsi" w:cstheme="majorHAnsi"/>
          <w:noProof/>
          <w:sz w:val="24"/>
          <w:szCs w:val="24"/>
        </w:rPr>
        <w:t>5</w:t>
      </w:r>
      <w:r w:rsidRPr="00064F0C">
        <w:rPr>
          <w:rFonts w:asciiTheme="majorHAnsi" w:hAnsiTheme="majorHAnsi" w:cstheme="majorHAnsi"/>
          <w:sz w:val="24"/>
          <w:szCs w:val="24"/>
        </w:rPr>
        <w:fldChar w:fldCharType="end"/>
      </w:r>
      <w:r w:rsidRPr="00064F0C">
        <w:rPr>
          <w:rFonts w:asciiTheme="majorHAnsi" w:hAnsiTheme="majorHAnsi" w:cstheme="majorHAnsi"/>
          <w:sz w:val="24"/>
          <w:szCs w:val="24"/>
        </w:rPr>
        <w:t>. Actividades de Clima y Cultura Organizacional - Rutas del Crecimiento y del Servicio</w:t>
      </w:r>
      <w:bookmarkEnd w:id="42"/>
      <w:r w:rsidR="005F7849" w:rsidRPr="00064F0C">
        <w:rPr>
          <w:rFonts w:asciiTheme="majorHAnsi" w:hAnsiTheme="majorHAnsi" w:cstheme="majorHAnsi"/>
          <w:sz w:val="24"/>
          <w:szCs w:val="24"/>
        </w:rPr>
        <w:t xml:space="preserve"> </w:t>
      </w:r>
    </w:p>
    <w:tbl>
      <w:tblPr>
        <w:tblStyle w:val="Tablaconcuadrcula"/>
        <w:tblW w:w="0" w:type="auto"/>
        <w:jc w:val="center"/>
        <w:tblLook w:val="04A0" w:firstRow="1" w:lastRow="0" w:firstColumn="1" w:lastColumn="0" w:noHBand="0" w:noVBand="1"/>
      </w:tblPr>
      <w:tblGrid>
        <w:gridCol w:w="1980"/>
        <w:gridCol w:w="2693"/>
        <w:gridCol w:w="4536"/>
      </w:tblGrid>
      <w:tr w:rsidR="00BD08C8" w:rsidRPr="00BD08C8" w14:paraId="712ACFEC" w14:textId="77777777" w:rsidTr="00064F0C">
        <w:trPr>
          <w:trHeight w:val="480"/>
          <w:tblHeader/>
          <w:jc w:val="center"/>
        </w:trPr>
        <w:tc>
          <w:tcPr>
            <w:tcW w:w="1980" w:type="dxa"/>
            <w:shd w:val="clear" w:color="auto" w:fill="96DBFB" w:themeFill="accent6" w:themeFillTint="99"/>
            <w:vAlign w:val="center"/>
          </w:tcPr>
          <w:p w14:paraId="769A9C95" w14:textId="36FFA61A" w:rsidR="00C8703E" w:rsidRPr="00064F0C" w:rsidRDefault="00C8703E" w:rsidP="00740883">
            <w:pPr>
              <w:ind w:right="32"/>
              <w:jc w:val="center"/>
              <w:rPr>
                <w:rFonts w:asciiTheme="majorHAnsi" w:hAnsiTheme="majorHAnsi" w:cstheme="majorHAnsi"/>
                <w:color w:val="auto"/>
                <w:sz w:val="22"/>
              </w:rPr>
            </w:pPr>
            <w:r w:rsidRPr="00064F0C">
              <w:rPr>
                <w:rFonts w:asciiTheme="majorHAnsi" w:eastAsia="Times New Roman" w:hAnsiTheme="majorHAnsi" w:cstheme="majorHAnsi"/>
                <w:bCs/>
                <w:color w:val="auto"/>
                <w:sz w:val="22"/>
                <w:lang w:eastAsia="es-CO"/>
              </w:rPr>
              <w:t>RUTA</w:t>
            </w:r>
          </w:p>
        </w:tc>
        <w:tc>
          <w:tcPr>
            <w:tcW w:w="2693" w:type="dxa"/>
            <w:shd w:val="clear" w:color="auto" w:fill="96DBFB" w:themeFill="accent6" w:themeFillTint="99"/>
            <w:vAlign w:val="center"/>
          </w:tcPr>
          <w:p w14:paraId="2475F4CB" w14:textId="7A79F01F" w:rsidR="00C8703E" w:rsidRPr="00064F0C" w:rsidRDefault="00DF51F2" w:rsidP="00740883">
            <w:pPr>
              <w:jc w:val="center"/>
              <w:rPr>
                <w:rFonts w:asciiTheme="majorHAnsi" w:hAnsiTheme="majorHAnsi" w:cstheme="majorHAnsi"/>
                <w:color w:val="auto"/>
                <w:sz w:val="22"/>
              </w:rPr>
            </w:pPr>
            <w:r w:rsidRPr="00064F0C">
              <w:rPr>
                <w:rFonts w:asciiTheme="majorHAnsi" w:hAnsiTheme="majorHAnsi" w:cstheme="majorHAnsi"/>
                <w:color w:val="auto"/>
                <w:sz w:val="22"/>
              </w:rPr>
              <w:t>EJES</w:t>
            </w:r>
          </w:p>
        </w:tc>
        <w:tc>
          <w:tcPr>
            <w:tcW w:w="4536" w:type="dxa"/>
            <w:shd w:val="clear" w:color="auto" w:fill="96DBFB" w:themeFill="accent6" w:themeFillTint="99"/>
            <w:vAlign w:val="center"/>
          </w:tcPr>
          <w:p w14:paraId="26CBBD53" w14:textId="038CB3CD" w:rsidR="00C8703E" w:rsidRPr="00064F0C" w:rsidRDefault="002605CC" w:rsidP="00740883">
            <w:pPr>
              <w:jc w:val="center"/>
              <w:rPr>
                <w:rFonts w:asciiTheme="majorHAnsi" w:hAnsiTheme="majorHAnsi" w:cstheme="majorHAnsi"/>
                <w:color w:val="auto"/>
                <w:sz w:val="22"/>
              </w:rPr>
            </w:pPr>
            <w:r w:rsidRPr="00064F0C">
              <w:rPr>
                <w:rFonts w:asciiTheme="majorHAnsi" w:hAnsiTheme="majorHAnsi" w:cstheme="majorHAnsi"/>
                <w:color w:val="auto"/>
                <w:sz w:val="22"/>
              </w:rPr>
              <w:t>CATEGOR</w:t>
            </w:r>
            <w:r w:rsidR="00E44C71" w:rsidRPr="00064F0C">
              <w:rPr>
                <w:rFonts w:asciiTheme="majorHAnsi" w:hAnsiTheme="majorHAnsi" w:cstheme="majorHAnsi"/>
                <w:color w:val="auto"/>
                <w:sz w:val="22"/>
              </w:rPr>
              <w:t>Í</w:t>
            </w:r>
            <w:r w:rsidRPr="00064F0C">
              <w:rPr>
                <w:rFonts w:asciiTheme="majorHAnsi" w:hAnsiTheme="majorHAnsi" w:cstheme="majorHAnsi"/>
                <w:color w:val="auto"/>
                <w:sz w:val="22"/>
              </w:rPr>
              <w:t>A</w:t>
            </w:r>
          </w:p>
        </w:tc>
      </w:tr>
      <w:tr w:rsidR="00BD08C8" w:rsidRPr="00BD08C8" w14:paraId="7EDBC257" w14:textId="77777777" w:rsidTr="00064F0C">
        <w:trPr>
          <w:trHeight w:val="623"/>
          <w:jc w:val="center"/>
        </w:trPr>
        <w:tc>
          <w:tcPr>
            <w:tcW w:w="1980" w:type="dxa"/>
            <w:vMerge w:val="restart"/>
            <w:vAlign w:val="center"/>
          </w:tcPr>
          <w:p w14:paraId="12778879" w14:textId="092F9093" w:rsidR="00E86521" w:rsidRPr="00064F0C" w:rsidRDefault="00E86521" w:rsidP="002605CC">
            <w:pPr>
              <w:jc w:val="center"/>
              <w:rPr>
                <w:rFonts w:asciiTheme="majorHAnsi" w:hAnsiTheme="majorHAnsi" w:cstheme="majorHAnsi"/>
                <w:color w:val="auto"/>
                <w:sz w:val="22"/>
              </w:rPr>
            </w:pPr>
            <w:r w:rsidRPr="00064F0C">
              <w:rPr>
                <w:rFonts w:asciiTheme="majorHAnsi" w:eastAsia="Times New Roman" w:hAnsiTheme="majorHAnsi" w:cstheme="majorHAnsi"/>
                <w:color w:val="auto"/>
                <w:sz w:val="22"/>
                <w:lang w:eastAsia="es-CO"/>
              </w:rPr>
              <w:t>CRECIMIENTO</w:t>
            </w:r>
          </w:p>
        </w:tc>
        <w:tc>
          <w:tcPr>
            <w:tcW w:w="2693" w:type="dxa"/>
            <w:vAlign w:val="center"/>
          </w:tcPr>
          <w:p w14:paraId="0EBB47A0" w14:textId="2C76E3FA" w:rsidR="00E86521" w:rsidRPr="00064F0C" w:rsidRDefault="00E86521" w:rsidP="00A22A7F">
            <w:pPr>
              <w:jc w:val="center"/>
              <w:rPr>
                <w:rFonts w:asciiTheme="majorHAnsi" w:hAnsiTheme="majorHAnsi" w:cstheme="majorHAnsi"/>
                <w:color w:val="auto"/>
                <w:sz w:val="22"/>
              </w:rPr>
            </w:pPr>
            <w:r w:rsidRPr="00064F0C">
              <w:rPr>
                <w:rFonts w:asciiTheme="majorHAnsi" w:hAnsiTheme="majorHAnsi" w:cstheme="majorHAnsi"/>
                <w:color w:val="auto"/>
                <w:sz w:val="22"/>
              </w:rPr>
              <w:t>EJE 3: CONVIVENCIA SOCIAL</w:t>
            </w:r>
          </w:p>
        </w:tc>
        <w:tc>
          <w:tcPr>
            <w:tcW w:w="4536" w:type="dxa"/>
            <w:vAlign w:val="center"/>
          </w:tcPr>
          <w:p w14:paraId="396BFD28" w14:textId="45CC6EFB" w:rsidR="00E86521" w:rsidRPr="00064F0C" w:rsidRDefault="00E86521" w:rsidP="00513C95">
            <w:pPr>
              <w:jc w:val="both"/>
              <w:rPr>
                <w:rFonts w:asciiTheme="majorHAnsi" w:hAnsiTheme="majorHAnsi" w:cstheme="majorHAnsi"/>
                <w:b w:val="0"/>
                <w:color w:val="auto"/>
                <w:sz w:val="22"/>
              </w:rPr>
            </w:pPr>
            <w:r w:rsidRPr="00064F0C">
              <w:rPr>
                <w:rFonts w:asciiTheme="majorHAnsi" w:hAnsiTheme="majorHAnsi" w:cstheme="majorHAnsi"/>
                <w:b w:val="0"/>
                <w:color w:val="auto"/>
                <w:sz w:val="22"/>
              </w:rPr>
              <w:t>Liderazgo Institucional</w:t>
            </w:r>
          </w:p>
        </w:tc>
      </w:tr>
      <w:tr w:rsidR="00BD08C8" w:rsidRPr="00BD08C8" w14:paraId="1793405C" w14:textId="77777777" w:rsidTr="00064F0C">
        <w:trPr>
          <w:trHeight w:val="561"/>
          <w:jc w:val="center"/>
        </w:trPr>
        <w:tc>
          <w:tcPr>
            <w:tcW w:w="1980" w:type="dxa"/>
            <w:vMerge/>
            <w:vAlign w:val="center"/>
          </w:tcPr>
          <w:p w14:paraId="0ED23E72" w14:textId="77777777" w:rsidR="00E86521" w:rsidRPr="00064F0C" w:rsidRDefault="00E86521" w:rsidP="00740883">
            <w:pPr>
              <w:jc w:val="center"/>
              <w:rPr>
                <w:rFonts w:asciiTheme="majorHAnsi" w:eastAsia="Times New Roman" w:hAnsiTheme="majorHAnsi" w:cstheme="majorHAnsi"/>
                <w:color w:val="auto"/>
                <w:sz w:val="22"/>
                <w:lang w:eastAsia="es-CO"/>
              </w:rPr>
            </w:pPr>
          </w:p>
        </w:tc>
        <w:tc>
          <w:tcPr>
            <w:tcW w:w="2693" w:type="dxa"/>
            <w:vAlign w:val="center"/>
          </w:tcPr>
          <w:p w14:paraId="32B2673E" w14:textId="63FFB2A1" w:rsidR="00E86521" w:rsidRPr="00064F0C" w:rsidRDefault="00E86521" w:rsidP="006E66C4">
            <w:pPr>
              <w:jc w:val="center"/>
              <w:rPr>
                <w:rFonts w:asciiTheme="majorHAnsi" w:hAnsiTheme="majorHAnsi" w:cstheme="majorHAnsi"/>
                <w:color w:val="auto"/>
                <w:sz w:val="22"/>
              </w:rPr>
            </w:pPr>
            <w:r w:rsidRPr="00064F0C">
              <w:rPr>
                <w:rFonts w:asciiTheme="majorHAnsi" w:hAnsiTheme="majorHAnsi" w:cstheme="majorHAnsi"/>
                <w:color w:val="auto"/>
                <w:sz w:val="22"/>
              </w:rPr>
              <w:t>EJE 2: SALUD MENTAL</w:t>
            </w:r>
          </w:p>
        </w:tc>
        <w:tc>
          <w:tcPr>
            <w:tcW w:w="4536" w:type="dxa"/>
            <w:vAlign w:val="center"/>
          </w:tcPr>
          <w:p w14:paraId="012F8879" w14:textId="092BAF19" w:rsidR="00E86521" w:rsidRPr="00064F0C" w:rsidRDefault="00E86521" w:rsidP="002605CC">
            <w:pPr>
              <w:jc w:val="both"/>
              <w:rPr>
                <w:rFonts w:asciiTheme="majorHAnsi" w:hAnsiTheme="majorHAnsi" w:cstheme="majorHAnsi"/>
                <w:b w:val="0"/>
                <w:color w:val="auto"/>
                <w:sz w:val="22"/>
              </w:rPr>
            </w:pPr>
            <w:r w:rsidRPr="00064F0C">
              <w:rPr>
                <w:rFonts w:asciiTheme="majorHAnsi" w:hAnsiTheme="majorHAnsi" w:cstheme="majorHAnsi"/>
                <w:b w:val="0"/>
                <w:color w:val="auto"/>
                <w:sz w:val="22"/>
              </w:rPr>
              <w:t>Coach para equipos de trabajo – Cierre de Brechas</w:t>
            </w:r>
          </w:p>
        </w:tc>
      </w:tr>
      <w:tr w:rsidR="00BD08C8" w:rsidRPr="00BD08C8" w14:paraId="5E1F1C08" w14:textId="77777777" w:rsidTr="00064F0C">
        <w:trPr>
          <w:trHeight w:val="839"/>
          <w:jc w:val="center"/>
        </w:trPr>
        <w:tc>
          <w:tcPr>
            <w:tcW w:w="1980" w:type="dxa"/>
            <w:vMerge/>
            <w:vAlign w:val="center"/>
          </w:tcPr>
          <w:p w14:paraId="068745C8" w14:textId="77777777" w:rsidR="00E86521" w:rsidRPr="00064F0C" w:rsidRDefault="00E86521" w:rsidP="00256449">
            <w:pPr>
              <w:jc w:val="center"/>
              <w:rPr>
                <w:rFonts w:asciiTheme="majorHAnsi" w:eastAsia="Times New Roman" w:hAnsiTheme="majorHAnsi" w:cstheme="majorHAnsi"/>
                <w:color w:val="auto"/>
                <w:sz w:val="22"/>
                <w:lang w:eastAsia="es-CO"/>
              </w:rPr>
            </w:pPr>
          </w:p>
        </w:tc>
        <w:tc>
          <w:tcPr>
            <w:tcW w:w="2693" w:type="dxa"/>
            <w:vAlign w:val="center"/>
          </w:tcPr>
          <w:p w14:paraId="0E8CD0B1" w14:textId="55B4AFEE" w:rsidR="00E86521" w:rsidRPr="00064F0C" w:rsidRDefault="00E86521" w:rsidP="00256449">
            <w:pPr>
              <w:jc w:val="center"/>
              <w:rPr>
                <w:rFonts w:asciiTheme="majorHAnsi" w:hAnsiTheme="majorHAnsi" w:cstheme="majorHAnsi"/>
                <w:color w:val="auto"/>
                <w:sz w:val="22"/>
              </w:rPr>
            </w:pPr>
            <w:r w:rsidRPr="00064F0C">
              <w:rPr>
                <w:rFonts w:asciiTheme="majorHAnsi" w:hAnsiTheme="majorHAnsi" w:cstheme="majorHAnsi"/>
                <w:color w:val="auto"/>
                <w:sz w:val="22"/>
              </w:rPr>
              <w:t>EJE 3: CONVIVENCIA SOCIAL</w:t>
            </w:r>
          </w:p>
        </w:tc>
        <w:tc>
          <w:tcPr>
            <w:tcW w:w="4536" w:type="dxa"/>
            <w:vAlign w:val="center"/>
          </w:tcPr>
          <w:p w14:paraId="4B2ED145" w14:textId="652E4431" w:rsidR="00E86521" w:rsidRPr="00064F0C" w:rsidRDefault="00E86521" w:rsidP="00256449">
            <w:pPr>
              <w:jc w:val="both"/>
              <w:rPr>
                <w:rFonts w:asciiTheme="majorHAnsi" w:hAnsiTheme="majorHAnsi" w:cstheme="majorHAnsi"/>
                <w:b w:val="0"/>
                <w:color w:val="auto"/>
                <w:sz w:val="22"/>
              </w:rPr>
            </w:pPr>
            <w:r w:rsidRPr="00064F0C">
              <w:rPr>
                <w:rFonts w:asciiTheme="majorHAnsi" w:hAnsiTheme="majorHAnsi" w:cstheme="majorHAnsi"/>
                <w:b w:val="0"/>
                <w:color w:val="auto"/>
                <w:sz w:val="22"/>
              </w:rPr>
              <w:t>Coach para equipos de trabajo – Diversas temáticas.</w:t>
            </w:r>
          </w:p>
        </w:tc>
      </w:tr>
      <w:tr w:rsidR="00BD08C8" w:rsidRPr="00BD08C8" w14:paraId="02C8CB82" w14:textId="77777777" w:rsidTr="00064F0C">
        <w:trPr>
          <w:trHeight w:val="605"/>
          <w:jc w:val="center"/>
        </w:trPr>
        <w:tc>
          <w:tcPr>
            <w:tcW w:w="1980" w:type="dxa"/>
            <w:vAlign w:val="center"/>
          </w:tcPr>
          <w:p w14:paraId="5194F500" w14:textId="5694BCE8" w:rsidR="00E86521" w:rsidRPr="00064F0C" w:rsidRDefault="00E86521" w:rsidP="00256449">
            <w:pPr>
              <w:jc w:val="center"/>
              <w:rPr>
                <w:rFonts w:asciiTheme="majorHAnsi" w:eastAsia="Times New Roman" w:hAnsiTheme="majorHAnsi" w:cstheme="majorHAnsi"/>
                <w:color w:val="auto"/>
                <w:sz w:val="22"/>
                <w:lang w:eastAsia="es-CO"/>
              </w:rPr>
            </w:pPr>
            <w:r w:rsidRPr="00064F0C">
              <w:rPr>
                <w:rFonts w:asciiTheme="majorHAnsi" w:eastAsia="Times New Roman" w:hAnsiTheme="majorHAnsi" w:cstheme="majorHAnsi"/>
                <w:color w:val="auto"/>
                <w:sz w:val="22"/>
                <w:lang w:eastAsia="es-CO"/>
              </w:rPr>
              <w:t>SERVICIO</w:t>
            </w:r>
          </w:p>
        </w:tc>
        <w:tc>
          <w:tcPr>
            <w:tcW w:w="2693" w:type="dxa"/>
            <w:vMerge w:val="restart"/>
            <w:vAlign w:val="center"/>
          </w:tcPr>
          <w:p w14:paraId="3BA8F137" w14:textId="77777777" w:rsidR="00E86521" w:rsidRPr="00064F0C" w:rsidRDefault="00E86521" w:rsidP="00256449">
            <w:pPr>
              <w:jc w:val="center"/>
              <w:rPr>
                <w:rFonts w:asciiTheme="majorHAnsi" w:hAnsiTheme="majorHAnsi" w:cstheme="majorHAnsi"/>
                <w:color w:val="auto"/>
                <w:sz w:val="22"/>
              </w:rPr>
            </w:pPr>
            <w:r w:rsidRPr="00064F0C">
              <w:rPr>
                <w:rFonts w:asciiTheme="majorHAnsi" w:hAnsiTheme="majorHAnsi" w:cstheme="majorHAnsi"/>
                <w:color w:val="auto"/>
                <w:sz w:val="22"/>
              </w:rPr>
              <w:t xml:space="preserve">EJE 1: </w:t>
            </w:r>
          </w:p>
          <w:p w14:paraId="5A87EAB9" w14:textId="7589AA2C" w:rsidR="00E86521" w:rsidRPr="00064F0C" w:rsidRDefault="00E86521" w:rsidP="00256449">
            <w:pPr>
              <w:jc w:val="center"/>
              <w:rPr>
                <w:rFonts w:asciiTheme="majorHAnsi" w:hAnsiTheme="majorHAnsi" w:cstheme="majorHAnsi"/>
                <w:color w:val="auto"/>
                <w:sz w:val="22"/>
              </w:rPr>
            </w:pPr>
            <w:r w:rsidRPr="00064F0C">
              <w:rPr>
                <w:rFonts w:asciiTheme="majorHAnsi" w:hAnsiTheme="majorHAnsi" w:cstheme="majorHAnsi"/>
                <w:color w:val="auto"/>
                <w:sz w:val="22"/>
              </w:rPr>
              <w:t>EQUILIBRIO PSICOSOCIAL</w:t>
            </w:r>
          </w:p>
        </w:tc>
        <w:tc>
          <w:tcPr>
            <w:tcW w:w="4536" w:type="dxa"/>
            <w:vAlign w:val="center"/>
          </w:tcPr>
          <w:p w14:paraId="2B44A05D" w14:textId="18C872E1" w:rsidR="00E86521" w:rsidRPr="00064F0C" w:rsidRDefault="00E86521" w:rsidP="00256449">
            <w:pPr>
              <w:jc w:val="both"/>
              <w:rPr>
                <w:rFonts w:asciiTheme="majorHAnsi" w:hAnsiTheme="majorHAnsi" w:cstheme="majorHAnsi"/>
                <w:b w:val="0"/>
                <w:color w:val="auto"/>
                <w:sz w:val="22"/>
              </w:rPr>
            </w:pPr>
            <w:r w:rsidRPr="00064F0C">
              <w:rPr>
                <w:rFonts w:asciiTheme="majorHAnsi" w:hAnsiTheme="majorHAnsi" w:cstheme="majorHAnsi"/>
                <w:b w:val="0"/>
                <w:color w:val="auto"/>
                <w:sz w:val="22"/>
              </w:rPr>
              <w:t xml:space="preserve">Integridad y cambio cultural </w:t>
            </w:r>
          </w:p>
        </w:tc>
      </w:tr>
      <w:tr w:rsidR="00BD08C8" w:rsidRPr="00BD08C8" w14:paraId="535DCCF0" w14:textId="77777777" w:rsidTr="00064F0C">
        <w:trPr>
          <w:trHeight w:val="554"/>
          <w:jc w:val="center"/>
        </w:trPr>
        <w:tc>
          <w:tcPr>
            <w:tcW w:w="1980" w:type="dxa"/>
            <w:vAlign w:val="center"/>
          </w:tcPr>
          <w:p w14:paraId="38E06021" w14:textId="231FE1BB" w:rsidR="00E86521" w:rsidRPr="00064F0C" w:rsidRDefault="00E86521" w:rsidP="00256449">
            <w:pPr>
              <w:jc w:val="center"/>
              <w:rPr>
                <w:rFonts w:asciiTheme="majorHAnsi" w:eastAsia="Times New Roman" w:hAnsiTheme="majorHAnsi" w:cstheme="majorHAnsi"/>
                <w:color w:val="auto"/>
                <w:sz w:val="22"/>
                <w:lang w:eastAsia="es-CO"/>
              </w:rPr>
            </w:pPr>
            <w:r w:rsidRPr="00064F0C">
              <w:rPr>
                <w:rFonts w:asciiTheme="majorHAnsi" w:eastAsia="Times New Roman" w:hAnsiTheme="majorHAnsi" w:cstheme="majorHAnsi"/>
                <w:color w:val="auto"/>
                <w:sz w:val="22"/>
                <w:lang w:eastAsia="es-CO"/>
              </w:rPr>
              <w:t>FELICIDAD</w:t>
            </w:r>
          </w:p>
        </w:tc>
        <w:tc>
          <w:tcPr>
            <w:tcW w:w="2693" w:type="dxa"/>
            <w:vMerge/>
            <w:vAlign w:val="center"/>
          </w:tcPr>
          <w:p w14:paraId="12D4AE27" w14:textId="5CEBD357" w:rsidR="00E86521" w:rsidRPr="00064F0C" w:rsidRDefault="00E86521" w:rsidP="00256449">
            <w:pPr>
              <w:jc w:val="center"/>
              <w:rPr>
                <w:rFonts w:asciiTheme="majorHAnsi" w:hAnsiTheme="majorHAnsi" w:cstheme="majorHAnsi"/>
                <w:color w:val="auto"/>
                <w:sz w:val="22"/>
              </w:rPr>
            </w:pPr>
          </w:p>
        </w:tc>
        <w:tc>
          <w:tcPr>
            <w:tcW w:w="4536" w:type="dxa"/>
            <w:vAlign w:val="center"/>
          </w:tcPr>
          <w:p w14:paraId="0429D1AF" w14:textId="233C1426" w:rsidR="00E86521" w:rsidRPr="00064F0C" w:rsidRDefault="00E86521" w:rsidP="00256449">
            <w:pPr>
              <w:jc w:val="both"/>
              <w:rPr>
                <w:rFonts w:asciiTheme="majorHAnsi" w:hAnsiTheme="majorHAnsi" w:cstheme="majorHAnsi"/>
                <w:b w:val="0"/>
                <w:color w:val="auto"/>
                <w:sz w:val="22"/>
              </w:rPr>
            </w:pPr>
            <w:r w:rsidRPr="00064F0C">
              <w:rPr>
                <w:rFonts w:asciiTheme="majorHAnsi" w:hAnsiTheme="majorHAnsi" w:cstheme="majorHAnsi"/>
                <w:b w:val="0"/>
                <w:color w:val="auto"/>
                <w:sz w:val="22"/>
              </w:rPr>
              <w:t xml:space="preserve">Coach individual </w:t>
            </w:r>
          </w:p>
        </w:tc>
      </w:tr>
      <w:tr w:rsidR="00BD08C8" w:rsidRPr="00BD08C8" w14:paraId="5F34D72C" w14:textId="77777777" w:rsidTr="00064F0C">
        <w:trPr>
          <w:trHeight w:val="698"/>
          <w:jc w:val="center"/>
        </w:trPr>
        <w:tc>
          <w:tcPr>
            <w:tcW w:w="4673" w:type="dxa"/>
            <w:gridSpan w:val="2"/>
            <w:vAlign w:val="center"/>
          </w:tcPr>
          <w:p w14:paraId="02AB435A" w14:textId="030EEE77" w:rsidR="00256449" w:rsidRPr="00064F0C" w:rsidRDefault="00E86521" w:rsidP="00256449">
            <w:pPr>
              <w:jc w:val="center"/>
              <w:rPr>
                <w:rFonts w:asciiTheme="majorHAnsi" w:hAnsiTheme="majorHAnsi" w:cstheme="majorHAnsi"/>
                <w:bCs/>
                <w:color w:val="auto"/>
                <w:sz w:val="22"/>
              </w:rPr>
            </w:pPr>
            <w:r w:rsidRPr="00064F0C">
              <w:rPr>
                <w:rFonts w:asciiTheme="majorHAnsi" w:hAnsiTheme="majorHAnsi" w:cstheme="majorHAnsi"/>
                <w:bCs/>
                <w:color w:val="auto"/>
                <w:sz w:val="22"/>
              </w:rPr>
              <w:t>DISEÑAR ESTRATEGIAS RUTAS</w:t>
            </w:r>
          </w:p>
        </w:tc>
        <w:tc>
          <w:tcPr>
            <w:tcW w:w="4536" w:type="dxa"/>
            <w:vAlign w:val="center"/>
          </w:tcPr>
          <w:p w14:paraId="7F439840" w14:textId="30F55307" w:rsidR="00E86521" w:rsidRPr="00064F0C" w:rsidRDefault="00E86521" w:rsidP="00E86521">
            <w:pPr>
              <w:rPr>
                <w:rFonts w:asciiTheme="majorHAnsi" w:hAnsiTheme="majorHAnsi" w:cstheme="majorHAnsi"/>
                <w:b w:val="0"/>
                <w:color w:val="auto"/>
                <w:sz w:val="22"/>
              </w:rPr>
            </w:pPr>
            <w:r w:rsidRPr="00064F0C">
              <w:rPr>
                <w:rFonts w:asciiTheme="majorHAnsi" w:hAnsiTheme="majorHAnsi" w:cstheme="majorHAnsi"/>
                <w:b w:val="0"/>
                <w:color w:val="auto"/>
                <w:sz w:val="22"/>
              </w:rPr>
              <w:t>Actualización</w:t>
            </w:r>
          </w:p>
        </w:tc>
      </w:tr>
      <w:tr w:rsidR="00BD08C8" w:rsidRPr="00BD08C8" w14:paraId="0DE1B10A" w14:textId="77777777" w:rsidTr="00064F0C">
        <w:trPr>
          <w:trHeight w:val="698"/>
          <w:jc w:val="center"/>
        </w:trPr>
        <w:tc>
          <w:tcPr>
            <w:tcW w:w="4673" w:type="dxa"/>
            <w:gridSpan w:val="2"/>
            <w:vAlign w:val="center"/>
          </w:tcPr>
          <w:p w14:paraId="14E062B5" w14:textId="199619A6" w:rsidR="00E86521" w:rsidRPr="00064F0C" w:rsidRDefault="00E86521" w:rsidP="00256449">
            <w:pPr>
              <w:jc w:val="center"/>
              <w:rPr>
                <w:rFonts w:asciiTheme="majorHAnsi" w:hAnsiTheme="majorHAnsi" w:cstheme="majorHAnsi"/>
                <w:bCs/>
                <w:color w:val="auto"/>
                <w:sz w:val="22"/>
              </w:rPr>
            </w:pPr>
            <w:r w:rsidRPr="00064F0C">
              <w:rPr>
                <w:rFonts w:asciiTheme="majorHAnsi" w:hAnsiTheme="majorHAnsi" w:cstheme="majorHAnsi"/>
                <w:bCs/>
                <w:color w:val="auto"/>
                <w:sz w:val="22"/>
              </w:rPr>
              <w:t>MEDICIÓN DEL CLIMA Y CULTURA ORGANIZACIONAL</w:t>
            </w:r>
          </w:p>
        </w:tc>
        <w:tc>
          <w:tcPr>
            <w:tcW w:w="4536" w:type="dxa"/>
            <w:vAlign w:val="center"/>
          </w:tcPr>
          <w:p w14:paraId="7F37771E" w14:textId="6138ED18" w:rsidR="00E86521" w:rsidRPr="00064F0C" w:rsidRDefault="00E86521" w:rsidP="00E86521">
            <w:pPr>
              <w:rPr>
                <w:rFonts w:asciiTheme="majorHAnsi" w:hAnsiTheme="majorHAnsi" w:cstheme="majorHAnsi"/>
                <w:b w:val="0"/>
                <w:color w:val="auto"/>
                <w:sz w:val="22"/>
              </w:rPr>
            </w:pPr>
            <w:r w:rsidRPr="00064F0C">
              <w:rPr>
                <w:rFonts w:asciiTheme="majorHAnsi" w:hAnsiTheme="majorHAnsi" w:cstheme="majorHAnsi"/>
                <w:b w:val="0"/>
                <w:color w:val="auto"/>
                <w:sz w:val="22"/>
              </w:rPr>
              <w:t>Medición periodo 2020-2022</w:t>
            </w:r>
          </w:p>
        </w:tc>
      </w:tr>
    </w:tbl>
    <w:p w14:paraId="5C6D41FF" w14:textId="77777777" w:rsidR="00863752" w:rsidRDefault="00863752" w:rsidP="003876C7">
      <w:pPr>
        <w:autoSpaceDE w:val="0"/>
        <w:autoSpaceDN w:val="0"/>
        <w:adjustRightInd w:val="0"/>
        <w:spacing w:line="240" w:lineRule="auto"/>
        <w:ind w:right="49"/>
        <w:jc w:val="both"/>
        <w:rPr>
          <w:rFonts w:asciiTheme="majorHAnsi" w:hAnsiTheme="majorHAnsi" w:cstheme="majorHAnsi"/>
          <w:b w:val="0"/>
          <w:bCs/>
          <w:color w:val="000000" w:themeColor="text1"/>
          <w:sz w:val="24"/>
          <w:szCs w:val="24"/>
        </w:rPr>
      </w:pPr>
    </w:p>
    <w:p w14:paraId="54CFF808" w14:textId="77777777" w:rsidR="009F60B2" w:rsidRPr="009F0ECE" w:rsidRDefault="009F60B2" w:rsidP="003876C7">
      <w:pPr>
        <w:autoSpaceDE w:val="0"/>
        <w:autoSpaceDN w:val="0"/>
        <w:adjustRightInd w:val="0"/>
        <w:spacing w:line="240" w:lineRule="auto"/>
        <w:ind w:right="49"/>
        <w:jc w:val="both"/>
        <w:rPr>
          <w:rFonts w:asciiTheme="majorHAnsi" w:hAnsiTheme="majorHAnsi" w:cstheme="majorHAnsi"/>
          <w:b w:val="0"/>
          <w:bCs/>
          <w:color w:val="000000" w:themeColor="text1"/>
          <w:sz w:val="24"/>
          <w:szCs w:val="24"/>
        </w:rPr>
      </w:pPr>
    </w:p>
    <w:p w14:paraId="0702C3BF" w14:textId="7C271EE1" w:rsidR="00E13F7E" w:rsidRPr="00C13DAC" w:rsidRDefault="00E13F7E" w:rsidP="004946B8">
      <w:pPr>
        <w:pStyle w:val="Prrafodelista"/>
        <w:numPr>
          <w:ilvl w:val="0"/>
          <w:numId w:val="9"/>
        </w:numPr>
        <w:autoSpaceDE w:val="0"/>
        <w:autoSpaceDN w:val="0"/>
        <w:adjustRightInd w:val="0"/>
        <w:spacing w:after="0" w:line="240" w:lineRule="auto"/>
        <w:ind w:right="49"/>
        <w:jc w:val="both"/>
        <w:rPr>
          <w:rFonts w:asciiTheme="majorHAnsi" w:hAnsiTheme="majorHAnsi" w:cstheme="majorHAnsi"/>
          <w:b/>
          <w:color w:val="000000" w:themeColor="text1"/>
          <w:sz w:val="24"/>
          <w:szCs w:val="24"/>
          <w:lang w:val="es-ES"/>
        </w:rPr>
      </w:pPr>
      <w:bookmarkStart w:id="43" w:name="_Toc27920941"/>
      <w:bookmarkStart w:id="44" w:name="_Toc28007450"/>
      <w:bookmarkStart w:id="45" w:name="_Toc30094490"/>
      <w:r w:rsidRPr="00C13DAC">
        <w:rPr>
          <w:rFonts w:asciiTheme="majorHAnsi" w:hAnsiTheme="majorHAnsi" w:cstheme="majorHAnsi"/>
          <w:b/>
          <w:color w:val="000000" w:themeColor="text1"/>
          <w:sz w:val="24"/>
          <w:szCs w:val="24"/>
          <w:lang w:val="es-ES"/>
        </w:rPr>
        <w:t xml:space="preserve">CRONOGRAMA DE ACTIVIDADES </w:t>
      </w:r>
      <w:bookmarkEnd w:id="43"/>
      <w:bookmarkEnd w:id="44"/>
      <w:bookmarkEnd w:id="45"/>
      <w:r w:rsidR="00FB1E7D" w:rsidRPr="00C13DAC">
        <w:rPr>
          <w:rFonts w:asciiTheme="majorHAnsi" w:hAnsiTheme="majorHAnsi" w:cstheme="majorHAnsi"/>
          <w:b/>
          <w:color w:val="000000" w:themeColor="text1"/>
          <w:sz w:val="24"/>
          <w:szCs w:val="24"/>
          <w:lang w:val="es-ES"/>
        </w:rPr>
        <w:t>202</w:t>
      </w:r>
      <w:r w:rsidR="0020752E" w:rsidRPr="00C13DAC">
        <w:rPr>
          <w:rFonts w:asciiTheme="majorHAnsi" w:hAnsiTheme="majorHAnsi" w:cstheme="majorHAnsi"/>
          <w:b/>
          <w:color w:val="000000" w:themeColor="text1"/>
          <w:sz w:val="24"/>
          <w:szCs w:val="24"/>
          <w:lang w:val="es-ES"/>
        </w:rPr>
        <w:t>2</w:t>
      </w:r>
    </w:p>
    <w:p w14:paraId="101C3B2D" w14:textId="77777777" w:rsidR="00E13F7E" w:rsidRPr="009F0ECE" w:rsidRDefault="00E13F7E" w:rsidP="00E13F7E">
      <w:pPr>
        <w:pStyle w:val="Encabezado"/>
        <w:rPr>
          <w:rFonts w:asciiTheme="majorHAnsi" w:hAnsiTheme="majorHAnsi" w:cstheme="majorHAnsi"/>
          <w:b w:val="0"/>
          <w:color w:val="000000" w:themeColor="text1"/>
          <w:sz w:val="24"/>
          <w:szCs w:val="24"/>
        </w:rPr>
      </w:pPr>
    </w:p>
    <w:p w14:paraId="2616D716" w14:textId="104F6EF2" w:rsidR="00E13F7E" w:rsidRDefault="00531D75" w:rsidP="006B72A3">
      <w:pPr>
        <w:tabs>
          <w:tab w:val="left" w:pos="8647"/>
        </w:tabs>
        <w:autoSpaceDE w:val="0"/>
        <w:autoSpaceDN w:val="0"/>
        <w:adjustRightInd w:val="0"/>
        <w:spacing w:line="240" w:lineRule="auto"/>
        <w:ind w:right="49"/>
        <w:jc w:val="both"/>
        <w:rPr>
          <w:rFonts w:asciiTheme="majorHAnsi" w:hAnsiTheme="majorHAnsi" w:cstheme="majorHAnsi"/>
          <w:b w:val="0"/>
          <w:color w:val="000000" w:themeColor="text1"/>
          <w:sz w:val="24"/>
          <w:szCs w:val="24"/>
        </w:rPr>
      </w:pPr>
      <w:r w:rsidRPr="009F0ECE">
        <w:rPr>
          <w:rFonts w:asciiTheme="majorHAnsi" w:hAnsiTheme="majorHAnsi" w:cstheme="majorHAnsi"/>
          <w:b w:val="0"/>
          <w:color w:val="000000" w:themeColor="text1"/>
          <w:sz w:val="24"/>
          <w:szCs w:val="24"/>
        </w:rPr>
        <w:t>La</w:t>
      </w:r>
      <w:r w:rsidR="00E13F7E" w:rsidRPr="009F0ECE">
        <w:rPr>
          <w:rFonts w:asciiTheme="majorHAnsi" w:hAnsiTheme="majorHAnsi" w:cstheme="majorHAnsi"/>
          <w:b w:val="0"/>
          <w:color w:val="000000" w:themeColor="text1"/>
          <w:sz w:val="24"/>
          <w:szCs w:val="24"/>
        </w:rPr>
        <w:t xml:space="preserve"> ejecución del Programa de Bienestar se </w:t>
      </w:r>
      <w:r w:rsidRPr="009F0ECE">
        <w:rPr>
          <w:rFonts w:asciiTheme="majorHAnsi" w:hAnsiTheme="majorHAnsi" w:cstheme="majorHAnsi"/>
          <w:b w:val="0"/>
          <w:color w:val="000000" w:themeColor="text1"/>
          <w:sz w:val="24"/>
          <w:szCs w:val="24"/>
        </w:rPr>
        <w:t>proyecta desde</w:t>
      </w:r>
      <w:r w:rsidR="00E13F7E" w:rsidRPr="009F0ECE">
        <w:rPr>
          <w:rFonts w:asciiTheme="majorHAnsi" w:hAnsiTheme="majorHAnsi" w:cstheme="majorHAnsi"/>
          <w:b w:val="0"/>
          <w:color w:val="000000" w:themeColor="text1"/>
          <w:sz w:val="24"/>
          <w:szCs w:val="24"/>
        </w:rPr>
        <w:t xml:space="preserve"> la intervención de las rutas de la felicidad</w:t>
      </w:r>
      <w:r w:rsidR="00E95891" w:rsidRPr="009F0ECE">
        <w:rPr>
          <w:rFonts w:asciiTheme="majorHAnsi" w:hAnsiTheme="majorHAnsi" w:cstheme="majorHAnsi"/>
          <w:b w:val="0"/>
          <w:color w:val="000000" w:themeColor="text1"/>
          <w:sz w:val="24"/>
          <w:szCs w:val="24"/>
        </w:rPr>
        <w:t>, del crecimiento,</w:t>
      </w:r>
      <w:r w:rsidR="00CA46AF" w:rsidRPr="009F0ECE">
        <w:rPr>
          <w:rFonts w:asciiTheme="majorHAnsi" w:hAnsiTheme="majorHAnsi" w:cstheme="majorHAnsi"/>
          <w:b w:val="0"/>
          <w:color w:val="000000" w:themeColor="text1"/>
          <w:sz w:val="24"/>
          <w:szCs w:val="24"/>
        </w:rPr>
        <w:t xml:space="preserve"> </w:t>
      </w:r>
      <w:r w:rsidRPr="009F0ECE">
        <w:rPr>
          <w:rFonts w:asciiTheme="majorHAnsi" w:hAnsiTheme="majorHAnsi" w:cstheme="majorHAnsi"/>
          <w:b w:val="0"/>
          <w:color w:val="000000" w:themeColor="text1"/>
          <w:sz w:val="24"/>
          <w:szCs w:val="24"/>
        </w:rPr>
        <w:t>d</w:t>
      </w:r>
      <w:r w:rsidR="00E13F7E" w:rsidRPr="009F0ECE">
        <w:rPr>
          <w:rFonts w:asciiTheme="majorHAnsi" w:hAnsiTheme="majorHAnsi" w:cstheme="majorHAnsi"/>
          <w:b w:val="0"/>
          <w:color w:val="000000" w:themeColor="text1"/>
          <w:sz w:val="24"/>
          <w:szCs w:val="24"/>
        </w:rPr>
        <w:t xml:space="preserve">el servicio </w:t>
      </w:r>
      <w:r w:rsidR="00E95891" w:rsidRPr="009F0ECE">
        <w:rPr>
          <w:rFonts w:asciiTheme="majorHAnsi" w:hAnsiTheme="majorHAnsi" w:cstheme="majorHAnsi"/>
          <w:b w:val="0"/>
          <w:color w:val="000000" w:themeColor="text1"/>
          <w:sz w:val="24"/>
          <w:szCs w:val="24"/>
        </w:rPr>
        <w:t xml:space="preserve">y de la calidad </w:t>
      </w:r>
      <w:r w:rsidR="006B72A3" w:rsidRPr="009F0ECE">
        <w:rPr>
          <w:rFonts w:asciiTheme="majorHAnsi" w:hAnsiTheme="majorHAnsi" w:cstheme="majorHAnsi"/>
          <w:b w:val="0"/>
          <w:color w:val="000000" w:themeColor="text1"/>
          <w:sz w:val="24"/>
          <w:szCs w:val="24"/>
        </w:rPr>
        <w:t xml:space="preserve">y de los ejes del nuevo programa nacional de bienestar, se puede evidenciar en la tabla 6. </w:t>
      </w:r>
    </w:p>
    <w:p w14:paraId="33A2D08E" w14:textId="4DE52F64" w:rsidR="00DA477B" w:rsidRDefault="00DA477B" w:rsidP="00A47E80">
      <w:pPr>
        <w:pStyle w:val="Continuarlista"/>
        <w:spacing w:after="0" w:line="240" w:lineRule="auto"/>
        <w:ind w:left="0" w:right="-93"/>
        <w:jc w:val="both"/>
        <w:rPr>
          <w:rFonts w:asciiTheme="majorHAnsi" w:hAnsiTheme="majorHAnsi" w:cstheme="majorHAnsi"/>
          <w:b/>
          <w:color w:val="000000" w:themeColor="text1"/>
          <w:sz w:val="24"/>
          <w:szCs w:val="24"/>
          <w:highlight w:val="green"/>
        </w:rPr>
      </w:pPr>
    </w:p>
    <w:p w14:paraId="496B28F1" w14:textId="77777777" w:rsidR="009F60B2" w:rsidRDefault="009F60B2" w:rsidP="00A47E80">
      <w:pPr>
        <w:pStyle w:val="Continuarlista"/>
        <w:spacing w:after="0" w:line="240" w:lineRule="auto"/>
        <w:ind w:left="0" w:right="-93"/>
        <w:jc w:val="both"/>
        <w:rPr>
          <w:rFonts w:asciiTheme="majorHAnsi" w:hAnsiTheme="majorHAnsi" w:cstheme="majorHAnsi"/>
          <w:b/>
          <w:color w:val="000000" w:themeColor="text1"/>
          <w:sz w:val="24"/>
          <w:szCs w:val="24"/>
          <w:highlight w:val="green"/>
        </w:rPr>
      </w:pPr>
    </w:p>
    <w:p w14:paraId="7018B6AF" w14:textId="77777777" w:rsidR="009F60B2" w:rsidRDefault="009F60B2" w:rsidP="00A47E80">
      <w:pPr>
        <w:pStyle w:val="Continuarlista"/>
        <w:spacing w:after="0" w:line="240" w:lineRule="auto"/>
        <w:ind w:left="0" w:right="-93"/>
        <w:jc w:val="both"/>
        <w:rPr>
          <w:rFonts w:asciiTheme="majorHAnsi" w:hAnsiTheme="majorHAnsi" w:cstheme="majorHAnsi"/>
          <w:b/>
          <w:color w:val="000000" w:themeColor="text1"/>
          <w:sz w:val="24"/>
          <w:szCs w:val="24"/>
          <w:highlight w:val="green"/>
        </w:rPr>
      </w:pPr>
    </w:p>
    <w:p w14:paraId="7F25444B" w14:textId="77777777" w:rsidR="009F60B2" w:rsidRDefault="009F60B2" w:rsidP="00A47E80">
      <w:pPr>
        <w:pStyle w:val="Continuarlista"/>
        <w:spacing w:after="0" w:line="240" w:lineRule="auto"/>
        <w:ind w:left="0" w:right="-93"/>
        <w:jc w:val="both"/>
        <w:rPr>
          <w:rFonts w:asciiTheme="majorHAnsi" w:hAnsiTheme="majorHAnsi" w:cstheme="majorHAnsi"/>
          <w:b/>
          <w:color w:val="000000" w:themeColor="text1"/>
          <w:sz w:val="24"/>
          <w:szCs w:val="24"/>
          <w:highlight w:val="green"/>
        </w:rPr>
      </w:pPr>
    </w:p>
    <w:p w14:paraId="149AF603" w14:textId="088E9027" w:rsidR="00DD7EE0" w:rsidRDefault="00272B45" w:rsidP="00272B45">
      <w:pPr>
        <w:pStyle w:val="Descripcin"/>
        <w:spacing w:after="0"/>
        <w:jc w:val="center"/>
        <w:rPr>
          <w:rFonts w:asciiTheme="majorHAnsi" w:hAnsiTheme="majorHAnsi" w:cstheme="majorHAnsi"/>
          <w:sz w:val="24"/>
          <w:szCs w:val="24"/>
        </w:rPr>
      </w:pPr>
      <w:bookmarkStart w:id="46" w:name="_Toc87639629"/>
      <w:r w:rsidRPr="009F0ECE">
        <w:rPr>
          <w:rFonts w:asciiTheme="majorHAnsi" w:hAnsiTheme="majorHAnsi" w:cstheme="majorHAnsi"/>
          <w:sz w:val="24"/>
          <w:szCs w:val="24"/>
        </w:rPr>
        <w:t xml:space="preserve">Tabla </w:t>
      </w:r>
      <w:r w:rsidRPr="009F0ECE">
        <w:rPr>
          <w:rFonts w:asciiTheme="majorHAnsi" w:hAnsiTheme="majorHAnsi" w:cstheme="majorHAnsi"/>
          <w:sz w:val="24"/>
          <w:szCs w:val="24"/>
        </w:rPr>
        <w:fldChar w:fldCharType="begin"/>
      </w:r>
      <w:r w:rsidRPr="009F0ECE">
        <w:rPr>
          <w:rFonts w:asciiTheme="majorHAnsi" w:hAnsiTheme="majorHAnsi" w:cstheme="majorHAnsi"/>
          <w:sz w:val="24"/>
          <w:szCs w:val="24"/>
        </w:rPr>
        <w:instrText xml:space="preserve"> SEQ Tabla \* ARABIC </w:instrText>
      </w:r>
      <w:r w:rsidRPr="009F0ECE">
        <w:rPr>
          <w:rFonts w:asciiTheme="majorHAnsi" w:hAnsiTheme="majorHAnsi" w:cstheme="majorHAnsi"/>
          <w:sz w:val="24"/>
          <w:szCs w:val="24"/>
        </w:rPr>
        <w:fldChar w:fldCharType="separate"/>
      </w:r>
      <w:r w:rsidR="00253747" w:rsidRPr="009F0ECE">
        <w:rPr>
          <w:rFonts w:asciiTheme="majorHAnsi" w:hAnsiTheme="majorHAnsi" w:cstheme="majorHAnsi"/>
          <w:noProof/>
          <w:sz w:val="24"/>
          <w:szCs w:val="24"/>
        </w:rPr>
        <w:t>6</w:t>
      </w:r>
      <w:r w:rsidRPr="009F0ECE">
        <w:rPr>
          <w:rFonts w:asciiTheme="majorHAnsi" w:hAnsiTheme="majorHAnsi" w:cstheme="majorHAnsi"/>
          <w:sz w:val="24"/>
          <w:szCs w:val="24"/>
        </w:rPr>
        <w:fldChar w:fldCharType="end"/>
      </w:r>
      <w:r w:rsidRPr="009F0ECE">
        <w:rPr>
          <w:rFonts w:asciiTheme="majorHAnsi" w:hAnsiTheme="majorHAnsi" w:cstheme="majorHAnsi"/>
          <w:sz w:val="24"/>
          <w:szCs w:val="24"/>
        </w:rPr>
        <w:t>. Cronograma Programa de Bienestar 202</w:t>
      </w:r>
      <w:r w:rsidR="00DE09A6">
        <w:rPr>
          <w:rFonts w:asciiTheme="majorHAnsi" w:hAnsiTheme="majorHAnsi" w:cstheme="majorHAnsi"/>
          <w:sz w:val="24"/>
          <w:szCs w:val="24"/>
        </w:rPr>
        <w:t>2</w:t>
      </w:r>
      <w:bookmarkEnd w:id="46"/>
      <w:r w:rsidR="0060034F" w:rsidRPr="009F0ECE">
        <w:rPr>
          <w:rFonts w:asciiTheme="majorHAnsi" w:hAnsiTheme="majorHAnsi" w:cstheme="majorHAnsi"/>
          <w:sz w:val="24"/>
          <w:szCs w:val="24"/>
        </w:rPr>
        <w:t xml:space="preserve"> </w:t>
      </w:r>
    </w:p>
    <w:tbl>
      <w:tblPr>
        <w:tblW w:w="10075" w:type="dxa"/>
        <w:tblLayout w:type="fixed"/>
        <w:tblCellMar>
          <w:left w:w="70" w:type="dxa"/>
          <w:right w:w="70" w:type="dxa"/>
        </w:tblCellMar>
        <w:tblLook w:val="04A0" w:firstRow="1" w:lastRow="0" w:firstColumn="1" w:lastColumn="0" w:noHBand="0" w:noVBand="1"/>
      </w:tblPr>
      <w:tblGrid>
        <w:gridCol w:w="1107"/>
        <w:gridCol w:w="750"/>
        <w:gridCol w:w="832"/>
        <w:gridCol w:w="1842"/>
        <w:gridCol w:w="1418"/>
        <w:gridCol w:w="2693"/>
        <w:gridCol w:w="1433"/>
      </w:tblGrid>
      <w:tr w:rsidR="006E07D8" w:rsidRPr="006E07D8" w14:paraId="59D564CC" w14:textId="77777777" w:rsidTr="00480448">
        <w:trPr>
          <w:trHeight w:val="416"/>
        </w:trPr>
        <w:tc>
          <w:tcPr>
            <w:tcW w:w="1107" w:type="dxa"/>
            <w:tcBorders>
              <w:top w:val="single" w:sz="4" w:space="0" w:color="auto"/>
              <w:left w:val="single" w:sz="4" w:space="0" w:color="auto"/>
              <w:bottom w:val="single" w:sz="4" w:space="0" w:color="auto"/>
              <w:right w:val="single" w:sz="4" w:space="0" w:color="auto"/>
            </w:tcBorders>
            <w:shd w:val="clear" w:color="auto" w:fill="08A4EE" w:themeFill="accent6" w:themeFillShade="BF"/>
            <w:vAlign w:val="center"/>
            <w:hideMark/>
          </w:tcPr>
          <w:p w14:paraId="4F14B48A" w14:textId="77777777" w:rsidR="00F36CDF" w:rsidRPr="00480448" w:rsidRDefault="00F36CDF" w:rsidP="00F36CDF">
            <w:pPr>
              <w:spacing w:line="240" w:lineRule="auto"/>
              <w:jc w:val="center"/>
              <w:rPr>
                <w:rFonts w:asciiTheme="majorHAnsi" w:eastAsia="Times New Roman" w:hAnsiTheme="majorHAnsi" w:cstheme="majorHAnsi"/>
                <w:bCs/>
                <w:color w:val="auto"/>
                <w:sz w:val="19"/>
                <w:szCs w:val="19"/>
                <w:lang w:val="es-CO" w:eastAsia="es-CO"/>
              </w:rPr>
            </w:pPr>
            <w:r w:rsidRPr="00480448">
              <w:rPr>
                <w:rFonts w:asciiTheme="majorHAnsi" w:eastAsia="Times New Roman" w:hAnsiTheme="majorHAnsi" w:cstheme="majorHAnsi"/>
                <w:bCs/>
                <w:color w:val="auto"/>
                <w:sz w:val="19"/>
                <w:szCs w:val="19"/>
                <w:lang w:val="es-CO" w:eastAsia="es-CO"/>
              </w:rPr>
              <w:t>ASPECTO</w:t>
            </w:r>
          </w:p>
        </w:tc>
        <w:tc>
          <w:tcPr>
            <w:tcW w:w="750" w:type="dxa"/>
            <w:tcBorders>
              <w:top w:val="single" w:sz="4" w:space="0" w:color="auto"/>
              <w:left w:val="nil"/>
              <w:bottom w:val="single" w:sz="4" w:space="0" w:color="auto"/>
              <w:right w:val="single" w:sz="4" w:space="0" w:color="auto"/>
            </w:tcBorders>
            <w:shd w:val="clear" w:color="auto" w:fill="96DBFB" w:themeFill="accent6" w:themeFillTint="99"/>
            <w:noWrap/>
            <w:vAlign w:val="center"/>
            <w:hideMark/>
          </w:tcPr>
          <w:p w14:paraId="685EEC92" w14:textId="77777777" w:rsidR="00F36CDF" w:rsidRPr="00480448" w:rsidRDefault="00F36CDF" w:rsidP="00F36CDF">
            <w:pPr>
              <w:spacing w:line="240" w:lineRule="auto"/>
              <w:jc w:val="center"/>
              <w:rPr>
                <w:rFonts w:asciiTheme="majorHAnsi" w:eastAsia="Times New Roman" w:hAnsiTheme="majorHAnsi" w:cstheme="majorHAnsi"/>
                <w:bCs/>
                <w:color w:val="auto"/>
                <w:sz w:val="19"/>
                <w:szCs w:val="19"/>
                <w:lang w:val="es-CO" w:eastAsia="es-CO"/>
              </w:rPr>
            </w:pPr>
            <w:r w:rsidRPr="00480448">
              <w:rPr>
                <w:rFonts w:asciiTheme="majorHAnsi" w:eastAsia="Times New Roman" w:hAnsiTheme="majorHAnsi" w:cstheme="majorHAnsi"/>
                <w:bCs/>
                <w:color w:val="auto"/>
                <w:sz w:val="19"/>
                <w:szCs w:val="19"/>
                <w:lang w:val="es-CO" w:eastAsia="es-CO"/>
              </w:rPr>
              <w:t>RUTA</w:t>
            </w:r>
          </w:p>
        </w:tc>
        <w:tc>
          <w:tcPr>
            <w:tcW w:w="832" w:type="dxa"/>
            <w:tcBorders>
              <w:top w:val="single" w:sz="4" w:space="0" w:color="auto"/>
              <w:left w:val="nil"/>
              <w:bottom w:val="single" w:sz="4" w:space="0" w:color="auto"/>
              <w:right w:val="single" w:sz="4" w:space="0" w:color="auto"/>
            </w:tcBorders>
            <w:shd w:val="clear" w:color="auto" w:fill="B9E7FC" w:themeFill="accent6" w:themeFillTint="66"/>
            <w:noWrap/>
            <w:vAlign w:val="center"/>
            <w:hideMark/>
          </w:tcPr>
          <w:p w14:paraId="1CA68019" w14:textId="77777777" w:rsidR="00F36CDF" w:rsidRPr="00480448" w:rsidRDefault="00F36CDF" w:rsidP="00F36CDF">
            <w:pPr>
              <w:spacing w:line="240" w:lineRule="auto"/>
              <w:jc w:val="center"/>
              <w:rPr>
                <w:rFonts w:asciiTheme="majorHAnsi" w:eastAsia="Times New Roman" w:hAnsiTheme="majorHAnsi" w:cstheme="majorHAnsi"/>
                <w:bCs/>
                <w:color w:val="auto"/>
                <w:sz w:val="19"/>
                <w:szCs w:val="19"/>
                <w:lang w:val="es-CO" w:eastAsia="es-CO"/>
              </w:rPr>
            </w:pPr>
            <w:r w:rsidRPr="00480448">
              <w:rPr>
                <w:rFonts w:asciiTheme="majorHAnsi" w:eastAsia="Times New Roman" w:hAnsiTheme="majorHAnsi" w:cstheme="majorHAnsi"/>
                <w:bCs/>
                <w:color w:val="auto"/>
                <w:sz w:val="19"/>
                <w:szCs w:val="19"/>
                <w:lang w:val="es-CO" w:eastAsia="es-CO"/>
              </w:rPr>
              <w:t>EJE</w:t>
            </w:r>
          </w:p>
        </w:tc>
        <w:tc>
          <w:tcPr>
            <w:tcW w:w="1842" w:type="dxa"/>
            <w:tcBorders>
              <w:top w:val="single" w:sz="4" w:space="0" w:color="auto"/>
              <w:left w:val="nil"/>
              <w:bottom w:val="single" w:sz="4" w:space="0" w:color="auto"/>
              <w:right w:val="single" w:sz="4" w:space="0" w:color="auto"/>
            </w:tcBorders>
            <w:shd w:val="clear" w:color="auto" w:fill="DCF3FD" w:themeFill="accent6" w:themeFillTint="33"/>
            <w:vAlign w:val="center"/>
            <w:hideMark/>
          </w:tcPr>
          <w:p w14:paraId="3A8CF781" w14:textId="77777777" w:rsidR="00F36CDF" w:rsidRPr="00480448" w:rsidRDefault="00F36CDF" w:rsidP="00F36CDF">
            <w:pPr>
              <w:spacing w:line="240" w:lineRule="auto"/>
              <w:jc w:val="center"/>
              <w:rPr>
                <w:rFonts w:asciiTheme="majorHAnsi" w:eastAsia="Times New Roman" w:hAnsiTheme="majorHAnsi" w:cstheme="majorHAnsi"/>
                <w:bCs/>
                <w:color w:val="auto"/>
                <w:sz w:val="19"/>
                <w:szCs w:val="19"/>
                <w:lang w:val="es-CO" w:eastAsia="es-CO"/>
              </w:rPr>
            </w:pPr>
            <w:r w:rsidRPr="00480448">
              <w:rPr>
                <w:rFonts w:asciiTheme="majorHAnsi" w:eastAsia="Times New Roman" w:hAnsiTheme="majorHAnsi" w:cstheme="majorHAnsi"/>
                <w:bCs/>
                <w:color w:val="auto"/>
                <w:sz w:val="19"/>
                <w:szCs w:val="19"/>
                <w:lang w:val="es-CO" w:eastAsia="es-CO"/>
              </w:rPr>
              <w:t>COMPONENTE</w:t>
            </w:r>
          </w:p>
        </w:tc>
        <w:tc>
          <w:tcPr>
            <w:tcW w:w="1418" w:type="dxa"/>
            <w:tcBorders>
              <w:top w:val="single" w:sz="4" w:space="0" w:color="auto"/>
              <w:left w:val="nil"/>
              <w:bottom w:val="single" w:sz="4" w:space="0" w:color="auto"/>
              <w:right w:val="single" w:sz="4" w:space="0" w:color="auto"/>
            </w:tcBorders>
            <w:shd w:val="clear" w:color="auto" w:fill="DCF3FD" w:themeFill="accent6" w:themeFillTint="33"/>
            <w:vAlign w:val="center"/>
            <w:hideMark/>
          </w:tcPr>
          <w:p w14:paraId="4CFFE116" w14:textId="22814590" w:rsidR="00F36CDF" w:rsidRPr="00480448" w:rsidRDefault="002605CC" w:rsidP="00F36CDF">
            <w:pPr>
              <w:spacing w:line="240" w:lineRule="auto"/>
              <w:jc w:val="center"/>
              <w:rPr>
                <w:rFonts w:asciiTheme="majorHAnsi" w:eastAsia="Times New Roman" w:hAnsiTheme="majorHAnsi" w:cstheme="majorHAnsi"/>
                <w:bCs/>
                <w:color w:val="auto"/>
                <w:sz w:val="19"/>
                <w:szCs w:val="19"/>
                <w:lang w:val="es-CO" w:eastAsia="es-CO"/>
              </w:rPr>
            </w:pPr>
            <w:r w:rsidRPr="00480448">
              <w:rPr>
                <w:rFonts w:asciiTheme="majorHAnsi" w:eastAsia="Times New Roman" w:hAnsiTheme="majorHAnsi" w:cstheme="majorHAnsi"/>
                <w:bCs/>
                <w:color w:val="auto"/>
                <w:sz w:val="19"/>
                <w:szCs w:val="19"/>
                <w:lang w:val="es-CO" w:eastAsia="es-CO"/>
              </w:rPr>
              <w:t>CATEGOR</w:t>
            </w:r>
            <w:r w:rsidR="00E44C71" w:rsidRPr="00480448">
              <w:rPr>
                <w:rFonts w:asciiTheme="majorHAnsi" w:eastAsia="Times New Roman" w:hAnsiTheme="majorHAnsi" w:cstheme="majorHAnsi"/>
                <w:bCs/>
                <w:color w:val="auto"/>
                <w:sz w:val="19"/>
                <w:szCs w:val="19"/>
                <w:lang w:val="es-CO" w:eastAsia="es-CO"/>
              </w:rPr>
              <w:t>Í</w:t>
            </w:r>
            <w:r w:rsidRPr="00480448">
              <w:rPr>
                <w:rFonts w:asciiTheme="majorHAnsi" w:eastAsia="Times New Roman" w:hAnsiTheme="majorHAnsi" w:cstheme="majorHAnsi"/>
                <w:bCs/>
                <w:color w:val="auto"/>
                <w:sz w:val="19"/>
                <w:szCs w:val="19"/>
                <w:lang w:val="es-CO" w:eastAsia="es-CO"/>
              </w:rPr>
              <w:t>A</w:t>
            </w:r>
          </w:p>
        </w:tc>
        <w:tc>
          <w:tcPr>
            <w:tcW w:w="2693" w:type="dxa"/>
            <w:tcBorders>
              <w:top w:val="single" w:sz="4" w:space="0" w:color="auto"/>
              <w:left w:val="nil"/>
              <w:bottom w:val="single" w:sz="4" w:space="0" w:color="auto"/>
              <w:right w:val="single" w:sz="4" w:space="0" w:color="auto"/>
            </w:tcBorders>
            <w:shd w:val="clear" w:color="auto" w:fill="DCF3FD" w:themeFill="accent6" w:themeFillTint="33"/>
            <w:vAlign w:val="center"/>
            <w:hideMark/>
          </w:tcPr>
          <w:p w14:paraId="0F6ADEF0" w14:textId="27488833" w:rsidR="00F36CDF" w:rsidRPr="00480448" w:rsidRDefault="00F36CDF" w:rsidP="00F36CDF">
            <w:pPr>
              <w:spacing w:line="240" w:lineRule="auto"/>
              <w:jc w:val="center"/>
              <w:rPr>
                <w:rFonts w:asciiTheme="majorHAnsi" w:eastAsia="Times New Roman" w:hAnsiTheme="majorHAnsi" w:cstheme="majorHAnsi"/>
                <w:bCs/>
                <w:color w:val="auto"/>
                <w:sz w:val="19"/>
                <w:szCs w:val="19"/>
                <w:lang w:val="es-CO" w:eastAsia="es-CO"/>
              </w:rPr>
            </w:pPr>
            <w:r w:rsidRPr="00480448">
              <w:rPr>
                <w:rFonts w:asciiTheme="majorHAnsi" w:eastAsia="Times New Roman" w:hAnsiTheme="majorHAnsi" w:cstheme="majorHAnsi"/>
                <w:bCs/>
                <w:color w:val="auto"/>
                <w:sz w:val="19"/>
                <w:szCs w:val="19"/>
                <w:lang w:val="es-CO" w:eastAsia="es-CO"/>
              </w:rPr>
              <w:t xml:space="preserve">ACTIVIDAD </w:t>
            </w:r>
            <w:r w:rsidR="002605CC" w:rsidRPr="00480448">
              <w:rPr>
                <w:rFonts w:asciiTheme="majorHAnsi" w:eastAsia="Times New Roman" w:hAnsiTheme="majorHAnsi" w:cstheme="majorHAnsi"/>
                <w:bCs/>
                <w:color w:val="auto"/>
                <w:sz w:val="19"/>
                <w:szCs w:val="19"/>
                <w:lang w:val="es-CO" w:eastAsia="es-CO"/>
              </w:rPr>
              <w:t>- DESCRIPCIÓN</w:t>
            </w:r>
          </w:p>
        </w:tc>
        <w:tc>
          <w:tcPr>
            <w:tcW w:w="1433" w:type="dxa"/>
            <w:tcBorders>
              <w:top w:val="single" w:sz="4" w:space="0" w:color="auto"/>
              <w:left w:val="nil"/>
              <w:bottom w:val="single" w:sz="4" w:space="0" w:color="auto"/>
              <w:right w:val="single" w:sz="4" w:space="0" w:color="auto"/>
            </w:tcBorders>
            <w:shd w:val="clear" w:color="auto" w:fill="DCF3FD" w:themeFill="accent6" w:themeFillTint="33"/>
            <w:vAlign w:val="center"/>
            <w:hideMark/>
          </w:tcPr>
          <w:p w14:paraId="11F75DC7" w14:textId="77777777" w:rsidR="00F36CDF" w:rsidRPr="00480448" w:rsidRDefault="00F36CDF" w:rsidP="00F36CDF">
            <w:pPr>
              <w:spacing w:line="240" w:lineRule="auto"/>
              <w:jc w:val="center"/>
              <w:rPr>
                <w:rFonts w:asciiTheme="majorHAnsi" w:eastAsia="Times New Roman" w:hAnsiTheme="majorHAnsi" w:cstheme="majorHAnsi"/>
                <w:bCs/>
                <w:color w:val="auto"/>
                <w:sz w:val="19"/>
                <w:szCs w:val="19"/>
                <w:lang w:val="es-CO" w:eastAsia="es-CO"/>
              </w:rPr>
            </w:pPr>
            <w:r w:rsidRPr="00480448">
              <w:rPr>
                <w:rFonts w:asciiTheme="majorHAnsi" w:eastAsia="Times New Roman" w:hAnsiTheme="majorHAnsi" w:cstheme="majorHAnsi"/>
                <w:bCs/>
                <w:color w:val="auto"/>
                <w:sz w:val="19"/>
                <w:szCs w:val="19"/>
                <w:lang w:val="es-CO" w:eastAsia="es-CO"/>
              </w:rPr>
              <w:t>FECHA</w:t>
            </w:r>
          </w:p>
        </w:tc>
      </w:tr>
      <w:tr w:rsidR="006E07D8" w:rsidRPr="006E07D8" w14:paraId="1FD46EE2" w14:textId="77777777" w:rsidTr="00B10246">
        <w:trPr>
          <w:trHeight w:val="1105"/>
        </w:trPr>
        <w:tc>
          <w:tcPr>
            <w:tcW w:w="1107" w:type="dxa"/>
            <w:vMerge w:val="restart"/>
            <w:tcBorders>
              <w:top w:val="single" w:sz="4" w:space="0" w:color="auto"/>
              <w:left w:val="single" w:sz="4" w:space="0" w:color="auto"/>
              <w:right w:val="single" w:sz="4" w:space="0" w:color="auto"/>
            </w:tcBorders>
            <w:shd w:val="clear" w:color="auto" w:fill="08A4EE" w:themeFill="accent6" w:themeFillShade="BF"/>
            <w:textDirection w:val="btLr"/>
            <w:vAlign w:val="center"/>
            <w:hideMark/>
          </w:tcPr>
          <w:p w14:paraId="6A88C737" w14:textId="7306A34C" w:rsidR="00F558E0" w:rsidRPr="00480448" w:rsidRDefault="00F558E0" w:rsidP="009A5321">
            <w:pPr>
              <w:spacing w:line="240" w:lineRule="auto"/>
              <w:jc w:val="center"/>
              <w:rPr>
                <w:rFonts w:asciiTheme="majorHAnsi" w:eastAsia="Times New Roman" w:hAnsiTheme="majorHAnsi" w:cstheme="majorHAnsi"/>
                <w:bCs/>
                <w:color w:val="auto"/>
                <w:sz w:val="19"/>
                <w:szCs w:val="19"/>
                <w:lang w:val="es-CO" w:eastAsia="es-CO"/>
              </w:rPr>
            </w:pPr>
            <w:r w:rsidRPr="00480448">
              <w:rPr>
                <w:rFonts w:asciiTheme="majorHAnsi" w:eastAsia="Times New Roman" w:hAnsiTheme="majorHAnsi" w:cstheme="majorHAnsi"/>
                <w:bCs/>
                <w:color w:val="auto"/>
                <w:sz w:val="19"/>
                <w:szCs w:val="19"/>
                <w:lang w:val="es-CO" w:eastAsia="es-CO"/>
              </w:rPr>
              <w:t xml:space="preserve">BIENESTAR SOCIAL </w:t>
            </w:r>
          </w:p>
        </w:tc>
        <w:tc>
          <w:tcPr>
            <w:tcW w:w="750" w:type="dxa"/>
            <w:vMerge w:val="restart"/>
            <w:tcBorders>
              <w:top w:val="single" w:sz="4" w:space="0" w:color="auto"/>
              <w:left w:val="single" w:sz="4" w:space="0" w:color="auto"/>
              <w:right w:val="single" w:sz="4" w:space="0" w:color="auto"/>
            </w:tcBorders>
            <w:shd w:val="clear" w:color="auto" w:fill="96DBFB" w:themeFill="accent6" w:themeFillTint="99"/>
            <w:noWrap/>
            <w:textDirection w:val="btLr"/>
            <w:vAlign w:val="center"/>
            <w:hideMark/>
          </w:tcPr>
          <w:p w14:paraId="1C4F7268" w14:textId="128D00F9" w:rsidR="00F558E0" w:rsidRPr="00480448" w:rsidRDefault="00F558E0" w:rsidP="009A5321">
            <w:pPr>
              <w:spacing w:line="240" w:lineRule="auto"/>
              <w:jc w:val="center"/>
              <w:rPr>
                <w:rFonts w:asciiTheme="majorHAnsi" w:eastAsia="Times New Roman" w:hAnsiTheme="majorHAnsi" w:cstheme="majorHAnsi"/>
                <w:bCs/>
                <w:color w:val="auto"/>
                <w:sz w:val="19"/>
                <w:szCs w:val="19"/>
                <w:lang w:val="es-CO" w:eastAsia="es-CO"/>
              </w:rPr>
            </w:pPr>
            <w:r w:rsidRPr="00480448">
              <w:rPr>
                <w:rFonts w:asciiTheme="majorHAnsi" w:eastAsia="Times New Roman" w:hAnsiTheme="majorHAnsi" w:cstheme="majorHAnsi"/>
                <w:bCs/>
                <w:color w:val="auto"/>
                <w:sz w:val="19"/>
                <w:szCs w:val="19"/>
                <w:lang w:val="es-CO" w:eastAsia="es-CO"/>
              </w:rPr>
              <w:t>RUTA DE LA FELICIDAD</w:t>
            </w:r>
          </w:p>
        </w:tc>
        <w:tc>
          <w:tcPr>
            <w:tcW w:w="832" w:type="dxa"/>
            <w:vMerge w:val="restart"/>
            <w:tcBorders>
              <w:top w:val="single" w:sz="4" w:space="0" w:color="auto"/>
              <w:left w:val="single" w:sz="4" w:space="0" w:color="auto"/>
              <w:right w:val="single" w:sz="4" w:space="0" w:color="auto"/>
            </w:tcBorders>
            <w:shd w:val="clear" w:color="auto" w:fill="B9E7FC" w:themeFill="accent6" w:themeFillTint="66"/>
            <w:noWrap/>
            <w:textDirection w:val="btLr"/>
            <w:vAlign w:val="center"/>
            <w:hideMark/>
          </w:tcPr>
          <w:p w14:paraId="2EE4C910" w14:textId="2F8CEA2C" w:rsidR="00F558E0" w:rsidRPr="00480448" w:rsidRDefault="00F558E0" w:rsidP="00480448">
            <w:pPr>
              <w:spacing w:line="240" w:lineRule="auto"/>
              <w:jc w:val="center"/>
              <w:rPr>
                <w:rFonts w:asciiTheme="majorHAnsi" w:eastAsia="Times New Roman" w:hAnsiTheme="majorHAnsi" w:cstheme="majorHAnsi"/>
                <w:bCs/>
                <w:color w:val="auto"/>
                <w:sz w:val="19"/>
                <w:szCs w:val="19"/>
                <w:lang w:val="es-CO" w:eastAsia="es-CO"/>
              </w:rPr>
            </w:pPr>
            <w:r w:rsidRPr="00480448">
              <w:rPr>
                <w:rFonts w:asciiTheme="majorHAnsi" w:eastAsia="Times New Roman" w:hAnsiTheme="majorHAnsi" w:cstheme="majorHAnsi"/>
                <w:bCs/>
                <w:color w:val="auto"/>
                <w:sz w:val="19"/>
                <w:szCs w:val="19"/>
                <w:lang w:val="es-CO" w:eastAsia="es-CO"/>
              </w:rPr>
              <w:t>EJE 1 y 2: EQUIBRIO PSICOCIAL Y SALUD MENTAL</w:t>
            </w:r>
          </w:p>
        </w:tc>
        <w:tc>
          <w:tcPr>
            <w:tcW w:w="1842" w:type="dxa"/>
            <w:vMerge w:val="restart"/>
            <w:tcBorders>
              <w:top w:val="single" w:sz="4" w:space="0" w:color="auto"/>
              <w:left w:val="single" w:sz="4" w:space="0" w:color="auto"/>
              <w:right w:val="single" w:sz="4" w:space="0" w:color="auto"/>
            </w:tcBorders>
            <w:shd w:val="clear" w:color="auto" w:fill="DCF3FD" w:themeFill="accent6" w:themeFillTint="33"/>
            <w:vAlign w:val="center"/>
            <w:hideMark/>
          </w:tcPr>
          <w:p w14:paraId="3B9CDD0F" w14:textId="77777777" w:rsidR="00F558E0" w:rsidRPr="00480448" w:rsidRDefault="00F558E0" w:rsidP="006473F0">
            <w:pPr>
              <w:spacing w:line="240" w:lineRule="auto"/>
              <w:jc w:val="center"/>
              <w:rPr>
                <w:rFonts w:asciiTheme="majorHAnsi" w:eastAsia="Times New Roman" w:hAnsiTheme="majorHAnsi" w:cstheme="majorHAnsi"/>
                <w:bCs/>
                <w:color w:val="auto"/>
                <w:sz w:val="19"/>
                <w:szCs w:val="19"/>
                <w:lang w:val="es-CO" w:eastAsia="es-CO"/>
              </w:rPr>
            </w:pPr>
            <w:r w:rsidRPr="00480448">
              <w:rPr>
                <w:rFonts w:asciiTheme="majorHAnsi" w:eastAsia="Times New Roman" w:hAnsiTheme="majorHAnsi" w:cstheme="majorHAnsi"/>
                <w:bCs/>
                <w:color w:val="auto"/>
                <w:sz w:val="19"/>
                <w:szCs w:val="19"/>
                <w:lang w:val="es-CO" w:eastAsia="es-CO"/>
              </w:rPr>
              <w:t xml:space="preserve">A. Factores Psicosociales </w:t>
            </w:r>
          </w:p>
          <w:p w14:paraId="04C7C3F7" w14:textId="2B5A207B" w:rsidR="00F558E0" w:rsidRPr="00480448" w:rsidRDefault="00F558E0" w:rsidP="006473F0">
            <w:pPr>
              <w:spacing w:line="240" w:lineRule="auto"/>
              <w:jc w:val="center"/>
              <w:rPr>
                <w:rFonts w:asciiTheme="majorHAnsi" w:eastAsia="Times New Roman" w:hAnsiTheme="majorHAnsi" w:cstheme="majorHAnsi"/>
                <w:bCs/>
                <w:color w:val="auto"/>
                <w:sz w:val="19"/>
                <w:szCs w:val="19"/>
                <w:lang w:val="es-CO" w:eastAsia="es-CO"/>
              </w:rPr>
            </w:pPr>
            <w:r w:rsidRPr="00480448">
              <w:rPr>
                <w:rFonts w:asciiTheme="majorHAnsi" w:eastAsia="Times New Roman" w:hAnsiTheme="majorHAnsi" w:cstheme="majorHAnsi"/>
                <w:bCs/>
                <w:color w:val="auto"/>
                <w:sz w:val="19"/>
                <w:szCs w:val="19"/>
                <w:lang w:val="es-CO" w:eastAsia="es-CO"/>
              </w:rPr>
              <w:t xml:space="preserve"> </w:t>
            </w:r>
          </w:p>
          <w:p w14:paraId="1A023704" w14:textId="032F601F" w:rsidR="00F558E0" w:rsidRPr="00480448" w:rsidRDefault="00F558E0" w:rsidP="006473F0">
            <w:pPr>
              <w:spacing w:line="240" w:lineRule="auto"/>
              <w:jc w:val="center"/>
              <w:rPr>
                <w:rFonts w:asciiTheme="majorHAnsi" w:eastAsia="Times New Roman" w:hAnsiTheme="majorHAnsi" w:cstheme="majorHAnsi"/>
                <w:bCs/>
                <w:color w:val="auto"/>
                <w:sz w:val="19"/>
                <w:szCs w:val="19"/>
                <w:lang w:val="es-CO" w:eastAsia="es-CO"/>
              </w:rPr>
            </w:pPr>
            <w:r w:rsidRPr="00480448">
              <w:rPr>
                <w:rFonts w:asciiTheme="majorHAnsi" w:eastAsia="Times New Roman" w:hAnsiTheme="majorHAnsi" w:cstheme="majorHAnsi"/>
                <w:bCs/>
                <w:color w:val="auto"/>
                <w:sz w:val="19"/>
                <w:szCs w:val="19"/>
                <w:lang w:val="es-CO" w:eastAsia="es-CO"/>
              </w:rPr>
              <w:t>B. Prevención de Nuevos Riesgos a la salud y efectos pospandemia</w:t>
            </w:r>
          </w:p>
        </w:tc>
        <w:tc>
          <w:tcPr>
            <w:tcW w:w="1418" w:type="dxa"/>
            <w:vMerge w:val="restart"/>
            <w:tcBorders>
              <w:top w:val="nil"/>
              <w:left w:val="single" w:sz="4" w:space="0" w:color="auto"/>
              <w:right w:val="single" w:sz="4" w:space="0" w:color="auto"/>
            </w:tcBorders>
            <w:shd w:val="clear" w:color="auto" w:fill="auto"/>
            <w:vAlign w:val="center"/>
            <w:hideMark/>
          </w:tcPr>
          <w:p w14:paraId="620563E0" w14:textId="2025BA84" w:rsidR="00F558E0" w:rsidRPr="00480448" w:rsidRDefault="00F558E0" w:rsidP="00C22362">
            <w:pPr>
              <w:spacing w:line="240" w:lineRule="auto"/>
              <w:jc w:val="center"/>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eastAsia="es-CO"/>
              </w:rPr>
              <w:t>Eventos Deportivos y recreativos</w:t>
            </w:r>
          </w:p>
        </w:tc>
        <w:tc>
          <w:tcPr>
            <w:tcW w:w="2693" w:type="dxa"/>
            <w:tcBorders>
              <w:top w:val="nil"/>
              <w:left w:val="nil"/>
              <w:bottom w:val="single" w:sz="4" w:space="0" w:color="auto"/>
              <w:right w:val="single" w:sz="4" w:space="0" w:color="auto"/>
            </w:tcBorders>
            <w:shd w:val="clear" w:color="auto" w:fill="auto"/>
            <w:vAlign w:val="center"/>
            <w:hideMark/>
          </w:tcPr>
          <w:p w14:paraId="03D576E6" w14:textId="42B997E2" w:rsidR="00F558E0" w:rsidRPr="00480448" w:rsidRDefault="00F558E0" w:rsidP="006473F0">
            <w:pPr>
              <w:spacing w:line="240" w:lineRule="auto"/>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eastAsia="es-CO"/>
              </w:rPr>
              <w:t>Entrenamientos Deportivos y de acondicionamiento -Zumba y yoga- (Art. 13y 14 AS).</w:t>
            </w:r>
          </w:p>
        </w:tc>
        <w:tc>
          <w:tcPr>
            <w:tcW w:w="1433" w:type="dxa"/>
            <w:tcBorders>
              <w:top w:val="nil"/>
              <w:left w:val="nil"/>
              <w:bottom w:val="single" w:sz="4" w:space="0" w:color="auto"/>
              <w:right w:val="single" w:sz="4" w:space="0" w:color="auto"/>
            </w:tcBorders>
            <w:shd w:val="clear" w:color="auto" w:fill="auto"/>
            <w:vAlign w:val="center"/>
            <w:hideMark/>
          </w:tcPr>
          <w:p w14:paraId="2F3F05F6" w14:textId="777E6CEE" w:rsidR="00F558E0" w:rsidRPr="00480448" w:rsidRDefault="00F558E0" w:rsidP="009A5321">
            <w:pPr>
              <w:spacing w:line="240" w:lineRule="auto"/>
              <w:jc w:val="center"/>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val="es-CO" w:eastAsia="es-CO"/>
              </w:rPr>
              <w:t>Febrero a noviembre</w:t>
            </w:r>
          </w:p>
        </w:tc>
      </w:tr>
      <w:tr w:rsidR="006E07D8" w:rsidRPr="006E07D8" w14:paraId="7C0A8EA2" w14:textId="77777777" w:rsidTr="00B10246">
        <w:trPr>
          <w:trHeight w:val="568"/>
        </w:trPr>
        <w:tc>
          <w:tcPr>
            <w:tcW w:w="1107" w:type="dxa"/>
            <w:vMerge/>
            <w:tcBorders>
              <w:left w:val="single" w:sz="4" w:space="0" w:color="auto"/>
              <w:right w:val="single" w:sz="4" w:space="0" w:color="auto"/>
            </w:tcBorders>
            <w:shd w:val="clear" w:color="auto" w:fill="08A4EE" w:themeFill="accent6" w:themeFillShade="BF"/>
            <w:textDirection w:val="btLr"/>
            <w:vAlign w:val="center"/>
            <w:hideMark/>
          </w:tcPr>
          <w:p w14:paraId="4BB674B1" w14:textId="0BD96224" w:rsidR="00F558E0" w:rsidRPr="00480448" w:rsidRDefault="00F558E0" w:rsidP="00F36CDF">
            <w:pPr>
              <w:spacing w:line="240" w:lineRule="auto"/>
              <w:jc w:val="center"/>
              <w:rPr>
                <w:rFonts w:asciiTheme="majorHAnsi" w:eastAsia="Times New Roman" w:hAnsiTheme="majorHAnsi" w:cstheme="majorHAnsi"/>
                <w:bCs/>
                <w:color w:val="auto"/>
                <w:sz w:val="19"/>
                <w:szCs w:val="19"/>
                <w:lang w:val="es-CO" w:eastAsia="es-CO"/>
              </w:rPr>
            </w:pPr>
          </w:p>
        </w:tc>
        <w:tc>
          <w:tcPr>
            <w:tcW w:w="750" w:type="dxa"/>
            <w:vMerge/>
            <w:tcBorders>
              <w:left w:val="single" w:sz="4" w:space="0" w:color="auto"/>
              <w:right w:val="single" w:sz="4" w:space="0" w:color="auto"/>
            </w:tcBorders>
            <w:shd w:val="clear" w:color="auto" w:fill="96DBFB" w:themeFill="accent6" w:themeFillTint="99"/>
            <w:noWrap/>
            <w:textDirection w:val="btLr"/>
            <w:vAlign w:val="center"/>
            <w:hideMark/>
          </w:tcPr>
          <w:p w14:paraId="31A794ED" w14:textId="515FA4A1" w:rsidR="00F558E0" w:rsidRPr="00480448" w:rsidRDefault="00F558E0" w:rsidP="00F36CDF">
            <w:pPr>
              <w:spacing w:line="240" w:lineRule="auto"/>
              <w:rPr>
                <w:rFonts w:asciiTheme="majorHAnsi" w:eastAsia="Times New Roman" w:hAnsiTheme="majorHAnsi" w:cstheme="majorHAnsi"/>
                <w:b w:val="0"/>
                <w:color w:val="auto"/>
                <w:sz w:val="19"/>
                <w:szCs w:val="19"/>
                <w:lang w:val="es-CO" w:eastAsia="es-CO"/>
              </w:rPr>
            </w:pPr>
          </w:p>
        </w:tc>
        <w:tc>
          <w:tcPr>
            <w:tcW w:w="832" w:type="dxa"/>
            <w:vMerge/>
            <w:tcBorders>
              <w:left w:val="single" w:sz="4" w:space="0" w:color="auto"/>
              <w:right w:val="single" w:sz="4" w:space="0" w:color="auto"/>
            </w:tcBorders>
            <w:shd w:val="clear" w:color="auto" w:fill="B9E7FC" w:themeFill="accent6" w:themeFillTint="66"/>
            <w:noWrap/>
            <w:textDirection w:val="btLr"/>
            <w:vAlign w:val="center"/>
            <w:hideMark/>
          </w:tcPr>
          <w:p w14:paraId="050924CA" w14:textId="595B8111" w:rsidR="00F558E0" w:rsidRPr="00480448" w:rsidRDefault="00F558E0" w:rsidP="00F36CDF">
            <w:pPr>
              <w:spacing w:line="240" w:lineRule="auto"/>
              <w:rPr>
                <w:rFonts w:asciiTheme="majorHAnsi" w:eastAsia="Times New Roman" w:hAnsiTheme="majorHAnsi" w:cstheme="majorHAnsi"/>
                <w:bCs/>
                <w:color w:val="auto"/>
                <w:sz w:val="19"/>
                <w:szCs w:val="19"/>
                <w:lang w:val="es-CO" w:eastAsia="es-CO"/>
              </w:rPr>
            </w:pPr>
          </w:p>
        </w:tc>
        <w:tc>
          <w:tcPr>
            <w:tcW w:w="1842" w:type="dxa"/>
            <w:vMerge/>
            <w:tcBorders>
              <w:left w:val="single" w:sz="4" w:space="0" w:color="auto"/>
              <w:right w:val="single" w:sz="4" w:space="0" w:color="auto"/>
            </w:tcBorders>
            <w:shd w:val="clear" w:color="auto" w:fill="DCF3FD" w:themeFill="accent6" w:themeFillTint="33"/>
            <w:vAlign w:val="center"/>
            <w:hideMark/>
          </w:tcPr>
          <w:p w14:paraId="4AD500F2" w14:textId="085F1E72" w:rsidR="00F558E0" w:rsidRPr="00480448" w:rsidRDefault="00F558E0" w:rsidP="00F36CDF">
            <w:pPr>
              <w:spacing w:line="240" w:lineRule="auto"/>
              <w:jc w:val="center"/>
              <w:rPr>
                <w:rFonts w:asciiTheme="majorHAnsi" w:eastAsia="Times New Roman" w:hAnsiTheme="majorHAnsi" w:cstheme="majorHAnsi"/>
                <w:bCs/>
                <w:color w:val="auto"/>
                <w:sz w:val="19"/>
                <w:szCs w:val="19"/>
                <w:lang w:val="es-CO" w:eastAsia="es-CO"/>
              </w:rPr>
            </w:pPr>
          </w:p>
        </w:tc>
        <w:tc>
          <w:tcPr>
            <w:tcW w:w="1418" w:type="dxa"/>
            <w:vMerge/>
            <w:tcBorders>
              <w:left w:val="single" w:sz="4" w:space="0" w:color="auto"/>
              <w:right w:val="single" w:sz="4" w:space="0" w:color="auto"/>
            </w:tcBorders>
            <w:vAlign w:val="center"/>
            <w:hideMark/>
          </w:tcPr>
          <w:p w14:paraId="68921A28" w14:textId="77777777" w:rsidR="00F558E0" w:rsidRPr="00480448" w:rsidRDefault="00F558E0" w:rsidP="00F36CDF">
            <w:pPr>
              <w:spacing w:line="240" w:lineRule="auto"/>
              <w:rPr>
                <w:rFonts w:asciiTheme="majorHAnsi" w:eastAsia="Times New Roman" w:hAnsiTheme="majorHAnsi" w:cstheme="majorHAnsi"/>
                <w:b w:val="0"/>
                <w:color w:val="auto"/>
                <w:sz w:val="19"/>
                <w:szCs w:val="19"/>
                <w:lang w:val="es-CO" w:eastAsia="es-CO"/>
              </w:rPr>
            </w:pPr>
          </w:p>
        </w:tc>
        <w:tc>
          <w:tcPr>
            <w:tcW w:w="2693" w:type="dxa"/>
            <w:tcBorders>
              <w:top w:val="nil"/>
              <w:left w:val="nil"/>
              <w:bottom w:val="single" w:sz="4" w:space="0" w:color="auto"/>
              <w:right w:val="single" w:sz="4" w:space="0" w:color="auto"/>
            </w:tcBorders>
            <w:shd w:val="clear" w:color="auto" w:fill="auto"/>
            <w:noWrap/>
            <w:vAlign w:val="center"/>
          </w:tcPr>
          <w:p w14:paraId="48024CFE" w14:textId="575FA83D" w:rsidR="00F558E0" w:rsidRPr="00480448" w:rsidRDefault="00F558E0" w:rsidP="00F36CDF">
            <w:pPr>
              <w:spacing w:line="240" w:lineRule="auto"/>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val="es-CO" w:eastAsia="es-CO"/>
              </w:rPr>
              <w:t>Valoración Deportiva</w:t>
            </w:r>
          </w:p>
        </w:tc>
        <w:tc>
          <w:tcPr>
            <w:tcW w:w="1433" w:type="dxa"/>
            <w:tcBorders>
              <w:top w:val="nil"/>
              <w:left w:val="nil"/>
              <w:bottom w:val="single" w:sz="4" w:space="0" w:color="auto"/>
              <w:right w:val="single" w:sz="4" w:space="0" w:color="auto"/>
            </w:tcBorders>
            <w:shd w:val="clear" w:color="auto" w:fill="auto"/>
            <w:vAlign w:val="center"/>
          </w:tcPr>
          <w:p w14:paraId="1B508BA9" w14:textId="49146653" w:rsidR="00F558E0" w:rsidRPr="00480448" w:rsidRDefault="00F558E0" w:rsidP="00F36CDF">
            <w:pPr>
              <w:spacing w:line="240" w:lineRule="auto"/>
              <w:jc w:val="center"/>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val="es-CO" w:eastAsia="es-CO"/>
              </w:rPr>
              <w:t>Febrero</w:t>
            </w:r>
          </w:p>
        </w:tc>
      </w:tr>
      <w:tr w:rsidR="006E07D8" w:rsidRPr="006E07D8" w14:paraId="7EBD7188" w14:textId="77777777" w:rsidTr="00B10246">
        <w:trPr>
          <w:trHeight w:val="423"/>
        </w:trPr>
        <w:tc>
          <w:tcPr>
            <w:tcW w:w="1107" w:type="dxa"/>
            <w:vMerge/>
            <w:tcBorders>
              <w:left w:val="single" w:sz="4" w:space="0" w:color="auto"/>
              <w:right w:val="single" w:sz="4" w:space="0" w:color="auto"/>
            </w:tcBorders>
            <w:shd w:val="clear" w:color="auto" w:fill="08A4EE" w:themeFill="accent6" w:themeFillShade="BF"/>
            <w:textDirection w:val="btLr"/>
            <w:vAlign w:val="center"/>
          </w:tcPr>
          <w:p w14:paraId="222968A5" w14:textId="77777777" w:rsidR="00F558E0" w:rsidRPr="00480448" w:rsidRDefault="00F558E0" w:rsidP="00016507">
            <w:pPr>
              <w:spacing w:line="240" w:lineRule="auto"/>
              <w:jc w:val="center"/>
              <w:rPr>
                <w:rFonts w:asciiTheme="majorHAnsi" w:eastAsia="Times New Roman" w:hAnsiTheme="majorHAnsi" w:cstheme="majorHAnsi"/>
                <w:bCs/>
                <w:color w:val="auto"/>
                <w:sz w:val="19"/>
                <w:szCs w:val="19"/>
                <w:lang w:val="es-CO" w:eastAsia="es-CO"/>
              </w:rPr>
            </w:pPr>
          </w:p>
        </w:tc>
        <w:tc>
          <w:tcPr>
            <w:tcW w:w="750" w:type="dxa"/>
            <w:vMerge/>
            <w:tcBorders>
              <w:left w:val="single" w:sz="4" w:space="0" w:color="auto"/>
              <w:right w:val="single" w:sz="4" w:space="0" w:color="auto"/>
            </w:tcBorders>
            <w:shd w:val="clear" w:color="auto" w:fill="96DBFB" w:themeFill="accent6" w:themeFillTint="99"/>
            <w:noWrap/>
            <w:textDirection w:val="btLr"/>
            <w:vAlign w:val="center"/>
          </w:tcPr>
          <w:p w14:paraId="29A0380B" w14:textId="77777777" w:rsidR="00F558E0" w:rsidRPr="00480448" w:rsidRDefault="00F558E0" w:rsidP="00016507">
            <w:pPr>
              <w:spacing w:line="240" w:lineRule="auto"/>
              <w:rPr>
                <w:rFonts w:asciiTheme="majorHAnsi" w:eastAsia="Times New Roman" w:hAnsiTheme="majorHAnsi" w:cstheme="majorHAnsi"/>
                <w:b w:val="0"/>
                <w:color w:val="auto"/>
                <w:sz w:val="19"/>
                <w:szCs w:val="19"/>
                <w:lang w:val="es-CO" w:eastAsia="es-CO"/>
              </w:rPr>
            </w:pPr>
          </w:p>
        </w:tc>
        <w:tc>
          <w:tcPr>
            <w:tcW w:w="832" w:type="dxa"/>
            <w:vMerge/>
            <w:tcBorders>
              <w:left w:val="single" w:sz="4" w:space="0" w:color="auto"/>
              <w:right w:val="single" w:sz="4" w:space="0" w:color="auto"/>
            </w:tcBorders>
            <w:shd w:val="clear" w:color="auto" w:fill="B9E7FC" w:themeFill="accent6" w:themeFillTint="66"/>
            <w:noWrap/>
            <w:textDirection w:val="btLr"/>
            <w:vAlign w:val="center"/>
          </w:tcPr>
          <w:p w14:paraId="0292B705" w14:textId="77777777" w:rsidR="00F558E0" w:rsidRPr="00480448" w:rsidRDefault="00F558E0" w:rsidP="00016507">
            <w:pPr>
              <w:spacing w:line="240" w:lineRule="auto"/>
              <w:rPr>
                <w:rFonts w:asciiTheme="majorHAnsi" w:eastAsia="Times New Roman" w:hAnsiTheme="majorHAnsi" w:cstheme="majorHAnsi"/>
                <w:bCs/>
                <w:color w:val="auto"/>
                <w:sz w:val="19"/>
                <w:szCs w:val="19"/>
                <w:lang w:val="es-CO" w:eastAsia="es-CO"/>
              </w:rPr>
            </w:pPr>
          </w:p>
        </w:tc>
        <w:tc>
          <w:tcPr>
            <w:tcW w:w="1842" w:type="dxa"/>
            <w:vMerge/>
            <w:tcBorders>
              <w:left w:val="single" w:sz="4" w:space="0" w:color="auto"/>
              <w:right w:val="single" w:sz="4" w:space="0" w:color="auto"/>
            </w:tcBorders>
            <w:shd w:val="clear" w:color="auto" w:fill="DCF3FD" w:themeFill="accent6" w:themeFillTint="33"/>
            <w:vAlign w:val="center"/>
          </w:tcPr>
          <w:p w14:paraId="5183F70F" w14:textId="77777777" w:rsidR="00F558E0" w:rsidRPr="00480448" w:rsidRDefault="00F558E0" w:rsidP="00016507">
            <w:pPr>
              <w:spacing w:line="240" w:lineRule="auto"/>
              <w:jc w:val="center"/>
              <w:rPr>
                <w:rFonts w:asciiTheme="majorHAnsi" w:eastAsia="Times New Roman" w:hAnsiTheme="majorHAnsi" w:cstheme="majorHAnsi"/>
                <w:bCs/>
                <w:color w:val="auto"/>
                <w:sz w:val="19"/>
                <w:szCs w:val="19"/>
                <w:lang w:val="es-CO" w:eastAsia="es-CO"/>
              </w:rPr>
            </w:pPr>
          </w:p>
        </w:tc>
        <w:tc>
          <w:tcPr>
            <w:tcW w:w="1418" w:type="dxa"/>
            <w:vMerge/>
            <w:tcBorders>
              <w:left w:val="single" w:sz="4" w:space="0" w:color="auto"/>
              <w:right w:val="single" w:sz="4" w:space="0" w:color="auto"/>
            </w:tcBorders>
            <w:vAlign w:val="center"/>
          </w:tcPr>
          <w:p w14:paraId="4EA9D5CA" w14:textId="77777777" w:rsidR="00F558E0" w:rsidRPr="00480448" w:rsidRDefault="00F558E0" w:rsidP="00016507">
            <w:pPr>
              <w:spacing w:line="240" w:lineRule="auto"/>
              <w:rPr>
                <w:rFonts w:asciiTheme="majorHAnsi" w:eastAsia="Times New Roman" w:hAnsiTheme="majorHAnsi" w:cstheme="majorHAnsi"/>
                <w:b w:val="0"/>
                <w:color w:val="auto"/>
                <w:sz w:val="19"/>
                <w:szCs w:val="19"/>
                <w:lang w:val="es-CO" w:eastAsia="es-CO"/>
              </w:rPr>
            </w:pPr>
          </w:p>
        </w:tc>
        <w:tc>
          <w:tcPr>
            <w:tcW w:w="2693" w:type="dxa"/>
            <w:tcBorders>
              <w:top w:val="nil"/>
              <w:left w:val="nil"/>
              <w:bottom w:val="single" w:sz="4" w:space="0" w:color="auto"/>
              <w:right w:val="single" w:sz="4" w:space="0" w:color="auto"/>
            </w:tcBorders>
            <w:shd w:val="clear" w:color="auto" w:fill="auto"/>
            <w:noWrap/>
            <w:vAlign w:val="center"/>
          </w:tcPr>
          <w:p w14:paraId="647B80F8" w14:textId="7EF7E2A0" w:rsidR="00F558E0" w:rsidRPr="00480448" w:rsidRDefault="00F558E0" w:rsidP="00016507">
            <w:pPr>
              <w:spacing w:line="240" w:lineRule="auto"/>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val="es-CO" w:eastAsia="es-CO"/>
              </w:rPr>
              <w:t>Cierre de deportes</w:t>
            </w:r>
          </w:p>
        </w:tc>
        <w:tc>
          <w:tcPr>
            <w:tcW w:w="1433" w:type="dxa"/>
            <w:tcBorders>
              <w:top w:val="nil"/>
              <w:left w:val="nil"/>
              <w:bottom w:val="single" w:sz="4" w:space="0" w:color="auto"/>
              <w:right w:val="single" w:sz="4" w:space="0" w:color="auto"/>
            </w:tcBorders>
            <w:shd w:val="clear" w:color="auto" w:fill="auto"/>
            <w:vAlign w:val="center"/>
          </w:tcPr>
          <w:p w14:paraId="710F9B15" w14:textId="06BE195A" w:rsidR="00F558E0" w:rsidRPr="00480448" w:rsidRDefault="00F558E0" w:rsidP="00016507">
            <w:pPr>
              <w:spacing w:line="240" w:lineRule="auto"/>
              <w:jc w:val="center"/>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val="es-CO" w:eastAsia="es-CO"/>
              </w:rPr>
              <w:t>noviembre</w:t>
            </w:r>
          </w:p>
        </w:tc>
      </w:tr>
      <w:tr w:rsidR="006E07D8" w:rsidRPr="006E07D8" w14:paraId="06809A78" w14:textId="77777777" w:rsidTr="00B10246">
        <w:trPr>
          <w:trHeight w:val="423"/>
        </w:trPr>
        <w:tc>
          <w:tcPr>
            <w:tcW w:w="1107" w:type="dxa"/>
            <w:vMerge/>
            <w:tcBorders>
              <w:left w:val="single" w:sz="4" w:space="0" w:color="auto"/>
              <w:right w:val="single" w:sz="4" w:space="0" w:color="auto"/>
            </w:tcBorders>
            <w:shd w:val="clear" w:color="auto" w:fill="08A4EE" w:themeFill="accent6" w:themeFillShade="BF"/>
            <w:textDirection w:val="btLr"/>
            <w:vAlign w:val="center"/>
          </w:tcPr>
          <w:p w14:paraId="05278196" w14:textId="77777777" w:rsidR="00F558E0" w:rsidRPr="00480448" w:rsidRDefault="00F558E0" w:rsidP="00016507">
            <w:pPr>
              <w:spacing w:line="240" w:lineRule="auto"/>
              <w:jc w:val="center"/>
              <w:rPr>
                <w:rFonts w:asciiTheme="majorHAnsi" w:eastAsia="Times New Roman" w:hAnsiTheme="majorHAnsi" w:cstheme="majorHAnsi"/>
                <w:bCs/>
                <w:color w:val="auto"/>
                <w:sz w:val="19"/>
                <w:szCs w:val="19"/>
                <w:lang w:val="es-CO" w:eastAsia="es-CO"/>
              </w:rPr>
            </w:pPr>
          </w:p>
        </w:tc>
        <w:tc>
          <w:tcPr>
            <w:tcW w:w="750" w:type="dxa"/>
            <w:vMerge/>
            <w:tcBorders>
              <w:left w:val="single" w:sz="4" w:space="0" w:color="auto"/>
              <w:right w:val="single" w:sz="4" w:space="0" w:color="auto"/>
            </w:tcBorders>
            <w:shd w:val="clear" w:color="auto" w:fill="96DBFB" w:themeFill="accent6" w:themeFillTint="99"/>
            <w:noWrap/>
            <w:textDirection w:val="btLr"/>
            <w:vAlign w:val="center"/>
          </w:tcPr>
          <w:p w14:paraId="57A30AF8" w14:textId="77777777" w:rsidR="00F558E0" w:rsidRPr="00480448" w:rsidRDefault="00F558E0" w:rsidP="00016507">
            <w:pPr>
              <w:spacing w:line="240" w:lineRule="auto"/>
              <w:rPr>
                <w:rFonts w:asciiTheme="majorHAnsi" w:eastAsia="Times New Roman" w:hAnsiTheme="majorHAnsi" w:cstheme="majorHAnsi"/>
                <w:b w:val="0"/>
                <w:color w:val="auto"/>
                <w:sz w:val="19"/>
                <w:szCs w:val="19"/>
                <w:lang w:val="es-CO" w:eastAsia="es-CO"/>
              </w:rPr>
            </w:pPr>
          </w:p>
        </w:tc>
        <w:tc>
          <w:tcPr>
            <w:tcW w:w="832" w:type="dxa"/>
            <w:vMerge/>
            <w:tcBorders>
              <w:left w:val="single" w:sz="4" w:space="0" w:color="auto"/>
              <w:bottom w:val="single" w:sz="4" w:space="0" w:color="auto"/>
              <w:right w:val="single" w:sz="4" w:space="0" w:color="auto"/>
            </w:tcBorders>
            <w:shd w:val="clear" w:color="auto" w:fill="B9E7FC" w:themeFill="accent6" w:themeFillTint="66"/>
            <w:noWrap/>
            <w:textDirection w:val="btLr"/>
            <w:vAlign w:val="center"/>
          </w:tcPr>
          <w:p w14:paraId="24E89DC4" w14:textId="77777777" w:rsidR="00F558E0" w:rsidRPr="00480448" w:rsidRDefault="00F558E0" w:rsidP="00016507">
            <w:pPr>
              <w:spacing w:line="240" w:lineRule="auto"/>
              <w:rPr>
                <w:rFonts w:asciiTheme="majorHAnsi" w:eastAsia="Times New Roman" w:hAnsiTheme="majorHAnsi" w:cstheme="majorHAnsi"/>
                <w:bCs/>
                <w:color w:val="auto"/>
                <w:sz w:val="19"/>
                <w:szCs w:val="19"/>
                <w:lang w:val="es-CO" w:eastAsia="es-CO"/>
              </w:rPr>
            </w:pPr>
          </w:p>
        </w:tc>
        <w:tc>
          <w:tcPr>
            <w:tcW w:w="1842" w:type="dxa"/>
            <w:vMerge/>
            <w:tcBorders>
              <w:left w:val="single" w:sz="4" w:space="0" w:color="auto"/>
              <w:bottom w:val="single" w:sz="4" w:space="0" w:color="auto"/>
              <w:right w:val="single" w:sz="4" w:space="0" w:color="auto"/>
            </w:tcBorders>
            <w:shd w:val="clear" w:color="auto" w:fill="DCF3FD" w:themeFill="accent6" w:themeFillTint="33"/>
            <w:vAlign w:val="center"/>
          </w:tcPr>
          <w:p w14:paraId="0AF94199" w14:textId="77777777" w:rsidR="00F558E0" w:rsidRPr="00480448" w:rsidRDefault="00F558E0" w:rsidP="00016507">
            <w:pPr>
              <w:spacing w:line="240" w:lineRule="auto"/>
              <w:jc w:val="center"/>
              <w:rPr>
                <w:rFonts w:asciiTheme="majorHAnsi" w:eastAsia="Times New Roman" w:hAnsiTheme="majorHAnsi" w:cstheme="majorHAnsi"/>
                <w:bCs/>
                <w:color w:val="auto"/>
                <w:sz w:val="19"/>
                <w:szCs w:val="19"/>
                <w:lang w:val="es-CO" w:eastAsia="es-CO"/>
              </w:rPr>
            </w:pPr>
          </w:p>
        </w:tc>
        <w:tc>
          <w:tcPr>
            <w:tcW w:w="1418" w:type="dxa"/>
            <w:vMerge/>
            <w:tcBorders>
              <w:left w:val="single" w:sz="4" w:space="0" w:color="auto"/>
              <w:bottom w:val="single" w:sz="4" w:space="0" w:color="auto"/>
              <w:right w:val="single" w:sz="4" w:space="0" w:color="auto"/>
            </w:tcBorders>
            <w:vAlign w:val="center"/>
          </w:tcPr>
          <w:p w14:paraId="17563272" w14:textId="77777777" w:rsidR="00F558E0" w:rsidRPr="00480448" w:rsidRDefault="00F558E0" w:rsidP="00016507">
            <w:pPr>
              <w:spacing w:line="240" w:lineRule="auto"/>
              <w:rPr>
                <w:rFonts w:asciiTheme="majorHAnsi" w:eastAsia="Times New Roman" w:hAnsiTheme="majorHAnsi" w:cstheme="majorHAnsi"/>
                <w:b w:val="0"/>
                <w:color w:val="auto"/>
                <w:sz w:val="19"/>
                <w:szCs w:val="19"/>
                <w:lang w:val="es-CO" w:eastAsia="es-CO"/>
              </w:rPr>
            </w:pPr>
          </w:p>
        </w:tc>
        <w:tc>
          <w:tcPr>
            <w:tcW w:w="2693" w:type="dxa"/>
            <w:tcBorders>
              <w:top w:val="nil"/>
              <w:left w:val="nil"/>
              <w:bottom w:val="single" w:sz="4" w:space="0" w:color="auto"/>
              <w:right w:val="single" w:sz="4" w:space="0" w:color="auto"/>
            </w:tcBorders>
            <w:shd w:val="clear" w:color="auto" w:fill="auto"/>
            <w:noWrap/>
            <w:vAlign w:val="center"/>
          </w:tcPr>
          <w:p w14:paraId="60DA0B2A" w14:textId="7B709017" w:rsidR="00F558E0" w:rsidRPr="00480448" w:rsidRDefault="00F558E0" w:rsidP="00016507">
            <w:pPr>
              <w:spacing w:line="240" w:lineRule="auto"/>
              <w:rPr>
                <w:rFonts w:asciiTheme="majorHAnsi" w:eastAsia="Times New Roman" w:hAnsiTheme="majorHAnsi" w:cstheme="majorHAnsi"/>
                <w:b w:val="0"/>
                <w:color w:val="auto"/>
                <w:sz w:val="19"/>
                <w:szCs w:val="19"/>
                <w:lang w:val="es-CO" w:eastAsia="es-CO"/>
              </w:rPr>
            </w:pPr>
            <w:r>
              <w:rPr>
                <w:rFonts w:asciiTheme="majorHAnsi" w:eastAsia="Times New Roman" w:hAnsiTheme="majorHAnsi" w:cstheme="majorHAnsi"/>
                <w:b w:val="0"/>
                <w:color w:val="auto"/>
                <w:sz w:val="19"/>
                <w:szCs w:val="19"/>
                <w:lang w:val="es-CO" w:eastAsia="es-CO"/>
              </w:rPr>
              <w:t xml:space="preserve">Juegos Intercajas de la Confraternidad </w:t>
            </w:r>
          </w:p>
        </w:tc>
        <w:tc>
          <w:tcPr>
            <w:tcW w:w="1433" w:type="dxa"/>
            <w:tcBorders>
              <w:top w:val="nil"/>
              <w:left w:val="nil"/>
              <w:bottom w:val="single" w:sz="4" w:space="0" w:color="auto"/>
              <w:right w:val="single" w:sz="4" w:space="0" w:color="auto"/>
            </w:tcBorders>
            <w:shd w:val="clear" w:color="auto" w:fill="auto"/>
            <w:vAlign w:val="center"/>
          </w:tcPr>
          <w:p w14:paraId="27EB3C9A" w14:textId="5534AB14" w:rsidR="00F558E0" w:rsidRPr="00480448" w:rsidRDefault="00F558E0" w:rsidP="00016507">
            <w:pPr>
              <w:spacing w:line="240" w:lineRule="auto"/>
              <w:jc w:val="center"/>
              <w:rPr>
                <w:rFonts w:asciiTheme="majorHAnsi" w:eastAsia="Times New Roman" w:hAnsiTheme="majorHAnsi" w:cstheme="majorHAnsi"/>
                <w:b w:val="0"/>
                <w:color w:val="auto"/>
                <w:sz w:val="19"/>
                <w:szCs w:val="19"/>
                <w:lang w:val="es-CO" w:eastAsia="es-CO"/>
              </w:rPr>
            </w:pPr>
            <w:r>
              <w:rPr>
                <w:rFonts w:asciiTheme="majorHAnsi" w:eastAsia="Times New Roman" w:hAnsiTheme="majorHAnsi" w:cstheme="majorHAnsi"/>
                <w:b w:val="0"/>
                <w:color w:val="auto"/>
                <w:sz w:val="19"/>
                <w:szCs w:val="19"/>
                <w:lang w:val="es-CO" w:eastAsia="es-CO"/>
              </w:rPr>
              <w:t>Agosto</w:t>
            </w:r>
          </w:p>
        </w:tc>
      </w:tr>
      <w:tr w:rsidR="006E07D8" w:rsidRPr="006E07D8" w14:paraId="7AADE42B" w14:textId="77777777" w:rsidTr="00256449">
        <w:trPr>
          <w:trHeight w:val="1408"/>
        </w:trPr>
        <w:tc>
          <w:tcPr>
            <w:tcW w:w="1107" w:type="dxa"/>
            <w:vMerge/>
            <w:tcBorders>
              <w:left w:val="single" w:sz="4" w:space="0" w:color="auto"/>
              <w:right w:val="single" w:sz="4" w:space="0" w:color="auto"/>
            </w:tcBorders>
            <w:shd w:val="clear" w:color="auto" w:fill="08A4EE" w:themeFill="accent6" w:themeFillShade="BF"/>
            <w:textDirection w:val="btLr"/>
            <w:vAlign w:val="center"/>
            <w:hideMark/>
          </w:tcPr>
          <w:p w14:paraId="3C0EDE8E" w14:textId="1C925B3A" w:rsidR="00646E42" w:rsidRPr="00480448" w:rsidRDefault="00646E42" w:rsidP="00016507">
            <w:pPr>
              <w:spacing w:line="240" w:lineRule="auto"/>
              <w:jc w:val="center"/>
              <w:rPr>
                <w:rFonts w:asciiTheme="majorHAnsi" w:eastAsia="Times New Roman" w:hAnsiTheme="majorHAnsi" w:cstheme="majorHAnsi"/>
                <w:bCs/>
                <w:color w:val="auto"/>
                <w:sz w:val="19"/>
                <w:szCs w:val="19"/>
                <w:lang w:val="es-CO" w:eastAsia="es-CO"/>
              </w:rPr>
            </w:pPr>
          </w:p>
        </w:tc>
        <w:tc>
          <w:tcPr>
            <w:tcW w:w="750" w:type="dxa"/>
            <w:vMerge/>
            <w:tcBorders>
              <w:left w:val="single" w:sz="4" w:space="0" w:color="auto"/>
              <w:right w:val="single" w:sz="4" w:space="0" w:color="auto"/>
            </w:tcBorders>
            <w:shd w:val="clear" w:color="auto" w:fill="96DBFB" w:themeFill="accent6" w:themeFillTint="99"/>
            <w:noWrap/>
            <w:textDirection w:val="btLr"/>
            <w:vAlign w:val="center"/>
            <w:hideMark/>
          </w:tcPr>
          <w:p w14:paraId="217CB140" w14:textId="778F341D" w:rsidR="00646E42" w:rsidRPr="00480448" w:rsidRDefault="00646E42" w:rsidP="00016507">
            <w:pPr>
              <w:spacing w:line="240" w:lineRule="auto"/>
              <w:rPr>
                <w:rFonts w:asciiTheme="majorHAnsi" w:eastAsia="Times New Roman" w:hAnsiTheme="majorHAnsi" w:cstheme="majorHAnsi"/>
                <w:b w:val="0"/>
                <w:color w:val="auto"/>
                <w:sz w:val="19"/>
                <w:szCs w:val="19"/>
                <w:lang w:val="es-CO" w:eastAsia="es-CO"/>
              </w:rPr>
            </w:pPr>
          </w:p>
        </w:tc>
        <w:tc>
          <w:tcPr>
            <w:tcW w:w="832" w:type="dxa"/>
            <w:vMerge w:val="restart"/>
            <w:tcBorders>
              <w:top w:val="single" w:sz="4" w:space="0" w:color="auto"/>
              <w:left w:val="single" w:sz="4" w:space="0" w:color="auto"/>
              <w:right w:val="single" w:sz="4" w:space="0" w:color="auto"/>
            </w:tcBorders>
            <w:shd w:val="clear" w:color="auto" w:fill="B9E7FC" w:themeFill="accent6" w:themeFillTint="66"/>
            <w:noWrap/>
            <w:textDirection w:val="btLr"/>
            <w:vAlign w:val="center"/>
            <w:hideMark/>
          </w:tcPr>
          <w:p w14:paraId="47A8988D" w14:textId="30E0A749" w:rsidR="00646E42" w:rsidRPr="00480448" w:rsidRDefault="00646E42" w:rsidP="00480448">
            <w:pPr>
              <w:spacing w:line="240" w:lineRule="auto"/>
              <w:jc w:val="center"/>
              <w:rPr>
                <w:rFonts w:asciiTheme="majorHAnsi" w:eastAsia="Times New Roman" w:hAnsiTheme="majorHAnsi" w:cstheme="majorHAnsi"/>
                <w:bCs/>
                <w:color w:val="auto"/>
                <w:sz w:val="19"/>
                <w:szCs w:val="19"/>
                <w:lang w:val="es-CO" w:eastAsia="es-CO"/>
              </w:rPr>
            </w:pPr>
            <w:r w:rsidRPr="00480448">
              <w:rPr>
                <w:rFonts w:asciiTheme="majorHAnsi" w:eastAsia="Times New Roman" w:hAnsiTheme="majorHAnsi" w:cstheme="majorHAnsi"/>
                <w:bCs/>
                <w:color w:val="auto"/>
                <w:sz w:val="19"/>
                <w:szCs w:val="19"/>
                <w:lang w:val="es-CO" w:eastAsia="es-CO"/>
              </w:rPr>
              <w:t>EJE 1: EQUILIBRIO PSICOSOCIAL</w:t>
            </w:r>
          </w:p>
        </w:tc>
        <w:tc>
          <w:tcPr>
            <w:tcW w:w="1842" w:type="dxa"/>
            <w:vMerge w:val="restart"/>
            <w:tcBorders>
              <w:top w:val="single" w:sz="4" w:space="0" w:color="auto"/>
              <w:left w:val="single" w:sz="4" w:space="0" w:color="auto"/>
              <w:right w:val="single" w:sz="4" w:space="0" w:color="auto"/>
            </w:tcBorders>
            <w:shd w:val="clear" w:color="auto" w:fill="DCF3FD" w:themeFill="accent6" w:themeFillTint="33"/>
            <w:vAlign w:val="center"/>
            <w:hideMark/>
          </w:tcPr>
          <w:p w14:paraId="29F12AD2" w14:textId="0CB2E01A" w:rsidR="00646E42" w:rsidRPr="00480448" w:rsidRDefault="00646E42" w:rsidP="00016507">
            <w:pPr>
              <w:spacing w:line="240" w:lineRule="auto"/>
              <w:jc w:val="center"/>
              <w:rPr>
                <w:rFonts w:asciiTheme="majorHAnsi" w:eastAsia="Times New Roman" w:hAnsiTheme="majorHAnsi" w:cstheme="majorHAnsi"/>
                <w:bCs/>
                <w:color w:val="auto"/>
                <w:sz w:val="19"/>
                <w:szCs w:val="19"/>
                <w:lang w:val="es-CO" w:eastAsia="es-CO"/>
              </w:rPr>
            </w:pPr>
            <w:r w:rsidRPr="00480448">
              <w:rPr>
                <w:rFonts w:asciiTheme="majorHAnsi" w:eastAsia="Times New Roman" w:hAnsiTheme="majorHAnsi" w:cstheme="majorHAnsi"/>
                <w:bCs/>
                <w:color w:val="auto"/>
                <w:sz w:val="19"/>
                <w:szCs w:val="19"/>
                <w:lang w:val="es-CO" w:eastAsia="es-CO"/>
              </w:rPr>
              <w:t>A. Factores Psicosociales</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048CB6" w14:textId="416DCE5B" w:rsidR="00646E42" w:rsidRPr="00480448" w:rsidRDefault="00646E42" w:rsidP="00016507">
            <w:pPr>
              <w:spacing w:line="240" w:lineRule="auto"/>
              <w:jc w:val="center"/>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eastAsia="es-CO"/>
              </w:rPr>
              <w:t xml:space="preserve">Eventos Artísticos y Artesanales </w:t>
            </w:r>
          </w:p>
        </w:tc>
        <w:tc>
          <w:tcPr>
            <w:tcW w:w="2693" w:type="dxa"/>
            <w:tcBorders>
              <w:top w:val="nil"/>
              <w:left w:val="nil"/>
              <w:bottom w:val="single" w:sz="4" w:space="0" w:color="auto"/>
              <w:right w:val="single" w:sz="4" w:space="0" w:color="auto"/>
            </w:tcBorders>
            <w:shd w:val="clear" w:color="auto" w:fill="auto"/>
            <w:vAlign w:val="center"/>
            <w:hideMark/>
          </w:tcPr>
          <w:p w14:paraId="5D96F476" w14:textId="6FC9F331" w:rsidR="00646E42" w:rsidRPr="00480448" w:rsidRDefault="00646E42" w:rsidP="00016507">
            <w:pPr>
              <w:spacing w:line="240" w:lineRule="auto"/>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eastAsia="es-CO"/>
              </w:rPr>
              <w:t>“viernes de la Super” (Art. 15 AS). Teatro, tardes de musicales, show de talentos, taller de decoración, taller de cuidado personal, show artístico, taller de alimentación navideña.</w:t>
            </w:r>
          </w:p>
        </w:tc>
        <w:tc>
          <w:tcPr>
            <w:tcW w:w="1433" w:type="dxa"/>
            <w:tcBorders>
              <w:top w:val="nil"/>
              <w:left w:val="nil"/>
              <w:bottom w:val="single" w:sz="4" w:space="0" w:color="auto"/>
              <w:right w:val="single" w:sz="4" w:space="0" w:color="auto"/>
            </w:tcBorders>
            <w:shd w:val="clear" w:color="auto" w:fill="auto"/>
            <w:vAlign w:val="center"/>
            <w:hideMark/>
          </w:tcPr>
          <w:p w14:paraId="032D449D" w14:textId="36A31E39" w:rsidR="00646E42" w:rsidRPr="00480448" w:rsidRDefault="00646E42" w:rsidP="00016507">
            <w:pPr>
              <w:spacing w:line="240" w:lineRule="auto"/>
              <w:jc w:val="center"/>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val="es-CO" w:eastAsia="es-CO"/>
              </w:rPr>
              <w:t>Febrero a noviembre</w:t>
            </w:r>
          </w:p>
        </w:tc>
      </w:tr>
      <w:tr w:rsidR="006E07D8" w:rsidRPr="006E07D8" w14:paraId="5A80DF30" w14:textId="77777777" w:rsidTr="00256449">
        <w:trPr>
          <w:trHeight w:val="1041"/>
        </w:trPr>
        <w:tc>
          <w:tcPr>
            <w:tcW w:w="1107" w:type="dxa"/>
            <w:vMerge/>
            <w:tcBorders>
              <w:left w:val="single" w:sz="4" w:space="0" w:color="auto"/>
              <w:right w:val="single" w:sz="4" w:space="0" w:color="auto"/>
            </w:tcBorders>
            <w:shd w:val="clear" w:color="auto" w:fill="08A4EE" w:themeFill="accent6" w:themeFillShade="BF"/>
            <w:textDirection w:val="btLr"/>
            <w:vAlign w:val="center"/>
            <w:hideMark/>
          </w:tcPr>
          <w:p w14:paraId="7C173B1C" w14:textId="739EA935" w:rsidR="00646E42" w:rsidRPr="00480448" w:rsidRDefault="00646E42" w:rsidP="00016507">
            <w:pPr>
              <w:spacing w:line="240" w:lineRule="auto"/>
              <w:jc w:val="center"/>
              <w:rPr>
                <w:rFonts w:asciiTheme="majorHAnsi" w:eastAsia="Times New Roman" w:hAnsiTheme="majorHAnsi" w:cstheme="majorHAnsi"/>
                <w:bCs/>
                <w:color w:val="auto"/>
                <w:sz w:val="19"/>
                <w:szCs w:val="19"/>
                <w:lang w:val="es-CO" w:eastAsia="es-CO"/>
              </w:rPr>
            </w:pPr>
          </w:p>
        </w:tc>
        <w:tc>
          <w:tcPr>
            <w:tcW w:w="750" w:type="dxa"/>
            <w:vMerge/>
            <w:tcBorders>
              <w:left w:val="single" w:sz="4" w:space="0" w:color="auto"/>
              <w:right w:val="single" w:sz="4" w:space="0" w:color="auto"/>
            </w:tcBorders>
            <w:shd w:val="clear" w:color="auto" w:fill="96DBFB" w:themeFill="accent6" w:themeFillTint="99"/>
            <w:noWrap/>
            <w:textDirection w:val="btLr"/>
            <w:vAlign w:val="center"/>
            <w:hideMark/>
          </w:tcPr>
          <w:p w14:paraId="22438AE6" w14:textId="3ADBFE4F" w:rsidR="00646E42" w:rsidRPr="00480448" w:rsidRDefault="00646E42" w:rsidP="00016507">
            <w:pPr>
              <w:spacing w:line="240" w:lineRule="auto"/>
              <w:rPr>
                <w:rFonts w:asciiTheme="majorHAnsi" w:eastAsia="Times New Roman" w:hAnsiTheme="majorHAnsi" w:cstheme="majorHAnsi"/>
                <w:b w:val="0"/>
                <w:color w:val="auto"/>
                <w:sz w:val="19"/>
                <w:szCs w:val="19"/>
                <w:lang w:val="es-CO" w:eastAsia="es-CO"/>
              </w:rPr>
            </w:pPr>
          </w:p>
        </w:tc>
        <w:tc>
          <w:tcPr>
            <w:tcW w:w="832" w:type="dxa"/>
            <w:vMerge/>
            <w:tcBorders>
              <w:left w:val="single" w:sz="4" w:space="0" w:color="auto"/>
              <w:right w:val="single" w:sz="4" w:space="0" w:color="auto"/>
            </w:tcBorders>
            <w:shd w:val="clear" w:color="auto" w:fill="B9E7FC" w:themeFill="accent6" w:themeFillTint="66"/>
            <w:noWrap/>
            <w:textDirection w:val="btLr"/>
            <w:vAlign w:val="center"/>
            <w:hideMark/>
          </w:tcPr>
          <w:p w14:paraId="1434586C" w14:textId="10E5A920" w:rsidR="00646E42" w:rsidRPr="00480448" w:rsidRDefault="00646E42" w:rsidP="00016507">
            <w:pPr>
              <w:spacing w:line="240" w:lineRule="auto"/>
              <w:rPr>
                <w:rFonts w:asciiTheme="majorHAnsi" w:eastAsia="Times New Roman" w:hAnsiTheme="majorHAnsi" w:cstheme="majorHAnsi"/>
                <w:bCs/>
                <w:color w:val="auto"/>
                <w:sz w:val="19"/>
                <w:szCs w:val="19"/>
                <w:lang w:val="es-CO" w:eastAsia="es-CO"/>
              </w:rPr>
            </w:pPr>
          </w:p>
        </w:tc>
        <w:tc>
          <w:tcPr>
            <w:tcW w:w="1842" w:type="dxa"/>
            <w:vMerge/>
            <w:tcBorders>
              <w:left w:val="single" w:sz="4" w:space="0" w:color="auto"/>
              <w:right w:val="single" w:sz="4" w:space="0" w:color="auto"/>
            </w:tcBorders>
            <w:shd w:val="clear" w:color="auto" w:fill="DCF3FD" w:themeFill="accent6" w:themeFillTint="33"/>
            <w:vAlign w:val="center"/>
            <w:hideMark/>
          </w:tcPr>
          <w:p w14:paraId="3730E9EC" w14:textId="6B19DF03" w:rsidR="00646E42" w:rsidRPr="00480448" w:rsidRDefault="00646E42" w:rsidP="00016507">
            <w:pPr>
              <w:spacing w:line="240" w:lineRule="auto"/>
              <w:jc w:val="center"/>
              <w:rPr>
                <w:rFonts w:asciiTheme="majorHAnsi" w:eastAsia="Times New Roman" w:hAnsiTheme="majorHAnsi" w:cstheme="majorHAnsi"/>
                <w:bCs/>
                <w:color w:val="auto"/>
                <w:sz w:val="19"/>
                <w:szCs w:val="19"/>
                <w:lang w:val="es-CO" w:eastAsia="es-CO"/>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A8ACF89" w14:textId="77777777" w:rsidR="00646E42" w:rsidRPr="00480448" w:rsidRDefault="00646E42" w:rsidP="00016507">
            <w:pPr>
              <w:spacing w:line="240" w:lineRule="auto"/>
              <w:rPr>
                <w:rFonts w:asciiTheme="majorHAnsi" w:eastAsia="Times New Roman" w:hAnsiTheme="majorHAnsi" w:cstheme="majorHAnsi"/>
                <w:b w:val="0"/>
                <w:color w:val="auto"/>
                <w:sz w:val="19"/>
                <w:szCs w:val="19"/>
                <w:lang w:val="es-CO" w:eastAsia="es-CO"/>
              </w:rPr>
            </w:pPr>
          </w:p>
        </w:tc>
        <w:tc>
          <w:tcPr>
            <w:tcW w:w="2693" w:type="dxa"/>
            <w:tcBorders>
              <w:top w:val="nil"/>
              <w:left w:val="nil"/>
              <w:bottom w:val="single" w:sz="4" w:space="0" w:color="auto"/>
              <w:right w:val="single" w:sz="4" w:space="0" w:color="auto"/>
            </w:tcBorders>
            <w:shd w:val="clear" w:color="auto" w:fill="auto"/>
            <w:vAlign w:val="center"/>
            <w:hideMark/>
          </w:tcPr>
          <w:p w14:paraId="6A489B93" w14:textId="57A50CF5" w:rsidR="00646E42" w:rsidRPr="00480448" w:rsidRDefault="00646E42" w:rsidP="00016507">
            <w:pPr>
              <w:spacing w:line="240" w:lineRule="auto"/>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eastAsia="es-CO"/>
              </w:rPr>
              <w:t>Cursos artesanales, artísticos de integración: Curso de cocina, arte country, pintura, belleza integral.</w:t>
            </w:r>
          </w:p>
        </w:tc>
        <w:tc>
          <w:tcPr>
            <w:tcW w:w="1433" w:type="dxa"/>
            <w:tcBorders>
              <w:top w:val="nil"/>
              <w:left w:val="nil"/>
              <w:bottom w:val="single" w:sz="4" w:space="0" w:color="auto"/>
              <w:right w:val="single" w:sz="4" w:space="0" w:color="auto"/>
            </w:tcBorders>
            <w:shd w:val="clear" w:color="auto" w:fill="auto"/>
            <w:vAlign w:val="center"/>
            <w:hideMark/>
          </w:tcPr>
          <w:p w14:paraId="7E854A50" w14:textId="3432324E" w:rsidR="00646E42" w:rsidRPr="00480448" w:rsidRDefault="00646E42" w:rsidP="00016507">
            <w:pPr>
              <w:spacing w:line="240" w:lineRule="auto"/>
              <w:jc w:val="center"/>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val="es-CO" w:eastAsia="es-CO"/>
              </w:rPr>
              <w:t>Marzo</w:t>
            </w:r>
          </w:p>
        </w:tc>
      </w:tr>
      <w:tr w:rsidR="006E07D8" w:rsidRPr="006E07D8" w14:paraId="69E260E0" w14:textId="77777777" w:rsidTr="00256449">
        <w:trPr>
          <w:trHeight w:val="1560"/>
        </w:trPr>
        <w:tc>
          <w:tcPr>
            <w:tcW w:w="1107" w:type="dxa"/>
            <w:vMerge/>
            <w:tcBorders>
              <w:left w:val="single" w:sz="4" w:space="0" w:color="auto"/>
              <w:right w:val="single" w:sz="4" w:space="0" w:color="auto"/>
            </w:tcBorders>
            <w:shd w:val="clear" w:color="auto" w:fill="08A4EE" w:themeFill="accent6" w:themeFillShade="BF"/>
            <w:textDirection w:val="btLr"/>
            <w:vAlign w:val="center"/>
          </w:tcPr>
          <w:p w14:paraId="71369522" w14:textId="77777777" w:rsidR="00646E42" w:rsidRPr="00480448" w:rsidRDefault="00646E42" w:rsidP="00016507">
            <w:pPr>
              <w:spacing w:line="240" w:lineRule="auto"/>
              <w:jc w:val="center"/>
              <w:rPr>
                <w:rFonts w:asciiTheme="majorHAnsi" w:eastAsia="Times New Roman" w:hAnsiTheme="majorHAnsi" w:cstheme="majorHAnsi"/>
                <w:bCs/>
                <w:color w:val="auto"/>
                <w:sz w:val="19"/>
                <w:szCs w:val="19"/>
                <w:lang w:val="es-CO" w:eastAsia="es-CO"/>
              </w:rPr>
            </w:pPr>
          </w:p>
        </w:tc>
        <w:tc>
          <w:tcPr>
            <w:tcW w:w="750" w:type="dxa"/>
            <w:vMerge/>
            <w:tcBorders>
              <w:left w:val="single" w:sz="4" w:space="0" w:color="auto"/>
              <w:right w:val="single" w:sz="4" w:space="0" w:color="auto"/>
            </w:tcBorders>
            <w:shd w:val="clear" w:color="auto" w:fill="96DBFB" w:themeFill="accent6" w:themeFillTint="99"/>
            <w:noWrap/>
            <w:textDirection w:val="btLr"/>
            <w:vAlign w:val="center"/>
          </w:tcPr>
          <w:p w14:paraId="56043655" w14:textId="77777777" w:rsidR="00646E42" w:rsidRPr="00480448" w:rsidRDefault="00646E42" w:rsidP="00016507">
            <w:pPr>
              <w:spacing w:line="240" w:lineRule="auto"/>
              <w:rPr>
                <w:rFonts w:asciiTheme="majorHAnsi" w:eastAsia="Times New Roman" w:hAnsiTheme="majorHAnsi" w:cstheme="majorHAnsi"/>
                <w:b w:val="0"/>
                <w:color w:val="auto"/>
                <w:sz w:val="19"/>
                <w:szCs w:val="19"/>
                <w:lang w:val="es-CO" w:eastAsia="es-CO"/>
              </w:rPr>
            </w:pPr>
          </w:p>
        </w:tc>
        <w:tc>
          <w:tcPr>
            <w:tcW w:w="832" w:type="dxa"/>
            <w:vMerge/>
            <w:tcBorders>
              <w:left w:val="single" w:sz="4" w:space="0" w:color="auto"/>
              <w:right w:val="single" w:sz="4" w:space="0" w:color="auto"/>
            </w:tcBorders>
            <w:shd w:val="clear" w:color="auto" w:fill="B9E7FC" w:themeFill="accent6" w:themeFillTint="66"/>
            <w:noWrap/>
            <w:textDirection w:val="btLr"/>
            <w:vAlign w:val="center"/>
          </w:tcPr>
          <w:p w14:paraId="7AA533D1" w14:textId="77777777" w:rsidR="00646E42" w:rsidRPr="00480448" w:rsidRDefault="00646E42" w:rsidP="00016507">
            <w:pPr>
              <w:spacing w:line="240" w:lineRule="auto"/>
              <w:rPr>
                <w:rFonts w:asciiTheme="majorHAnsi" w:eastAsia="Times New Roman" w:hAnsiTheme="majorHAnsi" w:cstheme="majorHAnsi"/>
                <w:bCs/>
                <w:color w:val="auto"/>
                <w:sz w:val="19"/>
                <w:szCs w:val="19"/>
                <w:lang w:val="es-CO" w:eastAsia="es-CO"/>
              </w:rPr>
            </w:pPr>
          </w:p>
        </w:tc>
        <w:tc>
          <w:tcPr>
            <w:tcW w:w="1842" w:type="dxa"/>
            <w:vMerge/>
            <w:tcBorders>
              <w:left w:val="single" w:sz="4" w:space="0" w:color="auto"/>
              <w:bottom w:val="single" w:sz="4" w:space="0" w:color="auto"/>
              <w:right w:val="single" w:sz="4" w:space="0" w:color="auto"/>
            </w:tcBorders>
            <w:shd w:val="clear" w:color="auto" w:fill="DCF3FD" w:themeFill="accent6" w:themeFillTint="33"/>
            <w:vAlign w:val="center"/>
          </w:tcPr>
          <w:p w14:paraId="2EC1CA12" w14:textId="77777777" w:rsidR="00646E42" w:rsidRPr="00480448" w:rsidRDefault="00646E42" w:rsidP="00016507">
            <w:pPr>
              <w:spacing w:line="240" w:lineRule="auto"/>
              <w:jc w:val="center"/>
              <w:rPr>
                <w:rFonts w:asciiTheme="majorHAnsi" w:eastAsia="Times New Roman" w:hAnsiTheme="majorHAnsi" w:cstheme="majorHAnsi"/>
                <w:bCs/>
                <w:color w:val="auto"/>
                <w:sz w:val="19"/>
                <w:szCs w:val="19"/>
                <w:lang w:val="es-CO" w:eastAsia="es-CO"/>
              </w:rPr>
            </w:pPr>
          </w:p>
        </w:tc>
        <w:tc>
          <w:tcPr>
            <w:tcW w:w="1418" w:type="dxa"/>
            <w:tcBorders>
              <w:top w:val="single" w:sz="4" w:space="0" w:color="auto"/>
              <w:left w:val="single" w:sz="4" w:space="0" w:color="auto"/>
              <w:bottom w:val="single" w:sz="4" w:space="0" w:color="auto"/>
              <w:right w:val="single" w:sz="4" w:space="0" w:color="auto"/>
            </w:tcBorders>
            <w:vAlign w:val="center"/>
          </w:tcPr>
          <w:p w14:paraId="5B71D2CE" w14:textId="769C322D" w:rsidR="00646E42" w:rsidRPr="00480448" w:rsidRDefault="00646E42" w:rsidP="00016507">
            <w:pPr>
              <w:spacing w:line="240" w:lineRule="auto"/>
              <w:jc w:val="center"/>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eastAsia="es-CO"/>
              </w:rPr>
              <w:t>Eventos Culturales</w:t>
            </w:r>
          </w:p>
        </w:tc>
        <w:tc>
          <w:tcPr>
            <w:tcW w:w="2693" w:type="dxa"/>
            <w:tcBorders>
              <w:top w:val="single" w:sz="4" w:space="0" w:color="auto"/>
              <w:left w:val="nil"/>
              <w:bottom w:val="single" w:sz="4" w:space="0" w:color="auto"/>
              <w:right w:val="single" w:sz="4" w:space="0" w:color="auto"/>
            </w:tcBorders>
            <w:shd w:val="clear" w:color="auto" w:fill="auto"/>
            <w:vAlign w:val="center"/>
          </w:tcPr>
          <w:p w14:paraId="38B10081" w14:textId="55C19A16" w:rsidR="00646E42" w:rsidRPr="00480448" w:rsidRDefault="00646E42" w:rsidP="00016507">
            <w:pPr>
              <w:spacing w:line="240" w:lineRule="auto"/>
              <w:rPr>
                <w:rFonts w:asciiTheme="majorHAnsi" w:eastAsia="Times New Roman" w:hAnsiTheme="majorHAnsi" w:cstheme="majorHAnsi"/>
                <w:b w:val="0"/>
                <w:color w:val="auto"/>
                <w:sz w:val="19"/>
                <w:szCs w:val="19"/>
                <w:lang w:eastAsia="es-CO"/>
              </w:rPr>
            </w:pPr>
            <w:r w:rsidRPr="00480448">
              <w:rPr>
                <w:rFonts w:asciiTheme="majorHAnsi" w:eastAsia="Times New Roman" w:hAnsiTheme="majorHAnsi" w:cstheme="majorHAnsi"/>
                <w:b w:val="0"/>
                <w:color w:val="auto"/>
                <w:sz w:val="19"/>
                <w:szCs w:val="19"/>
                <w:lang w:eastAsia="es-CO"/>
              </w:rPr>
              <w:t>Actividad cultural para los funcionarios solteros y sin hijos y funcionarios con hijos mayores a 25 años Reconocimiento no pecuniario equivalente al 20% de un SMLMV (Art. 39 AS)</w:t>
            </w:r>
          </w:p>
        </w:tc>
        <w:tc>
          <w:tcPr>
            <w:tcW w:w="1433" w:type="dxa"/>
            <w:tcBorders>
              <w:top w:val="single" w:sz="4" w:space="0" w:color="auto"/>
              <w:left w:val="nil"/>
              <w:bottom w:val="single" w:sz="4" w:space="0" w:color="auto"/>
              <w:right w:val="single" w:sz="4" w:space="0" w:color="auto"/>
            </w:tcBorders>
            <w:shd w:val="clear" w:color="auto" w:fill="auto"/>
            <w:vAlign w:val="center"/>
          </w:tcPr>
          <w:p w14:paraId="796D1C44" w14:textId="2CA5693A" w:rsidR="00646E42" w:rsidRPr="00480448" w:rsidRDefault="00646E42" w:rsidP="00016507">
            <w:pPr>
              <w:spacing w:line="240" w:lineRule="auto"/>
              <w:jc w:val="center"/>
              <w:rPr>
                <w:rFonts w:asciiTheme="majorHAnsi" w:eastAsia="Times New Roman" w:hAnsiTheme="majorHAnsi" w:cstheme="majorHAnsi"/>
                <w:b w:val="0"/>
                <w:color w:val="auto"/>
                <w:sz w:val="19"/>
                <w:szCs w:val="19"/>
                <w:lang w:eastAsia="es-CO"/>
              </w:rPr>
            </w:pPr>
            <w:r w:rsidRPr="00480448">
              <w:rPr>
                <w:rFonts w:asciiTheme="majorHAnsi" w:eastAsia="Times New Roman" w:hAnsiTheme="majorHAnsi" w:cstheme="majorHAnsi"/>
                <w:b w:val="0"/>
                <w:color w:val="auto"/>
                <w:sz w:val="19"/>
                <w:szCs w:val="19"/>
                <w:lang w:eastAsia="es-CO"/>
              </w:rPr>
              <w:t>Octubre y noviembre</w:t>
            </w:r>
          </w:p>
        </w:tc>
      </w:tr>
      <w:tr w:rsidR="006E07D8" w:rsidRPr="006E07D8" w14:paraId="61FF4C4D" w14:textId="77777777" w:rsidTr="00C22362">
        <w:trPr>
          <w:trHeight w:val="592"/>
        </w:trPr>
        <w:tc>
          <w:tcPr>
            <w:tcW w:w="1107" w:type="dxa"/>
            <w:vMerge/>
            <w:tcBorders>
              <w:left w:val="single" w:sz="4" w:space="0" w:color="auto"/>
              <w:right w:val="single" w:sz="4" w:space="0" w:color="auto"/>
            </w:tcBorders>
            <w:shd w:val="clear" w:color="auto" w:fill="08A4EE" w:themeFill="accent6" w:themeFillShade="BF"/>
            <w:textDirection w:val="btLr"/>
            <w:vAlign w:val="center"/>
          </w:tcPr>
          <w:p w14:paraId="36A7AE92" w14:textId="77777777" w:rsidR="00646E42" w:rsidRPr="00480448" w:rsidRDefault="00646E42" w:rsidP="00016507">
            <w:pPr>
              <w:spacing w:line="240" w:lineRule="auto"/>
              <w:jc w:val="center"/>
              <w:rPr>
                <w:rFonts w:asciiTheme="majorHAnsi" w:eastAsia="Times New Roman" w:hAnsiTheme="majorHAnsi" w:cstheme="majorHAnsi"/>
                <w:bCs/>
                <w:color w:val="auto"/>
                <w:sz w:val="19"/>
                <w:szCs w:val="19"/>
                <w:lang w:val="es-CO" w:eastAsia="es-CO"/>
              </w:rPr>
            </w:pPr>
          </w:p>
        </w:tc>
        <w:tc>
          <w:tcPr>
            <w:tcW w:w="750" w:type="dxa"/>
            <w:vMerge/>
            <w:tcBorders>
              <w:left w:val="single" w:sz="4" w:space="0" w:color="auto"/>
              <w:right w:val="single" w:sz="4" w:space="0" w:color="auto"/>
            </w:tcBorders>
            <w:shd w:val="clear" w:color="auto" w:fill="96DBFB" w:themeFill="accent6" w:themeFillTint="99"/>
            <w:noWrap/>
            <w:textDirection w:val="btLr"/>
            <w:vAlign w:val="center"/>
          </w:tcPr>
          <w:p w14:paraId="59E0E82F" w14:textId="77777777" w:rsidR="00646E42" w:rsidRPr="00480448" w:rsidRDefault="00646E42" w:rsidP="00016507">
            <w:pPr>
              <w:spacing w:line="240" w:lineRule="auto"/>
              <w:rPr>
                <w:rFonts w:asciiTheme="majorHAnsi" w:eastAsia="Times New Roman" w:hAnsiTheme="majorHAnsi" w:cstheme="majorHAnsi"/>
                <w:b w:val="0"/>
                <w:color w:val="auto"/>
                <w:sz w:val="19"/>
                <w:szCs w:val="19"/>
                <w:lang w:val="es-CO" w:eastAsia="es-CO"/>
              </w:rPr>
            </w:pPr>
          </w:p>
        </w:tc>
        <w:tc>
          <w:tcPr>
            <w:tcW w:w="832" w:type="dxa"/>
            <w:vMerge/>
            <w:tcBorders>
              <w:left w:val="single" w:sz="4" w:space="0" w:color="auto"/>
              <w:right w:val="single" w:sz="4" w:space="0" w:color="auto"/>
            </w:tcBorders>
            <w:shd w:val="clear" w:color="auto" w:fill="B9E7FC" w:themeFill="accent6" w:themeFillTint="66"/>
            <w:noWrap/>
            <w:textDirection w:val="btLr"/>
            <w:vAlign w:val="center"/>
          </w:tcPr>
          <w:p w14:paraId="2438486A" w14:textId="77777777" w:rsidR="00646E42" w:rsidRPr="00480448" w:rsidRDefault="00646E42" w:rsidP="00016507">
            <w:pPr>
              <w:spacing w:line="240" w:lineRule="auto"/>
              <w:rPr>
                <w:rFonts w:asciiTheme="majorHAnsi" w:eastAsia="Times New Roman" w:hAnsiTheme="majorHAnsi" w:cstheme="majorHAnsi"/>
                <w:bCs/>
                <w:color w:val="auto"/>
                <w:sz w:val="19"/>
                <w:szCs w:val="19"/>
                <w:lang w:val="es-CO" w:eastAsia="es-CO"/>
              </w:rPr>
            </w:pPr>
          </w:p>
        </w:tc>
        <w:tc>
          <w:tcPr>
            <w:tcW w:w="1842" w:type="dxa"/>
            <w:vMerge w:val="restart"/>
            <w:tcBorders>
              <w:top w:val="single" w:sz="4" w:space="0" w:color="auto"/>
              <w:left w:val="single" w:sz="4" w:space="0" w:color="auto"/>
              <w:right w:val="single" w:sz="4" w:space="0" w:color="auto"/>
            </w:tcBorders>
            <w:shd w:val="clear" w:color="auto" w:fill="DCF3FD" w:themeFill="accent6" w:themeFillTint="33"/>
            <w:vAlign w:val="center"/>
          </w:tcPr>
          <w:p w14:paraId="1E3ECF38" w14:textId="3372F442" w:rsidR="00646E42" w:rsidRPr="00480448" w:rsidRDefault="00646E42" w:rsidP="00016507">
            <w:pPr>
              <w:spacing w:line="240" w:lineRule="auto"/>
              <w:jc w:val="center"/>
              <w:rPr>
                <w:rFonts w:asciiTheme="majorHAnsi" w:eastAsia="Times New Roman" w:hAnsiTheme="majorHAnsi" w:cstheme="majorHAnsi"/>
                <w:bCs/>
                <w:color w:val="auto"/>
                <w:sz w:val="19"/>
                <w:szCs w:val="19"/>
                <w:lang w:val="es-CO" w:eastAsia="es-CO"/>
              </w:rPr>
            </w:pPr>
            <w:r w:rsidRPr="00480448">
              <w:rPr>
                <w:rFonts w:asciiTheme="majorHAnsi" w:eastAsia="Times New Roman" w:hAnsiTheme="majorHAnsi" w:cstheme="majorHAnsi"/>
                <w:bCs/>
                <w:color w:val="auto"/>
                <w:sz w:val="19"/>
                <w:szCs w:val="19"/>
                <w:lang w:val="es-CO" w:eastAsia="es-CO"/>
              </w:rPr>
              <w:t>B. Equilibrio entre la Vida Laboral y Familiar</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6AA06079" w14:textId="6B89D81D" w:rsidR="00646E42" w:rsidRPr="00480448" w:rsidRDefault="00646E42" w:rsidP="00016507">
            <w:pPr>
              <w:spacing w:line="240" w:lineRule="auto"/>
              <w:jc w:val="center"/>
              <w:rPr>
                <w:rFonts w:asciiTheme="majorHAnsi" w:eastAsia="Times New Roman" w:hAnsiTheme="majorHAnsi" w:cstheme="majorHAnsi"/>
                <w:b w:val="0"/>
                <w:color w:val="auto"/>
                <w:sz w:val="19"/>
                <w:szCs w:val="19"/>
                <w:lang w:eastAsia="es-CO"/>
              </w:rPr>
            </w:pPr>
            <w:r w:rsidRPr="00480448">
              <w:rPr>
                <w:rFonts w:asciiTheme="majorHAnsi" w:eastAsia="Times New Roman" w:hAnsiTheme="majorHAnsi" w:cstheme="majorHAnsi"/>
                <w:b w:val="0"/>
                <w:color w:val="auto"/>
                <w:sz w:val="19"/>
                <w:szCs w:val="19"/>
                <w:lang w:val="es-CO" w:eastAsia="es-CO"/>
              </w:rPr>
              <w:t>Actividades Recreativas</w:t>
            </w:r>
          </w:p>
        </w:tc>
        <w:tc>
          <w:tcPr>
            <w:tcW w:w="2693" w:type="dxa"/>
            <w:tcBorders>
              <w:top w:val="single" w:sz="4" w:space="0" w:color="auto"/>
              <w:left w:val="nil"/>
              <w:bottom w:val="single" w:sz="4" w:space="0" w:color="auto"/>
              <w:right w:val="single" w:sz="4" w:space="0" w:color="auto"/>
            </w:tcBorders>
            <w:shd w:val="clear" w:color="auto" w:fill="auto"/>
            <w:vAlign w:val="center"/>
          </w:tcPr>
          <w:p w14:paraId="25A1E696" w14:textId="2234C101" w:rsidR="00646E42" w:rsidRPr="00480448" w:rsidRDefault="00646E42" w:rsidP="00016507">
            <w:pPr>
              <w:spacing w:line="240" w:lineRule="auto"/>
              <w:rPr>
                <w:rFonts w:asciiTheme="majorHAnsi" w:eastAsia="Times New Roman" w:hAnsiTheme="majorHAnsi" w:cstheme="majorHAnsi"/>
                <w:b w:val="0"/>
                <w:color w:val="auto"/>
                <w:sz w:val="19"/>
                <w:szCs w:val="19"/>
                <w:lang w:eastAsia="es-CO"/>
              </w:rPr>
            </w:pPr>
            <w:r w:rsidRPr="00480448">
              <w:rPr>
                <w:rFonts w:asciiTheme="majorHAnsi" w:eastAsia="Times New Roman" w:hAnsiTheme="majorHAnsi" w:cstheme="majorHAnsi"/>
                <w:b w:val="0"/>
                <w:color w:val="auto"/>
                <w:sz w:val="19"/>
                <w:szCs w:val="19"/>
                <w:lang w:eastAsia="es-CO"/>
              </w:rPr>
              <w:t>Días de la Familia Art. 10 (AS).</w:t>
            </w:r>
          </w:p>
        </w:tc>
        <w:tc>
          <w:tcPr>
            <w:tcW w:w="1433" w:type="dxa"/>
            <w:tcBorders>
              <w:top w:val="single" w:sz="4" w:space="0" w:color="auto"/>
              <w:left w:val="nil"/>
              <w:bottom w:val="single" w:sz="4" w:space="0" w:color="auto"/>
              <w:right w:val="single" w:sz="4" w:space="0" w:color="auto"/>
            </w:tcBorders>
            <w:shd w:val="clear" w:color="auto" w:fill="auto"/>
            <w:vAlign w:val="center"/>
          </w:tcPr>
          <w:p w14:paraId="4F17E028" w14:textId="488BD7B4" w:rsidR="00646E42" w:rsidRPr="00480448" w:rsidRDefault="00646E42" w:rsidP="00016507">
            <w:pPr>
              <w:spacing w:line="240" w:lineRule="auto"/>
              <w:jc w:val="center"/>
              <w:rPr>
                <w:rFonts w:asciiTheme="majorHAnsi" w:eastAsia="Times New Roman" w:hAnsiTheme="majorHAnsi" w:cstheme="majorHAnsi"/>
                <w:b w:val="0"/>
                <w:color w:val="auto"/>
                <w:sz w:val="19"/>
                <w:szCs w:val="19"/>
                <w:lang w:eastAsia="es-CO"/>
              </w:rPr>
            </w:pPr>
            <w:r w:rsidRPr="00480448">
              <w:rPr>
                <w:rFonts w:asciiTheme="majorHAnsi" w:eastAsia="Times New Roman" w:hAnsiTheme="majorHAnsi" w:cstheme="majorHAnsi"/>
                <w:b w:val="0"/>
                <w:color w:val="auto"/>
                <w:sz w:val="19"/>
                <w:szCs w:val="19"/>
                <w:lang w:eastAsia="es-CO"/>
              </w:rPr>
              <w:t>junio Noviembre</w:t>
            </w:r>
          </w:p>
        </w:tc>
      </w:tr>
      <w:tr w:rsidR="006E07D8" w:rsidRPr="006E07D8" w14:paraId="6F1D926B" w14:textId="77777777" w:rsidTr="00C22362">
        <w:trPr>
          <w:trHeight w:val="418"/>
        </w:trPr>
        <w:tc>
          <w:tcPr>
            <w:tcW w:w="1107" w:type="dxa"/>
            <w:vMerge/>
            <w:tcBorders>
              <w:left w:val="single" w:sz="4" w:space="0" w:color="auto"/>
              <w:right w:val="single" w:sz="4" w:space="0" w:color="auto"/>
            </w:tcBorders>
            <w:shd w:val="clear" w:color="auto" w:fill="08A4EE" w:themeFill="accent6" w:themeFillShade="BF"/>
            <w:textDirection w:val="btLr"/>
            <w:vAlign w:val="center"/>
          </w:tcPr>
          <w:p w14:paraId="54F776AB" w14:textId="77777777" w:rsidR="00646E42" w:rsidRPr="00480448" w:rsidRDefault="00646E42" w:rsidP="00016507">
            <w:pPr>
              <w:spacing w:line="240" w:lineRule="auto"/>
              <w:jc w:val="center"/>
              <w:rPr>
                <w:rFonts w:asciiTheme="majorHAnsi" w:eastAsia="Times New Roman" w:hAnsiTheme="majorHAnsi" w:cstheme="majorHAnsi"/>
                <w:bCs/>
                <w:color w:val="auto"/>
                <w:sz w:val="19"/>
                <w:szCs w:val="19"/>
                <w:lang w:val="es-CO" w:eastAsia="es-CO"/>
              </w:rPr>
            </w:pPr>
          </w:p>
        </w:tc>
        <w:tc>
          <w:tcPr>
            <w:tcW w:w="750" w:type="dxa"/>
            <w:vMerge/>
            <w:tcBorders>
              <w:left w:val="single" w:sz="4" w:space="0" w:color="auto"/>
              <w:right w:val="single" w:sz="4" w:space="0" w:color="auto"/>
            </w:tcBorders>
            <w:shd w:val="clear" w:color="auto" w:fill="96DBFB" w:themeFill="accent6" w:themeFillTint="99"/>
            <w:noWrap/>
            <w:textDirection w:val="btLr"/>
            <w:vAlign w:val="center"/>
          </w:tcPr>
          <w:p w14:paraId="349070D6" w14:textId="77777777" w:rsidR="00646E42" w:rsidRPr="00480448" w:rsidRDefault="00646E42" w:rsidP="00016507">
            <w:pPr>
              <w:spacing w:line="240" w:lineRule="auto"/>
              <w:rPr>
                <w:rFonts w:asciiTheme="majorHAnsi" w:eastAsia="Times New Roman" w:hAnsiTheme="majorHAnsi" w:cstheme="majorHAnsi"/>
                <w:b w:val="0"/>
                <w:color w:val="auto"/>
                <w:sz w:val="19"/>
                <w:szCs w:val="19"/>
                <w:lang w:val="es-CO" w:eastAsia="es-CO"/>
              </w:rPr>
            </w:pPr>
          </w:p>
        </w:tc>
        <w:tc>
          <w:tcPr>
            <w:tcW w:w="832" w:type="dxa"/>
            <w:vMerge/>
            <w:tcBorders>
              <w:left w:val="single" w:sz="4" w:space="0" w:color="auto"/>
              <w:right w:val="single" w:sz="4" w:space="0" w:color="auto"/>
            </w:tcBorders>
            <w:shd w:val="clear" w:color="auto" w:fill="B9E7FC" w:themeFill="accent6" w:themeFillTint="66"/>
            <w:noWrap/>
            <w:textDirection w:val="btLr"/>
            <w:vAlign w:val="center"/>
          </w:tcPr>
          <w:p w14:paraId="24459F1B" w14:textId="77777777" w:rsidR="00646E42" w:rsidRPr="00480448" w:rsidRDefault="00646E42" w:rsidP="00016507">
            <w:pPr>
              <w:spacing w:line="240" w:lineRule="auto"/>
              <w:rPr>
                <w:rFonts w:asciiTheme="majorHAnsi" w:eastAsia="Times New Roman" w:hAnsiTheme="majorHAnsi" w:cstheme="majorHAnsi"/>
                <w:bCs/>
                <w:color w:val="auto"/>
                <w:sz w:val="19"/>
                <w:szCs w:val="19"/>
                <w:lang w:val="es-CO" w:eastAsia="es-CO"/>
              </w:rPr>
            </w:pPr>
          </w:p>
        </w:tc>
        <w:tc>
          <w:tcPr>
            <w:tcW w:w="1842" w:type="dxa"/>
            <w:vMerge/>
            <w:tcBorders>
              <w:left w:val="single" w:sz="4" w:space="0" w:color="auto"/>
              <w:right w:val="single" w:sz="4" w:space="0" w:color="auto"/>
            </w:tcBorders>
            <w:shd w:val="clear" w:color="auto" w:fill="DCF3FD" w:themeFill="accent6" w:themeFillTint="33"/>
            <w:vAlign w:val="center"/>
          </w:tcPr>
          <w:p w14:paraId="1DF58EBA" w14:textId="77777777" w:rsidR="00646E42" w:rsidRPr="00480448" w:rsidRDefault="00646E42" w:rsidP="00016507">
            <w:pPr>
              <w:spacing w:line="240" w:lineRule="auto"/>
              <w:jc w:val="center"/>
              <w:rPr>
                <w:rFonts w:asciiTheme="majorHAnsi" w:eastAsia="Times New Roman" w:hAnsiTheme="majorHAnsi" w:cstheme="majorHAnsi"/>
                <w:bCs/>
                <w:color w:val="auto"/>
                <w:sz w:val="19"/>
                <w:szCs w:val="19"/>
                <w:lang w:val="es-CO" w:eastAsia="es-CO"/>
              </w:rPr>
            </w:pPr>
          </w:p>
        </w:tc>
        <w:tc>
          <w:tcPr>
            <w:tcW w:w="1418" w:type="dxa"/>
            <w:vMerge/>
            <w:tcBorders>
              <w:left w:val="single" w:sz="4" w:space="0" w:color="auto"/>
              <w:bottom w:val="single" w:sz="4" w:space="0" w:color="auto"/>
              <w:right w:val="single" w:sz="4" w:space="0" w:color="auto"/>
            </w:tcBorders>
            <w:vAlign w:val="center"/>
          </w:tcPr>
          <w:p w14:paraId="707126B8" w14:textId="77777777" w:rsidR="00646E42" w:rsidRPr="00480448" w:rsidRDefault="00646E42" w:rsidP="00016507">
            <w:pPr>
              <w:spacing w:line="240" w:lineRule="auto"/>
              <w:jc w:val="center"/>
              <w:rPr>
                <w:rFonts w:asciiTheme="majorHAnsi" w:eastAsia="Times New Roman" w:hAnsiTheme="majorHAnsi" w:cstheme="majorHAnsi"/>
                <w:b w:val="0"/>
                <w:color w:val="auto"/>
                <w:sz w:val="19"/>
                <w:szCs w:val="19"/>
                <w:lang w:eastAsia="es-CO"/>
              </w:rPr>
            </w:pPr>
          </w:p>
        </w:tc>
        <w:tc>
          <w:tcPr>
            <w:tcW w:w="2693" w:type="dxa"/>
            <w:tcBorders>
              <w:top w:val="single" w:sz="4" w:space="0" w:color="auto"/>
              <w:left w:val="nil"/>
              <w:bottom w:val="single" w:sz="4" w:space="0" w:color="auto"/>
              <w:right w:val="single" w:sz="4" w:space="0" w:color="auto"/>
            </w:tcBorders>
            <w:shd w:val="clear" w:color="auto" w:fill="auto"/>
            <w:vAlign w:val="center"/>
          </w:tcPr>
          <w:p w14:paraId="3FE7670A" w14:textId="4C836BC8" w:rsidR="00646E42" w:rsidRPr="00480448" w:rsidRDefault="00646E42" w:rsidP="00016507">
            <w:pPr>
              <w:spacing w:line="240" w:lineRule="auto"/>
              <w:rPr>
                <w:rFonts w:asciiTheme="majorHAnsi" w:eastAsia="Times New Roman" w:hAnsiTheme="majorHAnsi" w:cstheme="majorHAnsi"/>
                <w:b w:val="0"/>
                <w:color w:val="auto"/>
                <w:sz w:val="19"/>
                <w:szCs w:val="19"/>
                <w:lang w:eastAsia="es-CO"/>
              </w:rPr>
            </w:pPr>
            <w:r w:rsidRPr="00480448">
              <w:rPr>
                <w:rFonts w:asciiTheme="majorHAnsi" w:eastAsia="Times New Roman" w:hAnsiTheme="majorHAnsi" w:cstheme="majorHAnsi"/>
                <w:b w:val="0"/>
                <w:color w:val="auto"/>
                <w:sz w:val="19"/>
                <w:szCs w:val="19"/>
                <w:lang w:val="es-CO" w:eastAsia="es-CO"/>
              </w:rPr>
              <w:t>Día de la Niñez y la recreación</w:t>
            </w:r>
          </w:p>
        </w:tc>
        <w:tc>
          <w:tcPr>
            <w:tcW w:w="1433" w:type="dxa"/>
            <w:tcBorders>
              <w:top w:val="single" w:sz="4" w:space="0" w:color="auto"/>
              <w:left w:val="nil"/>
              <w:bottom w:val="single" w:sz="4" w:space="0" w:color="auto"/>
              <w:right w:val="single" w:sz="4" w:space="0" w:color="auto"/>
            </w:tcBorders>
            <w:shd w:val="clear" w:color="auto" w:fill="auto"/>
            <w:vAlign w:val="center"/>
          </w:tcPr>
          <w:p w14:paraId="2B68D0C3" w14:textId="579D8472" w:rsidR="00646E42" w:rsidRPr="00480448" w:rsidRDefault="00646E42" w:rsidP="00016507">
            <w:pPr>
              <w:spacing w:line="240" w:lineRule="auto"/>
              <w:jc w:val="center"/>
              <w:rPr>
                <w:rFonts w:asciiTheme="majorHAnsi" w:eastAsia="Times New Roman" w:hAnsiTheme="majorHAnsi" w:cstheme="majorHAnsi"/>
                <w:b w:val="0"/>
                <w:color w:val="auto"/>
                <w:sz w:val="19"/>
                <w:szCs w:val="19"/>
                <w:lang w:eastAsia="es-CO"/>
              </w:rPr>
            </w:pPr>
            <w:r w:rsidRPr="00480448">
              <w:rPr>
                <w:rFonts w:asciiTheme="majorHAnsi" w:eastAsia="Times New Roman" w:hAnsiTheme="majorHAnsi" w:cstheme="majorHAnsi"/>
                <w:b w:val="0"/>
                <w:color w:val="auto"/>
                <w:sz w:val="19"/>
                <w:szCs w:val="19"/>
                <w:lang w:val="es-CO" w:eastAsia="es-CO"/>
              </w:rPr>
              <w:t>abril</w:t>
            </w:r>
          </w:p>
        </w:tc>
      </w:tr>
      <w:tr w:rsidR="006E07D8" w:rsidRPr="006E07D8" w14:paraId="6F1D5B0E" w14:textId="77777777" w:rsidTr="00480448">
        <w:trPr>
          <w:trHeight w:val="396"/>
        </w:trPr>
        <w:tc>
          <w:tcPr>
            <w:tcW w:w="1107" w:type="dxa"/>
            <w:vMerge/>
            <w:tcBorders>
              <w:left w:val="single" w:sz="4" w:space="0" w:color="auto"/>
              <w:right w:val="single" w:sz="4" w:space="0" w:color="auto"/>
            </w:tcBorders>
            <w:shd w:val="clear" w:color="auto" w:fill="08A4EE" w:themeFill="accent6" w:themeFillShade="BF"/>
            <w:textDirection w:val="btLr"/>
            <w:vAlign w:val="center"/>
          </w:tcPr>
          <w:p w14:paraId="45C4D9E1" w14:textId="77777777" w:rsidR="00646E42" w:rsidRPr="00480448" w:rsidRDefault="00646E42" w:rsidP="00016507">
            <w:pPr>
              <w:spacing w:line="240" w:lineRule="auto"/>
              <w:jc w:val="center"/>
              <w:rPr>
                <w:rFonts w:asciiTheme="majorHAnsi" w:eastAsia="Times New Roman" w:hAnsiTheme="majorHAnsi" w:cstheme="majorHAnsi"/>
                <w:bCs/>
                <w:color w:val="auto"/>
                <w:sz w:val="19"/>
                <w:szCs w:val="19"/>
                <w:lang w:val="es-CO" w:eastAsia="es-CO"/>
              </w:rPr>
            </w:pPr>
          </w:p>
        </w:tc>
        <w:tc>
          <w:tcPr>
            <w:tcW w:w="750" w:type="dxa"/>
            <w:vMerge/>
            <w:tcBorders>
              <w:left w:val="single" w:sz="4" w:space="0" w:color="auto"/>
              <w:right w:val="single" w:sz="4" w:space="0" w:color="auto"/>
            </w:tcBorders>
            <w:shd w:val="clear" w:color="auto" w:fill="96DBFB" w:themeFill="accent6" w:themeFillTint="99"/>
            <w:noWrap/>
            <w:textDirection w:val="btLr"/>
            <w:vAlign w:val="center"/>
          </w:tcPr>
          <w:p w14:paraId="2BE76D79" w14:textId="77777777" w:rsidR="00646E42" w:rsidRPr="00480448" w:rsidRDefault="00646E42" w:rsidP="00016507">
            <w:pPr>
              <w:spacing w:line="240" w:lineRule="auto"/>
              <w:rPr>
                <w:rFonts w:asciiTheme="majorHAnsi" w:eastAsia="Times New Roman" w:hAnsiTheme="majorHAnsi" w:cstheme="majorHAnsi"/>
                <w:b w:val="0"/>
                <w:color w:val="auto"/>
                <w:sz w:val="19"/>
                <w:szCs w:val="19"/>
                <w:lang w:val="es-CO" w:eastAsia="es-CO"/>
              </w:rPr>
            </w:pPr>
          </w:p>
        </w:tc>
        <w:tc>
          <w:tcPr>
            <w:tcW w:w="832" w:type="dxa"/>
            <w:vMerge/>
            <w:tcBorders>
              <w:left w:val="single" w:sz="4" w:space="0" w:color="auto"/>
              <w:right w:val="single" w:sz="4" w:space="0" w:color="auto"/>
            </w:tcBorders>
            <w:shd w:val="clear" w:color="auto" w:fill="B9E7FC" w:themeFill="accent6" w:themeFillTint="66"/>
            <w:noWrap/>
            <w:textDirection w:val="btLr"/>
            <w:vAlign w:val="center"/>
          </w:tcPr>
          <w:p w14:paraId="685F818A" w14:textId="77777777" w:rsidR="00646E42" w:rsidRPr="00480448" w:rsidRDefault="00646E42" w:rsidP="00016507">
            <w:pPr>
              <w:spacing w:line="240" w:lineRule="auto"/>
              <w:rPr>
                <w:rFonts w:asciiTheme="majorHAnsi" w:eastAsia="Times New Roman" w:hAnsiTheme="majorHAnsi" w:cstheme="majorHAnsi"/>
                <w:bCs/>
                <w:color w:val="auto"/>
                <w:sz w:val="19"/>
                <w:szCs w:val="19"/>
                <w:lang w:val="es-CO" w:eastAsia="es-CO"/>
              </w:rPr>
            </w:pPr>
          </w:p>
        </w:tc>
        <w:tc>
          <w:tcPr>
            <w:tcW w:w="1842" w:type="dxa"/>
            <w:vMerge/>
            <w:tcBorders>
              <w:left w:val="single" w:sz="4" w:space="0" w:color="auto"/>
              <w:right w:val="single" w:sz="4" w:space="0" w:color="auto"/>
            </w:tcBorders>
            <w:shd w:val="clear" w:color="auto" w:fill="DCF3FD" w:themeFill="accent6" w:themeFillTint="33"/>
            <w:vAlign w:val="center"/>
          </w:tcPr>
          <w:p w14:paraId="32F96905" w14:textId="77777777" w:rsidR="00646E42" w:rsidRPr="00480448" w:rsidRDefault="00646E42" w:rsidP="00016507">
            <w:pPr>
              <w:spacing w:line="240" w:lineRule="auto"/>
              <w:jc w:val="center"/>
              <w:rPr>
                <w:rFonts w:asciiTheme="majorHAnsi" w:eastAsia="Times New Roman" w:hAnsiTheme="majorHAnsi" w:cstheme="majorHAnsi"/>
                <w:bCs/>
                <w:color w:val="auto"/>
                <w:sz w:val="19"/>
                <w:szCs w:val="19"/>
                <w:lang w:val="es-CO" w:eastAsia="es-CO"/>
              </w:rPr>
            </w:pPr>
          </w:p>
        </w:tc>
        <w:tc>
          <w:tcPr>
            <w:tcW w:w="1418" w:type="dxa"/>
            <w:vMerge/>
            <w:tcBorders>
              <w:left w:val="single" w:sz="4" w:space="0" w:color="auto"/>
              <w:bottom w:val="single" w:sz="4" w:space="0" w:color="auto"/>
              <w:right w:val="single" w:sz="4" w:space="0" w:color="auto"/>
            </w:tcBorders>
            <w:vAlign w:val="center"/>
          </w:tcPr>
          <w:p w14:paraId="253EAF26" w14:textId="77777777" w:rsidR="00646E42" w:rsidRPr="00480448" w:rsidRDefault="00646E42" w:rsidP="00016507">
            <w:pPr>
              <w:spacing w:line="240" w:lineRule="auto"/>
              <w:jc w:val="center"/>
              <w:rPr>
                <w:rFonts w:asciiTheme="majorHAnsi" w:eastAsia="Times New Roman" w:hAnsiTheme="majorHAnsi" w:cstheme="majorHAnsi"/>
                <w:b w:val="0"/>
                <w:color w:val="auto"/>
                <w:sz w:val="19"/>
                <w:szCs w:val="19"/>
                <w:lang w:eastAsia="es-CO"/>
              </w:rPr>
            </w:pPr>
          </w:p>
        </w:tc>
        <w:tc>
          <w:tcPr>
            <w:tcW w:w="2693" w:type="dxa"/>
            <w:tcBorders>
              <w:top w:val="single" w:sz="4" w:space="0" w:color="auto"/>
              <w:left w:val="nil"/>
              <w:bottom w:val="single" w:sz="4" w:space="0" w:color="auto"/>
              <w:right w:val="single" w:sz="4" w:space="0" w:color="auto"/>
            </w:tcBorders>
            <w:shd w:val="clear" w:color="auto" w:fill="auto"/>
            <w:vAlign w:val="center"/>
          </w:tcPr>
          <w:p w14:paraId="70D1FF79" w14:textId="1A645587" w:rsidR="00646E42" w:rsidRPr="00480448" w:rsidRDefault="00646E42" w:rsidP="00016507">
            <w:pPr>
              <w:spacing w:line="240" w:lineRule="auto"/>
              <w:rPr>
                <w:rFonts w:asciiTheme="majorHAnsi" w:eastAsia="Times New Roman" w:hAnsiTheme="majorHAnsi" w:cstheme="majorHAnsi"/>
                <w:b w:val="0"/>
                <w:color w:val="auto"/>
                <w:sz w:val="19"/>
                <w:szCs w:val="19"/>
                <w:lang w:eastAsia="es-CO"/>
              </w:rPr>
            </w:pPr>
            <w:r w:rsidRPr="00480448">
              <w:rPr>
                <w:rFonts w:asciiTheme="majorHAnsi" w:eastAsia="Times New Roman" w:hAnsiTheme="majorHAnsi" w:cstheme="majorHAnsi"/>
                <w:b w:val="0"/>
                <w:color w:val="auto"/>
                <w:sz w:val="19"/>
                <w:szCs w:val="19"/>
                <w:lang w:val="es-CO" w:eastAsia="es-CO"/>
              </w:rPr>
              <w:t>Día del abuelo. Decreto 1740 de 1990</w:t>
            </w:r>
          </w:p>
        </w:tc>
        <w:tc>
          <w:tcPr>
            <w:tcW w:w="1433" w:type="dxa"/>
            <w:tcBorders>
              <w:top w:val="single" w:sz="4" w:space="0" w:color="auto"/>
              <w:left w:val="nil"/>
              <w:bottom w:val="single" w:sz="4" w:space="0" w:color="auto"/>
              <w:right w:val="single" w:sz="4" w:space="0" w:color="auto"/>
            </w:tcBorders>
            <w:shd w:val="clear" w:color="auto" w:fill="auto"/>
            <w:vAlign w:val="center"/>
          </w:tcPr>
          <w:p w14:paraId="4342A76A" w14:textId="0C52336F" w:rsidR="00646E42" w:rsidRPr="00480448" w:rsidRDefault="00646E42" w:rsidP="00016507">
            <w:pPr>
              <w:spacing w:line="240" w:lineRule="auto"/>
              <w:jc w:val="center"/>
              <w:rPr>
                <w:rFonts w:asciiTheme="majorHAnsi" w:eastAsia="Times New Roman" w:hAnsiTheme="majorHAnsi" w:cstheme="majorHAnsi"/>
                <w:b w:val="0"/>
                <w:color w:val="auto"/>
                <w:sz w:val="19"/>
                <w:szCs w:val="19"/>
                <w:lang w:eastAsia="es-CO"/>
              </w:rPr>
            </w:pPr>
            <w:r w:rsidRPr="00480448">
              <w:rPr>
                <w:rFonts w:asciiTheme="majorHAnsi" w:eastAsia="Times New Roman" w:hAnsiTheme="majorHAnsi" w:cstheme="majorHAnsi"/>
                <w:b w:val="0"/>
                <w:color w:val="auto"/>
                <w:sz w:val="19"/>
                <w:szCs w:val="19"/>
                <w:lang w:eastAsia="es-CO"/>
              </w:rPr>
              <w:t>28 de agosto</w:t>
            </w:r>
          </w:p>
        </w:tc>
      </w:tr>
      <w:tr w:rsidR="006E07D8" w:rsidRPr="006E07D8" w14:paraId="1C18D623" w14:textId="77777777" w:rsidTr="00C22362">
        <w:trPr>
          <w:trHeight w:val="741"/>
        </w:trPr>
        <w:tc>
          <w:tcPr>
            <w:tcW w:w="1107" w:type="dxa"/>
            <w:vMerge/>
            <w:tcBorders>
              <w:left w:val="single" w:sz="4" w:space="0" w:color="auto"/>
              <w:right w:val="single" w:sz="4" w:space="0" w:color="auto"/>
            </w:tcBorders>
            <w:shd w:val="clear" w:color="auto" w:fill="08A4EE" w:themeFill="accent6" w:themeFillShade="BF"/>
            <w:textDirection w:val="btLr"/>
            <w:vAlign w:val="center"/>
          </w:tcPr>
          <w:p w14:paraId="3B94D39A" w14:textId="77777777" w:rsidR="00646E42" w:rsidRPr="00480448" w:rsidRDefault="00646E42" w:rsidP="00016507">
            <w:pPr>
              <w:spacing w:line="240" w:lineRule="auto"/>
              <w:jc w:val="center"/>
              <w:rPr>
                <w:rFonts w:asciiTheme="majorHAnsi" w:eastAsia="Times New Roman" w:hAnsiTheme="majorHAnsi" w:cstheme="majorHAnsi"/>
                <w:bCs/>
                <w:color w:val="auto"/>
                <w:sz w:val="19"/>
                <w:szCs w:val="19"/>
                <w:lang w:val="es-CO" w:eastAsia="es-CO"/>
              </w:rPr>
            </w:pPr>
          </w:p>
        </w:tc>
        <w:tc>
          <w:tcPr>
            <w:tcW w:w="750" w:type="dxa"/>
            <w:vMerge/>
            <w:tcBorders>
              <w:left w:val="single" w:sz="4" w:space="0" w:color="auto"/>
              <w:right w:val="single" w:sz="4" w:space="0" w:color="auto"/>
            </w:tcBorders>
            <w:shd w:val="clear" w:color="auto" w:fill="96DBFB" w:themeFill="accent6" w:themeFillTint="99"/>
            <w:noWrap/>
            <w:textDirection w:val="btLr"/>
            <w:vAlign w:val="center"/>
          </w:tcPr>
          <w:p w14:paraId="578684E6" w14:textId="77777777" w:rsidR="00646E42" w:rsidRPr="00480448" w:rsidRDefault="00646E42" w:rsidP="00016507">
            <w:pPr>
              <w:spacing w:line="240" w:lineRule="auto"/>
              <w:rPr>
                <w:rFonts w:asciiTheme="majorHAnsi" w:eastAsia="Times New Roman" w:hAnsiTheme="majorHAnsi" w:cstheme="majorHAnsi"/>
                <w:b w:val="0"/>
                <w:color w:val="auto"/>
                <w:sz w:val="19"/>
                <w:szCs w:val="19"/>
                <w:lang w:val="es-CO" w:eastAsia="es-CO"/>
              </w:rPr>
            </w:pPr>
          </w:p>
        </w:tc>
        <w:tc>
          <w:tcPr>
            <w:tcW w:w="832" w:type="dxa"/>
            <w:vMerge/>
            <w:tcBorders>
              <w:left w:val="single" w:sz="4" w:space="0" w:color="auto"/>
              <w:right w:val="single" w:sz="4" w:space="0" w:color="auto"/>
            </w:tcBorders>
            <w:shd w:val="clear" w:color="auto" w:fill="B9E7FC" w:themeFill="accent6" w:themeFillTint="66"/>
            <w:noWrap/>
            <w:textDirection w:val="btLr"/>
            <w:vAlign w:val="center"/>
          </w:tcPr>
          <w:p w14:paraId="5EA5501B" w14:textId="77777777" w:rsidR="00646E42" w:rsidRPr="00480448" w:rsidRDefault="00646E42" w:rsidP="00016507">
            <w:pPr>
              <w:spacing w:line="240" w:lineRule="auto"/>
              <w:rPr>
                <w:rFonts w:asciiTheme="majorHAnsi" w:eastAsia="Times New Roman" w:hAnsiTheme="majorHAnsi" w:cstheme="majorHAnsi"/>
                <w:bCs/>
                <w:color w:val="auto"/>
                <w:sz w:val="19"/>
                <w:szCs w:val="19"/>
                <w:lang w:val="es-CO" w:eastAsia="es-CO"/>
              </w:rPr>
            </w:pPr>
          </w:p>
        </w:tc>
        <w:tc>
          <w:tcPr>
            <w:tcW w:w="1842" w:type="dxa"/>
            <w:vMerge/>
            <w:tcBorders>
              <w:left w:val="single" w:sz="4" w:space="0" w:color="auto"/>
              <w:right w:val="single" w:sz="4" w:space="0" w:color="auto"/>
            </w:tcBorders>
            <w:shd w:val="clear" w:color="auto" w:fill="DCF3FD" w:themeFill="accent6" w:themeFillTint="33"/>
            <w:vAlign w:val="center"/>
          </w:tcPr>
          <w:p w14:paraId="06FF12E0" w14:textId="77777777" w:rsidR="00646E42" w:rsidRPr="00480448" w:rsidRDefault="00646E42" w:rsidP="00016507">
            <w:pPr>
              <w:spacing w:line="240" w:lineRule="auto"/>
              <w:jc w:val="center"/>
              <w:rPr>
                <w:rFonts w:asciiTheme="majorHAnsi" w:eastAsia="Times New Roman" w:hAnsiTheme="majorHAnsi" w:cstheme="majorHAnsi"/>
                <w:bCs/>
                <w:color w:val="auto"/>
                <w:sz w:val="19"/>
                <w:szCs w:val="19"/>
                <w:lang w:val="es-CO" w:eastAsia="es-CO"/>
              </w:rPr>
            </w:pPr>
          </w:p>
        </w:tc>
        <w:tc>
          <w:tcPr>
            <w:tcW w:w="1418" w:type="dxa"/>
            <w:vMerge/>
            <w:tcBorders>
              <w:left w:val="single" w:sz="4" w:space="0" w:color="auto"/>
              <w:bottom w:val="single" w:sz="4" w:space="0" w:color="auto"/>
              <w:right w:val="single" w:sz="4" w:space="0" w:color="auto"/>
            </w:tcBorders>
            <w:vAlign w:val="center"/>
          </w:tcPr>
          <w:p w14:paraId="0283C08B" w14:textId="77777777" w:rsidR="00646E42" w:rsidRPr="00480448" w:rsidRDefault="00646E42" w:rsidP="00016507">
            <w:pPr>
              <w:spacing w:line="240" w:lineRule="auto"/>
              <w:jc w:val="center"/>
              <w:rPr>
                <w:rFonts w:asciiTheme="majorHAnsi" w:eastAsia="Times New Roman" w:hAnsiTheme="majorHAnsi" w:cstheme="majorHAnsi"/>
                <w:b w:val="0"/>
                <w:color w:val="auto"/>
                <w:sz w:val="19"/>
                <w:szCs w:val="19"/>
                <w:lang w:eastAsia="es-CO"/>
              </w:rPr>
            </w:pPr>
          </w:p>
        </w:tc>
        <w:tc>
          <w:tcPr>
            <w:tcW w:w="2693" w:type="dxa"/>
            <w:tcBorders>
              <w:top w:val="single" w:sz="4" w:space="0" w:color="auto"/>
              <w:left w:val="nil"/>
              <w:bottom w:val="single" w:sz="4" w:space="0" w:color="auto"/>
              <w:right w:val="single" w:sz="4" w:space="0" w:color="auto"/>
            </w:tcBorders>
            <w:shd w:val="clear" w:color="auto" w:fill="auto"/>
            <w:vAlign w:val="center"/>
          </w:tcPr>
          <w:p w14:paraId="137E4B92" w14:textId="4C269D2C" w:rsidR="00646E42" w:rsidRPr="00480448" w:rsidRDefault="00646E42" w:rsidP="00016507">
            <w:pPr>
              <w:spacing w:line="240" w:lineRule="auto"/>
              <w:rPr>
                <w:rFonts w:asciiTheme="majorHAnsi" w:eastAsia="Times New Roman" w:hAnsiTheme="majorHAnsi" w:cstheme="majorHAnsi"/>
                <w:b w:val="0"/>
                <w:color w:val="auto"/>
                <w:sz w:val="19"/>
                <w:szCs w:val="19"/>
                <w:lang w:eastAsia="es-CO"/>
              </w:rPr>
            </w:pPr>
            <w:r w:rsidRPr="00480448">
              <w:rPr>
                <w:rFonts w:asciiTheme="majorHAnsi" w:eastAsia="Times New Roman" w:hAnsiTheme="majorHAnsi" w:cstheme="majorHAnsi"/>
                <w:b w:val="0"/>
                <w:color w:val="auto"/>
                <w:sz w:val="19"/>
                <w:szCs w:val="19"/>
                <w:lang w:eastAsia="es-CO"/>
              </w:rPr>
              <w:t>Vacaciones Recreativas Art. 12 (AS).</w:t>
            </w:r>
          </w:p>
        </w:tc>
        <w:tc>
          <w:tcPr>
            <w:tcW w:w="1433" w:type="dxa"/>
            <w:tcBorders>
              <w:top w:val="single" w:sz="4" w:space="0" w:color="auto"/>
              <w:left w:val="nil"/>
              <w:bottom w:val="single" w:sz="4" w:space="0" w:color="auto"/>
              <w:right w:val="single" w:sz="4" w:space="0" w:color="auto"/>
            </w:tcBorders>
            <w:shd w:val="clear" w:color="auto" w:fill="auto"/>
            <w:vAlign w:val="center"/>
          </w:tcPr>
          <w:p w14:paraId="00688637" w14:textId="2CED8FF9" w:rsidR="00646E42" w:rsidRPr="00480448" w:rsidRDefault="00646E42" w:rsidP="00016507">
            <w:pPr>
              <w:spacing w:line="240" w:lineRule="auto"/>
              <w:jc w:val="center"/>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val="es-CO" w:eastAsia="es-CO"/>
              </w:rPr>
              <w:t>27 jun al 1 jul</w:t>
            </w:r>
          </w:p>
          <w:p w14:paraId="6F25E6EC" w14:textId="7F269285" w:rsidR="00646E42" w:rsidRPr="00480448" w:rsidRDefault="00646E42" w:rsidP="00016507">
            <w:pPr>
              <w:spacing w:line="240" w:lineRule="auto"/>
              <w:jc w:val="center"/>
              <w:rPr>
                <w:rFonts w:asciiTheme="majorHAnsi" w:eastAsia="Times New Roman" w:hAnsiTheme="majorHAnsi" w:cstheme="majorHAnsi"/>
                <w:b w:val="0"/>
                <w:color w:val="auto"/>
                <w:sz w:val="19"/>
                <w:szCs w:val="19"/>
                <w:lang w:eastAsia="es-CO"/>
              </w:rPr>
            </w:pPr>
            <w:r w:rsidRPr="00480448">
              <w:rPr>
                <w:rFonts w:asciiTheme="majorHAnsi" w:eastAsia="Times New Roman" w:hAnsiTheme="majorHAnsi" w:cstheme="majorHAnsi"/>
                <w:b w:val="0"/>
                <w:color w:val="auto"/>
                <w:sz w:val="19"/>
                <w:szCs w:val="19"/>
                <w:lang w:val="es-CO" w:eastAsia="es-CO"/>
              </w:rPr>
              <w:t>10 al 14 oct. 28 nov - 2 dic.</w:t>
            </w:r>
          </w:p>
        </w:tc>
      </w:tr>
      <w:tr w:rsidR="006E07D8" w:rsidRPr="006E07D8" w14:paraId="62D90DF8" w14:textId="77777777" w:rsidTr="00D97AAD">
        <w:trPr>
          <w:trHeight w:val="737"/>
        </w:trPr>
        <w:tc>
          <w:tcPr>
            <w:tcW w:w="1107" w:type="dxa"/>
            <w:vMerge/>
            <w:tcBorders>
              <w:left w:val="single" w:sz="4" w:space="0" w:color="auto"/>
              <w:right w:val="single" w:sz="4" w:space="0" w:color="auto"/>
            </w:tcBorders>
            <w:shd w:val="clear" w:color="auto" w:fill="08A4EE" w:themeFill="accent6" w:themeFillShade="BF"/>
            <w:textDirection w:val="btLr"/>
            <w:vAlign w:val="center"/>
          </w:tcPr>
          <w:p w14:paraId="012BA94B" w14:textId="77777777" w:rsidR="00646E42" w:rsidRPr="00480448" w:rsidRDefault="00646E42" w:rsidP="00016507">
            <w:pPr>
              <w:spacing w:line="240" w:lineRule="auto"/>
              <w:jc w:val="center"/>
              <w:rPr>
                <w:rFonts w:asciiTheme="majorHAnsi" w:eastAsia="Times New Roman" w:hAnsiTheme="majorHAnsi" w:cstheme="majorHAnsi"/>
                <w:bCs/>
                <w:color w:val="auto"/>
                <w:sz w:val="19"/>
                <w:szCs w:val="19"/>
                <w:lang w:val="es-CO" w:eastAsia="es-CO"/>
              </w:rPr>
            </w:pPr>
          </w:p>
        </w:tc>
        <w:tc>
          <w:tcPr>
            <w:tcW w:w="750" w:type="dxa"/>
            <w:vMerge/>
            <w:tcBorders>
              <w:left w:val="single" w:sz="4" w:space="0" w:color="auto"/>
              <w:right w:val="single" w:sz="4" w:space="0" w:color="auto"/>
            </w:tcBorders>
            <w:shd w:val="clear" w:color="auto" w:fill="96DBFB" w:themeFill="accent6" w:themeFillTint="99"/>
            <w:noWrap/>
            <w:textDirection w:val="btLr"/>
            <w:vAlign w:val="center"/>
          </w:tcPr>
          <w:p w14:paraId="030A52A7" w14:textId="77777777" w:rsidR="00646E42" w:rsidRPr="00480448" w:rsidRDefault="00646E42" w:rsidP="00016507">
            <w:pPr>
              <w:spacing w:line="240" w:lineRule="auto"/>
              <w:rPr>
                <w:rFonts w:asciiTheme="majorHAnsi" w:eastAsia="Times New Roman" w:hAnsiTheme="majorHAnsi" w:cstheme="majorHAnsi"/>
                <w:b w:val="0"/>
                <w:color w:val="auto"/>
                <w:sz w:val="19"/>
                <w:szCs w:val="19"/>
                <w:lang w:val="es-CO" w:eastAsia="es-CO"/>
              </w:rPr>
            </w:pPr>
          </w:p>
        </w:tc>
        <w:tc>
          <w:tcPr>
            <w:tcW w:w="832" w:type="dxa"/>
            <w:vMerge/>
            <w:tcBorders>
              <w:left w:val="single" w:sz="4" w:space="0" w:color="auto"/>
              <w:right w:val="single" w:sz="4" w:space="0" w:color="auto"/>
            </w:tcBorders>
            <w:shd w:val="clear" w:color="auto" w:fill="B9E7FC" w:themeFill="accent6" w:themeFillTint="66"/>
            <w:noWrap/>
            <w:textDirection w:val="btLr"/>
            <w:vAlign w:val="center"/>
          </w:tcPr>
          <w:p w14:paraId="3E11912F" w14:textId="77777777" w:rsidR="00646E42" w:rsidRPr="00480448" w:rsidRDefault="00646E42" w:rsidP="00016507">
            <w:pPr>
              <w:spacing w:line="240" w:lineRule="auto"/>
              <w:rPr>
                <w:rFonts w:asciiTheme="majorHAnsi" w:eastAsia="Times New Roman" w:hAnsiTheme="majorHAnsi" w:cstheme="majorHAnsi"/>
                <w:bCs/>
                <w:color w:val="auto"/>
                <w:sz w:val="19"/>
                <w:szCs w:val="19"/>
                <w:lang w:val="es-CO" w:eastAsia="es-CO"/>
              </w:rPr>
            </w:pPr>
          </w:p>
        </w:tc>
        <w:tc>
          <w:tcPr>
            <w:tcW w:w="1842" w:type="dxa"/>
            <w:vMerge/>
            <w:tcBorders>
              <w:left w:val="single" w:sz="4" w:space="0" w:color="auto"/>
              <w:right w:val="single" w:sz="4" w:space="0" w:color="auto"/>
            </w:tcBorders>
            <w:shd w:val="clear" w:color="auto" w:fill="DCF3FD" w:themeFill="accent6" w:themeFillTint="33"/>
            <w:vAlign w:val="center"/>
          </w:tcPr>
          <w:p w14:paraId="42FB861C" w14:textId="1D6A2D4D" w:rsidR="00646E42" w:rsidRPr="00480448" w:rsidRDefault="00646E42" w:rsidP="00016507">
            <w:pPr>
              <w:spacing w:line="240" w:lineRule="auto"/>
              <w:jc w:val="center"/>
              <w:rPr>
                <w:rFonts w:asciiTheme="majorHAnsi" w:eastAsia="Times New Roman" w:hAnsiTheme="majorHAnsi" w:cstheme="majorHAnsi"/>
                <w:bCs/>
                <w:color w:val="auto"/>
                <w:sz w:val="19"/>
                <w:szCs w:val="19"/>
                <w:lang w:val="es-CO" w:eastAsia="es-CO"/>
              </w:rPr>
            </w:pPr>
          </w:p>
        </w:tc>
        <w:tc>
          <w:tcPr>
            <w:tcW w:w="1418" w:type="dxa"/>
            <w:vMerge w:val="restart"/>
            <w:tcBorders>
              <w:top w:val="single" w:sz="4" w:space="0" w:color="auto"/>
              <w:left w:val="single" w:sz="4" w:space="0" w:color="auto"/>
              <w:right w:val="single" w:sz="4" w:space="0" w:color="auto"/>
            </w:tcBorders>
            <w:vAlign w:val="center"/>
          </w:tcPr>
          <w:p w14:paraId="4654BD15" w14:textId="29E11AFA" w:rsidR="00646E42" w:rsidRPr="00480448" w:rsidRDefault="00646E42" w:rsidP="00D97AAD">
            <w:pPr>
              <w:spacing w:line="240" w:lineRule="auto"/>
              <w:jc w:val="center"/>
              <w:rPr>
                <w:rFonts w:asciiTheme="majorHAnsi" w:eastAsia="Times New Roman" w:hAnsiTheme="majorHAnsi" w:cstheme="majorHAnsi"/>
                <w:b w:val="0"/>
                <w:color w:val="auto"/>
                <w:sz w:val="19"/>
                <w:szCs w:val="19"/>
                <w:lang w:eastAsia="es-CO"/>
              </w:rPr>
            </w:pPr>
            <w:r w:rsidRPr="00480448">
              <w:rPr>
                <w:rFonts w:asciiTheme="majorHAnsi" w:eastAsia="Times New Roman" w:hAnsiTheme="majorHAnsi" w:cstheme="majorHAnsi"/>
                <w:b w:val="0"/>
                <w:color w:val="auto"/>
                <w:sz w:val="19"/>
                <w:szCs w:val="19"/>
                <w:lang w:val="es-CO" w:eastAsia="es-CO"/>
              </w:rPr>
              <w:t xml:space="preserve">Bienestar </w:t>
            </w:r>
            <w:r w:rsidR="00D97AAD" w:rsidRPr="00480448">
              <w:rPr>
                <w:rFonts w:asciiTheme="majorHAnsi" w:eastAsia="Times New Roman" w:hAnsiTheme="majorHAnsi" w:cstheme="majorHAnsi"/>
                <w:b w:val="0"/>
                <w:color w:val="auto"/>
                <w:sz w:val="19"/>
                <w:szCs w:val="19"/>
                <w:lang w:val="es-CO" w:eastAsia="es-CO"/>
              </w:rPr>
              <w:t>Familiar</w:t>
            </w:r>
          </w:p>
        </w:tc>
        <w:tc>
          <w:tcPr>
            <w:tcW w:w="2693" w:type="dxa"/>
            <w:tcBorders>
              <w:top w:val="single" w:sz="4" w:space="0" w:color="auto"/>
              <w:left w:val="nil"/>
              <w:bottom w:val="single" w:sz="4" w:space="0" w:color="auto"/>
              <w:right w:val="single" w:sz="4" w:space="0" w:color="auto"/>
            </w:tcBorders>
            <w:shd w:val="clear" w:color="auto" w:fill="auto"/>
            <w:vAlign w:val="center"/>
          </w:tcPr>
          <w:p w14:paraId="3BE6B176" w14:textId="462927D1" w:rsidR="00646E42" w:rsidRPr="00480448" w:rsidRDefault="00646E42" w:rsidP="00016507">
            <w:pPr>
              <w:spacing w:line="240" w:lineRule="auto"/>
              <w:rPr>
                <w:rFonts w:asciiTheme="majorHAnsi" w:eastAsia="Times New Roman" w:hAnsiTheme="majorHAnsi" w:cstheme="majorHAnsi"/>
                <w:b w:val="0"/>
                <w:color w:val="auto"/>
                <w:sz w:val="19"/>
                <w:szCs w:val="19"/>
                <w:lang w:eastAsia="es-CO"/>
              </w:rPr>
            </w:pPr>
            <w:r w:rsidRPr="00480448">
              <w:rPr>
                <w:rFonts w:asciiTheme="majorHAnsi" w:eastAsia="Times New Roman" w:hAnsiTheme="majorHAnsi" w:cstheme="majorHAnsi"/>
                <w:b w:val="0"/>
                <w:color w:val="auto"/>
                <w:sz w:val="19"/>
                <w:szCs w:val="19"/>
                <w:lang w:eastAsia="es-CO"/>
              </w:rPr>
              <w:t>Estímulos Educativos no pecuniarios hasta los 25 años de edad. (Art. 12 AS).</w:t>
            </w:r>
          </w:p>
        </w:tc>
        <w:tc>
          <w:tcPr>
            <w:tcW w:w="1433" w:type="dxa"/>
            <w:tcBorders>
              <w:top w:val="single" w:sz="4" w:space="0" w:color="auto"/>
              <w:left w:val="nil"/>
              <w:bottom w:val="single" w:sz="4" w:space="0" w:color="auto"/>
              <w:right w:val="single" w:sz="4" w:space="0" w:color="auto"/>
            </w:tcBorders>
            <w:shd w:val="clear" w:color="auto" w:fill="auto"/>
            <w:vAlign w:val="center"/>
          </w:tcPr>
          <w:p w14:paraId="1C32C5C0" w14:textId="29832C8E" w:rsidR="00646E42" w:rsidRPr="00480448" w:rsidRDefault="00646E42" w:rsidP="00016507">
            <w:pPr>
              <w:spacing w:line="240" w:lineRule="auto"/>
              <w:jc w:val="center"/>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eastAsia="es-CO"/>
              </w:rPr>
              <w:t>Febrero</w:t>
            </w:r>
          </w:p>
        </w:tc>
      </w:tr>
      <w:tr w:rsidR="006E07D8" w:rsidRPr="006E07D8" w14:paraId="31FC4E35" w14:textId="77777777" w:rsidTr="00C22362">
        <w:trPr>
          <w:trHeight w:val="850"/>
        </w:trPr>
        <w:tc>
          <w:tcPr>
            <w:tcW w:w="1107" w:type="dxa"/>
            <w:vMerge/>
            <w:tcBorders>
              <w:left w:val="single" w:sz="4" w:space="0" w:color="auto"/>
              <w:right w:val="single" w:sz="4" w:space="0" w:color="auto"/>
            </w:tcBorders>
            <w:shd w:val="clear" w:color="auto" w:fill="08A4EE" w:themeFill="accent6" w:themeFillShade="BF"/>
            <w:textDirection w:val="btLr"/>
            <w:vAlign w:val="center"/>
          </w:tcPr>
          <w:p w14:paraId="4C9ED84D" w14:textId="77777777" w:rsidR="00646E42" w:rsidRPr="00480448" w:rsidRDefault="00646E42" w:rsidP="00016507">
            <w:pPr>
              <w:spacing w:line="240" w:lineRule="auto"/>
              <w:jc w:val="center"/>
              <w:rPr>
                <w:rFonts w:asciiTheme="majorHAnsi" w:eastAsia="Times New Roman" w:hAnsiTheme="majorHAnsi" w:cstheme="majorHAnsi"/>
                <w:bCs/>
                <w:color w:val="auto"/>
                <w:sz w:val="19"/>
                <w:szCs w:val="19"/>
                <w:lang w:val="es-CO" w:eastAsia="es-CO"/>
              </w:rPr>
            </w:pPr>
          </w:p>
        </w:tc>
        <w:tc>
          <w:tcPr>
            <w:tcW w:w="750" w:type="dxa"/>
            <w:vMerge/>
            <w:tcBorders>
              <w:left w:val="single" w:sz="4" w:space="0" w:color="auto"/>
              <w:right w:val="single" w:sz="4" w:space="0" w:color="auto"/>
            </w:tcBorders>
            <w:shd w:val="clear" w:color="auto" w:fill="96DBFB" w:themeFill="accent6" w:themeFillTint="99"/>
            <w:noWrap/>
            <w:textDirection w:val="btLr"/>
            <w:vAlign w:val="center"/>
          </w:tcPr>
          <w:p w14:paraId="04DCD36C" w14:textId="77777777" w:rsidR="00646E42" w:rsidRPr="00480448" w:rsidRDefault="00646E42" w:rsidP="00016507">
            <w:pPr>
              <w:spacing w:line="240" w:lineRule="auto"/>
              <w:rPr>
                <w:rFonts w:asciiTheme="majorHAnsi" w:eastAsia="Times New Roman" w:hAnsiTheme="majorHAnsi" w:cstheme="majorHAnsi"/>
                <w:b w:val="0"/>
                <w:color w:val="auto"/>
                <w:sz w:val="19"/>
                <w:szCs w:val="19"/>
                <w:lang w:val="es-CO" w:eastAsia="es-CO"/>
              </w:rPr>
            </w:pPr>
          </w:p>
        </w:tc>
        <w:tc>
          <w:tcPr>
            <w:tcW w:w="832" w:type="dxa"/>
            <w:vMerge/>
            <w:tcBorders>
              <w:left w:val="single" w:sz="4" w:space="0" w:color="auto"/>
              <w:right w:val="single" w:sz="4" w:space="0" w:color="auto"/>
            </w:tcBorders>
            <w:shd w:val="clear" w:color="auto" w:fill="B9E7FC" w:themeFill="accent6" w:themeFillTint="66"/>
            <w:noWrap/>
            <w:textDirection w:val="btLr"/>
            <w:vAlign w:val="center"/>
          </w:tcPr>
          <w:p w14:paraId="26A79AB9" w14:textId="77777777" w:rsidR="00646E42" w:rsidRPr="00480448" w:rsidRDefault="00646E42" w:rsidP="00016507">
            <w:pPr>
              <w:spacing w:line="240" w:lineRule="auto"/>
              <w:rPr>
                <w:rFonts w:asciiTheme="majorHAnsi" w:eastAsia="Times New Roman" w:hAnsiTheme="majorHAnsi" w:cstheme="majorHAnsi"/>
                <w:bCs/>
                <w:color w:val="auto"/>
                <w:sz w:val="19"/>
                <w:szCs w:val="19"/>
                <w:lang w:val="es-CO" w:eastAsia="es-CO"/>
              </w:rPr>
            </w:pPr>
          </w:p>
        </w:tc>
        <w:tc>
          <w:tcPr>
            <w:tcW w:w="1842" w:type="dxa"/>
            <w:vMerge/>
            <w:tcBorders>
              <w:left w:val="single" w:sz="4" w:space="0" w:color="auto"/>
              <w:right w:val="single" w:sz="4" w:space="0" w:color="auto"/>
            </w:tcBorders>
            <w:shd w:val="clear" w:color="auto" w:fill="DCF3FD" w:themeFill="accent6" w:themeFillTint="33"/>
            <w:vAlign w:val="center"/>
          </w:tcPr>
          <w:p w14:paraId="06E75F70" w14:textId="77777777" w:rsidR="00646E42" w:rsidRPr="00480448" w:rsidRDefault="00646E42" w:rsidP="00016507">
            <w:pPr>
              <w:spacing w:line="240" w:lineRule="auto"/>
              <w:jc w:val="center"/>
              <w:rPr>
                <w:rFonts w:asciiTheme="majorHAnsi" w:eastAsia="Times New Roman" w:hAnsiTheme="majorHAnsi" w:cstheme="majorHAnsi"/>
                <w:bCs/>
                <w:color w:val="auto"/>
                <w:sz w:val="19"/>
                <w:szCs w:val="19"/>
                <w:lang w:val="es-CO" w:eastAsia="es-CO"/>
              </w:rPr>
            </w:pPr>
          </w:p>
        </w:tc>
        <w:tc>
          <w:tcPr>
            <w:tcW w:w="1418" w:type="dxa"/>
            <w:vMerge/>
            <w:tcBorders>
              <w:left w:val="single" w:sz="4" w:space="0" w:color="auto"/>
              <w:right w:val="single" w:sz="4" w:space="0" w:color="auto"/>
            </w:tcBorders>
            <w:vAlign w:val="center"/>
          </w:tcPr>
          <w:p w14:paraId="7544EFF3" w14:textId="77777777" w:rsidR="00646E42" w:rsidRPr="00480448" w:rsidRDefault="00646E42" w:rsidP="00016507">
            <w:pPr>
              <w:spacing w:line="240" w:lineRule="auto"/>
              <w:jc w:val="center"/>
              <w:rPr>
                <w:rFonts w:asciiTheme="majorHAnsi" w:eastAsia="Times New Roman" w:hAnsiTheme="majorHAnsi" w:cstheme="majorHAnsi"/>
                <w:b w:val="0"/>
                <w:color w:val="auto"/>
                <w:sz w:val="19"/>
                <w:szCs w:val="19"/>
                <w:lang w:eastAsia="es-CO"/>
              </w:rPr>
            </w:pPr>
          </w:p>
        </w:tc>
        <w:tc>
          <w:tcPr>
            <w:tcW w:w="2693" w:type="dxa"/>
            <w:tcBorders>
              <w:top w:val="single" w:sz="4" w:space="0" w:color="auto"/>
              <w:left w:val="nil"/>
              <w:bottom w:val="single" w:sz="4" w:space="0" w:color="auto"/>
              <w:right w:val="single" w:sz="4" w:space="0" w:color="auto"/>
            </w:tcBorders>
            <w:shd w:val="clear" w:color="auto" w:fill="auto"/>
            <w:vAlign w:val="center"/>
          </w:tcPr>
          <w:p w14:paraId="70B63A2E" w14:textId="17AD0628" w:rsidR="00646E42" w:rsidRPr="00480448" w:rsidRDefault="00646E42" w:rsidP="00016507">
            <w:pPr>
              <w:spacing w:line="240" w:lineRule="auto"/>
              <w:rPr>
                <w:rFonts w:asciiTheme="majorHAnsi" w:eastAsia="Times New Roman" w:hAnsiTheme="majorHAnsi" w:cstheme="majorHAnsi"/>
                <w:b w:val="0"/>
                <w:color w:val="auto"/>
                <w:sz w:val="19"/>
                <w:szCs w:val="19"/>
                <w:lang w:eastAsia="es-CO"/>
              </w:rPr>
            </w:pPr>
            <w:r w:rsidRPr="00480448">
              <w:rPr>
                <w:rFonts w:asciiTheme="majorHAnsi" w:eastAsia="Times New Roman" w:hAnsiTheme="majorHAnsi" w:cstheme="majorHAnsi"/>
                <w:b w:val="0"/>
                <w:color w:val="auto"/>
                <w:sz w:val="19"/>
                <w:szCs w:val="19"/>
                <w:lang w:eastAsia="es-CO"/>
              </w:rPr>
              <w:t>Reconocimiento no pecuniario hijos de los funcionarios hasta 25 años (Art. 10 AS).</w:t>
            </w:r>
          </w:p>
        </w:tc>
        <w:tc>
          <w:tcPr>
            <w:tcW w:w="1433" w:type="dxa"/>
            <w:tcBorders>
              <w:top w:val="single" w:sz="4" w:space="0" w:color="auto"/>
              <w:left w:val="nil"/>
              <w:bottom w:val="single" w:sz="4" w:space="0" w:color="auto"/>
              <w:right w:val="single" w:sz="4" w:space="0" w:color="auto"/>
            </w:tcBorders>
            <w:shd w:val="clear" w:color="auto" w:fill="auto"/>
            <w:vAlign w:val="center"/>
          </w:tcPr>
          <w:p w14:paraId="19E2EF20" w14:textId="32FE01F6" w:rsidR="00646E42" w:rsidRPr="00480448" w:rsidRDefault="00646E42" w:rsidP="00016507">
            <w:pPr>
              <w:spacing w:line="240" w:lineRule="auto"/>
              <w:jc w:val="center"/>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eastAsia="es-CO"/>
              </w:rPr>
              <w:t>Noviembre - Diciembre</w:t>
            </w:r>
          </w:p>
        </w:tc>
      </w:tr>
      <w:tr w:rsidR="006E07D8" w:rsidRPr="006E07D8" w14:paraId="6CA3D7BE" w14:textId="77777777" w:rsidTr="00C22362">
        <w:trPr>
          <w:trHeight w:val="656"/>
        </w:trPr>
        <w:tc>
          <w:tcPr>
            <w:tcW w:w="1107" w:type="dxa"/>
            <w:vMerge/>
            <w:tcBorders>
              <w:left w:val="single" w:sz="4" w:space="0" w:color="auto"/>
              <w:bottom w:val="single" w:sz="4" w:space="0" w:color="auto"/>
              <w:right w:val="single" w:sz="4" w:space="0" w:color="auto"/>
            </w:tcBorders>
            <w:shd w:val="clear" w:color="auto" w:fill="08A4EE" w:themeFill="accent6" w:themeFillShade="BF"/>
            <w:textDirection w:val="btLr"/>
            <w:vAlign w:val="center"/>
          </w:tcPr>
          <w:p w14:paraId="5FAE2B47" w14:textId="77777777" w:rsidR="00646E42" w:rsidRPr="00480448" w:rsidRDefault="00646E42" w:rsidP="00016507">
            <w:pPr>
              <w:spacing w:line="240" w:lineRule="auto"/>
              <w:jc w:val="center"/>
              <w:rPr>
                <w:rFonts w:asciiTheme="majorHAnsi" w:eastAsia="Times New Roman" w:hAnsiTheme="majorHAnsi" w:cstheme="majorHAnsi"/>
                <w:bCs/>
                <w:color w:val="auto"/>
                <w:sz w:val="19"/>
                <w:szCs w:val="19"/>
                <w:lang w:val="es-CO" w:eastAsia="es-CO"/>
              </w:rPr>
            </w:pPr>
          </w:p>
        </w:tc>
        <w:tc>
          <w:tcPr>
            <w:tcW w:w="750" w:type="dxa"/>
            <w:vMerge/>
            <w:tcBorders>
              <w:left w:val="single" w:sz="4" w:space="0" w:color="auto"/>
              <w:bottom w:val="single" w:sz="4" w:space="0" w:color="auto"/>
              <w:right w:val="single" w:sz="4" w:space="0" w:color="auto"/>
            </w:tcBorders>
            <w:shd w:val="clear" w:color="auto" w:fill="96DBFB" w:themeFill="accent6" w:themeFillTint="99"/>
            <w:noWrap/>
            <w:textDirection w:val="btLr"/>
            <w:vAlign w:val="center"/>
          </w:tcPr>
          <w:p w14:paraId="37BF2DF1" w14:textId="77777777" w:rsidR="00646E42" w:rsidRPr="00480448" w:rsidRDefault="00646E42" w:rsidP="00016507">
            <w:pPr>
              <w:spacing w:line="240" w:lineRule="auto"/>
              <w:rPr>
                <w:rFonts w:asciiTheme="majorHAnsi" w:eastAsia="Times New Roman" w:hAnsiTheme="majorHAnsi" w:cstheme="majorHAnsi"/>
                <w:b w:val="0"/>
                <w:color w:val="auto"/>
                <w:sz w:val="19"/>
                <w:szCs w:val="19"/>
                <w:lang w:val="es-CO" w:eastAsia="es-CO"/>
              </w:rPr>
            </w:pPr>
          </w:p>
        </w:tc>
        <w:tc>
          <w:tcPr>
            <w:tcW w:w="832" w:type="dxa"/>
            <w:vMerge/>
            <w:tcBorders>
              <w:left w:val="single" w:sz="4" w:space="0" w:color="auto"/>
              <w:bottom w:val="single" w:sz="4" w:space="0" w:color="auto"/>
              <w:right w:val="single" w:sz="4" w:space="0" w:color="auto"/>
            </w:tcBorders>
            <w:shd w:val="clear" w:color="auto" w:fill="B9E7FC" w:themeFill="accent6" w:themeFillTint="66"/>
            <w:noWrap/>
            <w:textDirection w:val="btLr"/>
            <w:vAlign w:val="center"/>
          </w:tcPr>
          <w:p w14:paraId="3C5246A6" w14:textId="77777777" w:rsidR="00646E42" w:rsidRPr="00480448" w:rsidRDefault="00646E42" w:rsidP="00016507">
            <w:pPr>
              <w:spacing w:line="240" w:lineRule="auto"/>
              <w:rPr>
                <w:rFonts w:asciiTheme="majorHAnsi" w:eastAsia="Times New Roman" w:hAnsiTheme="majorHAnsi" w:cstheme="majorHAnsi"/>
                <w:bCs/>
                <w:color w:val="auto"/>
                <w:sz w:val="19"/>
                <w:szCs w:val="19"/>
                <w:lang w:val="es-CO" w:eastAsia="es-CO"/>
              </w:rPr>
            </w:pPr>
          </w:p>
        </w:tc>
        <w:tc>
          <w:tcPr>
            <w:tcW w:w="1842" w:type="dxa"/>
            <w:vMerge/>
            <w:tcBorders>
              <w:left w:val="single" w:sz="4" w:space="0" w:color="auto"/>
              <w:bottom w:val="single" w:sz="4" w:space="0" w:color="auto"/>
              <w:right w:val="single" w:sz="4" w:space="0" w:color="auto"/>
            </w:tcBorders>
            <w:shd w:val="clear" w:color="auto" w:fill="DCF3FD" w:themeFill="accent6" w:themeFillTint="33"/>
            <w:vAlign w:val="center"/>
          </w:tcPr>
          <w:p w14:paraId="3B6D2ED0" w14:textId="77777777" w:rsidR="00646E42" w:rsidRPr="00480448" w:rsidRDefault="00646E42" w:rsidP="00016507">
            <w:pPr>
              <w:spacing w:line="240" w:lineRule="auto"/>
              <w:jc w:val="center"/>
              <w:rPr>
                <w:rFonts w:asciiTheme="majorHAnsi" w:eastAsia="Times New Roman" w:hAnsiTheme="majorHAnsi" w:cstheme="majorHAnsi"/>
                <w:bCs/>
                <w:color w:val="auto"/>
                <w:sz w:val="19"/>
                <w:szCs w:val="19"/>
                <w:lang w:val="es-CO" w:eastAsia="es-CO"/>
              </w:rPr>
            </w:pPr>
          </w:p>
        </w:tc>
        <w:tc>
          <w:tcPr>
            <w:tcW w:w="1418" w:type="dxa"/>
            <w:vMerge/>
            <w:tcBorders>
              <w:left w:val="single" w:sz="4" w:space="0" w:color="auto"/>
              <w:bottom w:val="single" w:sz="4" w:space="0" w:color="auto"/>
              <w:right w:val="single" w:sz="4" w:space="0" w:color="auto"/>
            </w:tcBorders>
            <w:vAlign w:val="center"/>
          </w:tcPr>
          <w:p w14:paraId="66A9B99A" w14:textId="77777777" w:rsidR="00646E42" w:rsidRPr="00480448" w:rsidRDefault="00646E42" w:rsidP="00016507">
            <w:pPr>
              <w:spacing w:line="240" w:lineRule="auto"/>
              <w:jc w:val="center"/>
              <w:rPr>
                <w:rFonts w:asciiTheme="majorHAnsi" w:eastAsia="Times New Roman" w:hAnsiTheme="majorHAnsi" w:cstheme="majorHAnsi"/>
                <w:b w:val="0"/>
                <w:color w:val="auto"/>
                <w:sz w:val="19"/>
                <w:szCs w:val="19"/>
                <w:lang w:eastAsia="es-CO"/>
              </w:rPr>
            </w:pPr>
          </w:p>
        </w:tc>
        <w:tc>
          <w:tcPr>
            <w:tcW w:w="2693" w:type="dxa"/>
            <w:tcBorders>
              <w:top w:val="single" w:sz="4" w:space="0" w:color="auto"/>
              <w:left w:val="nil"/>
              <w:bottom w:val="single" w:sz="4" w:space="0" w:color="auto"/>
              <w:right w:val="single" w:sz="4" w:space="0" w:color="auto"/>
            </w:tcBorders>
            <w:shd w:val="clear" w:color="auto" w:fill="auto"/>
            <w:vAlign w:val="center"/>
          </w:tcPr>
          <w:p w14:paraId="18423332" w14:textId="0768A8EF" w:rsidR="00646E42" w:rsidRPr="00480448" w:rsidRDefault="00646E42" w:rsidP="00016507">
            <w:pPr>
              <w:spacing w:line="240" w:lineRule="auto"/>
              <w:rPr>
                <w:rFonts w:asciiTheme="majorHAnsi" w:eastAsia="Times New Roman" w:hAnsiTheme="majorHAnsi" w:cstheme="majorHAnsi"/>
                <w:b w:val="0"/>
                <w:color w:val="auto"/>
                <w:sz w:val="19"/>
                <w:szCs w:val="19"/>
                <w:lang w:eastAsia="es-CO"/>
              </w:rPr>
            </w:pPr>
            <w:r w:rsidRPr="00480448">
              <w:rPr>
                <w:rFonts w:asciiTheme="majorHAnsi" w:eastAsia="Times New Roman" w:hAnsiTheme="majorHAnsi" w:cstheme="majorHAnsi"/>
                <w:b w:val="0"/>
                <w:color w:val="auto"/>
                <w:sz w:val="19"/>
                <w:szCs w:val="19"/>
                <w:lang w:val="es-CO" w:eastAsia="es-CO"/>
              </w:rPr>
              <w:t>Actividad de reconocimiento y/o fortalecimiento al matrimonio</w:t>
            </w:r>
          </w:p>
        </w:tc>
        <w:tc>
          <w:tcPr>
            <w:tcW w:w="1433" w:type="dxa"/>
            <w:tcBorders>
              <w:top w:val="single" w:sz="4" w:space="0" w:color="auto"/>
              <w:left w:val="nil"/>
              <w:bottom w:val="single" w:sz="4" w:space="0" w:color="auto"/>
              <w:right w:val="single" w:sz="4" w:space="0" w:color="auto"/>
            </w:tcBorders>
            <w:shd w:val="clear" w:color="auto" w:fill="auto"/>
            <w:vAlign w:val="center"/>
          </w:tcPr>
          <w:p w14:paraId="3EB2CE5F" w14:textId="37DAECC7" w:rsidR="00646E42" w:rsidRPr="00480448" w:rsidRDefault="00646E42" w:rsidP="00016507">
            <w:pPr>
              <w:spacing w:line="240" w:lineRule="auto"/>
              <w:jc w:val="center"/>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val="es-CO" w:eastAsia="es-CO"/>
              </w:rPr>
              <w:t>Mayo</w:t>
            </w:r>
          </w:p>
        </w:tc>
      </w:tr>
    </w:tbl>
    <w:p w14:paraId="31FB2177" w14:textId="77777777" w:rsidR="008C7F8C" w:rsidRPr="008C7F8C" w:rsidRDefault="008C7F8C" w:rsidP="00DD454A">
      <w:pPr>
        <w:rPr>
          <w:rFonts w:asciiTheme="majorHAnsi" w:hAnsiTheme="majorHAnsi" w:cstheme="majorHAnsi"/>
          <w:b w:val="0"/>
          <w:bCs/>
          <w:color w:val="auto"/>
          <w:sz w:val="20"/>
          <w:szCs w:val="20"/>
          <w:lang w:val="es-CO"/>
        </w:rPr>
      </w:pPr>
    </w:p>
    <w:tbl>
      <w:tblPr>
        <w:tblW w:w="9918" w:type="dxa"/>
        <w:tblLayout w:type="fixed"/>
        <w:tblCellMar>
          <w:left w:w="70" w:type="dxa"/>
          <w:right w:w="70" w:type="dxa"/>
        </w:tblCellMar>
        <w:tblLook w:val="04A0" w:firstRow="1" w:lastRow="0" w:firstColumn="1" w:lastColumn="0" w:noHBand="0" w:noVBand="1"/>
      </w:tblPr>
      <w:tblGrid>
        <w:gridCol w:w="1107"/>
        <w:gridCol w:w="696"/>
        <w:gridCol w:w="886"/>
        <w:gridCol w:w="1559"/>
        <w:gridCol w:w="1535"/>
        <w:gridCol w:w="2717"/>
        <w:gridCol w:w="1418"/>
      </w:tblGrid>
      <w:tr w:rsidR="00282931" w:rsidRPr="00282931" w14:paraId="1BE55BC7" w14:textId="77777777" w:rsidTr="00480448">
        <w:trPr>
          <w:trHeight w:val="488"/>
        </w:trPr>
        <w:tc>
          <w:tcPr>
            <w:tcW w:w="1107" w:type="dxa"/>
            <w:tcBorders>
              <w:top w:val="single" w:sz="4" w:space="0" w:color="auto"/>
              <w:left w:val="single" w:sz="4" w:space="0" w:color="auto"/>
              <w:bottom w:val="single" w:sz="4" w:space="0" w:color="000000"/>
              <w:right w:val="single" w:sz="4" w:space="0" w:color="auto"/>
            </w:tcBorders>
            <w:shd w:val="clear" w:color="auto" w:fill="08A4EE" w:themeFill="accent6" w:themeFillShade="BF"/>
            <w:vAlign w:val="center"/>
            <w:hideMark/>
          </w:tcPr>
          <w:p w14:paraId="6CE806B8" w14:textId="77777777" w:rsidR="00EB603D" w:rsidRPr="00480448" w:rsidRDefault="00EB603D" w:rsidP="000D53B8">
            <w:pPr>
              <w:spacing w:line="240" w:lineRule="auto"/>
              <w:jc w:val="center"/>
              <w:rPr>
                <w:rFonts w:asciiTheme="majorHAnsi" w:eastAsia="Times New Roman" w:hAnsiTheme="majorHAnsi" w:cstheme="majorHAnsi"/>
                <w:bCs/>
                <w:color w:val="auto"/>
                <w:sz w:val="19"/>
                <w:szCs w:val="19"/>
                <w:lang w:val="es-CO" w:eastAsia="es-CO"/>
              </w:rPr>
            </w:pPr>
            <w:r w:rsidRPr="00480448">
              <w:rPr>
                <w:rFonts w:asciiTheme="majorHAnsi" w:eastAsia="Times New Roman" w:hAnsiTheme="majorHAnsi" w:cstheme="majorHAnsi"/>
                <w:bCs/>
                <w:color w:val="auto"/>
                <w:sz w:val="19"/>
                <w:szCs w:val="19"/>
                <w:lang w:val="es-CO" w:eastAsia="es-CO"/>
              </w:rPr>
              <w:t>ASPECTO</w:t>
            </w:r>
          </w:p>
        </w:tc>
        <w:tc>
          <w:tcPr>
            <w:tcW w:w="696" w:type="dxa"/>
            <w:tcBorders>
              <w:top w:val="single" w:sz="4" w:space="0" w:color="auto"/>
              <w:left w:val="nil"/>
              <w:bottom w:val="single" w:sz="4" w:space="0" w:color="auto"/>
              <w:right w:val="single" w:sz="4" w:space="0" w:color="auto"/>
            </w:tcBorders>
            <w:shd w:val="clear" w:color="auto" w:fill="96DBFB" w:themeFill="accent6" w:themeFillTint="99"/>
            <w:noWrap/>
            <w:vAlign w:val="center"/>
            <w:hideMark/>
          </w:tcPr>
          <w:p w14:paraId="1C56BDD4" w14:textId="77777777" w:rsidR="00EB603D" w:rsidRPr="00480448" w:rsidRDefault="00EB603D" w:rsidP="000D53B8">
            <w:pPr>
              <w:spacing w:line="240" w:lineRule="auto"/>
              <w:jc w:val="center"/>
              <w:rPr>
                <w:rFonts w:asciiTheme="majorHAnsi" w:eastAsia="Times New Roman" w:hAnsiTheme="majorHAnsi" w:cstheme="majorHAnsi"/>
                <w:bCs/>
                <w:color w:val="auto"/>
                <w:sz w:val="19"/>
                <w:szCs w:val="19"/>
                <w:lang w:val="es-CO" w:eastAsia="es-CO"/>
              </w:rPr>
            </w:pPr>
            <w:r w:rsidRPr="00480448">
              <w:rPr>
                <w:rFonts w:asciiTheme="majorHAnsi" w:eastAsia="Times New Roman" w:hAnsiTheme="majorHAnsi" w:cstheme="majorHAnsi"/>
                <w:bCs/>
                <w:color w:val="auto"/>
                <w:sz w:val="19"/>
                <w:szCs w:val="19"/>
                <w:lang w:val="es-CO" w:eastAsia="es-CO"/>
              </w:rPr>
              <w:t>RUTA</w:t>
            </w:r>
          </w:p>
        </w:tc>
        <w:tc>
          <w:tcPr>
            <w:tcW w:w="886" w:type="dxa"/>
            <w:tcBorders>
              <w:top w:val="single" w:sz="4" w:space="0" w:color="auto"/>
              <w:left w:val="nil"/>
              <w:bottom w:val="single" w:sz="4" w:space="0" w:color="000000"/>
              <w:right w:val="single" w:sz="4" w:space="0" w:color="auto"/>
            </w:tcBorders>
            <w:shd w:val="clear" w:color="auto" w:fill="B9E7FC" w:themeFill="accent6" w:themeFillTint="66"/>
            <w:noWrap/>
            <w:vAlign w:val="center"/>
            <w:hideMark/>
          </w:tcPr>
          <w:p w14:paraId="46BD2098" w14:textId="77777777" w:rsidR="00EB603D" w:rsidRPr="00480448" w:rsidRDefault="00EB603D" w:rsidP="000D53B8">
            <w:pPr>
              <w:spacing w:line="240" w:lineRule="auto"/>
              <w:jc w:val="center"/>
              <w:rPr>
                <w:rFonts w:asciiTheme="majorHAnsi" w:eastAsia="Times New Roman" w:hAnsiTheme="majorHAnsi" w:cstheme="majorHAnsi"/>
                <w:bCs/>
                <w:color w:val="auto"/>
                <w:sz w:val="19"/>
                <w:szCs w:val="19"/>
                <w:lang w:val="es-CO" w:eastAsia="es-CO"/>
              </w:rPr>
            </w:pPr>
            <w:r w:rsidRPr="00480448">
              <w:rPr>
                <w:rFonts w:asciiTheme="majorHAnsi" w:eastAsia="Times New Roman" w:hAnsiTheme="majorHAnsi" w:cstheme="majorHAnsi"/>
                <w:bCs/>
                <w:color w:val="auto"/>
                <w:sz w:val="19"/>
                <w:szCs w:val="19"/>
                <w:lang w:val="es-CO" w:eastAsia="es-CO"/>
              </w:rPr>
              <w:t>EJE</w:t>
            </w:r>
          </w:p>
        </w:tc>
        <w:tc>
          <w:tcPr>
            <w:tcW w:w="1559" w:type="dxa"/>
            <w:tcBorders>
              <w:top w:val="single" w:sz="4" w:space="0" w:color="auto"/>
              <w:left w:val="nil"/>
              <w:bottom w:val="single" w:sz="4" w:space="0" w:color="000000"/>
              <w:right w:val="single" w:sz="4" w:space="0" w:color="auto"/>
            </w:tcBorders>
            <w:shd w:val="clear" w:color="auto" w:fill="DCF3FD" w:themeFill="accent6" w:themeFillTint="33"/>
            <w:vAlign w:val="center"/>
            <w:hideMark/>
          </w:tcPr>
          <w:p w14:paraId="609831FF" w14:textId="77777777" w:rsidR="00EB603D" w:rsidRPr="00480448" w:rsidRDefault="00EB603D" w:rsidP="000D53B8">
            <w:pPr>
              <w:spacing w:line="240" w:lineRule="auto"/>
              <w:jc w:val="center"/>
              <w:rPr>
                <w:rFonts w:asciiTheme="majorHAnsi" w:eastAsia="Times New Roman" w:hAnsiTheme="majorHAnsi" w:cstheme="majorHAnsi"/>
                <w:bCs/>
                <w:color w:val="auto"/>
                <w:sz w:val="19"/>
                <w:szCs w:val="19"/>
                <w:lang w:val="es-CO" w:eastAsia="es-CO"/>
              </w:rPr>
            </w:pPr>
            <w:r w:rsidRPr="00480448">
              <w:rPr>
                <w:rFonts w:asciiTheme="majorHAnsi" w:eastAsia="Times New Roman" w:hAnsiTheme="majorHAnsi" w:cstheme="majorHAnsi"/>
                <w:bCs/>
                <w:color w:val="auto"/>
                <w:sz w:val="19"/>
                <w:szCs w:val="19"/>
                <w:lang w:val="es-CO" w:eastAsia="es-CO"/>
              </w:rPr>
              <w:t>COMPONENTE</w:t>
            </w:r>
          </w:p>
        </w:tc>
        <w:tc>
          <w:tcPr>
            <w:tcW w:w="1535" w:type="dxa"/>
            <w:tcBorders>
              <w:top w:val="single" w:sz="4" w:space="0" w:color="auto"/>
              <w:left w:val="nil"/>
              <w:bottom w:val="single" w:sz="4" w:space="0" w:color="auto"/>
              <w:right w:val="single" w:sz="4" w:space="0" w:color="auto"/>
            </w:tcBorders>
            <w:shd w:val="clear" w:color="auto" w:fill="DCF3FD" w:themeFill="accent6" w:themeFillTint="33"/>
            <w:vAlign w:val="center"/>
            <w:hideMark/>
          </w:tcPr>
          <w:p w14:paraId="49C2E81E" w14:textId="136D42F5" w:rsidR="00EB603D" w:rsidRPr="00480448" w:rsidRDefault="003B005E" w:rsidP="000D53B8">
            <w:pPr>
              <w:spacing w:line="240" w:lineRule="auto"/>
              <w:jc w:val="center"/>
              <w:rPr>
                <w:rFonts w:asciiTheme="majorHAnsi" w:eastAsia="Times New Roman" w:hAnsiTheme="majorHAnsi" w:cstheme="majorHAnsi"/>
                <w:bCs/>
                <w:color w:val="auto"/>
                <w:sz w:val="19"/>
                <w:szCs w:val="19"/>
                <w:lang w:val="es-CO" w:eastAsia="es-CO"/>
              </w:rPr>
            </w:pPr>
            <w:r w:rsidRPr="00480448">
              <w:rPr>
                <w:rFonts w:asciiTheme="majorHAnsi" w:eastAsia="Times New Roman" w:hAnsiTheme="majorHAnsi" w:cstheme="majorHAnsi"/>
                <w:bCs/>
                <w:color w:val="auto"/>
                <w:sz w:val="19"/>
                <w:szCs w:val="19"/>
                <w:lang w:val="es-CO" w:eastAsia="es-CO"/>
              </w:rPr>
              <w:t>CATEGOR</w:t>
            </w:r>
            <w:r w:rsidR="00E44C71" w:rsidRPr="00480448">
              <w:rPr>
                <w:rFonts w:asciiTheme="majorHAnsi" w:eastAsia="Times New Roman" w:hAnsiTheme="majorHAnsi" w:cstheme="majorHAnsi"/>
                <w:bCs/>
                <w:color w:val="auto"/>
                <w:sz w:val="19"/>
                <w:szCs w:val="19"/>
                <w:lang w:val="es-CO" w:eastAsia="es-CO"/>
              </w:rPr>
              <w:t>Í</w:t>
            </w:r>
            <w:r w:rsidRPr="00480448">
              <w:rPr>
                <w:rFonts w:asciiTheme="majorHAnsi" w:eastAsia="Times New Roman" w:hAnsiTheme="majorHAnsi" w:cstheme="majorHAnsi"/>
                <w:bCs/>
                <w:color w:val="auto"/>
                <w:sz w:val="19"/>
                <w:szCs w:val="19"/>
                <w:lang w:val="es-CO" w:eastAsia="es-CO"/>
              </w:rPr>
              <w:t>A</w:t>
            </w:r>
          </w:p>
        </w:tc>
        <w:tc>
          <w:tcPr>
            <w:tcW w:w="2717" w:type="dxa"/>
            <w:tcBorders>
              <w:top w:val="single" w:sz="4" w:space="0" w:color="auto"/>
              <w:left w:val="nil"/>
              <w:bottom w:val="single" w:sz="4" w:space="0" w:color="auto"/>
              <w:right w:val="single" w:sz="4" w:space="0" w:color="auto"/>
            </w:tcBorders>
            <w:shd w:val="clear" w:color="auto" w:fill="DCF3FD" w:themeFill="accent6" w:themeFillTint="33"/>
            <w:vAlign w:val="center"/>
            <w:hideMark/>
          </w:tcPr>
          <w:p w14:paraId="554F90A0" w14:textId="3C5DE85D" w:rsidR="00EB603D" w:rsidRPr="00480448" w:rsidRDefault="00EB603D" w:rsidP="000D53B8">
            <w:pPr>
              <w:spacing w:line="240" w:lineRule="auto"/>
              <w:jc w:val="center"/>
              <w:rPr>
                <w:rFonts w:asciiTheme="majorHAnsi" w:eastAsia="Times New Roman" w:hAnsiTheme="majorHAnsi" w:cstheme="majorHAnsi"/>
                <w:bCs/>
                <w:color w:val="auto"/>
                <w:sz w:val="19"/>
                <w:szCs w:val="19"/>
                <w:lang w:val="es-CO" w:eastAsia="es-CO"/>
              </w:rPr>
            </w:pPr>
            <w:r w:rsidRPr="00480448">
              <w:rPr>
                <w:rFonts w:asciiTheme="majorHAnsi" w:eastAsia="Times New Roman" w:hAnsiTheme="majorHAnsi" w:cstheme="majorHAnsi"/>
                <w:bCs/>
                <w:color w:val="auto"/>
                <w:sz w:val="19"/>
                <w:szCs w:val="19"/>
                <w:lang w:val="es-CO" w:eastAsia="es-CO"/>
              </w:rPr>
              <w:t>ACTIVIDAD</w:t>
            </w:r>
            <w:r w:rsidR="003B005E" w:rsidRPr="00480448">
              <w:rPr>
                <w:rFonts w:asciiTheme="majorHAnsi" w:eastAsia="Times New Roman" w:hAnsiTheme="majorHAnsi" w:cstheme="majorHAnsi"/>
                <w:bCs/>
                <w:color w:val="auto"/>
                <w:sz w:val="19"/>
                <w:szCs w:val="19"/>
                <w:lang w:val="es-CO" w:eastAsia="es-CO"/>
              </w:rPr>
              <w:t xml:space="preserve"> - DESCRIPCIÓN</w:t>
            </w:r>
            <w:r w:rsidRPr="00480448">
              <w:rPr>
                <w:rFonts w:asciiTheme="majorHAnsi" w:eastAsia="Times New Roman" w:hAnsiTheme="majorHAnsi" w:cstheme="majorHAnsi"/>
                <w:bCs/>
                <w:color w:val="auto"/>
                <w:sz w:val="19"/>
                <w:szCs w:val="19"/>
                <w:lang w:val="es-CO" w:eastAsia="es-CO"/>
              </w:rPr>
              <w:t xml:space="preserve"> </w:t>
            </w:r>
          </w:p>
        </w:tc>
        <w:tc>
          <w:tcPr>
            <w:tcW w:w="1418" w:type="dxa"/>
            <w:tcBorders>
              <w:top w:val="single" w:sz="4" w:space="0" w:color="auto"/>
              <w:left w:val="nil"/>
              <w:bottom w:val="single" w:sz="4" w:space="0" w:color="auto"/>
              <w:right w:val="single" w:sz="4" w:space="0" w:color="auto"/>
            </w:tcBorders>
            <w:shd w:val="clear" w:color="auto" w:fill="DCF3FD" w:themeFill="accent6" w:themeFillTint="33"/>
            <w:vAlign w:val="center"/>
            <w:hideMark/>
          </w:tcPr>
          <w:p w14:paraId="686C4023" w14:textId="77777777" w:rsidR="00EB603D" w:rsidRPr="00480448" w:rsidRDefault="00EB603D" w:rsidP="000D53B8">
            <w:pPr>
              <w:spacing w:line="240" w:lineRule="auto"/>
              <w:jc w:val="center"/>
              <w:rPr>
                <w:rFonts w:asciiTheme="majorHAnsi" w:eastAsia="Times New Roman" w:hAnsiTheme="majorHAnsi" w:cstheme="majorHAnsi"/>
                <w:bCs/>
                <w:color w:val="auto"/>
                <w:sz w:val="19"/>
                <w:szCs w:val="19"/>
                <w:lang w:val="es-CO" w:eastAsia="es-CO"/>
              </w:rPr>
            </w:pPr>
            <w:r w:rsidRPr="00480448">
              <w:rPr>
                <w:rFonts w:asciiTheme="majorHAnsi" w:eastAsia="Times New Roman" w:hAnsiTheme="majorHAnsi" w:cstheme="majorHAnsi"/>
                <w:bCs/>
                <w:color w:val="auto"/>
                <w:sz w:val="19"/>
                <w:szCs w:val="19"/>
                <w:lang w:val="es-CO" w:eastAsia="es-CO"/>
              </w:rPr>
              <w:t>FECHA</w:t>
            </w:r>
          </w:p>
        </w:tc>
      </w:tr>
      <w:tr w:rsidR="00282931" w:rsidRPr="00282931" w14:paraId="72258A2F" w14:textId="77777777" w:rsidTr="00480448">
        <w:trPr>
          <w:trHeight w:val="394"/>
        </w:trPr>
        <w:tc>
          <w:tcPr>
            <w:tcW w:w="1107" w:type="dxa"/>
            <w:vMerge w:val="restart"/>
            <w:tcBorders>
              <w:top w:val="single" w:sz="4" w:space="0" w:color="auto"/>
              <w:left w:val="single" w:sz="4" w:space="0" w:color="auto"/>
              <w:right w:val="single" w:sz="4" w:space="0" w:color="auto"/>
            </w:tcBorders>
            <w:shd w:val="clear" w:color="auto" w:fill="08A4EE" w:themeFill="accent6" w:themeFillShade="BF"/>
            <w:textDirection w:val="btLr"/>
            <w:vAlign w:val="center"/>
            <w:hideMark/>
          </w:tcPr>
          <w:p w14:paraId="48FEABB2" w14:textId="2CEFAA8D" w:rsidR="00F86B08" w:rsidRPr="00480448" w:rsidRDefault="00F86B08" w:rsidP="00F86B08">
            <w:pPr>
              <w:spacing w:line="240" w:lineRule="auto"/>
              <w:jc w:val="center"/>
              <w:rPr>
                <w:rFonts w:asciiTheme="majorHAnsi" w:eastAsia="Times New Roman" w:hAnsiTheme="majorHAnsi" w:cstheme="majorHAnsi"/>
                <w:bCs/>
                <w:color w:val="auto"/>
                <w:sz w:val="19"/>
                <w:szCs w:val="19"/>
                <w:lang w:val="es-CO" w:eastAsia="es-CO"/>
              </w:rPr>
            </w:pPr>
            <w:r w:rsidRPr="00480448">
              <w:rPr>
                <w:rFonts w:asciiTheme="majorHAnsi" w:eastAsia="Times New Roman" w:hAnsiTheme="majorHAnsi" w:cstheme="majorHAnsi"/>
                <w:bCs/>
                <w:color w:val="auto"/>
                <w:sz w:val="19"/>
                <w:szCs w:val="19"/>
                <w:lang w:val="es-CO" w:eastAsia="es-CO"/>
              </w:rPr>
              <w:t xml:space="preserve">BIENESTAR </w:t>
            </w:r>
          </w:p>
        </w:tc>
        <w:tc>
          <w:tcPr>
            <w:tcW w:w="696" w:type="dxa"/>
            <w:vMerge w:val="restart"/>
            <w:tcBorders>
              <w:top w:val="nil"/>
              <w:left w:val="single" w:sz="4" w:space="0" w:color="auto"/>
              <w:right w:val="single" w:sz="4" w:space="0" w:color="auto"/>
            </w:tcBorders>
            <w:shd w:val="clear" w:color="auto" w:fill="96DBFB" w:themeFill="accent6" w:themeFillTint="99"/>
            <w:noWrap/>
            <w:textDirection w:val="btLr"/>
            <w:vAlign w:val="center"/>
            <w:hideMark/>
          </w:tcPr>
          <w:p w14:paraId="6D0DB3A9" w14:textId="0D3D6F02" w:rsidR="00F86B08" w:rsidRPr="00480448" w:rsidRDefault="00F86B08" w:rsidP="00F86B08">
            <w:pPr>
              <w:spacing w:line="240" w:lineRule="auto"/>
              <w:jc w:val="center"/>
              <w:rPr>
                <w:rFonts w:asciiTheme="majorHAnsi" w:eastAsia="Times New Roman" w:hAnsiTheme="majorHAnsi" w:cstheme="majorHAnsi"/>
                <w:bCs/>
                <w:color w:val="auto"/>
                <w:sz w:val="19"/>
                <w:szCs w:val="19"/>
                <w:lang w:val="es-CO" w:eastAsia="es-CO"/>
              </w:rPr>
            </w:pPr>
            <w:r w:rsidRPr="00480448">
              <w:rPr>
                <w:rFonts w:asciiTheme="majorHAnsi" w:eastAsia="Times New Roman" w:hAnsiTheme="majorHAnsi" w:cstheme="majorHAnsi"/>
                <w:bCs/>
                <w:color w:val="auto"/>
                <w:sz w:val="19"/>
                <w:szCs w:val="19"/>
                <w:lang w:val="es-CO" w:eastAsia="es-CO"/>
              </w:rPr>
              <w:t>RUTA DE LA FELICIDAD</w:t>
            </w:r>
          </w:p>
        </w:tc>
        <w:tc>
          <w:tcPr>
            <w:tcW w:w="886" w:type="dxa"/>
            <w:vMerge w:val="restart"/>
            <w:tcBorders>
              <w:top w:val="single" w:sz="4" w:space="0" w:color="auto"/>
              <w:left w:val="single" w:sz="4" w:space="0" w:color="auto"/>
              <w:right w:val="single" w:sz="4" w:space="0" w:color="auto"/>
            </w:tcBorders>
            <w:shd w:val="clear" w:color="auto" w:fill="B9E7FC" w:themeFill="accent6" w:themeFillTint="66"/>
            <w:noWrap/>
            <w:textDirection w:val="btLr"/>
            <w:vAlign w:val="center"/>
            <w:hideMark/>
          </w:tcPr>
          <w:p w14:paraId="41B25F18" w14:textId="77777777" w:rsidR="00F86B08" w:rsidRPr="00480448" w:rsidRDefault="00F86B08" w:rsidP="00F86B08">
            <w:pPr>
              <w:spacing w:line="240" w:lineRule="auto"/>
              <w:jc w:val="center"/>
              <w:rPr>
                <w:rFonts w:asciiTheme="majorHAnsi" w:eastAsia="Times New Roman" w:hAnsiTheme="majorHAnsi" w:cstheme="majorHAnsi"/>
                <w:bCs/>
                <w:color w:val="auto"/>
                <w:sz w:val="19"/>
                <w:szCs w:val="19"/>
                <w:lang w:val="es-CO" w:eastAsia="es-CO"/>
              </w:rPr>
            </w:pPr>
            <w:r w:rsidRPr="00480448">
              <w:rPr>
                <w:rFonts w:asciiTheme="majorHAnsi" w:eastAsia="Times New Roman" w:hAnsiTheme="majorHAnsi" w:cstheme="majorHAnsi"/>
                <w:bCs/>
                <w:color w:val="auto"/>
                <w:sz w:val="19"/>
                <w:szCs w:val="19"/>
                <w:lang w:val="es-CO" w:eastAsia="es-CO"/>
              </w:rPr>
              <w:t>EJE 1: EQUILIBRIO PSICOSOCIAL</w:t>
            </w:r>
          </w:p>
        </w:tc>
        <w:tc>
          <w:tcPr>
            <w:tcW w:w="1559" w:type="dxa"/>
            <w:vMerge w:val="restart"/>
            <w:tcBorders>
              <w:top w:val="nil"/>
              <w:left w:val="single" w:sz="4" w:space="0" w:color="auto"/>
              <w:right w:val="single" w:sz="4" w:space="0" w:color="auto"/>
            </w:tcBorders>
            <w:shd w:val="clear" w:color="auto" w:fill="DCF3FD" w:themeFill="accent6" w:themeFillTint="33"/>
            <w:vAlign w:val="center"/>
          </w:tcPr>
          <w:p w14:paraId="72F6E991" w14:textId="050F237C" w:rsidR="00F86B08" w:rsidRPr="00480448" w:rsidRDefault="00F86B08" w:rsidP="00F86B08">
            <w:pPr>
              <w:spacing w:line="240" w:lineRule="auto"/>
              <w:jc w:val="center"/>
              <w:rPr>
                <w:rFonts w:asciiTheme="majorHAnsi" w:eastAsia="Times New Roman" w:hAnsiTheme="majorHAnsi" w:cstheme="majorHAnsi"/>
                <w:bCs/>
                <w:color w:val="auto"/>
                <w:sz w:val="19"/>
                <w:szCs w:val="19"/>
                <w:lang w:val="es-CO" w:eastAsia="es-CO"/>
              </w:rPr>
            </w:pPr>
            <w:r w:rsidRPr="00480448">
              <w:rPr>
                <w:rFonts w:asciiTheme="majorHAnsi" w:eastAsia="Times New Roman" w:hAnsiTheme="majorHAnsi" w:cstheme="majorHAnsi"/>
                <w:bCs/>
                <w:color w:val="auto"/>
                <w:sz w:val="19"/>
                <w:szCs w:val="19"/>
                <w:lang w:val="es-CO" w:eastAsia="es-CO"/>
              </w:rPr>
              <w:t>C. Calidad de Vida Laboral</w:t>
            </w:r>
          </w:p>
        </w:tc>
        <w:tc>
          <w:tcPr>
            <w:tcW w:w="1535" w:type="dxa"/>
            <w:vMerge w:val="restart"/>
            <w:tcBorders>
              <w:top w:val="nil"/>
              <w:left w:val="single" w:sz="4" w:space="0" w:color="auto"/>
              <w:right w:val="single" w:sz="4" w:space="0" w:color="auto"/>
            </w:tcBorders>
            <w:shd w:val="clear" w:color="auto" w:fill="auto"/>
            <w:vAlign w:val="center"/>
          </w:tcPr>
          <w:p w14:paraId="056B5551" w14:textId="762CFDE2" w:rsidR="00F86B08" w:rsidRPr="00480448" w:rsidRDefault="00F86B08" w:rsidP="00F86B08">
            <w:pPr>
              <w:spacing w:line="240" w:lineRule="auto"/>
              <w:ind w:right="16"/>
              <w:jc w:val="center"/>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eastAsia="es-CO"/>
              </w:rPr>
              <w:t>Entorno laboral saludable</w:t>
            </w:r>
          </w:p>
        </w:tc>
        <w:tc>
          <w:tcPr>
            <w:tcW w:w="2717" w:type="dxa"/>
            <w:tcBorders>
              <w:top w:val="nil"/>
              <w:left w:val="nil"/>
              <w:bottom w:val="single" w:sz="4" w:space="0" w:color="auto"/>
              <w:right w:val="single" w:sz="4" w:space="0" w:color="auto"/>
            </w:tcBorders>
            <w:shd w:val="clear" w:color="auto" w:fill="auto"/>
            <w:noWrap/>
            <w:vAlign w:val="center"/>
          </w:tcPr>
          <w:p w14:paraId="01B4BECD" w14:textId="3714CCC6" w:rsidR="00F86B08" w:rsidRPr="00480448" w:rsidRDefault="00F86B08" w:rsidP="00F86B08">
            <w:pPr>
              <w:spacing w:line="240" w:lineRule="auto"/>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val="es-CO" w:eastAsia="es-CO"/>
              </w:rPr>
              <w:t>Pausas Activas</w:t>
            </w:r>
          </w:p>
        </w:tc>
        <w:tc>
          <w:tcPr>
            <w:tcW w:w="1418" w:type="dxa"/>
            <w:tcBorders>
              <w:top w:val="nil"/>
              <w:left w:val="nil"/>
              <w:bottom w:val="single" w:sz="4" w:space="0" w:color="auto"/>
              <w:right w:val="single" w:sz="4" w:space="0" w:color="auto"/>
            </w:tcBorders>
            <w:shd w:val="clear" w:color="auto" w:fill="auto"/>
            <w:vAlign w:val="center"/>
          </w:tcPr>
          <w:p w14:paraId="0E085EB2" w14:textId="450AAFE6" w:rsidR="00F86B08" w:rsidRPr="00480448" w:rsidRDefault="00F86B08" w:rsidP="00F86B08">
            <w:pPr>
              <w:spacing w:line="240" w:lineRule="auto"/>
              <w:jc w:val="center"/>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val="es-CO" w:eastAsia="es-CO"/>
              </w:rPr>
              <w:t>Febrero a nov.</w:t>
            </w:r>
          </w:p>
        </w:tc>
      </w:tr>
      <w:tr w:rsidR="00282931" w:rsidRPr="00282931" w14:paraId="01D019D9" w14:textId="77777777" w:rsidTr="00480448">
        <w:trPr>
          <w:trHeight w:val="345"/>
        </w:trPr>
        <w:tc>
          <w:tcPr>
            <w:tcW w:w="1107" w:type="dxa"/>
            <w:vMerge/>
            <w:tcBorders>
              <w:left w:val="single" w:sz="4" w:space="0" w:color="auto"/>
              <w:right w:val="single" w:sz="4" w:space="0" w:color="auto"/>
            </w:tcBorders>
            <w:shd w:val="clear" w:color="auto" w:fill="08A4EE" w:themeFill="accent6" w:themeFillShade="BF"/>
            <w:vAlign w:val="center"/>
            <w:hideMark/>
          </w:tcPr>
          <w:p w14:paraId="253334C5" w14:textId="77777777"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696" w:type="dxa"/>
            <w:vMerge/>
            <w:tcBorders>
              <w:left w:val="single" w:sz="4" w:space="0" w:color="auto"/>
              <w:right w:val="single" w:sz="4" w:space="0" w:color="auto"/>
            </w:tcBorders>
            <w:shd w:val="clear" w:color="auto" w:fill="96DBFB" w:themeFill="accent6" w:themeFillTint="99"/>
            <w:hideMark/>
          </w:tcPr>
          <w:p w14:paraId="387C419C" w14:textId="650F2144"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886" w:type="dxa"/>
            <w:vMerge/>
            <w:tcBorders>
              <w:left w:val="single" w:sz="4" w:space="0" w:color="auto"/>
              <w:right w:val="single" w:sz="4" w:space="0" w:color="auto"/>
            </w:tcBorders>
            <w:shd w:val="clear" w:color="auto" w:fill="B9E7FC" w:themeFill="accent6" w:themeFillTint="66"/>
            <w:vAlign w:val="center"/>
            <w:hideMark/>
          </w:tcPr>
          <w:p w14:paraId="11EDC18F" w14:textId="77777777"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1559" w:type="dxa"/>
            <w:vMerge/>
            <w:tcBorders>
              <w:left w:val="single" w:sz="4" w:space="0" w:color="auto"/>
              <w:right w:val="single" w:sz="4" w:space="0" w:color="auto"/>
            </w:tcBorders>
            <w:shd w:val="clear" w:color="auto" w:fill="DCF3FD" w:themeFill="accent6" w:themeFillTint="33"/>
            <w:vAlign w:val="center"/>
          </w:tcPr>
          <w:p w14:paraId="69275427" w14:textId="52E70DF4" w:rsidR="00F86B08" w:rsidRPr="00480448" w:rsidRDefault="00F86B08" w:rsidP="00F86B08">
            <w:pPr>
              <w:spacing w:line="240" w:lineRule="auto"/>
              <w:jc w:val="center"/>
              <w:rPr>
                <w:rFonts w:asciiTheme="majorHAnsi" w:eastAsia="Times New Roman" w:hAnsiTheme="majorHAnsi" w:cstheme="majorHAnsi"/>
                <w:bCs/>
                <w:color w:val="auto"/>
                <w:sz w:val="19"/>
                <w:szCs w:val="19"/>
                <w:lang w:val="es-CO" w:eastAsia="es-CO"/>
              </w:rPr>
            </w:pPr>
          </w:p>
        </w:tc>
        <w:tc>
          <w:tcPr>
            <w:tcW w:w="1535" w:type="dxa"/>
            <w:vMerge/>
            <w:tcBorders>
              <w:left w:val="single" w:sz="4" w:space="0" w:color="auto"/>
              <w:bottom w:val="single" w:sz="4" w:space="0" w:color="auto"/>
              <w:right w:val="single" w:sz="4" w:space="0" w:color="auto"/>
            </w:tcBorders>
            <w:shd w:val="clear" w:color="auto" w:fill="auto"/>
            <w:vAlign w:val="center"/>
          </w:tcPr>
          <w:p w14:paraId="24D447C4" w14:textId="77777777" w:rsidR="00F86B08" w:rsidRPr="00480448" w:rsidRDefault="00F86B08" w:rsidP="00F86B08">
            <w:pPr>
              <w:spacing w:line="240" w:lineRule="auto"/>
              <w:rPr>
                <w:rFonts w:asciiTheme="majorHAnsi" w:eastAsia="Times New Roman" w:hAnsiTheme="majorHAnsi" w:cstheme="majorHAnsi"/>
                <w:b w:val="0"/>
                <w:color w:val="auto"/>
                <w:sz w:val="19"/>
                <w:szCs w:val="19"/>
                <w:lang w:val="es-CO" w:eastAsia="es-CO"/>
              </w:rPr>
            </w:pPr>
          </w:p>
        </w:tc>
        <w:tc>
          <w:tcPr>
            <w:tcW w:w="2717" w:type="dxa"/>
            <w:tcBorders>
              <w:top w:val="nil"/>
              <w:left w:val="nil"/>
              <w:bottom w:val="single" w:sz="4" w:space="0" w:color="auto"/>
              <w:right w:val="single" w:sz="4" w:space="0" w:color="auto"/>
            </w:tcBorders>
            <w:shd w:val="clear" w:color="auto" w:fill="auto"/>
            <w:noWrap/>
            <w:vAlign w:val="center"/>
          </w:tcPr>
          <w:p w14:paraId="7ED1FDBF" w14:textId="178FD123" w:rsidR="00F86B08" w:rsidRPr="00480448" w:rsidRDefault="00F86B08" w:rsidP="00F86B08">
            <w:pPr>
              <w:spacing w:line="240" w:lineRule="auto"/>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val="es-CO" w:eastAsia="es-CO"/>
              </w:rPr>
              <w:t>Semana de la salud</w:t>
            </w:r>
          </w:p>
        </w:tc>
        <w:tc>
          <w:tcPr>
            <w:tcW w:w="1418" w:type="dxa"/>
            <w:tcBorders>
              <w:top w:val="nil"/>
              <w:left w:val="nil"/>
              <w:bottom w:val="single" w:sz="4" w:space="0" w:color="auto"/>
              <w:right w:val="single" w:sz="4" w:space="0" w:color="auto"/>
            </w:tcBorders>
            <w:shd w:val="clear" w:color="auto" w:fill="auto"/>
            <w:vAlign w:val="center"/>
          </w:tcPr>
          <w:p w14:paraId="59007688" w14:textId="04777513" w:rsidR="00F86B08" w:rsidRPr="00480448" w:rsidRDefault="00F86B08" w:rsidP="00F86B08">
            <w:pPr>
              <w:spacing w:line="240" w:lineRule="auto"/>
              <w:jc w:val="center"/>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val="es-CO" w:eastAsia="es-CO"/>
              </w:rPr>
              <w:t>julio</w:t>
            </w:r>
          </w:p>
        </w:tc>
      </w:tr>
      <w:tr w:rsidR="00282931" w:rsidRPr="00282931" w14:paraId="24A837B5" w14:textId="77777777" w:rsidTr="00480448">
        <w:trPr>
          <w:trHeight w:val="828"/>
        </w:trPr>
        <w:tc>
          <w:tcPr>
            <w:tcW w:w="1107" w:type="dxa"/>
            <w:vMerge/>
            <w:tcBorders>
              <w:left w:val="single" w:sz="4" w:space="0" w:color="auto"/>
              <w:right w:val="single" w:sz="4" w:space="0" w:color="auto"/>
            </w:tcBorders>
            <w:shd w:val="clear" w:color="auto" w:fill="08A4EE" w:themeFill="accent6" w:themeFillShade="BF"/>
            <w:vAlign w:val="center"/>
            <w:hideMark/>
          </w:tcPr>
          <w:p w14:paraId="277C5687" w14:textId="77777777"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696" w:type="dxa"/>
            <w:vMerge/>
            <w:tcBorders>
              <w:left w:val="single" w:sz="4" w:space="0" w:color="auto"/>
              <w:right w:val="single" w:sz="4" w:space="0" w:color="auto"/>
            </w:tcBorders>
            <w:shd w:val="clear" w:color="auto" w:fill="96DBFB" w:themeFill="accent6" w:themeFillTint="99"/>
            <w:hideMark/>
          </w:tcPr>
          <w:p w14:paraId="68103177" w14:textId="0512235C"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886" w:type="dxa"/>
            <w:vMerge/>
            <w:tcBorders>
              <w:left w:val="single" w:sz="4" w:space="0" w:color="auto"/>
              <w:right w:val="single" w:sz="4" w:space="0" w:color="auto"/>
            </w:tcBorders>
            <w:shd w:val="clear" w:color="auto" w:fill="B9E7FC" w:themeFill="accent6" w:themeFillTint="66"/>
            <w:vAlign w:val="center"/>
            <w:hideMark/>
          </w:tcPr>
          <w:p w14:paraId="50468A74" w14:textId="77777777"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1559" w:type="dxa"/>
            <w:vMerge/>
            <w:tcBorders>
              <w:left w:val="single" w:sz="4" w:space="0" w:color="auto"/>
              <w:right w:val="single" w:sz="4" w:space="0" w:color="auto"/>
            </w:tcBorders>
            <w:shd w:val="clear" w:color="auto" w:fill="DCF3FD" w:themeFill="accent6" w:themeFillTint="33"/>
            <w:vAlign w:val="center"/>
          </w:tcPr>
          <w:p w14:paraId="3D3A7761" w14:textId="043ADF48" w:rsidR="00F86B08" w:rsidRPr="00480448" w:rsidRDefault="00F86B08" w:rsidP="00F86B08">
            <w:pPr>
              <w:spacing w:line="240" w:lineRule="auto"/>
              <w:jc w:val="center"/>
              <w:rPr>
                <w:rFonts w:asciiTheme="majorHAnsi" w:eastAsia="Times New Roman" w:hAnsiTheme="majorHAnsi" w:cstheme="majorHAnsi"/>
                <w:bCs/>
                <w:color w:val="auto"/>
                <w:sz w:val="19"/>
                <w:szCs w:val="19"/>
                <w:lang w:val="es-CO" w:eastAsia="es-CO"/>
              </w:rPr>
            </w:pPr>
          </w:p>
        </w:tc>
        <w:tc>
          <w:tcPr>
            <w:tcW w:w="1535" w:type="dxa"/>
            <w:vMerge w:val="restart"/>
            <w:tcBorders>
              <w:top w:val="nil"/>
              <w:left w:val="single" w:sz="4" w:space="0" w:color="auto"/>
              <w:right w:val="single" w:sz="4" w:space="0" w:color="auto"/>
            </w:tcBorders>
            <w:shd w:val="clear" w:color="auto" w:fill="auto"/>
            <w:vAlign w:val="center"/>
          </w:tcPr>
          <w:p w14:paraId="0702AC05" w14:textId="345E9789" w:rsidR="00F86B08" w:rsidRPr="00480448" w:rsidRDefault="00F86B08" w:rsidP="00F86B08">
            <w:pPr>
              <w:spacing w:line="240" w:lineRule="auto"/>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val="es-CO" w:eastAsia="es-CO"/>
              </w:rPr>
              <w:t>Reconocimiento</w:t>
            </w:r>
          </w:p>
        </w:tc>
        <w:tc>
          <w:tcPr>
            <w:tcW w:w="2717" w:type="dxa"/>
            <w:tcBorders>
              <w:top w:val="nil"/>
              <w:left w:val="nil"/>
              <w:bottom w:val="single" w:sz="4" w:space="0" w:color="auto"/>
              <w:right w:val="single" w:sz="4" w:space="0" w:color="auto"/>
            </w:tcBorders>
            <w:shd w:val="clear" w:color="auto" w:fill="auto"/>
            <w:noWrap/>
            <w:vAlign w:val="center"/>
          </w:tcPr>
          <w:p w14:paraId="0C8DDEE3" w14:textId="2BE836B1" w:rsidR="00F86B08" w:rsidRPr="00480448" w:rsidRDefault="00F86B08" w:rsidP="00F86B08">
            <w:pPr>
              <w:spacing w:line="240" w:lineRule="auto"/>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eastAsia="es-CO"/>
              </w:rPr>
              <w:t>Reconocimiento a servidores públicos según su profesión.</w:t>
            </w:r>
          </w:p>
        </w:tc>
        <w:tc>
          <w:tcPr>
            <w:tcW w:w="1418" w:type="dxa"/>
            <w:tcBorders>
              <w:top w:val="nil"/>
              <w:left w:val="nil"/>
              <w:bottom w:val="single" w:sz="4" w:space="0" w:color="auto"/>
              <w:right w:val="single" w:sz="4" w:space="0" w:color="auto"/>
            </w:tcBorders>
            <w:shd w:val="clear" w:color="auto" w:fill="auto"/>
            <w:vAlign w:val="center"/>
          </w:tcPr>
          <w:p w14:paraId="39AC5E3E" w14:textId="0686E890" w:rsidR="00F86B08" w:rsidRPr="00480448" w:rsidRDefault="00F86B08" w:rsidP="00F86B08">
            <w:pPr>
              <w:spacing w:line="240" w:lineRule="auto"/>
              <w:jc w:val="center"/>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eastAsia="es-CO"/>
              </w:rPr>
              <w:t>Enero a diciembre</w:t>
            </w:r>
          </w:p>
        </w:tc>
      </w:tr>
      <w:tr w:rsidR="00282931" w:rsidRPr="00282931" w14:paraId="7B224861" w14:textId="77777777" w:rsidTr="00480448">
        <w:trPr>
          <w:trHeight w:val="829"/>
        </w:trPr>
        <w:tc>
          <w:tcPr>
            <w:tcW w:w="1107" w:type="dxa"/>
            <w:vMerge/>
            <w:tcBorders>
              <w:left w:val="single" w:sz="4" w:space="0" w:color="auto"/>
              <w:right w:val="single" w:sz="4" w:space="0" w:color="auto"/>
            </w:tcBorders>
            <w:shd w:val="clear" w:color="auto" w:fill="08A4EE" w:themeFill="accent6" w:themeFillShade="BF"/>
            <w:vAlign w:val="center"/>
            <w:hideMark/>
          </w:tcPr>
          <w:p w14:paraId="3996844E" w14:textId="77777777"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696" w:type="dxa"/>
            <w:vMerge/>
            <w:tcBorders>
              <w:left w:val="single" w:sz="4" w:space="0" w:color="auto"/>
              <w:right w:val="single" w:sz="4" w:space="0" w:color="auto"/>
            </w:tcBorders>
            <w:shd w:val="clear" w:color="auto" w:fill="96DBFB" w:themeFill="accent6" w:themeFillTint="99"/>
            <w:hideMark/>
          </w:tcPr>
          <w:p w14:paraId="5E5E68D2" w14:textId="1557DD6C"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886" w:type="dxa"/>
            <w:vMerge/>
            <w:tcBorders>
              <w:left w:val="single" w:sz="4" w:space="0" w:color="auto"/>
              <w:right w:val="single" w:sz="4" w:space="0" w:color="auto"/>
            </w:tcBorders>
            <w:shd w:val="clear" w:color="auto" w:fill="B9E7FC" w:themeFill="accent6" w:themeFillTint="66"/>
            <w:vAlign w:val="center"/>
            <w:hideMark/>
          </w:tcPr>
          <w:p w14:paraId="66E81AE0" w14:textId="77777777"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1559" w:type="dxa"/>
            <w:vMerge/>
            <w:tcBorders>
              <w:left w:val="single" w:sz="4" w:space="0" w:color="auto"/>
              <w:right w:val="single" w:sz="4" w:space="0" w:color="auto"/>
            </w:tcBorders>
            <w:shd w:val="clear" w:color="auto" w:fill="DCF3FD" w:themeFill="accent6" w:themeFillTint="33"/>
            <w:vAlign w:val="center"/>
            <w:hideMark/>
          </w:tcPr>
          <w:p w14:paraId="715BF45D" w14:textId="0F782C88" w:rsidR="00F86B08" w:rsidRPr="00480448" w:rsidRDefault="00F86B08" w:rsidP="00F86B08">
            <w:pPr>
              <w:spacing w:line="240" w:lineRule="auto"/>
              <w:jc w:val="center"/>
              <w:rPr>
                <w:rFonts w:asciiTheme="majorHAnsi" w:eastAsia="Times New Roman" w:hAnsiTheme="majorHAnsi" w:cstheme="majorHAnsi"/>
                <w:bCs/>
                <w:color w:val="auto"/>
                <w:sz w:val="19"/>
                <w:szCs w:val="19"/>
                <w:lang w:val="es-CO" w:eastAsia="es-CO"/>
              </w:rPr>
            </w:pPr>
          </w:p>
        </w:tc>
        <w:tc>
          <w:tcPr>
            <w:tcW w:w="1535" w:type="dxa"/>
            <w:vMerge/>
            <w:tcBorders>
              <w:left w:val="single" w:sz="4" w:space="0" w:color="auto"/>
              <w:bottom w:val="single" w:sz="4" w:space="0" w:color="auto"/>
              <w:right w:val="single" w:sz="4" w:space="0" w:color="auto"/>
            </w:tcBorders>
            <w:shd w:val="clear" w:color="auto" w:fill="auto"/>
            <w:vAlign w:val="center"/>
          </w:tcPr>
          <w:p w14:paraId="6FBA90B0" w14:textId="60F28534" w:rsidR="00F86B08" w:rsidRPr="00480448" w:rsidRDefault="00F86B08" w:rsidP="00F86B08">
            <w:pPr>
              <w:spacing w:line="240" w:lineRule="auto"/>
              <w:jc w:val="center"/>
              <w:rPr>
                <w:rFonts w:asciiTheme="majorHAnsi" w:eastAsia="Times New Roman" w:hAnsiTheme="majorHAnsi" w:cstheme="majorHAnsi"/>
                <w:b w:val="0"/>
                <w:color w:val="auto"/>
                <w:sz w:val="19"/>
                <w:szCs w:val="19"/>
                <w:lang w:val="es-CO" w:eastAsia="es-CO"/>
              </w:rPr>
            </w:pPr>
          </w:p>
        </w:tc>
        <w:tc>
          <w:tcPr>
            <w:tcW w:w="2717" w:type="dxa"/>
            <w:tcBorders>
              <w:top w:val="nil"/>
              <w:left w:val="nil"/>
              <w:bottom w:val="single" w:sz="4" w:space="0" w:color="auto"/>
              <w:right w:val="single" w:sz="4" w:space="0" w:color="auto"/>
            </w:tcBorders>
            <w:shd w:val="clear" w:color="auto" w:fill="auto"/>
            <w:vAlign w:val="center"/>
          </w:tcPr>
          <w:p w14:paraId="634DA858" w14:textId="0094A200" w:rsidR="00F86B08" w:rsidRPr="00480448" w:rsidRDefault="00F86B08" w:rsidP="00F86B08">
            <w:pPr>
              <w:spacing w:line="240" w:lineRule="auto"/>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eastAsia="es-CO"/>
              </w:rPr>
              <w:t>Envío de Tarjeta virtual a todos los funcionarios en su cumpleaños</w:t>
            </w:r>
          </w:p>
        </w:tc>
        <w:tc>
          <w:tcPr>
            <w:tcW w:w="1418" w:type="dxa"/>
            <w:tcBorders>
              <w:top w:val="nil"/>
              <w:left w:val="nil"/>
              <w:bottom w:val="single" w:sz="4" w:space="0" w:color="auto"/>
              <w:right w:val="single" w:sz="4" w:space="0" w:color="auto"/>
            </w:tcBorders>
            <w:shd w:val="clear" w:color="auto" w:fill="auto"/>
            <w:vAlign w:val="center"/>
          </w:tcPr>
          <w:p w14:paraId="35403447" w14:textId="61178AA0" w:rsidR="00F86B08" w:rsidRPr="00480448" w:rsidRDefault="00F86B08" w:rsidP="00F86B08">
            <w:pPr>
              <w:spacing w:line="240" w:lineRule="auto"/>
              <w:jc w:val="center"/>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eastAsia="es-CO"/>
              </w:rPr>
              <w:t>Enero a diciembre</w:t>
            </w:r>
          </w:p>
        </w:tc>
      </w:tr>
      <w:tr w:rsidR="00282931" w:rsidRPr="00282931" w14:paraId="35E12F8A" w14:textId="77777777" w:rsidTr="00480448">
        <w:trPr>
          <w:trHeight w:val="557"/>
        </w:trPr>
        <w:tc>
          <w:tcPr>
            <w:tcW w:w="1107" w:type="dxa"/>
            <w:vMerge/>
            <w:tcBorders>
              <w:left w:val="single" w:sz="4" w:space="0" w:color="auto"/>
              <w:right w:val="single" w:sz="4" w:space="0" w:color="auto"/>
            </w:tcBorders>
            <w:shd w:val="clear" w:color="auto" w:fill="08A4EE" w:themeFill="accent6" w:themeFillShade="BF"/>
            <w:vAlign w:val="center"/>
            <w:hideMark/>
          </w:tcPr>
          <w:p w14:paraId="7FB658B4" w14:textId="77777777"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696" w:type="dxa"/>
            <w:vMerge w:val="restart"/>
            <w:tcBorders>
              <w:top w:val="single" w:sz="4" w:space="0" w:color="auto"/>
              <w:left w:val="single" w:sz="4" w:space="0" w:color="auto"/>
              <w:bottom w:val="single" w:sz="4" w:space="0" w:color="auto"/>
              <w:right w:val="single" w:sz="4" w:space="0" w:color="auto"/>
            </w:tcBorders>
            <w:shd w:val="clear" w:color="auto" w:fill="96DBFB" w:themeFill="accent6" w:themeFillTint="99"/>
            <w:textDirection w:val="btLr"/>
            <w:vAlign w:val="center"/>
            <w:hideMark/>
          </w:tcPr>
          <w:p w14:paraId="1175E35C" w14:textId="77777777" w:rsidR="00F86B08" w:rsidRPr="00480448" w:rsidRDefault="00F86B08" w:rsidP="00F86B08">
            <w:pPr>
              <w:spacing w:line="240" w:lineRule="auto"/>
              <w:jc w:val="center"/>
              <w:rPr>
                <w:rFonts w:asciiTheme="majorHAnsi" w:eastAsia="Times New Roman" w:hAnsiTheme="majorHAnsi" w:cstheme="majorHAnsi"/>
                <w:bCs/>
                <w:color w:val="auto"/>
                <w:sz w:val="19"/>
                <w:szCs w:val="19"/>
                <w:lang w:val="es-CO" w:eastAsia="es-CO"/>
              </w:rPr>
            </w:pPr>
            <w:r w:rsidRPr="00480448">
              <w:rPr>
                <w:rFonts w:asciiTheme="majorHAnsi" w:eastAsia="Times New Roman" w:hAnsiTheme="majorHAnsi" w:cstheme="majorHAnsi"/>
                <w:bCs/>
                <w:color w:val="auto"/>
                <w:sz w:val="19"/>
                <w:szCs w:val="19"/>
                <w:lang w:val="es-CO" w:eastAsia="es-CO"/>
              </w:rPr>
              <w:t>RUTA DE LA CALIDAD</w:t>
            </w:r>
          </w:p>
        </w:tc>
        <w:tc>
          <w:tcPr>
            <w:tcW w:w="886" w:type="dxa"/>
            <w:vMerge/>
            <w:tcBorders>
              <w:left w:val="single" w:sz="4" w:space="0" w:color="auto"/>
              <w:right w:val="single" w:sz="4" w:space="0" w:color="auto"/>
            </w:tcBorders>
            <w:shd w:val="clear" w:color="auto" w:fill="B9E7FC" w:themeFill="accent6" w:themeFillTint="66"/>
            <w:vAlign w:val="center"/>
            <w:hideMark/>
          </w:tcPr>
          <w:p w14:paraId="729FFE89" w14:textId="77777777"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1559" w:type="dxa"/>
            <w:vMerge/>
            <w:tcBorders>
              <w:left w:val="single" w:sz="4" w:space="0" w:color="auto"/>
              <w:right w:val="single" w:sz="4" w:space="0" w:color="auto"/>
            </w:tcBorders>
            <w:shd w:val="clear" w:color="auto" w:fill="DCF3FD" w:themeFill="accent6" w:themeFillTint="33"/>
            <w:vAlign w:val="center"/>
            <w:hideMark/>
          </w:tcPr>
          <w:p w14:paraId="7EF4BDDC" w14:textId="77777777"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1535" w:type="dxa"/>
            <w:vMerge w:val="restart"/>
            <w:tcBorders>
              <w:top w:val="nil"/>
              <w:left w:val="single" w:sz="4" w:space="0" w:color="auto"/>
              <w:bottom w:val="single" w:sz="4" w:space="0" w:color="000000"/>
              <w:right w:val="single" w:sz="4" w:space="0" w:color="auto"/>
            </w:tcBorders>
            <w:shd w:val="clear" w:color="auto" w:fill="auto"/>
            <w:vAlign w:val="center"/>
          </w:tcPr>
          <w:p w14:paraId="0E2496F0" w14:textId="72CA1111" w:rsidR="00F86B08" w:rsidRPr="00480448" w:rsidRDefault="00F86B08" w:rsidP="00F86B08">
            <w:pPr>
              <w:spacing w:line="240" w:lineRule="auto"/>
              <w:jc w:val="center"/>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val="es-CO" w:eastAsia="es-CO"/>
              </w:rPr>
              <w:t>Retiro del Servicio</w:t>
            </w:r>
          </w:p>
        </w:tc>
        <w:tc>
          <w:tcPr>
            <w:tcW w:w="2717" w:type="dxa"/>
            <w:tcBorders>
              <w:top w:val="nil"/>
              <w:left w:val="nil"/>
              <w:bottom w:val="single" w:sz="4" w:space="0" w:color="auto"/>
              <w:right w:val="single" w:sz="4" w:space="0" w:color="auto"/>
            </w:tcBorders>
            <w:shd w:val="clear" w:color="auto" w:fill="auto"/>
            <w:vAlign w:val="center"/>
          </w:tcPr>
          <w:p w14:paraId="2CBF2BF6" w14:textId="4CFDBD59" w:rsidR="00F86B08" w:rsidRPr="00480448" w:rsidRDefault="00F86B08" w:rsidP="00F86B08">
            <w:pPr>
              <w:spacing w:line="240" w:lineRule="auto"/>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eastAsia="es-CO"/>
              </w:rPr>
              <w:t>Talleres de preparación para el retiro.</w:t>
            </w:r>
          </w:p>
        </w:tc>
        <w:tc>
          <w:tcPr>
            <w:tcW w:w="1418" w:type="dxa"/>
            <w:tcBorders>
              <w:top w:val="nil"/>
              <w:left w:val="nil"/>
              <w:bottom w:val="single" w:sz="4" w:space="0" w:color="auto"/>
              <w:right w:val="single" w:sz="4" w:space="0" w:color="auto"/>
            </w:tcBorders>
            <w:shd w:val="clear" w:color="auto" w:fill="auto"/>
            <w:vAlign w:val="center"/>
          </w:tcPr>
          <w:p w14:paraId="3D064DBD" w14:textId="1791B926" w:rsidR="00F86B08" w:rsidRPr="00480448" w:rsidRDefault="003F0082" w:rsidP="00F86B08">
            <w:pPr>
              <w:spacing w:line="240" w:lineRule="auto"/>
              <w:jc w:val="center"/>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val="es-CO" w:eastAsia="es-CO"/>
              </w:rPr>
              <w:t>agosto</w:t>
            </w:r>
          </w:p>
        </w:tc>
      </w:tr>
      <w:tr w:rsidR="00282931" w:rsidRPr="00282931" w14:paraId="15B3F30A" w14:textId="77777777" w:rsidTr="00480448">
        <w:trPr>
          <w:trHeight w:val="600"/>
        </w:trPr>
        <w:tc>
          <w:tcPr>
            <w:tcW w:w="1107" w:type="dxa"/>
            <w:vMerge/>
            <w:tcBorders>
              <w:left w:val="single" w:sz="4" w:space="0" w:color="auto"/>
              <w:right w:val="single" w:sz="4" w:space="0" w:color="auto"/>
            </w:tcBorders>
            <w:shd w:val="clear" w:color="auto" w:fill="08A4EE" w:themeFill="accent6" w:themeFillShade="BF"/>
            <w:vAlign w:val="center"/>
            <w:hideMark/>
          </w:tcPr>
          <w:p w14:paraId="1AE99FD8" w14:textId="77777777"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696" w:type="dxa"/>
            <w:vMerge/>
            <w:tcBorders>
              <w:top w:val="single" w:sz="4" w:space="0" w:color="auto"/>
              <w:left w:val="single" w:sz="4" w:space="0" w:color="auto"/>
              <w:bottom w:val="single" w:sz="4" w:space="0" w:color="auto"/>
              <w:right w:val="single" w:sz="4" w:space="0" w:color="auto"/>
            </w:tcBorders>
            <w:shd w:val="clear" w:color="auto" w:fill="96DBFB" w:themeFill="accent6" w:themeFillTint="99"/>
            <w:vAlign w:val="center"/>
            <w:hideMark/>
          </w:tcPr>
          <w:p w14:paraId="0FA5EBBA" w14:textId="77777777"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886" w:type="dxa"/>
            <w:vMerge/>
            <w:tcBorders>
              <w:left w:val="single" w:sz="4" w:space="0" w:color="auto"/>
              <w:right w:val="single" w:sz="4" w:space="0" w:color="auto"/>
            </w:tcBorders>
            <w:shd w:val="clear" w:color="auto" w:fill="B9E7FC" w:themeFill="accent6" w:themeFillTint="66"/>
            <w:vAlign w:val="center"/>
            <w:hideMark/>
          </w:tcPr>
          <w:p w14:paraId="6B50F245" w14:textId="77777777"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1559" w:type="dxa"/>
            <w:vMerge/>
            <w:tcBorders>
              <w:left w:val="single" w:sz="4" w:space="0" w:color="auto"/>
              <w:right w:val="single" w:sz="4" w:space="0" w:color="auto"/>
            </w:tcBorders>
            <w:shd w:val="clear" w:color="auto" w:fill="DCF3FD" w:themeFill="accent6" w:themeFillTint="33"/>
            <w:vAlign w:val="center"/>
            <w:hideMark/>
          </w:tcPr>
          <w:p w14:paraId="1B6B27A5" w14:textId="77777777"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1535" w:type="dxa"/>
            <w:vMerge/>
            <w:tcBorders>
              <w:top w:val="nil"/>
              <w:left w:val="single" w:sz="4" w:space="0" w:color="auto"/>
              <w:bottom w:val="single" w:sz="4" w:space="0" w:color="000000"/>
              <w:right w:val="single" w:sz="4" w:space="0" w:color="auto"/>
            </w:tcBorders>
            <w:vAlign w:val="center"/>
          </w:tcPr>
          <w:p w14:paraId="78DCB20A" w14:textId="77777777" w:rsidR="00F86B08" w:rsidRPr="00480448" w:rsidRDefault="00F86B08" w:rsidP="00F86B08">
            <w:pPr>
              <w:spacing w:line="240" w:lineRule="auto"/>
              <w:rPr>
                <w:rFonts w:asciiTheme="majorHAnsi" w:eastAsia="Times New Roman" w:hAnsiTheme="majorHAnsi" w:cstheme="majorHAnsi"/>
                <w:b w:val="0"/>
                <w:color w:val="auto"/>
                <w:sz w:val="19"/>
                <w:szCs w:val="19"/>
                <w:lang w:val="es-CO" w:eastAsia="es-CO"/>
              </w:rPr>
            </w:pPr>
          </w:p>
        </w:tc>
        <w:tc>
          <w:tcPr>
            <w:tcW w:w="2717" w:type="dxa"/>
            <w:tcBorders>
              <w:top w:val="nil"/>
              <w:left w:val="nil"/>
              <w:bottom w:val="single" w:sz="4" w:space="0" w:color="auto"/>
              <w:right w:val="single" w:sz="4" w:space="0" w:color="auto"/>
            </w:tcBorders>
            <w:shd w:val="clear" w:color="auto" w:fill="auto"/>
            <w:vAlign w:val="center"/>
          </w:tcPr>
          <w:p w14:paraId="45A72650" w14:textId="23DAA33E" w:rsidR="00F86B08" w:rsidRPr="00480448" w:rsidRDefault="00F86B08" w:rsidP="00F86B08">
            <w:pPr>
              <w:spacing w:line="240" w:lineRule="auto"/>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eastAsia="es-CO"/>
              </w:rPr>
              <w:t>Conferencia Adaptación al cambio organizacional.</w:t>
            </w:r>
          </w:p>
        </w:tc>
        <w:tc>
          <w:tcPr>
            <w:tcW w:w="1418" w:type="dxa"/>
            <w:tcBorders>
              <w:top w:val="nil"/>
              <w:left w:val="nil"/>
              <w:bottom w:val="single" w:sz="4" w:space="0" w:color="auto"/>
              <w:right w:val="single" w:sz="4" w:space="0" w:color="auto"/>
            </w:tcBorders>
            <w:shd w:val="clear" w:color="auto" w:fill="auto"/>
            <w:vAlign w:val="center"/>
          </w:tcPr>
          <w:p w14:paraId="3875AE7E" w14:textId="4943A395" w:rsidR="00F86B08" w:rsidRPr="00480448" w:rsidRDefault="003F0082" w:rsidP="00F86B08">
            <w:pPr>
              <w:spacing w:line="240" w:lineRule="auto"/>
              <w:jc w:val="center"/>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val="es-CO" w:eastAsia="es-CO"/>
              </w:rPr>
              <w:t>septiembre</w:t>
            </w:r>
          </w:p>
        </w:tc>
      </w:tr>
      <w:tr w:rsidR="00282931" w:rsidRPr="00282931" w14:paraId="39924B68" w14:textId="77777777" w:rsidTr="00480448">
        <w:trPr>
          <w:trHeight w:val="900"/>
        </w:trPr>
        <w:tc>
          <w:tcPr>
            <w:tcW w:w="1107" w:type="dxa"/>
            <w:vMerge/>
            <w:tcBorders>
              <w:left w:val="single" w:sz="4" w:space="0" w:color="auto"/>
              <w:right w:val="single" w:sz="4" w:space="0" w:color="auto"/>
            </w:tcBorders>
            <w:shd w:val="clear" w:color="auto" w:fill="08A4EE" w:themeFill="accent6" w:themeFillShade="BF"/>
            <w:vAlign w:val="center"/>
            <w:hideMark/>
          </w:tcPr>
          <w:p w14:paraId="679B70AC" w14:textId="77777777"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696" w:type="dxa"/>
            <w:vMerge/>
            <w:tcBorders>
              <w:top w:val="single" w:sz="4" w:space="0" w:color="auto"/>
              <w:left w:val="single" w:sz="4" w:space="0" w:color="auto"/>
              <w:bottom w:val="single" w:sz="4" w:space="0" w:color="auto"/>
              <w:right w:val="single" w:sz="4" w:space="0" w:color="auto"/>
            </w:tcBorders>
            <w:shd w:val="clear" w:color="auto" w:fill="96DBFB" w:themeFill="accent6" w:themeFillTint="99"/>
            <w:vAlign w:val="center"/>
            <w:hideMark/>
          </w:tcPr>
          <w:p w14:paraId="513E5D83" w14:textId="77777777"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886" w:type="dxa"/>
            <w:vMerge/>
            <w:tcBorders>
              <w:left w:val="single" w:sz="4" w:space="0" w:color="auto"/>
              <w:right w:val="single" w:sz="4" w:space="0" w:color="auto"/>
            </w:tcBorders>
            <w:shd w:val="clear" w:color="auto" w:fill="B9E7FC" w:themeFill="accent6" w:themeFillTint="66"/>
            <w:vAlign w:val="center"/>
            <w:hideMark/>
          </w:tcPr>
          <w:p w14:paraId="60963B10" w14:textId="77777777"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1559" w:type="dxa"/>
            <w:vMerge/>
            <w:tcBorders>
              <w:left w:val="single" w:sz="4" w:space="0" w:color="auto"/>
              <w:right w:val="single" w:sz="4" w:space="0" w:color="auto"/>
            </w:tcBorders>
            <w:shd w:val="clear" w:color="auto" w:fill="DCF3FD" w:themeFill="accent6" w:themeFillTint="33"/>
            <w:vAlign w:val="center"/>
            <w:hideMark/>
          </w:tcPr>
          <w:p w14:paraId="7E64B1CC" w14:textId="77777777"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1535" w:type="dxa"/>
            <w:tcBorders>
              <w:top w:val="single" w:sz="4" w:space="0" w:color="auto"/>
              <w:left w:val="nil"/>
              <w:bottom w:val="single" w:sz="4" w:space="0" w:color="auto"/>
              <w:right w:val="single" w:sz="4" w:space="0" w:color="auto"/>
            </w:tcBorders>
            <w:shd w:val="clear" w:color="auto" w:fill="auto"/>
            <w:vAlign w:val="center"/>
            <w:hideMark/>
          </w:tcPr>
          <w:p w14:paraId="7805C8E8" w14:textId="77777777" w:rsidR="00F86B08" w:rsidRPr="00480448" w:rsidRDefault="00F86B08" w:rsidP="00F86B08">
            <w:pPr>
              <w:spacing w:line="240" w:lineRule="auto"/>
              <w:jc w:val="center"/>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val="es-CO" w:eastAsia="es-CO"/>
              </w:rPr>
              <w:t xml:space="preserve">Pertenencia </w:t>
            </w:r>
          </w:p>
        </w:tc>
        <w:tc>
          <w:tcPr>
            <w:tcW w:w="2717" w:type="dxa"/>
            <w:tcBorders>
              <w:top w:val="single" w:sz="4" w:space="0" w:color="auto"/>
              <w:left w:val="nil"/>
              <w:bottom w:val="single" w:sz="4" w:space="0" w:color="auto"/>
              <w:right w:val="single" w:sz="4" w:space="0" w:color="auto"/>
            </w:tcBorders>
            <w:shd w:val="clear" w:color="auto" w:fill="auto"/>
            <w:vAlign w:val="center"/>
            <w:hideMark/>
          </w:tcPr>
          <w:p w14:paraId="10F95868" w14:textId="678B95CC" w:rsidR="00F86B08" w:rsidRPr="00480448" w:rsidRDefault="00F86B08" w:rsidP="00F86B08">
            <w:pPr>
              <w:spacing w:line="240" w:lineRule="auto"/>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eastAsia="es-CO"/>
              </w:rPr>
              <w:t>Pertenencia Institucional y Reconocimiento por toda una vida de Servicios (Art. 27 AS).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8C14574" w14:textId="6D53B867" w:rsidR="00F86B08" w:rsidRPr="00480448" w:rsidRDefault="00F86B08" w:rsidP="00BF3DD3">
            <w:pPr>
              <w:spacing w:line="240" w:lineRule="auto"/>
              <w:jc w:val="center"/>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eastAsia="es-CO"/>
              </w:rPr>
              <w:t>2</w:t>
            </w:r>
            <w:r w:rsidR="00BF3DD3" w:rsidRPr="00480448">
              <w:rPr>
                <w:rFonts w:asciiTheme="majorHAnsi" w:eastAsia="Times New Roman" w:hAnsiTheme="majorHAnsi" w:cstheme="majorHAnsi"/>
                <w:b w:val="0"/>
                <w:color w:val="auto"/>
                <w:sz w:val="19"/>
                <w:szCs w:val="19"/>
                <w:lang w:eastAsia="es-CO"/>
              </w:rPr>
              <w:t>3</w:t>
            </w:r>
            <w:r w:rsidRPr="00480448">
              <w:rPr>
                <w:rFonts w:asciiTheme="majorHAnsi" w:eastAsia="Times New Roman" w:hAnsiTheme="majorHAnsi" w:cstheme="majorHAnsi"/>
                <w:b w:val="0"/>
                <w:color w:val="auto"/>
                <w:sz w:val="19"/>
                <w:szCs w:val="19"/>
                <w:lang w:eastAsia="es-CO"/>
              </w:rPr>
              <w:t xml:space="preserve"> de septiembre</w:t>
            </w:r>
          </w:p>
        </w:tc>
      </w:tr>
      <w:tr w:rsidR="00282931" w:rsidRPr="00282931" w14:paraId="3C04387C" w14:textId="77777777" w:rsidTr="00480448">
        <w:trPr>
          <w:trHeight w:val="587"/>
        </w:trPr>
        <w:tc>
          <w:tcPr>
            <w:tcW w:w="1107" w:type="dxa"/>
            <w:vMerge/>
            <w:tcBorders>
              <w:left w:val="single" w:sz="4" w:space="0" w:color="auto"/>
              <w:right w:val="single" w:sz="4" w:space="0" w:color="auto"/>
            </w:tcBorders>
            <w:shd w:val="clear" w:color="auto" w:fill="08A4EE" w:themeFill="accent6" w:themeFillShade="BF"/>
            <w:vAlign w:val="center"/>
          </w:tcPr>
          <w:p w14:paraId="29D6E2D9" w14:textId="77777777"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696" w:type="dxa"/>
            <w:vMerge w:val="restart"/>
            <w:tcBorders>
              <w:top w:val="single" w:sz="4" w:space="0" w:color="auto"/>
              <w:left w:val="single" w:sz="4" w:space="0" w:color="auto"/>
              <w:right w:val="single" w:sz="4" w:space="0" w:color="auto"/>
            </w:tcBorders>
            <w:shd w:val="clear" w:color="auto" w:fill="96DBFB" w:themeFill="accent6" w:themeFillTint="99"/>
            <w:textDirection w:val="btLr"/>
            <w:vAlign w:val="center"/>
          </w:tcPr>
          <w:p w14:paraId="33C96CC2" w14:textId="12F07404" w:rsidR="00F86B08" w:rsidRPr="00480448" w:rsidRDefault="00F86B08" w:rsidP="00F86B08">
            <w:pPr>
              <w:spacing w:line="240" w:lineRule="auto"/>
              <w:ind w:left="113" w:right="113"/>
              <w:jc w:val="center"/>
              <w:rPr>
                <w:rFonts w:asciiTheme="majorHAnsi" w:eastAsia="Times New Roman" w:hAnsiTheme="majorHAnsi" w:cstheme="majorHAnsi"/>
                <w:bCs/>
                <w:color w:val="auto"/>
                <w:sz w:val="19"/>
                <w:szCs w:val="19"/>
                <w:lang w:val="es-CO" w:eastAsia="es-CO"/>
              </w:rPr>
            </w:pPr>
            <w:r w:rsidRPr="00480448">
              <w:rPr>
                <w:rFonts w:asciiTheme="majorHAnsi" w:eastAsia="Times New Roman" w:hAnsiTheme="majorHAnsi" w:cstheme="majorHAnsi"/>
                <w:bCs/>
                <w:color w:val="auto"/>
                <w:sz w:val="19"/>
                <w:szCs w:val="19"/>
                <w:lang w:val="es-CO" w:eastAsia="es-CO"/>
              </w:rPr>
              <w:t>RUTA DEL SERVICIO</w:t>
            </w:r>
          </w:p>
        </w:tc>
        <w:tc>
          <w:tcPr>
            <w:tcW w:w="886" w:type="dxa"/>
            <w:vMerge/>
            <w:tcBorders>
              <w:left w:val="single" w:sz="4" w:space="0" w:color="auto"/>
              <w:right w:val="single" w:sz="4" w:space="0" w:color="auto"/>
            </w:tcBorders>
            <w:shd w:val="clear" w:color="auto" w:fill="B9E7FC" w:themeFill="accent6" w:themeFillTint="66"/>
            <w:vAlign w:val="center"/>
          </w:tcPr>
          <w:p w14:paraId="515E24B8" w14:textId="77777777"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1559" w:type="dxa"/>
            <w:vMerge/>
            <w:tcBorders>
              <w:left w:val="single" w:sz="4" w:space="0" w:color="auto"/>
              <w:right w:val="single" w:sz="4" w:space="0" w:color="auto"/>
            </w:tcBorders>
            <w:shd w:val="clear" w:color="auto" w:fill="DCF3FD" w:themeFill="accent6" w:themeFillTint="33"/>
            <w:vAlign w:val="center"/>
          </w:tcPr>
          <w:p w14:paraId="23B3834F" w14:textId="77777777"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1535" w:type="dxa"/>
            <w:vMerge w:val="restart"/>
            <w:tcBorders>
              <w:top w:val="single" w:sz="4" w:space="0" w:color="auto"/>
              <w:left w:val="nil"/>
              <w:right w:val="single" w:sz="4" w:space="0" w:color="auto"/>
            </w:tcBorders>
            <w:shd w:val="clear" w:color="auto" w:fill="auto"/>
            <w:vAlign w:val="center"/>
          </w:tcPr>
          <w:p w14:paraId="38C126B8" w14:textId="5EB4661C" w:rsidR="00F86B08" w:rsidRPr="00480448" w:rsidRDefault="00F86B08" w:rsidP="00F86B08">
            <w:pPr>
              <w:spacing w:line="240" w:lineRule="auto"/>
              <w:jc w:val="center"/>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val="es-CO" w:eastAsia="es-CO"/>
              </w:rPr>
              <w:t>Conmemoración</w:t>
            </w:r>
          </w:p>
        </w:tc>
        <w:tc>
          <w:tcPr>
            <w:tcW w:w="2717" w:type="dxa"/>
            <w:tcBorders>
              <w:top w:val="single" w:sz="4" w:space="0" w:color="auto"/>
              <w:left w:val="nil"/>
              <w:bottom w:val="single" w:sz="4" w:space="0" w:color="auto"/>
              <w:right w:val="single" w:sz="4" w:space="0" w:color="auto"/>
            </w:tcBorders>
            <w:shd w:val="clear" w:color="auto" w:fill="auto"/>
            <w:vAlign w:val="center"/>
          </w:tcPr>
          <w:p w14:paraId="64F74373" w14:textId="49BE1AFC" w:rsidR="00F86B08" w:rsidRPr="00480448" w:rsidRDefault="00F86B08" w:rsidP="00F86B08">
            <w:pPr>
              <w:spacing w:line="240" w:lineRule="auto"/>
              <w:rPr>
                <w:rFonts w:asciiTheme="majorHAnsi" w:eastAsia="Times New Roman" w:hAnsiTheme="majorHAnsi" w:cstheme="majorHAnsi"/>
                <w:b w:val="0"/>
                <w:color w:val="auto"/>
                <w:sz w:val="19"/>
                <w:szCs w:val="19"/>
                <w:lang w:eastAsia="es-CO"/>
              </w:rPr>
            </w:pPr>
            <w:r w:rsidRPr="00480448">
              <w:rPr>
                <w:rFonts w:asciiTheme="majorHAnsi" w:eastAsia="Times New Roman" w:hAnsiTheme="majorHAnsi" w:cstheme="majorHAnsi"/>
                <w:b w:val="0"/>
                <w:color w:val="auto"/>
                <w:sz w:val="19"/>
                <w:szCs w:val="19"/>
                <w:lang w:eastAsia="es-CO"/>
              </w:rPr>
              <w:t>Día del funcionario (Decreto 2865 de 2013)</w:t>
            </w:r>
          </w:p>
        </w:tc>
        <w:tc>
          <w:tcPr>
            <w:tcW w:w="1418" w:type="dxa"/>
            <w:tcBorders>
              <w:top w:val="single" w:sz="4" w:space="0" w:color="auto"/>
              <w:left w:val="nil"/>
              <w:bottom w:val="single" w:sz="4" w:space="0" w:color="auto"/>
              <w:right w:val="single" w:sz="4" w:space="0" w:color="auto"/>
            </w:tcBorders>
            <w:shd w:val="clear" w:color="auto" w:fill="auto"/>
            <w:vAlign w:val="center"/>
          </w:tcPr>
          <w:p w14:paraId="7CE36E1D" w14:textId="34C8DABF" w:rsidR="00F86B08" w:rsidRPr="00480448" w:rsidRDefault="00F86B08" w:rsidP="00E679AE">
            <w:pPr>
              <w:spacing w:line="240" w:lineRule="auto"/>
              <w:jc w:val="center"/>
              <w:rPr>
                <w:rFonts w:asciiTheme="majorHAnsi" w:eastAsia="Times New Roman" w:hAnsiTheme="majorHAnsi" w:cstheme="majorHAnsi"/>
                <w:b w:val="0"/>
                <w:color w:val="auto"/>
                <w:sz w:val="19"/>
                <w:szCs w:val="19"/>
                <w:lang w:eastAsia="es-CO"/>
              </w:rPr>
            </w:pPr>
            <w:r w:rsidRPr="00480448">
              <w:rPr>
                <w:rFonts w:asciiTheme="majorHAnsi" w:eastAsia="Times New Roman" w:hAnsiTheme="majorHAnsi" w:cstheme="majorHAnsi"/>
                <w:b w:val="0"/>
                <w:color w:val="auto"/>
                <w:sz w:val="19"/>
                <w:szCs w:val="19"/>
                <w:lang w:eastAsia="es-CO"/>
              </w:rPr>
              <w:t>2</w:t>
            </w:r>
            <w:r w:rsidR="00E679AE" w:rsidRPr="00480448">
              <w:rPr>
                <w:rFonts w:asciiTheme="majorHAnsi" w:eastAsia="Times New Roman" w:hAnsiTheme="majorHAnsi" w:cstheme="majorHAnsi"/>
                <w:b w:val="0"/>
                <w:color w:val="auto"/>
                <w:sz w:val="19"/>
                <w:szCs w:val="19"/>
                <w:lang w:eastAsia="es-CO"/>
              </w:rPr>
              <w:t>4</w:t>
            </w:r>
            <w:r w:rsidRPr="00480448">
              <w:rPr>
                <w:rFonts w:asciiTheme="majorHAnsi" w:eastAsia="Times New Roman" w:hAnsiTheme="majorHAnsi" w:cstheme="majorHAnsi"/>
                <w:b w:val="0"/>
                <w:color w:val="auto"/>
                <w:sz w:val="19"/>
                <w:szCs w:val="19"/>
                <w:lang w:eastAsia="es-CO"/>
              </w:rPr>
              <w:t xml:space="preserve"> de junio</w:t>
            </w:r>
          </w:p>
        </w:tc>
      </w:tr>
      <w:tr w:rsidR="00282931" w:rsidRPr="00282931" w14:paraId="59A6B7D7" w14:textId="77777777" w:rsidTr="00480448">
        <w:trPr>
          <w:trHeight w:val="900"/>
        </w:trPr>
        <w:tc>
          <w:tcPr>
            <w:tcW w:w="1107" w:type="dxa"/>
            <w:vMerge/>
            <w:tcBorders>
              <w:left w:val="single" w:sz="4" w:space="0" w:color="auto"/>
              <w:right w:val="single" w:sz="4" w:space="0" w:color="auto"/>
            </w:tcBorders>
            <w:shd w:val="clear" w:color="auto" w:fill="08A4EE" w:themeFill="accent6" w:themeFillShade="BF"/>
            <w:vAlign w:val="center"/>
          </w:tcPr>
          <w:p w14:paraId="54674F02" w14:textId="77777777"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696" w:type="dxa"/>
            <w:vMerge/>
            <w:tcBorders>
              <w:left w:val="single" w:sz="4" w:space="0" w:color="auto"/>
              <w:right w:val="single" w:sz="4" w:space="0" w:color="auto"/>
            </w:tcBorders>
            <w:shd w:val="clear" w:color="auto" w:fill="96DBFB" w:themeFill="accent6" w:themeFillTint="99"/>
            <w:vAlign w:val="center"/>
          </w:tcPr>
          <w:p w14:paraId="1A4EE94E" w14:textId="43D30EED" w:rsidR="00F86B08" w:rsidRPr="00480448" w:rsidRDefault="00F86B08" w:rsidP="00F86B08">
            <w:pPr>
              <w:spacing w:line="240" w:lineRule="auto"/>
              <w:ind w:left="113" w:right="113"/>
              <w:jc w:val="center"/>
              <w:rPr>
                <w:rFonts w:asciiTheme="majorHAnsi" w:eastAsia="Times New Roman" w:hAnsiTheme="majorHAnsi" w:cstheme="majorHAnsi"/>
                <w:bCs/>
                <w:color w:val="auto"/>
                <w:sz w:val="19"/>
                <w:szCs w:val="19"/>
                <w:lang w:val="es-CO" w:eastAsia="es-CO"/>
              </w:rPr>
            </w:pPr>
          </w:p>
        </w:tc>
        <w:tc>
          <w:tcPr>
            <w:tcW w:w="886" w:type="dxa"/>
            <w:vMerge/>
            <w:tcBorders>
              <w:left w:val="single" w:sz="4" w:space="0" w:color="auto"/>
              <w:right w:val="single" w:sz="4" w:space="0" w:color="auto"/>
            </w:tcBorders>
            <w:shd w:val="clear" w:color="auto" w:fill="B9E7FC" w:themeFill="accent6" w:themeFillTint="66"/>
            <w:vAlign w:val="center"/>
          </w:tcPr>
          <w:p w14:paraId="60590630" w14:textId="77777777"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1559" w:type="dxa"/>
            <w:vMerge/>
            <w:tcBorders>
              <w:left w:val="single" w:sz="4" w:space="0" w:color="auto"/>
              <w:right w:val="single" w:sz="4" w:space="0" w:color="auto"/>
            </w:tcBorders>
            <w:shd w:val="clear" w:color="auto" w:fill="DCF3FD" w:themeFill="accent6" w:themeFillTint="33"/>
            <w:vAlign w:val="center"/>
          </w:tcPr>
          <w:p w14:paraId="524F49C3" w14:textId="77777777"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1535" w:type="dxa"/>
            <w:vMerge/>
            <w:tcBorders>
              <w:left w:val="nil"/>
              <w:bottom w:val="single" w:sz="4" w:space="0" w:color="auto"/>
              <w:right w:val="single" w:sz="4" w:space="0" w:color="auto"/>
            </w:tcBorders>
            <w:shd w:val="clear" w:color="auto" w:fill="auto"/>
            <w:vAlign w:val="center"/>
          </w:tcPr>
          <w:p w14:paraId="46CD8E03" w14:textId="77777777" w:rsidR="00F86B08" w:rsidRPr="00480448" w:rsidRDefault="00F86B08" w:rsidP="00F86B08">
            <w:pPr>
              <w:spacing w:line="240" w:lineRule="auto"/>
              <w:jc w:val="center"/>
              <w:rPr>
                <w:rFonts w:asciiTheme="majorHAnsi" w:eastAsia="Times New Roman" w:hAnsiTheme="majorHAnsi" w:cstheme="majorHAnsi"/>
                <w:b w:val="0"/>
                <w:color w:val="auto"/>
                <w:sz w:val="19"/>
                <w:szCs w:val="19"/>
                <w:lang w:val="es-CO" w:eastAsia="es-CO"/>
              </w:rPr>
            </w:pPr>
          </w:p>
        </w:tc>
        <w:tc>
          <w:tcPr>
            <w:tcW w:w="2717" w:type="dxa"/>
            <w:tcBorders>
              <w:top w:val="single" w:sz="4" w:space="0" w:color="auto"/>
              <w:left w:val="nil"/>
              <w:bottom w:val="single" w:sz="4" w:space="0" w:color="auto"/>
              <w:right w:val="single" w:sz="4" w:space="0" w:color="auto"/>
            </w:tcBorders>
            <w:shd w:val="clear" w:color="auto" w:fill="auto"/>
            <w:vAlign w:val="center"/>
          </w:tcPr>
          <w:p w14:paraId="021D3CF9" w14:textId="77777777" w:rsidR="00F86B08" w:rsidRPr="00480448" w:rsidRDefault="00F86B08" w:rsidP="00F86B08">
            <w:pPr>
              <w:spacing w:line="240" w:lineRule="auto"/>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val="es-CO" w:eastAsia="es-CO"/>
              </w:rPr>
              <w:t xml:space="preserve">Día del trabajo decente: Conferencias virtuales con las siguientes temáticas: </w:t>
            </w:r>
          </w:p>
          <w:p w14:paraId="36B8C6F1" w14:textId="77777777" w:rsidR="00F86B08" w:rsidRPr="00480448" w:rsidRDefault="00F86B08" w:rsidP="00F86B08">
            <w:pPr>
              <w:spacing w:line="240" w:lineRule="auto"/>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val="es-CO" w:eastAsia="es-CO"/>
              </w:rPr>
              <w:t>1. Políticas de protección de la maternidad y de conciliación de la vida laboral y familiar</w:t>
            </w:r>
          </w:p>
          <w:p w14:paraId="69B4E504" w14:textId="77777777" w:rsidR="00F86B08" w:rsidRPr="00480448" w:rsidRDefault="00F86B08" w:rsidP="00F86B08">
            <w:pPr>
              <w:spacing w:line="240" w:lineRule="auto"/>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val="es-CO" w:eastAsia="es-CO"/>
              </w:rPr>
              <w:t xml:space="preserve">2. Discapacidad y trabajo  </w:t>
            </w:r>
          </w:p>
          <w:p w14:paraId="5BC2B6A6" w14:textId="77777777" w:rsidR="00F86B08" w:rsidRPr="00480448" w:rsidRDefault="00F86B08" w:rsidP="00F86B08">
            <w:pPr>
              <w:spacing w:line="240" w:lineRule="auto"/>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val="es-CO" w:eastAsia="es-CO"/>
              </w:rPr>
              <w:t>3. Igualdad y discriminación.</w:t>
            </w:r>
          </w:p>
          <w:p w14:paraId="56CDF091" w14:textId="57E5E33B" w:rsidR="00F86B08" w:rsidRPr="00480448" w:rsidRDefault="00F86B08" w:rsidP="00F86B08">
            <w:pPr>
              <w:spacing w:line="240" w:lineRule="auto"/>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val="es-CO" w:eastAsia="es-CO"/>
              </w:rPr>
              <w:t>4. Formas atípicas del trabajo.</w:t>
            </w:r>
          </w:p>
        </w:tc>
        <w:tc>
          <w:tcPr>
            <w:tcW w:w="1418" w:type="dxa"/>
            <w:tcBorders>
              <w:top w:val="single" w:sz="4" w:space="0" w:color="auto"/>
              <w:left w:val="nil"/>
              <w:bottom w:val="single" w:sz="4" w:space="0" w:color="auto"/>
              <w:right w:val="single" w:sz="4" w:space="0" w:color="auto"/>
            </w:tcBorders>
            <w:shd w:val="clear" w:color="auto" w:fill="auto"/>
            <w:vAlign w:val="center"/>
          </w:tcPr>
          <w:p w14:paraId="294B41FA" w14:textId="77777777" w:rsidR="00F86B08" w:rsidRPr="00480448" w:rsidRDefault="00F86B08" w:rsidP="00F86B08">
            <w:pPr>
              <w:spacing w:line="240" w:lineRule="auto"/>
              <w:jc w:val="center"/>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val="es-CO" w:eastAsia="es-CO"/>
              </w:rPr>
              <w:t>7 de octubre</w:t>
            </w:r>
          </w:p>
          <w:p w14:paraId="261B90CF" w14:textId="77777777" w:rsidR="00F86B08" w:rsidRPr="00480448" w:rsidRDefault="00F86B08" w:rsidP="00F86B08">
            <w:pPr>
              <w:spacing w:line="240" w:lineRule="auto"/>
              <w:jc w:val="center"/>
              <w:rPr>
                <w:rFonts w:asciiTheme="majorHAnsi" w:eastAsia="Times New Roman" w:hAnsiTheme="majorHAnsi" w:cstheme="majorHAnsi"/>
                <w:b w:val="0"/>
                <w:color w:val="auto"/>
                <w:sz w:val="19"/>
                <w:szCs w:val="19"/>
                <w:lang w:val="es-CO" w:eastAsia="es-CO"/>
              </w:rPr>
            </w:pPr>
          </w:p>
          <w:p w14:paraId="472ECABE" w14:textId="77777777" w:rsidR="00F86B08" w:rsidRPr="00480448" w:rsidRDefault="00F86B08" w:rsidP="00F86B08">
            <w:pPr>
              <w:spacing w:line="240" w:lineRule="auto"/>
              <w:jc w:val="center"/>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val="es-CO" w:eastAsia="es-CO"/>
              </w:rPr>
              <w:t>Decreto 1072 art. 2.2.9.4.1.</w:t>
            </w:r>
          </w:p>
          <w:p w14:paraId="3592BE99" w14:textId="6924BA54" w:rsidR="00F86B08" w:rsidRPr="00480448" w:rsidRDefault="00F86B08" w:rsidP="00F86B08">
            <w:pPr>
              <w:spacing w:line="240" w:lineRule="auto"/>
              <w:jc w:val="center"/>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val="es-CO" w:eastAsia="es-CO"/>
              </w:rPr>
              <w:t>Decreto 2362 de 2015</w:t>
            </w:r>
          </w:p>
        </w:tc>
      </w:tr>
      <w:tr w:rsidR="00282931" w:rsidRPr="00282931" w14:paraId="5F95CF8D" w14:textId="77777777" w:rsidTr="00480448">
        <w:trPr>
          <w:trHeight w:val="900"/>
        </w:trPr>
        <w:tc>
          <w:tcPr>
            <w:tcW w:w="1107" w:type="dxa"/>
            <w:vMerge/>
            <w:tcBorders>
              <w:left w:val="single" w:sz="4" w:space="0" w:color="auto"/>
              <w:right w:val="single" w:sz="4" w:space="0" w:color="auto"/>
            </w:tcBorders>
            <w:shd w:val="clear" w:color="auto" w:fill="08A4EE" w:themeFill="accent6" w:themeFillShade="BF"/>
            <w:vAlign w:val="center"/>
          </w:tcPr>
          <w:p w14:paraId="30A583B0" w14:textId="77777777"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696" w:type="dxa"/>
            <w:vMerge/>
            <w:tcBorders>
              <w:left w:val="single" w:sz="4" w:space="0" w:color="auto"/>
              <w:right w:val="single" w:sz="4" w:space="0" w:color="auto"/>
            </w:tcBorders>
            <w:shd w:val="clear" w:color="auto" w:fill="96DBFB" w:themeFill="accent6" w:themeFillTint="99"/>
            <w:textDirection w:val="btLr"/>
            <w:vAlign w:val="center"/>
          </w:tcPr>
          <w:p w14:paraId="58B9CADB" w14:textId="727463D7" w:rsidR="00F86B08" w:rsidRPr="00480448" w:rsidRDefault="00F86B08" w:rsidP="00F86B08">
            <w:pPr>
              <w:spacing w:line="240" w:lineRule="auto"/>
              <w:ind w:left="113" w:right="113"/>
              <w:jc w:val="center"/>
              <w:rPr>
                <w:rFonts w:asciiTheme="majorHAnsi" w:eastAsia="Times New Roman" w:hAnsiTheme="majorHAnsi" w:cstheme="majorHAnsi"/>
                <w:bCs/>
                <w:color w:val="auto"/>
                <w:sz w:val="19"/>
                <w:szCs w:val="19"/>
                <w:lang w:val="es-CO" w:eastAsia="es-CO"/>
              </w:rPr>
            </w:pPr>
          </w:p>
        </w:tc>
        <w:tc>
          <w:tcPr>
            <w:tcW w:w="886" w:type="dxa"/>
            <w:vMerge/>
            <w:tcBorders>
              <w:left w:val="single" w:sz="4" w:space="0" w:color="auto"/>
              <w:right w:val="single" w:sz="4" w:space="0" w:color="auto"/>
            </w:tcBorders>
            <w:shd w:val="clear" w:color="auto" w:fill="B9E7FC" w:themeFill="accent6" w:themeFillTint="66"/>
            <w:vAlign w:val="center"/>
          </w:tcPr>
          <w:p w14:paraId="6AA81E2E" w14:textId="77777777"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1559" w:type="dxa"/>
            <w:vMerge/>
            <w:tcBorders>
              <w:left w:val="single" w:sz="4" w:space="0" w:color="auto"/>
              <w:right w:val="single" w:sz="4" w:space="0" w:color="auto"/>
            </w:tcBorders>
            <w:shd w:val="clear" w:color="auto" w:fill="DCF3FD" w:themeFill="accent6" w:themeFillTint="33"/>
            <w:vAlign w:val="center"/>
          </w:tcPr>
          <w:p w14:paraId="4E9AB6C2" w14:textId="77777777"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1535" w:type="dxa"/>
            <w:vMerge w:val="restart"/>
            <w:tcBorders>
              <w:top w:val="single" w:sz="4" w:space="0" w:color="auto"/>
              <w:left w:val="nil"/>
              <w:right w:val="single" w:sz="4" w:space="0" w:color="auto"/>
            </w:tcBorders>
            <w:shd w:val="clear" w:color="auto" w:fill="auto"/>
            <w:vAlign w:val="center"/>
          </w:tcPr>
          <w:p w14:paraId="20620778" w14:textId="070E414E" w:rsidR="00F86B08" w:rsidRPr="00480448" w:rsidRDefault="00F86B08" w:rsidP="00F86B08">
            <w:pPr>
              <w:spacing w:line="240" w:lineRule="auto"/>
              <w:jc w:val="center"/>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val="es-CO" w:eastAsia="es-CO"/>
              </w:rPr>
              <w:t>Código de Integridad</w:t>
            </w:r>
          </w:p>
        </w:tc>
        <w:tc>
          <w:tcPr>
            <w:tcW w:w="2717" w:type="dxa"/>
            <w:tcBorders>
              <w:top w:val="single" w:sz="4" w:space="0" w:color="auto"/>
              <w:left w:val="nil"/>
              <w:bottom w:val="single" w:sz="4" w:space="0" w:color="auto"/>
              <w:right w:val="single" w:sz="4" w:space="0" w:color="auto"/>
            </w:tcBorders>
            <w:shd w:val="clear" w:color="auto" w:fill="auto"/>
            <w:vAlign w:val="center"/>
          </w:tcPr>
          <w:p w14:paraId="6BC55C02" w14:textId="0F14F6EA" w:rsidR="00F86B08" w:rsidRPr="00480448" w:rsidRDefault="00F86B08" w:rsidP="00426D88">
            <w:pPr>
              <w:spacing w:line="240" w:lineRule="auto"/>
              <w:rPr>
                <w:rFonts w:asciiTheme="majorHAnsi" w:eastAsia="Times New Roman" w:hAnsiTheme="majorHAnsi" w:cstheme="majorHAnsi"/>
                <w:b w:val="0"/>
                <w:color w:val="auto"/>
                <w:sz w:val="19"/>
                <w:szCs w:val="19"/>
                <w:lang w:eastAsia="es-CO"/>
              </w:rPr>
            </w:pPr>
            <w:r w:rsidRPr="00480448">
              <w:rPr>
                <w:rFonts w:asciiTheme="majorHAnsi" w:eastAsia="Times New Roman" w:hAnsiTheme="majorHAnsi" w:cstheme="majorHAnsi"/>
                <w:b w:val="0"/>
                <w:color w:val="auto"/>
                <w:sz w:val="19"/>
                <w:szCs w:val="19"/>
                <w:lang w:eastAsia="es-CO"/>
              </w:rPr>
              <w:t xml:space="preserve">Integración de funcionarios un momento para compartir. Integración virtual. (Art. 11 AS). </w:t>
            </w:r>
            <w:r w:rsidR="00426D88" w:rsidRPr="00480448">
              <w:rPr>
                <w:rFonts w:asciiTheme="majorHAnsi" w:eastAsia="Times New Roman" w:hAnsiTheme="majorHAnsi" w:cstheme="majorHAnsi"/>
                <w:b w:val="0"/>
                <w:color w:val="auto"/>
                <w:sz w:val="19"/>
                <w:szCs w:val="19"/>
                <w:lang w:eastAsia="es-CO"/>
              </w:rPr>
              <w:t>Si se hacer virtual se e</w:t>
            </w:r>
            <w:r w:rsidRPr="00480448">
              <w:rPr>
                <w:rFonts w:asciiTheme="majorHAnsi" w:eastAsia="Times New Roman" w:hAnsiTheme="majorHAnsi" w:cstheme="majorHAnsi"/>
                <w:b w:val="0"/>
                <w:color w:val="auto"/>
                <w:sz w:val="19"/>
                <w:szCs w:val="19"/>
                <w:lang w:eastAsia="es-CO"/>
              </w:rPr>
              <w:t>ntrega incentivo.</w:t>
            </w:r>
          </w:p>
        </w:tc>
        <w:tc>
          <w:tcPr>
            <w:tcW w:w="1418" w:type="dxa"/>
            <w:tcBorders>
              <w:top w:val="single" w:sz="4" w:space="0" w:color="auto"/>
              <w:left w:val="nil"/>
              <w:bottom w:val="single" w:sz="4" w:space="0" w:color="auto"/>
              <w:right w:val="single" w:sz="4" w:space="0" w:color="auto"/>
            </w:tcBorders>
            <w:shd w:val="clear" w:color="auto" w:fill="auto"/>
            <w:vAlign w:val="center"/>
          </w:tcPr>
          <w:p w14:paraId="0D67BBA1" w14:textId="6B0C3FDB" w:rsidR="00F86B08" w:rsidRPr="00480448" w:rsidRDefault="00426D88" w:rsidP="00F86B08">
            <w:pPr>
              <w:spacing w:line="240" w:lineRule="auto"/>
              <w:jc w:val="center"/>
              <w:rPr>
                <w:rFonts w:asciiTheme="majorHAnsi" w:eastAsia="Times New Roman" w:hAnsiTheme="majorHAnsi" w:cstheme="majorHAnsi"/>
                <w:b w:val="0"/>
                <w:color w:val="auto"/>
                <w:sz w:val="19"/>
                <w:szCs w:val="19"/>
                <w:lang w:eastAsia="es-CO"/>
              </w:rPr>
            </w:pPr>
            <w:r w:rsidRPr="00480448">
              <w:rPr>
                <w:rFonts w:asciiTheme="majorHAnsi" w:eastAsia="Times New Roman" w:hAnsiTheme="majorHAnsi" w:cstheme="majorHAnsi"/>
                <w:b w:val="0"/>
                <w:color w:val="auto"/>
                <w:sz w:val="19"/>
                <w:szCs w:val="19"/>
                <w:lang w:eastAsia="es-CO"/>
              </w:rPr>
              <w:t>mayo</w:t>
            </w:r>
          </w:p>
        </w:tc>
      </w:tr>
      <w:tr w:rsidR="00282931" w:rsidRPr="00282931" w14:paraId="70F221A0" w14:textId="77777777" w:rsidTr="00480448">
        <w:trPr>
          <w:trHeight w:val="900"/>
        </w:trPr>
        <w:tc>
          <w:tcPr>
            <w:tcW w:w="1107" w:type="dxa"/>
            <w:vMerge/>
            <w:tcBorders>
              <w:left w:val="single" w:sz="4" w:space="0" w:color="auto"/>
              <w:right w:val="single" w:sz="4" w:space="0" w:color="auto"/>
            </w:tcBorders>
            <w:shd w:val="clear" w:color="auto" w:fill="08A4EE" w:themeFill="accent6" w:themeFillShade="BF"/>
            <w:vAlign w:val="center"/>
          </w:tcPr>
          <w:p w14:paraId="159097CD" w14:textId="77777777"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696" w:type="dxa"/>
            <w:vMerge/>
            <w:tcBorders>
              <w:left w:val="single" w:sz="4" w:space="0" w:color="auto"/>
              <w:right w:val="single" w:sz="4" w:space="0" w:color="auto"/>
            </w:tcBorders>
            <w:shd w:val="clear" w:color="auto" w:fill="96DBFB" w:themeFill="accent6" w:themeFillTint="99"/>
            <w:vAlign w:val="center"/>
          </w:tcPr>
          <w:p w14:paraId="671C5F26" w14:textId="77777777"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886" w:type="dxa"/>
            <w:vMerge/>
            <w:tcBorders>
              <w:left w:val="single" w:sz="4" w:space="0" w:color="auto"/>
              <w:bottom w:val="single" w:sz="4" w:space="0" w:color="auto"/>
              <w:right w:val="single" w:sz="4" w:space="0" w:color="auto"/>
            </w:tcBorders>
            <w:shd w:val="clear" w:color="auto" w:fill="B9E7FC" w:themeFill="accent6" w:themeFillTint="66"/>
            <w:vAlign w:val="center"/>
          </w:tcPr>
          <w:p w14:paraId="467B202D" w14:textId="77777777"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1559" w:type="dxa"/>
            <w:vMerge/>
            <w:tcBorders>
              <w:left w:val="single" w:sz="4" w:space="0" w:color="auto"/>
              <w:bottom w:val="single" w:sz="4" w:space="0" w:color="auto"/>
              <w:right w:val="single" w:sz="4" w:space="0" w:color="auto"/>
            </w:tcBorders>
            <w:shd w:val="clear" w:color="auto" w:fill="DCF3FD" w:themeFill="accent6" w:themeFillTint="33"/>
            <w:vAlign w:val="center"/>
          </w:tcPr>
          <w:p w14:paraId="7C8E4359" w14:textId="77777777"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1535" w:type="dxa"/>
            <w:vMerge/>
            <w:tcBorders>
              <w:left w:val="nil"/>
              <w:bottom w:val="single" w:sz="4" w:space="0" w:color="auto"/>
              <w:right w:val="single" w:sz="4" w:space="0" w:color="auto"/>
            </w:tcBorders>
            <w:shd w:val="clear" w:color="auto" w:fill="auto"/>
            <w:vAlign w:val="center"/>
          </w:tcPr>
          <w:p w14:paraId="78BAA7D6" w14:textId="77777777" w:rsidR="00F86B08" w:rsidRPr="00480448" w:rsidRDefault="00F86B08" w:rsidP="00F86B08">
            <w:pPr>
              <w:spacing w:line="240" w:lineRule="auto"/>
              <w:jc w:val="center"/>
              <w:rPr>
                <w:rFonts w:asciiTheme="majorHAnsi" w:eastAsia="Times New Roman" w:hAnsiTheme="majorHAnsi" w:cstheme="majorHAnsi"/>
                <w:b w:val="0"/>
                <w:color w:val="auto"/>
                <w:sz w:val="19"/>
                <w:szCs w:val="19"/>
                <w:lang w:val="es-CO" w:eastAsia="es-CO"/>
              </w:rPr>
            </w:pPr>
          </w:p>
        </w:tc>
        <w:tc>
          <w:tcPr>
            <w:tcW w:w="2717" w:type="dxa"/>
            <w:tcBorders>
              <w:top w:val="single" w:sz="4" w:space="0" w:color="auto"/>
              <w:left w:val="nil"/>
              <w:bottom w:val="single" w:sz="4" w:space="0" w:color="auto"/>
              <w:right w:val="single" w:sz="4" w:space="0" w:color="auto"/>
            </w:tcBorders>
            <w:shd w:val="clear" w:color="auto" w:fill="auto"/>
            <w:vAlign w:val="center"/>
          </w:tcPr>
          <w:p w14:paraId="2BC5BC59" w14:textId="21AE2F69" w:rsidR="00F86B08" w:rsidRPr="00480448" w:rsidRDefault="00F86B08" w:rsidP="00F86B08">
            <w:pPr>
              <w:spacing w:line="240" w:lineRule="auto"/>
              <w:rPr>
                <w:rFonts w:asciiTheme="majorHAnsi" w:eastAsia="Times New Roman" w:hAnsiTheme="majorHAnsi" w:cstheme="majorHAnsi"/>
                <w:b w:val="0"/>
                <w:color w:val="auto"/>
                <w:sz w:val="19"/>
                <w:szCs w:val="19"/>
                <w:lang w:eastAsia="es-CO"/>
              </w:rPr>
            </w:pPr>
            <w:r w:rsidRPr="00480448">
              <w:rPr>
                <w:rFonts w:asciiTheme="majorHAnsi" w:eastAsia="Times New Roman" w:hAnsiTheme="majorHAnsi" w:cstheme="majorHAnsi"/>
                <w:b w:val="0"/>
                <w:color w:val="auto"/>
                <w:sz w:val="19"/>
                <w:szCs w:val="19"/>
                <w:lang w:eastAsia="es-CO"/>
              </w:rPr>
              <w:t>Actividad de integración Apropiación del Código de integridad y el trabajo en equipo.</w:t>
            </w:r>
            <w:r w:rsidR="00426D88" w:rsidRPr="00480448">
              <w:rPr>
                <w:rFonts w:asciiTheme="majorHAnsi" w:eastAsia="Times New Roman" w:hAnsiTheme="majorHAnsi" w:cstheme="majorHAnsi"/>
                <w:b w:val="0"/>
                <w:color w:val="auto"/>
                <w:sz w:val="19"/>
                <w:szCs w:val="19"/>
                <w:lang w:eastAsia="es-CO"/>
              </w:rPr>
              <w:t xml:space="preserve"> Halloween fomentando valores </w:t>
            </w:r>
            <w:r w:rsidRPr="00480448">
              <w:rPr>
                <w:rFonts w:asciiTheme="majorHAnsi" w:hAnsiTheme="majorHAnsi" w:cstheme="majorHAnsi"/>
                <w:color w:val="auto"/>
                <w:sz w:val="19"/>
                <w:szCs w:val="19"/>
              </w:rPr>
              <w:t xml:space="preserve"> </w:t>
            </w:r>
          </w:p>
        </w:tc>
        <w:tc>
          <w:tcPr>
            <w:tcW w:w="1418" w:type="dxa"/>
            <w:tcBorders>
              <w:top w:val="single" w:sz="4" w:space="0" w:color="auto"/>
              <w:left w:val="nil"/>
              <w:bottom w:val="single" w:sz="4" w:space="0" w:color="auto"/>
              <w:right w:val="single" w:sz="4" w:space="0" w:color="auto"/>
            </w:tcBorders>
            <w:shd w:val="clear" w:color="auto" w:fill="auto"/>
            <w:vAlign w:val="center"/>
          </w:tcPr>
          <w:p w14:paraId="5BD762B2" w14:textId="4D1D493F" w:rsidR="00F86B08" w:rsidRPr="00480448" w:rsidRDefault="00426D88" w:rsidP="00F86B08">
            <w:pPr>
              <w:spacing w:line="240" w:lineRule="auto"/>
              <w:jc w:val="center"/>
              <w:rPr>
                <w:rFonts w:asciiTheme="majorHAnsi" w:eastAsia="Times New Roman" w:hAnsiTheme="majorHAnsi" w:cstheme="majorHAnsi"/>
                <w:b w:val="0"/>
                <w:color w:val="auto"/>
                <w:sz w:val="19"/>
                <w:szCs w:val="19"/>
                <w:lang w:eastAsia="es-CO"/>
              </w:rPr>
            </w:pPr>
            <w:r w:rsidRPr="00480448">
              <w:rPr>
                <w:rFonts w:asciiTheme="majorHAnsi" w:eastAsia="Times New Roman" w:hAnsiTheme="majorHAnsi" w:cstheme="majorHAnsi"/>
                <w:b w:val="0"/>
                <w:color w:val="auto"/>
                <w:sz w:val="19"/>
                <w:szCs w:val="19"/>
                <w:lang w:eastAsia="es-CO"/>
              </w:rPr>
              <w:t>31</w:t>
            </w:r>
            <w:r w:rsidR="00F86B08" w:rsidRPr="00480448">
              <w:rPr>
                <w:rFonts w:asciiTheme="majorHAnsi" w:eastAsia="Times New Roman" w:hAnsiTheme="majorHAnsi" w:cstheme="majorHAnsi"/>
                <w:b w:val="0"/>
                <w:color w:val="auto"/>
                <w:sz w:val="19"/>
                <w:szCs w:val="19"/>
                <w:lang w:eastAsia="es-CO"/>
              </w:rPr>
              <w:t xml:space="preserve"> de octubre</w:t>
            </w:r>
          </w:p>
        </w:tc>
      </w:tr>
      <w:tr w:rsidR="00282931" w:rsidRPr="00282931" w14:paraId="2F29D8E2" w14:textId="77777777" w:rsidTr="00480448">
        <w:trPr>
          <w:trHeight w:val="900"/>
        </w:trPr>
        <w:tc>
          <w:tcPr>
            <w:tcW w:w="1107" w:type="dxa"/>
            <w:vMerge/>
            <w:tcBorders>
              <w:left w:val="single" w:sz="4" w:space="0" w:color="auto"/>
              <w:bottom w:val="single" w:sz="4" w:space="0" w:color="000000"/>
              <w:right w:val="single" w:sz="4" w:space="0" w:color="auto"/>
            </w:tcBorders>
            <w:shd w:val="clear" w:color="auto" w:fill="08A4EE" w:themeFill="accent6" w:themeFillShade="BF"/>
            <w:vAlign w:val="center"/>
          </w:tcPr>
          <w:p w14:paraId="380CEE68" w14:textId="77777777"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696" w:type="dxa"/>
            <w:vMerge/>
            <w:tcBorders>
              <w:left w:val="single" w:sz="4" w:space="0" w:color="auto"/>
              <w:bottom w:val="single" w:sz="4" w:space="0" w:color="auto"/>
              <w:right w:val="single" w:sz="4" w:space="0" w:color="auto"/>
            </w:tcBorders>
            <w:shd w:val="clear" w:color="auto" w:fill="96DBFB" w:themeFill="accent6" w:themeFillTint="99"/>
            <w:vAlign w:val="center"/>
          </w:tcPr>
          <w:p w14:paraId="6322DFD9" w14:textId="77777777" w:rsidR="00F86B08" w:rsidRPr="00480448" w:rsidRDefault="00F86B08" w:rsidP="00F86B08">
            <w:pPr>
              <w:spacing w:line="240" w:lineRule="auto"/>
              <w:rPr>
                <w:rFonts w:asciiTheme="majorHAnsi" w:eastAsia="Times New Roman" w:hAnsiTheme="majorHAnsi" w:cstheme="majorHAnsi"/>
                <w:bCs/>
                <w:color w:val="auto"/>
                <w:sz w:val="19"/>
                <w:szCs w:val="19"/>
                <w:lang w:val="es-CO" w:eastAsia="es-CO"/>
              </w:rPr>
            </w:pPr>
          </w:p>
        </w:tc>
        <w:tc>
          <w:tcPr>
            <w:tcW w:w="886" w:type="dxa"/>
            <w:tcBorders>
              <w:top w:val="single" w:sz="4" w:space="0" w:color="auto"/>
              <w:left w:val="single" w:sz="4" w:space="0" w:color="auto"/>
              <w:bottom w:val="single" w:sz="4" w:space="0" w:color="000000"/>
              <w:right w:val="single" w:sz="4" w:space="0" w:color="auto"/>
            </w:tcBorders>
            <w:shd w:val="clear" w:color="auto" w:fill="B9E7FC" w:themeFill="accent6" w:themeFillTint="66"/>
            <w:textDirection w:val="btLr"/>
            <w:vAlign w:val="center"/>
          </w:tcPr>
          <w:p w14:paraId="4BF28064" w14:textId="7C0E77FF" w:rsidR="00F86B08" w:rsidRPr="00480448" w:rsidRDefault="00F86B08" w:rsidP="00F86B08">
            <w:pPr>
              <w:spacing w:line="240" w:lineRule="auto"/>
              <w:jc w:val="center"/>
              <w:rPr>
                <w:rFonts w:asciiTheme="majorHAnsi" w:eastAsia="Times New Roman" w:hAnsiTheme="majorHAnsi" w:cstheme="majorHAnsi"/>
                <w:bCs/>
                <w:color w:val="auto"/>
                <w:sz w:val="19"/>
                <w:szCs w:val="19"/>
                <w:lang w:val="es-CO" w:eastAsia="es-CO"/>
              </w:rPr>
            </w:pPr>
            <w:r w:rsidRPr="00480448">
              <w:rPr>
                <w:rFonts w:asciiTheme="majorHAnsi" w:hAnsiTheme="majorHAnsi" w:cstheme="majorHAnsi"/>
                <w:bCs/>
                <w:color w:val="auto"/>
                <w:sz w:val="19"/>
                <w:szCs w:val="19"/>
              </w:rPr>
              <w:t>EJE 5: TRASNFORMACIÓN DIGITAL</w:t>
            </w:r>
          </w:p>
        </w:tc>
        <w:tc>
          <w:tcPr>
            <w:tcW w:w="1559" w:type="dxa"/>
            <w:tcBorders>
              <w:top w:val="single" w:sz="4" w:space="0" w:color="auto"/>
              <w:left w:val="single" w:sz="4" w:space="0" w:color="auto"/>
              <w:bottom w:val="single" w:sz="4" w:space="0" w:color="000000"/>
              <w:right w:val="single" w:sz="4" w:space="0" w:color="auto"/>
            </w:tcBorders>
            <w:shd w:val="clear" w:color="auto" w:fill="DCF3FD" w:themeFill="accent6" w:themeFillTint="33"/>
            <w:vAlign w:val="center"/>
          </w:tcPr>
          <w:p w14:paraId="31346022" w14:textId="521E7523" w:rsidR="00F86B08" w:rsidRPr="00480448" w:rsidRDefault="00F86B08" w:rsidP="00D7787C">
            <w:pPr>
              <w:spacing w:line="240" w:lineRule="auto"/>
              <w:jc w:val="center"/>
              <w:rPr>
                <w:rFonts w:asciiTheme="majorHAnsi" w:eastAsia="Times New Roman" w:hAnsiTheme="majorHAnsi" w:cstheme="majorHAnsi"/>
                <w:bCs/>
                <w:color w:val="auto"/>
                <w:sz w:val="19"/>
                <w:szCs w:val="19"/>
                <w:lang w:val="es-CO" w:eastAsia="es-CO"/>
              </w:rPr>
            </w:pPr>
            <w:r w:rsidRPr="00480448">
              <w:rPr>
                <w:rFonts w:asciiTheme="majorHAnsi" w:hAnsiTheme="majorHAnsi" w:cstheme="majorHAnsi"/>
                <w:bCs/>
                <w:color w:val="auto"/>
                <w:sz w:val="19"/>
                <w:szCs w:val="19"/>
              </w:rPr>
              <w:t>A. Creación de cultura digital para el bienestar</w:t>
            </w:r>
          </w:p>
        </w:tc>
        <w:tc>
          <w:tcPr>
            <w:tcW w:w="1535" w:type="dxa"/>
            <w:tcBorders>
              <w:top w:val="single" w:sz="4" w:space="0" w:color="auto"/>
              <w:left w:val="nil"/>
              <w:bottom w:val="single" w:sz="4" w:space="0" w:color="auto"/>
              <w:right w:val="single" w:sz="4" w:space="0" w:color="auto"/>
            </w:tcBorders>
            <w:shd w:val="clear" w:color="auto" w:fill="auto"/>
            <w:vAlign w:val="center"/>
          </w:tcPr>
          <w:p w14:paraId="4158D018" w14:textId="5245D01D" w:rsidR="00F86B08" w:rsidRPr="00480448" w:rsidRDefault="00F86B08" w:rsidP="00F86B08">
            <w:pPr>
              <w:spacing w:line="240" w:lineRule="auto"/>
              <w:jc w:val="center"/>
              <w:rPr>
                <w:rFonts w:asciiTheme="majorHAnsi" w:eastAsia="Times New Roman" w:hAnsiTheme="majorHAnsi" w:cstheme="majorHAnsi"/>
                <w:b w:val="0"/>
                <w:color w:val="auto"/>
                <w:sz w:val="19"/>
                <w:szCs w:val="19"/>
                <w:lang w:val="es-CO" w:eastAsia="es-CO"/>
              </w:rPr>
            </w:pPr>
            <w:r w:rsidRPr="00480448">
              <w:rPr>
                <w:rFonts w:asciiTheme="majorHAnsi" w:eastAsia="Times New Roman" w:hAnsiTheme="majorHAnsi" w:cstheme="majorHAnsi"/>
                <w:b w:val="0"/>
                <w:color w:val="auto"/>
                <w:sz w:val="19"/>
                <w:szCs w:val="19"/>
                <w:lang w:val="es-CO" w:eastAsia="es-CO"/>
              </w:rPr>
              <w:t>Integración</w:t>
            </w:r>
          </w:p>
        </w:tc>
        <w:tc>
          <w:tcPr>
            <w:tcW w:w="2717" w:type="dxa"/>
            <w:tcBorders>
              <w:top w:val="single" w:sz="4" w:space="0" w:color="auto"/>
              <w:left w:val="nil"/>
              <w:bottom w:val="single" w:sz="4" w:space="0" w:color="auto"/>
              <w:right w:val="single" w:sz="4" w:space="0" w:color="auto"/>
            </w:tcBorders>
            <w:shd w:val="clear" w:color="auto" w:fill="auto"/>
            <w:vAlign w:val="center"/>
          </w:tcPr>
          <w:p w14:paraId="0733F719" w14:textId="06CE8945" w:rsidR="00F86B08" w:rsidRPr="00480448" w:rsidRDefault="00F86B08" w:rsidP="00F86B08">
            <w:pPr>
              <w:spacing w:line="240" w:lineRule="auto"/>
              <w:rPr>
                <w:rFonts w:asciiTheme="majorHAnsi" w:eastAsia="Times New Roman" w:hAnsiTheme="majorHAnsi" w:cstheme="majorHAnsi"/>
                <w:b w:val="0"/>
                <w:color w:val="auto"/>
                <w:sz w:val="19"/>
                <w:szCs w:val="19"/>
                <w:lang w:eastAsia="es-CO"/>
              </w:rPr>
            </w:pPr>
            <w:r w:rsidRPr="00480448">
              <w:rPr>
                <w:rFonts w:asciiTheme="majorHAnsi" w:eastAsia="Times New Roman" w:hAnsiTheme="majorHAnsi" w:cstheme="majorHAnsi"/>
                <w:b w:val="0"/>
                <w:color w:val="auto"/>
                <w:sz w:val="19"/>
                <w:szCs w:val="19"/>
                <w:lang w:eastAsia="es-CO"/>
              </w:rPr>
              <w:t>Preparación y desarrollo de competencias en el uso de herramientas digitales para las secretarias (os), auxiliares administrativos y conductores.</w:t>
            </w:r>
          </w:p>
        </w:tc>
        <w:tc>
          <w:tcPr>
            <w:tcW w:w="1418" w:type="dxa"/>
            <w:tcBorders>
              <w:top w:val="single" w:sz="4" w:space="0" w:color="auto"/>
              <w:left w:val="nil"/>
              <w:bottom w:val="single" w:sz="4" w:space="0" w:color="auto"/>
              <w:right w:val="single" w:sz="4" w:space="0" w:color="auto"/>
            </w:tcBorders>
            <w:shd w:val="clear" w:color="auto" w:fill="auto"/>
            <w:vAlign w:val="center"/>
          </w:tcPr>
          <w:p w14:paraId="6F9B2D68" w14:textId="6E28FAC4" w:rsidR="00F86B08" w:rsidRPr="00480448" w:rsidRDefault="00426D88" w:rsidP="00F86B08">
            <w:pPr>
              <w:spacing w:line="240" w:lineRule="auto"/>
              <w:jc w:val="center"/>
              <w:rPr>
                <w:rFonts w:asciiTheme="majorHAnsi" w:eastAsia="Times New Roman" w:hAnsiTheme="majorHAnsi" w:cstheme="majorHAnsi"/>
                <w:b w:val="0"/>
                <w:color w:val="auto"/>
                <w:sz w:val="19"/>
                <w:szCs w:val="19"/>
                <w:lang w:eastAsia="es-CO"/>
              </w:rPr>
            </w:pPr>
            <w:r w:rsidRPr="00480448">
              <w:rPr>
                <w:rFonts w:asciiTheme="majorHAnsi" w:eastAsia="Times New Roman" w:hAnsiTheme="majorHAnsi" w:cstheme="majorHAnsi"/>
                <w:b w:val="0"/>
                <w:color w:val="auto"/>
                <w:sz w:val="19"/>
                <w:szCs w:val="19"/>
                <w:lang w:eastAsia="es-CO"/>
              </w:rPr>
              <w:t>22 de abril</w:t>
            </w:r>
          </w:p>
        </w:tc>
      </w:tr>
    </w:tbl>
    <w:p w14:paraId="15C361EA" w14:textId="03900289" w:rsidR="00F36CDF" w:rsidRPr="008C7F8C" w:rsidRDefault="00F36CDF" w:rsidP="00DD454A">
      <w:pPr>
        <w:rPr>
          <w:rFonts w:asciiTheme="majorHAnsi" w:hAnsiTheme="majorHAnsi" w:cstheme="majorHAnsi"/>
          <w:b w:val="0"/>
          <w:bCs/>
          <w:color w:val="auto"/>
          <w:sz w:val="20"/>
          <w:szCs w:val="20"/>
          <w:lang w:val="es-CO"/>
        </w:rPr>
      </w:pPr>
    </w:p>
    <w:p w14:paraId="374077FC" w14:textId="6C92721A" w:rsidR="00F36CDF" w:rsidRPr="008C7F8C" w:rsidRDefault="00BB7CF9" w:rsidP="00BB7CF9">
      <w:pPr>
        <w:jc w:val="both"/>
        <w:rPr>
          <w:rFonts w:asciiTheme="majorHAnsi" w:hAnsiTheme="majorHAnsi" w:cstheme="majorHAnsi"/>
          <w:b w:val="0"/>
          <w:bCs/>
          <w:color w:val="auto"/>
          <w:sz w:val="20"/>
          <w:szCs w:val="20"/>
          <w:lang w:val="es-CO"/>
        </w:rPr>
      </w:pPr>
      <w:r w:rsidRPr="008C7F8C">
        <w:rPr>
          <w:rFonts w:asciiTheme="majorHAnsi" w:hAnsiTheme="majorHAnsi" w:cstheme="majorHAnsi"/>
          <w:b w:val="0"/>
          <w:bCs/>
          <w:color w:val="auto"/>
          <w:sz w:val="20"/>
          <w:szCs w:val="20"/>
          <w:lang w:val="es-CO"/>
        </w:rPr>
        <w:t xml:space="preserve">Las actividades que se desarrollaran en el </w:t>
      </w:r>
      <w:r w:rsidR="006B72A3" w:rsidRPr="008C7F8C">
        <w:rPr>
          <w:rFonts w:asciiTheme="majorHAnsi" w:hAnsiTheme="majorHAnsi" w:cstheme="majorHAnsi"/>
          <w:b w:val="0"/>
          <w:bCs/>
          <w:color w:val="auto"/>
          <w:sz w:val="20"/>
          <w:szCs w:val="20"/>
          <w:lang w:val="es-CO"/>
        </w:rPr>
        <w:t xml:space="preserve">aspecto de clima y cultura organizacional se </w:t>
      </w:r>
      <w:r w:rsidRPr="008C7F8C">
        <w:rPr>
          <w:rFonts w:asciiTheme="majorHAnsi" w:hAnsiTheme="majorHAnsi" w:cstheme="majorHAnsi"/>
          <w:b w:val="0"/>
          <w:bCs/>
          <w:color w:val="auto"/>
          <w:sz w:val="20"/>
          <w:szCs w:val="20"/>
          <w:lang w:val="es-CO"/>
        </w:rPr>
        <w:t xml:space="preserve">presentan </w:t>
      </w:r>
      <w:r w:rsidR="006B72A3" w:rsidRPr="008C7F8C">
        <w:rPr>
          <w:rFonts w:asciiTheme="majorHAnsi" w:hAnsiTheme="majorHAnsi" w:cstheme="majorHAnsi"/>
          <w:b w:val="0"/>
          <w:bCs/>
          <w:color w:val="auto"/>
          <w:sz w:val="20"/>
          <w:szCs w:val="20"/>
          <w:lang w:val="es-CO"/>
        </w:rPr>
        <w:t>en la tabla 7</w:t>
      </w:r>
      <w:r w:rsidR="00C92C51">
        <w:rPr>
          <w:rFonts w:asciiTheme="majorHAnsi" w:hAnsiTheme="majorHAnsi" w:cstheme="majorHAnsi"/>
          <w:b w:val="0"/>
          <w:bCs/>
          <w:color w:val="auto"/>
          <w:sz w:val="20"/>
          <w:szCs w:val="20"/>
          <w:lang w:val="es-CO"/>
        </w:rPr>
        <w:t>.</w:t>
      </w:r>
    </w:p>
    <w:p w14:paraId="42679E16" w14:textId="4E594288" w:rsidR="00F36CDF" w:rsidRDefault="00F36CDF" w:rsidP="00DD454A">
      <w:pPr>
        <w:rPr>
          <w:rFonts w:asciiTheme="majorHAnsi" w:hAnsiTheme="majorHAnsi" w:cstheme="majorHAnsi"/>
          <w:b w:val="0"/>
          <w:bCs/>
          <w:color w:val="auto"/>
          <w:sz w:val="20"/>
          <w:szCs w:val="20"/>
          <w:lang w:val="es-CO"/>
        </w:rPr>
      </w:pPr>
    </w:p>
    <w:p w14:paraId="1C01D762" w14:textId="77777777" w:rsidR="00A22A7F" w:rsidRPr="008C7F8C" w:rsidRDefault="00A22A7F" w:rsidP="00DD454A">
      <w:pPr>
        <w:rPr>
          <w:rFonts w:asciiTheme="majorHAnsi" w:hAnsiTheme="majorHAnsi" w:cstheme="majorHAnsi"/>
          <w:b w:val="0"/>
          <w:bCs/>
          <w:color w:val="auto"/>
          <w:sz w:val="20"/>
          <w:szCs w:val="20"/>
          <w:lang w:val="es-CO"/>
        </w:rPr>
      </w:pPr>
    </w:p>
    <w:p w14:paraId="71AA691B" w14:textId="1BF352B4" w:rsidR="00B47AB6" w:rsidRPr="00B47AB6" w:rsidRDefault="00F63821" w:rsidP="00CF78B1">
      <w:pPr>
        <w:pStyle w:val="Descripcin"/>
        <w:spacing w:after="0"/>
        <w:jc w:val="center"/>
        <w:rPr>
          <w:b w:val="0"/>
          <w:color w:val="000000" w:themeColor="text1"/>
        </w:rPr>
      </w:pPr>
      <w:bookmarkStart w:id="47" w:name="_Toc87639630"/>
      <w:r w:rsidRPr="008C7F8C">
        <w:rPr>
          <w:rFonts w:asciiTheme="majorHAnsi" w:hAnsiTheme="majorHAnsi" w:cstheme="majorHAnsi"/>
        </w:rPr>
        <w:t xml:space="preserve">Tabla </w:t>
      </w:r>
      <w:r w:rsidRPr="008C7F8C">
        <w:rPr>
          <w:rFonts w:asciiTheme="majorHAnsi" w:hAnsiTheme="majorHAnsi" w:cstheme="majorHAnsi"/>
        </w:rPr>
        <w:fldChar w:fldCharType="begin"/>
      </w:r>
      <w:r w:rsidRPr="008C7F8C">
        <w:rPr>
          <w:rFonts w:asciiTheme="majorHAnsi" w:hAnsiTheme="majorHAnsi" w:cstheme="majorHAnsi"/>
        </w:rPr>
        <w:instrText xml:space="preserve"> SEQ Tabla \* ARABIC </w:instrText>
      </w:r>
      <w:r w:rsidRPr="008C7F8C">
        <w:rPr>
          <w:rFonts w:asciiTheme="majorHAnsi" w:hAnsiTheme="majorHAnsi" w:cstheme="majorHAnsi"/>
        </w:rPr>
        <w:fldChar w:fldCharType="separate"/>
      </w:r>
      <w:r w:rsidRPr="008C7F8C">
        <w:rPr>
          <w:rFonts w:asciiTheme="majorHAnsi" w:hAnsiTheme="majorHAnsi" w:cstheme="majorHAnsi"/>
          <w:noProof/>
        </w:rPr>
        <w:t>7</w:t>
      </w:r>
      <w:r w:rsidRPr="008C7F8C">
        <w:rPr>
          <w:rFonts w:asciiTheme="majorHAnsi" w:hAnsiTheme="majorHAnsi" w:cstheme="majorHAnsi"/>
        </w:rPr>
        <w:fldChar w:fldCharType="end"/>
      </w:r>
      <w:r w:rsidRPr="008C7F8C">
        <w:rPr>
          <w:rFonts w:asciiTheme="majorHAnsi" w:hAnsiTheme="majorHAnsi" w:cstheme="majorHAnsi"/>
        </w:rPr>
        <w:t>. Cronograma Actividades de Clima y Cultura Organizacional 202</w:t>
      </w:r>
      <w:bookmarkEnd w:id="47"/>
      <w:r w:rsidR="009F60B2">
        <w:rPr>
          <w:rFonts w:asciiTheme="majorHAnsi" w:hAnsiTheme="majorHAnsi" w:cstheme="majorHAnsi"/>
        </w:rPr>
        <w:t>2</w:t>
      </w:r>
      <w:r w:rsidR="006B72A3" w:rsidRPr="008C7F8C">
        <w:rPr>
          <w:rFonts w:asciiTheme="majorHAnsi" w:hAnsiTheme="majorHAnsi" w:cstheme="majorHAnsi"/>
        </w:rPr>
        <w:t xml:space="preserve"> </w:t>
      </w:r>
    </w:p>
    <w:tbl>
      <w:tblPr>
        <w:tblStyle w:val="Tablaconcuadrcula"/>
        <w:tblW w:w="10060" w:type="dxa"/>
        <w:tblLayout w:type="fixed"/>
        <w:tblLook w:val="04A0" w:firstRow="1" w:lastRow="0" w:firstColumn="1" w:lastColumn="0" w:noHBand="0" w:noVBand="1"/>
      </w:tblPr>
      <w:tblGrid>
        <w:gridCol w:w="1183"/>
        <w:gridCol w:w="794"/>
        <w:gridCol w:w="712"/>
        <w:gridCol w:w="1984"/>
        <w:gridCol w:w="1418"/>
        <w:gridCol w:w="2673"/>
        <w:gridCol w:w="1296"/>
      </w:tblGrid>
      <w:tr w:rsidR="00B10246" w:rsidRPr="00B10246" w14:paraId="290C9DC7" w14:textId="77777777" w:rsidTr="00256449">
        <w:trPr>
          <w:tblHeader/>
        </w:trPr>
        <w:tc>
          <w:tcPr>
            <w:tcW w:w="1183" w:type="dxa"/>
            <w:tcBorders>
              <w:bottom w:val="single" w:sz="4" w:space="0" w:color="auto"/>
            </w:tcBorders>
            <w:shd w:val="clear" w:color="auto" w:fill="08A4EE" w:themeFill="accent6" w:themeFillShade="BF"/>
            <w:vAlign w:val="center"/>
          </w:tcPr>
          <w:p w14:paraId="4B8670F8" w14:textId="2771E7D5" w:rsidR="00B47AB6" w:rsidRPr="00B47AB6" w:rsidRDefault="00B47AB6" w:rsidP="00B47AB6">
            <w:pPr>
              <w:jc w:val="center"/>
              <w:rPr>
                <w:rFonts w:asciiTheme="majorHAnsi" w:eastAsia="Times New Roman" w:hAnsiTheme="majorHAnsi" w:cstheme="majorHAnsi"/>
                <w:bCs/>
                <w:color w:val="auto"/>
                <w:sz w:val="20"/>
                <w:szCs w:val="20"/>
                <w:lang w:val="es-CO" w:eastAsia="es-CO"/>
              </w:rPr>
            </w:pPr>
            <w:r w:rsidRPr="00B47AB6">
              <w:rPr>
                <w:rFonts w:asciiTheme="majorHAnsi" w:eastAsia="Times New Roman" w:hAnsiTheme="majorHAnsi" w:cstheme="majorHAnsi"/>
                <w:bCs/>
                <w:color w:val="auto"/>
                <w:sz w:val="20"/>
                <w:szCs w:val="20"/>
                <w:lang w:val="es-CO" w:eastAsia="es-CO"/>
              </w:rPr>
              <w:t>ASPECTO</w:t>
            </w:r>
          </w:p>
        </w:tc>
        <w:tc>
          <w:tcPr>
            <w:tcW w:w="794" w:type="dxa"/>
            <w:tcBorders>
              <w:bottom w:val="single" w:sz="4" w:space="0" w:color="auto"/>
            </w:tcBorders>
            <w:shd w:val="clear" w:color="auto" w:fill="96DBFB" w:themeFill="accent6" w:themeFillTint="99"/>
            <w:vAlign w:val="center"/>
          </w:tcPr>
          <w:p w14:paraId="7FA8C59D" w14:textId="57D7A953" w:rsidR="00B47AB6" w:rsidRPr="00B47AB6" w:rsidRDefault="00B47AB6" w:rsidP="00B47AB6">
            <w:pPr>
              <w:jc w:val="center"/>
              <w:rPr>
                <w:rFonts w:asciiTheme="majorHAnsi" w:eastAsia="Times New Roman" w:hAnsiTheme="majorHAnsi" w:cstheme="majorHAnsi"/>
                <w:bCs/>
                <w:color w:val="auto"/>
                <w:sz w:val="20"/>
                <w:szCs w:val="20"/>
                <w:lang w:val="es-CO" w:eastAsia="es-CO"/>
              </w:rPr>
            </w:pPr>
            <w:r w:rsidRPr="00B47AB6">
              <w:rPr>
                <w:rFonts w:asciiTheme="majorHAnsi" w:eastAsia="Times New Roman" w:hAnsiTheme="majorHAnsi" w:cstheme="majorHAnsi"/>
                <w:bCs/>
                <w:color w:val="auto"/>
                <w:sz w:val="20"/>
                <w:szCs w:val="20"/>
                <w:lang w:val="es-CO" w:eastAsia="es-CO"/>
              </w:rPr>
              <w:t>RUTA</w:t>
            </w:r>
          </w:p>
        </w:tc>
        <w:tc>
          <w:tcPr>
            <w:tcW w:w="712" w:type="dxa"/>
            <w:tcBorders>
              <w:bottom w:val="single" w:sz="4" w:space="0" w:color="auto"/>
            </w:tcBorders>
            <w:shd w:val="clear" w:color="auto" w:fill="B9E7FC" w:themeFill="accent6" w:themeFillTint="66"/>
            <w:vAlign w:val="center"/>
          </w:tcPr>
          <w:p w14:paraId="08B20AFB" w14:textId="0787B1EB" w:rsidR="00B47AB6" w:rsidRPr="00B47AB6" w:rsidRDefault="00B47AB6" w:rsidP="00B47AB6">
            <w:pPr>
              <w:jc w:val="center"/>
              <w:rPr>
                <w:rFonts w:asciiTheme="majorHAnsi" w:eastAsia="Times New Roman" w:hAnsiTheme="majorHAnsi" w:cstheme="majorHAnsi"/>
                <w:bCs/>
                <w:color w:val="auto"/>
                <w:sz w:val="20"/>
                <w:szCs w:val="20"/>
                <w:lang w:val="es-CO" w:eastAsia="es-CO"/>
              </w:rPr>
            </w:pPr>
            <w:r w:rsidRPr="00B47AB6">
              <w:rPr>
                <w:rFonts w:asciiTheme="majorHAnsi" w:eastAsia="Times New Roman" w:hAnsiTheme="majorHAnsi" w:cstheme="majorHAnsi"/>
                <w:bCs/>
                <w:color w:val="auto"/>
                <w:sz w:val="20"/>
                <w:szCs w:val="20"/>
                <w:lang w:val="es-CO" w:eastAsia="es-CO"/>
              </w:rPr>
              <w:t>EJE</w:t>
            </w:r>
          </w:p>
        </w:tc>
        <w:tc>
          <w:tcPr>
            <w:tcW w:w="1984" w:type="dxa"/>
            <w:shd w:val="clear" w:color="auto" w:fill="DCF3FD" w:themeFill="accent6" w:themeFillTint="33"/>
            <w:vAlign w:val="center"/>
          </w:tcPr>
          <w:p w14:paraId="315BE4E0" w14:textId="7BC132E6" w:rsidR="00B47AB6" w:rsidRPr="00B47AB6" w:rsidRDefault="00B47AB6" w:rsidP="00B47AB6">
            <w:pPr>
              <w:jc w:val="center"/>
              <w:rPr>
                <w:rFonts w:asciiTheme="majorHAnsi" w:eastAsia="Times New Roman" w:hAnsiTheme="majorHAnsi" w:cstheme="majorHAnsi"/>
                <w:bCs/>
                <w:color w:val="auto"/>
                <w:sz w:val="20"/>
                <w:szCs w:val="20"/>
                <w:lang w:val="es-CO" w:eastAsia="es-CO"/>
              </w:rPr>
            </w:pPr>
            <w:r w:rsidRPr="00B47AB6">
              <w:rPr>
                <w:rFonts w:asciiTheme="majorHAnsi" w:eastAsia="Times New Roman" w:hAnsiTheme="majorHAnsi" w:cstheme="majorHAnsi"/>
                <w:bCs/>
                <w:color w:val="auto"/>
                <w:sz w:val="20"/>
                <w:szCs w:val="20"/>
                <w:lang w:val="es-CO" w:eastAsia="es-CO"/>
              </w:rPr>
              <w:t>COMPONENTE</w:t>
            </w:r>
          </w:p>
        </w:tc>
        <w:tc>
          <w:tcPr>
            <w:tcW w:w="1418" w:type="dxa"/>
            <w:shd w:val="clear" w:color="auto" w:fill="DCF3FD" w:themeFill="accent6" w:themeFillTint="33"/>
            <w:vAlign w:val="center"/>
          </w:tcPr>
          <w:p w14:paraId="2D6826DD" w14:textId="3DCA9A0A" w:rsidR="00B47AB6" w:rsidRPr="00B47AB6" w:rsidRDefault="00B47AB6" w:rsidP="00B47AB6">
            <w:pPr>
              <w:jc w:val="center"/>
              <w:rPr>
                <w:rFonts w:asciiTheme="majorHAnsi" w:eastAsia="Times New Roman" w:hAnsiTheme="majorHAnsi" w:cstheme="majorHAnsi"/>
                <w:bCs/>
                <w:color w:val="auto"/>
                <w:sz w:val="20"/>
                <w:szCs w:val="20"/>
                <w:lang w:val="es-CO" w:eastAsia="es-CO"/>
              </w:rPr>
            </w:pPr>
            <w:r w:rsidRPr="00B47AB6">
              <w:rPr>
                <w:rFonts w:asciiTheme="majorHAnsi" w:eastAsia="Times New Roman" w:hAnsiTheme="majorHAnsi" w:cstheme="majorHAnsi"/>
                <w:bCs/>
                <w:color w:val="auto"/>
                <w:sz w:val="20"/>
                <w:szCs w:val="20"/>
                <w:lang w:val="es-CO" w:eastAsia="es-CO"/>
              </w:rPr>
              <w:t>CATEGORÍA</w:t>
            </w:r>
          </w:p>
        </w:tc>
        <w:tc>
          <w:tcPr>
            <w:tcW w:w="2673" w:type="dxa"/>
            <w:shd w:val="clear" w:color="auto" w:fill="DCF3FD" w:themeFill="accent6" w:themeFillTint="33"/>
            <w:vAlign w:val="center"/>
          </w:tcPr>
          <w:p w14:paraId="0FA7BCB0" w14:textId="20844E79" w:rsidR="00B47AB6" w:rsidRPr="00B47AB6" w:rsidRDefault="00B47AB6" w:rsidP="00B47AB6">
            <w:pPr>
              <w:jc w:val="center"/>
              <w:rPr>
                <w:rFonts w:asciiTheme="majorHAnsi" w:eastAsia="Times New Roman" w:hAnsiTheme="majorHAnsi" w:cstheme="majorHAnsi"/>
                <w:bCs/>
                <w:color w:val="auto"/>
                <w:sz w:val="20"/>
                <w:szCs w:val="20"/>
                <w:lang w:val="es-CO" w:eastAsia="es-CO"/>
              </w:rPr>
            </w:pPr>
            <w:r w:rsidRPr="00B47AB6">
              <w:rPr>
                <w:rFonts w:asciiTheme="majorHAnsi" w:eastAsia="Times New Roman" w:hAnsiTheme="majorHAnsi" w:cstheme="majorHAnsi"/>
                <w:bCs/>
                <w:color w:val="auto"/>
                <w:sz w:val="20"/>
                <w:szCs w:val="20"/>
                <w:lang w:val="es-CO" w:eastAsia="es-CO"/>
              </w:rPr>
              <w:t>ACTIVIDAD - DESCRIPCIÓN</w:t>
            </w:r>
          </w:p>
        </w:tc>
        <w:tc>
          <w:tcPr>
            <w:tcW w:w="1296" w:type="dxa"/>
            <w:shd w:val="clear" w:color="auto" w:fill="DCF3FD" w:themeFill="accent6" w:themeFillTint="33"/>
            <w:vAlign w:val="center"/>
          </w:tcPr>
          <w:p w14:paraId="30FE5B98" w14:textId="0EC32D76" w:rsidR="00B47AB6" w:rsidRPr="00B47AB6" w:rsidRDefault="00B47AB6" w:rsidP="00B47AB6">
            <w:pPr>
              <w:jc w:val="center"/>
              <w:rPr>
                <w:rFonts w:asciiTheme="majorHAnsi" w:eastAsia="Times New Roman" w:hAnsiTheme="majorHAnsi" w:cstheme="majorHAnsi"/>
                <w:bCs/>
                <w:color w:val="auto"/>
                <w:sz w:val="20"/>
                <w:szCs w:val="20"/>
                <w:lang w:val="es-CO" w:eastAsia="es-CO"/>
              </w:rPr>
            </w:pPr>
            <w:r w:rsidRPr="00B47AB6">
              <w:rPr>
                <w:rFonts w:asciiTheme="majorHAnsi" w:eastAsia="Times New Roman" w:hAnsiTheme="majorHAnsi" w:cstheme="majorHAnsi"/>
                <w:bCs/>
                <w:color w:val="auto"/>
                <w:sz w:val="20"/>
                <w:szCs w:val="20"/>
                <w:lang w:val="es-CO" w:eastAsia="es-CO"/>
              </w:rPr>
              <w:t>FECHA</w:t>
            </w:r>
          </w:p>
        </w:tc>
      </w:tr>
      <w:tr w:rsidR="00B10246" w:rsidRPr="00B10246" w14:paraId="413E1F30" w14:textId="77777777" w:rsidTr="00256449">
        <w:trPr>
          <w:cantSplit/>
          <w:trHeight w:val="1290"/>
        </w:trPr>
        <w:tc>
          <w:tcPr>
            <w:tcW w:w="1183" w:type="dxa"/>
            <w:vMerge w:val="restart"/>
            <w:shd w:val="clear" w:color="auto" w:fill="08A4EE" w:themeFill="accent6" w:themeFillShade="BF"/>
            <w:textDirection w:val="btLr"/>
            <w:vAlign w:val="center"/>
          </w:tcPr>
          <w:p w14:paraId="640DA0AD" w14:textId="2DAF4803" w:rsidR="003A1004" w:rsidRPr="00B47AB6" w:rsidRDefault="003A1004" w:rsidP="00FB27AC">
            <w:pPr>
              <w:ind w:left="113" w:right="113"/>
              <w:jc w:val="center"/>
              <w:rPr>
                <w:rFonts w:asciiTheme="majorHAnsi" w:eastAsia="Times New Roman" w:hAnsiTheme="majorHAnsi" w:cstheme="majorHAnsi"/>
                <w:bCs/>
                <w:color w:val="auto"/>
                <w:sz w:val="20"/>
                <w:szCs w:val="20"/>
                <w:lang w:val="es-CO" w:eastAsia="es-CO"/>
              </w:rPr>
            </w:pPr>
            <w:r w:rsidRPr="008C7F8C">
              <w:rPr>
                <w:rFonts w:asciiTheme="majorHAnsi" w:eastAsia="Times New Roman" w:hAnsiTheme="majorHAnsi" w:cstheme="majorHAnsi"/>
                <w:bCs/>
                <w:color w:val="auto"/>
                <w:sz w:val="20"/>
                <w:szCs w:val="20"/>
                <w:lang w:val="es-CO" w:eastAsia="es-CO"/>
              </w:rPr>
              <w:t>CLIMA Y CULTURA ORGANIZACIONAL</w:t>
            </w:r>
          </w:p>
        </w:tc>
        <w:tc>
          <w:tcPr>
            <w:tcW w:w="794" w:type="dxa"/>
            <w:vMerge w:val="restart"/>
            <w:shd w:val="clear" w:color="auto" w:fill="96DBFB" w:themeFill="accent6" w:themeFillTint="99"/>
            <w:textDirection w:val="btLr"/>
            <w:vAlign w:val="center"/>
          </w:tcPr>
          <w:p w14:paraId="79D9EE53" w14:textId="330B1DB1" w:rsidR="003A1004" w:rsidRPr="00B47AB6" w:rsidRDefault="003A1004" w:rsidP="00F406ED">
            <w:pPr>
              <w:ind w:left="113" w:right="113"/>
              <w:jc w:val="center"/>
              <w:rPr>
                <w:rFonts w:asciiTheme="majorHAnsi" w:eastAsia="Times New Roman" w:hAnsiTheme="majorHAnsi" w:cstheme="majorHAnsi"/>
                <w:bCs/>
                <w:color w:val="auto"/>
                <w:sz w:val="20"/>
                <w:szCs w:val="20"/>
                <w:lang w:val="es-CO" w:eastAsia="es-CO"/>
              </w:rPr>
            </w:pPr>
            <w:r w:rsidRPr="00F406ED">
              <w:rPr>
                <w:rFonts w:asciiTheme="majorHAnsi" w:eastAsia="Times New Roman" w:hAnsiTheme="majorHAnsi" w:cstheme="majorHAnsi"/>
                <w:bCs/>
                <w:color w:val="auto"/>
                <w:sz w:val="20"/>
                <w:szCs w:val="20"/>
                <w:lang w:val="es-CO" w:eastAsia="es-CO"/>
              </w:rPr>
              <w:t>RUTA</w:t>
            </w:r>
            <w:r>
              <w:rPr>
                <w:rFonts w:asciiTheme="majorHAnsi" w:eastAsia="Times New Roman" w:hAnsiTheme="majorHAnsi" w:cstheme="majorHAnsi"/>
                <w:bCs/>
                <w:color w:val="auto"/>
                <w:sz w:val="20"/>
                <w:szCs w:val="20"/>
                <w:lang w:val="es-CO" w:eastAsia="es-CO"/>
              </w:rPr>
              <w:t xml:space="preserve"> </w:t>
            </w:r>
            <w:r w:rsidRPr="00F406ED">
              <w:rPr>
                <w:rFonts w:asciiTheme="majorHAnsi" w:eastAsia="Times New Roman" w:hAnsiTheme="majorHAnsi" w:cstheme="majorHAnsi"/>
                <w:bCs/>
                <w:color w:val="auto"/>
                <w:sz w:val="20"/>
                <w:szCs w:val="20"/>
                <w:lang w:val="es-CO" w:eastAsia="es-CO"/>
              </w:rPr>
              <w:t>DEL CRECIMIENTO</w:t>
            </w:r>
          </w:p>
        </w:tc>
        <w:tc>
          <w:tcPr>
            <w:tcW w:w="712" w:type="dxa"/>
            <w:vMerge w:val="restart"/>
            <w:shd w:val="clear" w:color="auto" w:fill="B9E7FC" w:themeFill="accent6" w:themeFillTint="66"/>
            <w:textDirection w:val="btLr"/>
            <w:vAlign w:val="center"/>
          </w:tcPr>
          <w:p w14:paraId="3898F26B" w14:textId="56BB411D" w:rsidR="003A1004" w:rsidRPr="00B47AB6" w:rsidRDefault="003A1004" w:rsidP="006D0CA0">
            <w:pPr>
              <w:ind w:left="113" w:right="113"/>
              <w:jc w:val="center"/>
              <w:rPr>
                <w:rFonts w:asciiTheme="majorHAnsi" w:eastAsia="Times New Roman" w:hAnsiTheme="majorHAnsi" w:cstheme="majorHAnsi"/>
                <w:bCs/>
                <w:color w:val="auto"/>
                <w:sz w:val="20"/>
                <w:szCs w:val="20"/>
                <w:lang w:val="es-CO" w:eastAsia="es-CO"/>
              </w:rPr>
            </w:pPr>
            <w:r w:rsidRPr="008C7F8C">
              <w:rPr>
                <w:rFonts w:asciiTheme="majorHAnsi" w:eastAsia="Times New Roman" w:hAnsiTheme="majorHAnsi" w:cstheme="majorHAnsi"/>
                <w:bCs/>
                <w:color w:val="auto"/>
                <w:sz w:val="20"/>
                <w:szCs w:val="20"/>
                <w:lang w:val="es-CO" w:eastAsia="es-CO"/>
              </w:rPr>
              <w:t>EJE3: CONVIVENCIA SOCIAL</w:t>
            </w:r>
          </w:p>
        </w:tc>
        <w:tc>
          <w:tcPr>
            <w:tcW w:w="1984" w:type="dxa"/>
            <w:vMerge w:val="restart"/>
            <w:shd w:val="clear" w:color="auto" w:fill="DCF3FD" w:themeFill="accent6" w:themeFillTint="33"/>
            <w:vAlign w:val="center"/>
          </w:tcPr>
          <w:p w14:paraId="5E98CDE8" w14:textId="0B553F2E" w:rsidR="003A1004" w:rsidRPr="00B47AB6" w:rsidRDefault="003A1004" w:rsidP="00B47AB6">
            <w:pPr>
              <w:jc w:val="center"/>
              <w:rPr>
                <w:rFonts w:asciiTheme="majorHAnsi" w:eastAsia="Times New Roman" w:hAnsiTheme="majorHAnsi" w:cstheme="majorHAnsi"/>
                <w:bCs/>
                <w:color w:val="auto"/>
                <w:sz w:val="20"/>
                <w:szCs w:val="20"/>
                <w:lang w:val="es-CO" w:eastAsia="es-CO"/>
              </w:rPr>
            </w:pPr>
            <w:r w:rsidRPr="00FB27AC">
              <w:rPr>
                <w:rFonts w:asciiTheme="majorHAnsi" w:eastAsia="Times New Roman" w:hAnsiTheme="majorHAnsi" w:cstheme="majorHAnsi"/>
                <w:bCs/>
                <w:color w:val="auto"/>
                <w:sz w:val="20"/>
                <w:szCs w:val="20"/>
                <w:lang w:val="es-CO" w:eastAsia="es-CO"/>
              </w:rPr>
              <w:t xml:space="preserve">A. </w:t>
            </w:r>
            <w:r w:rsidRPr="00FB27AC">
              <w:rPr>
                <w:rFonts w:asciiTheme="majorHAnsi" w:eastAsia="Times New Roman" w:hAnsiTheme="majorHAnsi" w:cstheme="majorHAnsi"/>
                <w:bCs/>
                <w:color w:val="auto"/>
                <w:sz w:val="20"/>
                <w:szCs w:val="20"/>
                <w:shd w:val="clear" w:color="auto" w:fill="DCF3FD" w:themeFill="accent6" w:themeFillTint="33"/>
                <w:lang w:val="es-CO" w:eastAsia="es-CO"/>
              </w:rPr>
              <w:t>Fomento de la Inclusión, Diversidad y Representatividad</w:t>
            </w:r>
          </w:p>
        </w:tc>
        <w:tc>
          <w:tcPr>
            <w:tcW w:w="1418" w:type="dxa"/>
            <w:vMerge w:val="restart"/>
            <w:vAlign w:val="center"/>
          </w:tcPr>
          <w:p w14:paraId="272031B9" w14:textId="18FAC7BB" w:rsidR="003A1004" w:rsidRPr="00504398" w:rsidRDefault="003A1004" w:rsidP="00B47AB6">
            <w:pPr>
              <w:jc w:val="center"/>
              <w:rPr>
                <w:rFonts w:asciiTheme="majorHAnsi" w:eastAsia="Times New Roman" w:hAnsiTheme="majorHAnsi" w:cstheme="majorHAnsi"/>
                <w:b w:val="0"/>
                <w:bCs/>
                <w:color w:val="auto"/>
                <w:sz w:val="20"/>
                <w:szCs w:val="20"/>
                <w:lang w:val="es-CO" w:eastAsia="es-CO"/>
              </w:rPr>
            </w:pPr>
            <w:r w:rsidRPr="00504398">
              <w:rPr>
                <w:rFonts w:asciiTheme="majorHAnsi" w:eastAsia="Times New Roman" w:hAnsiTheme="majorHAnsi" w:cstheme="majorHAnsi"/>
                <w:b w:val="0"/>
                <w:bCs/>
                <w:color w:val="auto"/>
                <w:sz w:val="20"/>
                <w:szCs w:val="20"/>
                <w:lang w:val="es-CO" w:eastAsia="es-CO"/>
              </w:rPr>
              <w:t>Liderazgo Institucional</w:t>
            </w:r>
          </w:p>
        </w:tc>
        <w:tc>
          <w:tcPr>
            <w:tcW w:w="2673" w:type="dxa"/>
            <w:vAlign w:val="center"/>
          </w:tcPr>
          <w:p w14:paraId="19204407" w14:textId="7E416F69" w:rsidR="003A1004" w:rsidRPr="00504398" w:rsidRDefault="003A1004" w:rsidP="00504398">
            <w:pPr>
              <w:jc w:val="both"/>
              <w:rPr>
                <w:rFonts w:asciiTheme="majorHAnsi" w:eastAsia="Times New Roman" w:hAnsiTheme="majorHAnsi" w:cstheme="majorHAnsi"/>
                <w:b w:val="0"/>
                <w:bCs/>
                <w:color w:val="000000" w:themeColor="text1"/>
                <w:sz w:val="20"/>
                <w:szCs w:val="20"/>
                <w:lang w:val="es-CO" w:eastAsia="es-CO"/>
              </w:rPr>
            </w:pPr>
            <w:r w:rsidRPr="00504398">
              <w:rPr>
                <w:rFonts w:asciiTheme="majorHAnsi" w:eastAsia="Times New Roman" w:hAnsiTheme="majorHAnsi" w:cstheme="majorHAnsi"/>
                <w:b w:val="0"/>
                <w:bCs/>
                <w:color w:val="000000" w:themeColor="text1"/>
                <w:sz w:val="20"/>
                <w:szCs w:val="20"/>
                <w:lang w:val="es-CO" w:eastAsia="es-CO"/>
              </w:rPr>
              <w:t>Fortalecimiento del liderazgo institucional: Coaching Ejecutivo, Gerenciando Súper Procesos. 21 lideres</w:t>
            </w:r>
          </w:p>
        </w:tc>
        <w:tc>
          <w:tcPr>
            <w:tcW w:w="1296" w:type="dxa"/>
            <w:vAlign w:val="center"/>
          </w:tcPr>
          <w:p w14:paraId="05DE6E67" w14:textId="2BAE05DF" w:rsidR="003A1004" w:rsidRPr="00504398" w:rsidRDefault="003A1004" w:rsidP="00504398">
            <w:pPr>
              <w:jc w:val="center"/>
              <w:rPr>
                <w:rFonts w:asciiTheme="majorHAnsi" w:eastAsia="Times New Roman" w:hAnsiTheme="majorHAnsi" w:cstheme="majorHAnsi"/>
                <w:b w:val="0"/>
                <w:bCs/>
                <w:color w:val="000000" w:themeColor="text1"/>
                <w:sz w:val="20"/>
                <w:szCs w:val="20"/>
                <w:lang w:val="es-CO" w:eastAsia="es-CO"/>
              </w:rPr>
            </w:pPr>
            <w:r w:rsidRPr="00504398">
              <w:rPr>
                <w:rFonts w:asciiTheme="majorHAnsi" w:eastAsia="Times New Roman" w:hAnsiTheme="majorHAnsi" w:cstheme="majorHAnsi"/>
                <w:b w:val="0"/>
                <w:bCs/>
                <w:color w:val="000000" w:themeColor="text1"/>
                <w:sz w:val="20"/>
                <w:szCs w:val="20"/>
                <w:lang w:val="es-CO" w:eastAsia="es-CO"/>
              </w:rPr>
              <w:t>Marzo, Mayo Julio</w:t>
            </w:r>
          </w:p>
        </w:tc>
      </w:tr>
      <w:tr w:rsidR="00B10246" w:rsidRPr="00B10246" w14:paraId="2A8C33F6" w14:textId="77777777" w:rsidTr="00256449">
        <w:trPr>
          <w:cantSplit/>
          <w:trHeight w:val="697"/>
        </w:trPr>
        <w:tc>
          <w:tcPr>
            <w:tcW w:w="1183" w:type="dxa"/>
            <w:vMerge/>
            <w:shd w:val="clear" w:color="auto" w:fill="08A4EE" w:themeFill="accent6" w:themeFillShade="BF"/>
            <w:textDirection w:val="btLr"/>
            <w:vAlign w:val="center"/>
          </w:tcPr>
          <w:p w14:paraId="77A93588" w14:textId="13B54F48" w:rsidR="003A1004" w:rsidRPr="00B47AB6" w:rsidRDefault="003A1004" w:rsidP="00FB27AC">
            <w:pPr>
              <w:ind w:left="113" w:right="113"/>
              <w:jc w:val="center"/>
              <w:rPr>
                <w:rFonts w:asciiTheme="majorHAnsi" w:eastAsia="Times New Roman" w:hAnsiTheme="majorHAnsi" w:cstheme="majorHAnsi"/>
                <w:bCs/>
                <w:color w:val="auto"/>
                <w:sz w:val="20"/>
                <w:szCs w:val="20"/>
                <w:lang w:val="es-CO" w:eastAsia="es-CO"/>
              </w:rPr>
            </w:pPr>
          </w:p>
        </w:tc>
        <w:tc>
          <w:tcPr>
            <w:tcW w:w="794" w:type="dxa"/>
            <w:vMerge/>
            <w:shd w:val="clear" w:color="auto" w:fill="96DBFB" w:themeFill="accent6" w:themeFillTint="99"/>
            <w:textDirection w:val="btLr"/>
            <w:vAlign w:val="center"/>
          </w:tcPr>
          <w:p w14:paraId="3177889C" w14:textId="77777777" w:rsidR="003A1004" w:rsidRPr="00B47AB6" w:rsidRDefault="003A1004" w:rsidP="00B47AB6">
            <w:pPr>
              <w:ind w:left="113" w:right="113"/>
              <w:jc w:val="center"/>
              <w:rPr>
                <w:rFonts w:asciiTheme="majorHAnsi" w:eastAsia="Times New Roman" w:hAnsiTheme="majorHAnsi" w:cstheme="majorHAnsi"/>
                <w:bCs/>
                <w:color w:val="auto"/>
                <w:sz w:val="20"/>
                <w:szCs w:val="20"/>
                <w:lang w:val="es-CO" w:eastAsia="es-CO"/>
              </w:rPr>
            </w:pPr>
          </w:p>
        </w:tc>
        <w:tc>
          <w:tcPr>
            <w:tcW w:w="712" w:type="dxa"/>
            <w:vMerge/>
            <w:shd w:val="clear" w:color="auto" w:fill="B9E7FC" w:themeFill="accent6" w:themeFillTint="66"/>
            <w:textDirection w:val="btLr"/>
            <w:vAlign w:val="center"/>
          </w:tcPr>
          <w:p w14:paraId="51C09938" w14:textId="574A4162" w:rsidR="003A1004" w:rsidRPr="00B47AB6" w:rsidRDefault="003A1004" w:rsidP="006D0CA0">
            <w:pPr>
              <w:ind w:left="113" w:right="113"/>
              <w:jc w:val="center"/>
              <w:rPr>
                <w:rFonts w:asciiTheme="majorHAnsi" w:eastAsia="Times New Roman" w:hAnsiTheme="majorHAnsi" w:cstheme="majorHAnsi"/>
                <w:bCs/>
                <w:color w:val="auto"/>
                <w:sz w:val="20"/>
                <w:szCs w:val="20"/>
                <w:lang w:val="es-CO" w:eastAsia="es-CO"/>
              </w:rPr>
            </w:pPr>
          </w:p>
        </w:tc>
        <w:tc>
          <w:tcPr>
            <w:tcW w:w="1984" w:type="dxa"/>
            <w:vMerge/>
            <w:shd w:val="clear" w:color="auto" w:fill="DCF3FD" w:themeFill="accent6" w:themeFillTint="33"/>
            <w:textDirection w:val="btLr"/>
          </w:tcPr>
          <w:p w14:paraId="64C2DD4C" w14:textId="77777777" w:rsidR="003A1004" w:rsidRPr="00B47AB6" w:rsidRDefault="003A1004" w:rsidP="006D0CA0">
            <w:pPr>
              <w:ind w:left="113" w:right="113"/>
              <w:jc w:val="center"/>
              <w:rPr>
                <w:rFonts w:asciiTheme="majorHAnsi" w:eastAsia="Times New Roman" w:hAnsiTheme="majorHAnsi" w:cstheme="majorHAnsi"/>
                <w:bCs/>
                <w:color w:val="auto"/>
                <w:sz w:val="20"/>
                <w:szCs w:val="20"/>
                <w:lang w:val="es-CO" w:eastAsia="es-CO"/>
              </w:rPr>
            </w:pPr>
          </w:p>
        </w:tc>
        <w:tc>
          <w:tcPr>
            <w:tcW w:w="1418" w:type="dxa"/>
            <w:vMerge/>
          </w:tcPr>
          <w:p w14:paraId="22B0924A" w14:textId="77777777" w:rsidR="003A1004" w:rsidRPr="00504398" w:rsidRDefault="003A1004" w:rsidP="00B47AB6">
            <w:pPr>
              <w:jc w:val="center"/>
              <w:rPr>
                <w:rFonts w:asciiTheme="majorHAnsi" w:eastAsia="Times New Roman" w:hAnsiTheme="majorHAnsi" w:cstheme="majorHAnsi"/>
                <w:b w:val="0"/>
                <w:bCs/>
                <w:color w:val="auto"/>
                <w:sz w:val="20"/>
                <w:szCs w:val="20"/>
                <w:lang w:val="es-CO" w:eastAsia="es-CO"/>
              </w:rPr>
            </w:pPr>
          </w:p>
        </w:tc>
        <w:tc>
          <w:tcPr>
            <w:tcW w:w="2673" w:type="dxa"/>
            <w:vAlign w:val="center"/>
          </w:tcPr>
          <w:p w14:paraId="2AB6430F" w14:textId="372B3A0D" w:rsidR="003A1004" w:rsidRPr="00504398" w:rsidRDefault="003A1004" w:rsidP="00504398">
            <w:pPr>
              <w:jc w:val="both"/>
              <w:rPr>
                <w:rFonts w:asciiTheme="majorHAnsi" w:eastAsia="Times New Roman" w:hAnsiTheme="majorHAnsi" w:cstheme="majorHAnsi"/>
                <w:color w:val="000000" w:themeColor="text1"/>
                <w:sz w:val="20"/>
                <w:szCs w:val="20"/>
                <w:lang w:val="es-CO" w:eastAsia="es-CO"/>
              </w:rPr>
            </w:pPr>
            <w:r w:rsidRPr="00504398">
              <w:rPr>
                <w:rFonts w:asciiTheme="majorHAnsi" w:eastAsia="Times New Roman" w:hAnsiTheme="majorHAnsi" w:cstheme="majorHAnsi"/>
                <w:b w:val="0"/>
                <w:bCs/>
                <w:color w:val="000000" w:themeColor="text1"/>
                <w:sz w:val="20"/>
                <w:szCs w:val="20"/>
                <w:lang w:val="es-CO" w:eastAsia="es-CO"/>
              </w:rPr>
              <w:t>El Reto de Liderar Entidades Públicas</w:t>
            </w:r>
          </w:p>
        </w:tc>
        <w:tc>
          <w:tcPr>
            <w:tcW w:w="1296" w:type="dxa"/>
            <w:vAlign w:val="center"/>
          </w:tcPr>
          <w:p w14:paraId="03F35EE5" w14:textId="2F7D47B0" w:rsidR="003A1004" w:rsidRPr="00504398" w:rsidRDefault="003A1004" w:rsidP="00504398">
            <w:pPr>
              <w:jc w:val="center"/>
              <w:rPr>
                <w:rFonts w:asciiTheme="majorHAnsi" w:eastAsia="Times New Roman" w:hAnsiTheme="majorHAnsi" w:cstheme="majorHAnsi"/>
                <w:b w:val="0"/>
                <w:bCs/>
                <w:color w:val="000000" w:themeColor="text1"/>
                <w:sz w:val="20"/>
                <w:szCs w:val="20"/>
                <w:lang w:val="es-CO" w:eastAsia="es-CO"/>
              </w:rPr>
            </w:pPr>
            <w:r>
              <w:rPr>
                <w:rFonts w:asciiTheme="majorHAnsi" w:eastAsia="Times New Roman" w:hAnsiTheme="majorHAnsi" w:cstheme="majorHAnsi"/>
                <w:b w:val="0"/>
                <w:bCs/>
                <w:color w:val="000000" w:themeColor="text1"/>
                <w:sz w:val="20"/>
                <w:szCs w:val="20"/>
                <w:lang w:val="es-CO" w:eastAsia="es-CO"/>
              </w:rPr>
              <w:t>Junio</w:t>
            </w:r>
          </w:p>
        </w:tc>
      </w:tr>
      <w:tr w:rsidR="00B10246" w:rsidRPr="00B10246" w14:paraId="3F7E5BAA" w14:textId="77777777" w:rsidTr="00256449">
        <w:trPr>
          <w:trHeight w:val="536"/>
        </w:trPr>
        <w:tc>
          <w:tcPr>
            <w:tcW w:w="1183" w:type="dxa"/>
            <w:vMerge/>
            <w:shd w:val="clear" w:color="auto" w:fill="08A4EE" w:themeFill="accent6" w:themeFillShade="BF"/>
          </w:tcPr>
          <w:p w14:paraId="073F5001" w14:textId="109317DD" w:rsidR="003A1004" w:rsidRPr="00B47AB6" w:rsidRDefault="003A1004" w:rsidP="00B95139">
            <w:pPr>
              <w:ind w:left="113" w:right="113"/>
              <w:jc w:val="center"/>
              <w:rPr>
                <w:rFonts w:asciiTheme="majorHAnsi" w:eastAsia="Times New Roman" w:hAnsiTheme="majorHAnsi" w:cstheme="majorHAnsi"/>
                <w:bCs/>
                <w:color w:val="auto"/>
                <w:sz w:val="20"/>
                <w:szCs w:val="20"/>
                <w:lang w:val="es-CO" w:eastAsia="es-CO"/>
              </w:rPr>
            </w:pPr>
          </w:p>
        </w:tc>
        <w:tc>
          <w:tcPr>
            <w:tcW w:w="794" w:type="dxa"/>
            <w:vMerge/>
            <w:shd w:val="clear" w:color="auto" w:fill="96DBFB" w:themeFill="accent6" w:themeFillTint="99"/>
            <w:textDirection w:val="btLr"/>
          </w:tcPr>
          <w:p w14:paraId="22ECE87E" w14:textId="77777777" w:rsidR="003A1004" w:rsidRPr="00B47AB6" w:rsidRDefault="003A1004" w:rsidP="00B95139">
            <w:pPr>
              <w:ind w:left="113" w:right="113"/>
              <w:jc w:val="center"/>
              <w:rPr>
                <w:rFonts w:asciiTheme="majorHAnsi" w:eastAsia="Times New Roman" w:hAnsiTheme="majorHAnsi" w:cstheme="majorHAnsi"/>
                <w:bCs/>
                <w:color w:val="auto"/>
                <w:sz w:val="20"/>
                <w:szCs w:val="20"/>
                <w:lang w:val="es-CO" w:eastAsia="es-CO"/>
              </w:rPr>
            </w:pPr>
          </w:p>
        </w:tc>
        <w:tc>
          <w:tcPr>
            <w:tcW w:w="712" w:type="dxa"/>
            <w:vMerge/>
            <w:shd w:val="clear" w:color="auto" w:fill="B9E7FC" w:themeFill="accent6" w:themeFillTint="66"/>
            <w:textDirection w:val="btLr"/>
            <w:vAlign w:val="center"/>
          </w:tcPr>
          <w:p w14:paraId="759FF11A" w14:textId="5FDC571F" w:rsidR="003A1004" w:rsidRPr="00B47AB6" w:rsidRDefault="003A1004" w:rsidP="00B95139">
            <w:pPr>
              <w:ind w:left="113" w:right="113"/>
              <w:jc w:val="center"/>
              <w:rPr>
                <w:rFonts w:asciiTheme="majorHAnsi" w:eastAsia="Times New Roman" w:hAnsiTheme="majorHAnsi" w:cstheme="majorHAnsi"/>
                <w:bCs/>
                <w:color w:val="auto"/>
                <w:sz w:val="20"/>
                <w:szCs w:val="20"/>
                <w:lang w:val="es-CO" w:eastAsia="es-CO"/>
              </w:rPr>
            </w:pPr>
          </w:p>
        </w:tc>
        <w:tc>
          <w:tcPr>
            <w:tcW w:w="1984" w:type="dxa"/>
            <w:vMerge/>
            <w:shd w:val="clear" w:color="auto" w:fill="DCF3FD" w:themeFill="accent6" w:themeFillTint="33"/>
            <w:textDirection w:val="btLr"/>
          </w:tcPr>
          <w:p w14:paraId="13F16FA7" w14:textId="77777777" w:rsidR="003A1004" w:rsidRPr="00B47AB6" w:rsidRDefault="003A1004" w:rsidP="00B95139">
            <w:pPr>
              <w:ind w:left="113" w:right="113"/>
              <w:jc w:val="center"/>
              <w:rPr>
                <w:rFonts w:asciiTheme="majorHAnsi" w:eastAsia="Times New Roman" w:hAnsiTheme="majorHAnsi" w:cstheme="majorHAnsi"/>
                <w:bCs/>
                <w:color w:val="auto"/>
                <w:sz w:val="20"/>
                <w:szCs w:val="20"/>
                <w:lang w:val="es-CO" w:eastAsia="es-CO"/>
              </w:rPr>
            </w:pPr>
          </w:p>
        </w:tc>
        <w:tc>
          <w:tcPr>
            <w:tcW w:w="1418" w:type="dxa"/>
            <w:vMerge/>
            <w:vAlign w:val="center"/>
          </w:tcPr>
          <w:p w14:paraId="3055213A" w14:textId="19F0707A" w:rsidR="003A1004" w:rsidRPr="00B47AB6" w:rsidRDefault="003A1004" w:rsidP="00B95139">
            <w:pPr>
              <w:jc w:val="center"/>
              <w:rPr>
                <w:rFonts w:asciiTheme="majorHAnsi" w:eastAsia="Times New Roman" w:hAnsiTheme="majorHAnsi" w:cstheme="majorHAnsi"/>
                <w:bCs/>
                <w:color w:val="auto"/>
                <w:sz w:val="20"/>
                <w:szCs w:val="20"/>
                <w:lang w:val="es-CO" w:eastAsia="es-CO"/>
              </w:rPr>
            </w:pPr>
          </w:p>
        </w:tc>
        <w:tc>
          <w:tcPr>
            <w:tcW w:w="2673" w:type="dxa"/>
            <w:vAlign w:val="center"/>
          </w:tcPr>
          <w:p w14:paraId="4CE87374" w14:textId="338DDB3B" w:rsidR="003A1004" w:rsidRPr="00504398" w:rsidRDefault="003A1004" w:rsidP="00B95139">
            <w:pPr>
              <w:jc w:val="both"/>
              <w:rPr>
                <w:rFonts w:asciiTheme="majorHAnsi" w:eastAsia="Times New Roman" w:hAnsiTheme="majorHAnsi" w:cstheme="majorHAnsi"/>
                <w:b w:val="0"/>
                <w:bCs/>
                <w:color w:val="auto"/>
                <w:sz w:val="20"/>
                <w:szCs w:val="20"/>
                <w:lang w:val="es-CO" w:eastAsia="es-CO"/>
              </w:rPr>
            </w:pPr>
            <w:r w:rsidRPr="00504398">
              <w:rPr>
                <w:rFonts w:asciiTheme="majorHAnsi" w:eastAsia="Times New Roman" w:hAnsiTheme="majorHAnsi" w:cstheme="majorHAnsi"/>
                <w:b w:val="0"/>
                <w:bCs/>
                <w:color w:val="auto"/>
                <w:sz w:val="20"/>
                <w:szCs w:val="20"/>
                <w:lang w:val="es-CO" w:eastAsia="es-CO"/>
              </w:rPr>
              <w:t>Coaching para tu equipo: Master Chef Cultural</w:t>
            </w:r>
          </w:p>
        </w:tc>
        <w:tc>
          <w:tcPr>
            <w:tcW w:w="1296" w:type="dxa"/>
            <w:vAlign w:val="center"/>
          </w:tcPr>
          <w:p w14:paraId="0CA20AA0" w14:textId="6420485D" w:rsidR="003A1004" w:rsidRPr="00504398" w:rsidRDefault="003A1004" w:rsidP="00B95139">
            <w:pPr>
              <w:jc w:val="center"/>
              <w:rPr>
                <w:rFonts w:asciiTheme="majorHAnsi" w:eastAsia="Times New Roman" w:hAnsiTheme="majorHAnsi" w:cstheme="majorHAnsi"/>
                <w:b w:val="0"/>
                <w:bCs/>
                <w:color w:val="auto"/>
                <w:sz w:val="20"/>
                <w:szCs w:val="20"/>
                <w:lang w:val="es-CO" w:eastAsia="es-CO"/>
              </w:rPr>
            </w:pPr>
            <w:r>
              <w:rPr>
                <w:rFonts w:asciiTheme="majorHAnsi" w:eastAsia="Times New Roman" w:hAnsiTheme="majorHAnsi" w:cstheme="majorHAnsi"/>
                <w:b w:val="0"/>
                <w:bCs/>
                <w:color w:val="auto"/>
                <w:sz w:val="20"/>
                <w:szCs w:val="20"/>
                <w:lang w:val="es-CO" w:eastAsia="es-CO"/>
              </w:rPr>
              <w:t xml:space="preserve">Marzo – Abril </w:t>
            </w:r>
          </w:p>
        </w:tc>
      </w:tr>
      <w:tr w:rsidR="00B10246" w:rsidRPr="00B10246" w14:paraId="2567DB0A" w14:textId="77777777" w:rsidTr="00256449">
        <w:trPr>
          <w:cantSplit/>
          <w:trHeight w:val="1847"/>
        </w:trPr>
        <w:tc>
          <w:tcPr>
            <w:tcW w:w="1183" w:type="dxa"/>
            <w:vMerge/>
            <w:shd w:val="clear" w:color="auto" w:fill="08A4EE" w:themeFill="accent6" w:themeFillShade="BF"/>
          </w:tcPr>
          <w:p w14:paraId="6D8F63CB" w14:textId="799D32B9" w:rsidR="00B95139" w:rsidRPr="00B47AB6" w:rsidRDefault="00B95139" w:rsidP="00B95139">
            <w:pPr>
              <w:ind w:left="113" w:right="113"/>
              <w:jc w:val="center"/>
              <w:rPr>
                <w:rFonts w:asciiTheme="majorHAnsi" w:eastAsia="Times New Roman" w:hAnsiTheme="majorHAnsi" w:cstheme="majorHAnsi"/>
                <w:bCs/>
                <w:color w:val="auto"/>
                <w:sz w:val="20"/>
                <w:szCs w:val="20"/>
                <w:lang w:val="es-CO" w:eastAsia="es-CO"/>
              </w:rPr>
            </w:pPr>
          </w:p>
        </w:tc>
        <w:tc>
          <w:tcPr>
            <w:tcW w:w="794" w:type="dxa"/>
            <w:vMerge/>
            <w:shd w:val="clear" w:color="auto" w:fill="96DBFB" w:themeFill="accent6" w:themeFillTint="99"/>
          </w:tcPr>
          <w:p w14:paraId="30F45730" w14:textId="77777777" w:rsidR="00B95139" w:rsidRPr="00B47AB6" w:rsidRDefault="00B95139" w:rsidP="00B95139">
            <w:pPr>
              <w:jc w:val="center"/>
              <w:rPr>
                <w:rFonts w:asciiTheme="majorHAnsi" w:eastAsia="Times New Roman" w:hAnsiTheme="majorHAnsi" w:cstheme="majorHAnsi"/>
                <w:bCs/>
                <w:color w:val="auto"/>
                <w:sz w:val="20"/>
                <w:szCs w:val="20"/>
                <w:lang w:val="es-CO" w:eastAsia="es-CO"/>
              </w:rPr>
            </w:pPr>
          </w:p>
        </w:tc>
        <w:tc>
          <w:tcPr>
            <w:tcW w:w="712" w:type="dxa"/>
            <w:shd w:val="clear" w:color="auto" w:fill="B9E7FC" w:themeFill="accent6" w:themeFillTint="66"/>
            <w:textDirection w:val="btLr"/>
            <w:vAlign w:val="center"/>
          </w:tcPr>
          <w:p w14:paraId="28C18A68" w14:textId="307D4206" w:rsidR="00B95139" w:rsidRPr="00B47AB6" w:rsidRDefault="00A22A7F" w:rsidP="00B95139">
            <w:pPr>
              <w:ind w:left="113" w:right="113"/>
              <w:jc w:val="center"/>
              <w:rPr>
                <w:rFonts w:asciiTheme="majorHAnsi" w:eastAsia="Times New Roman" w:hAnsiTheme="majorHAnsi" w:cstheme="majorHAnsi"/>
                <w:bCs/>
                <w:color w:val="auto"/>
                <w:sz w:val="20"/>
                <w:szCs w:val="20"/>
                <w:lang w:val="es-CO" w:eastAsia="es-CO"/>
              </w:rPr>
            </w:pPr>
            <w:r>
              <w:rPr>
                <w:rFonts w:asciiTheme="majorHAnsi" w:eastAsia="Times New Roman" w:hAnsiTheme="majorHAnsi" w:cstheme="majorHAnsi"/>
                <w:bCs/>
                <w:color w:val="auto"/>
                <w:sz w:val="20"/>
                <w:szCs w:val="20"/>
                <w:lang w:val="es-CO" w:eastAsia="es-CO"/>
              </w:rPr>
              <w:t>EJE 2. SALUD MENTAL</w:t>
            </w:r>
          </w:p>
        </w:tc>
        <w:tc>
          <w:tcPr>
            <w:tcW w:w="1984" w:type="dxa"/>
            <w:shd w:val="clear" w:color="auto" w:fill="DCF3FD" w:themeFill="accent6" w:themeFillTint="33"/>
            <w:vAlign w:val="center"/>
          </w:tcPr>
          <w:p w14:paraId="23E77393" w14:textId="23EE276F" w:rsidR="00B95139" w:rsidRPr="00D50A35" w:rsidRDefault="00A22A7F" w:rsidP="00D50A35">
            <w:pPr>
              <w:jc w:val="center"/>
              <w:rPr>
                <w:rFonts w:asciiTheme="majorHAnsi" w:eastAsia="Times New Roman" w:hAnsiTheme="majorHAnsi" w:cstheme="majorHAnsi"/>
                <w:bCs/>
                <w:lang w:val="es-CO" w:eastAsia="es-CO"/>
              </w:rPr>
            </w:pPr>
            <w:r>
              <w:rPr>
                <w:rFonts w:asciiTheme="majorHAnsi" w:eastAsia="Times New Roman" w:hAnsiTheme="majorHAnsi" w:cstheme="majorHAnsi"/>
                <w:bCs/>
                <w:color w:val="auto"/>
                <w:sz w:val="20"/>
                <w:szCs w:val="20"/>
                <w:lang w:val="es-CO" w:eastAsia="es-CO"/>
              </w:rPr>
              <w:t>A.</w:t>
            </w:r>
            <w:r w:rsidR="00D50A35">
              <w:rPr>
                <w:rFonts w:asciiTheme="majorHAnsi" w:eastAsia="Times New Roman" w:hAnsiTheme="majorHAnsi" w:cstheme="majorHAnsi"/>
                <w:bCs/>
                <w:color w:val="auto"/>
                <w:sz w:val="20"/>
                <w:szCs w:val="20"/>
                <w:lang w:val="es-CO" w:eastAsia="es-CO"/>
              </w:rPr>
              <w:t xml:space="preserve"> </w:t>
            </w:r>
            <w:r w:rsidR="00B95139" w:rsidRPr="00D50A35">
              <w:rPr>
                <w:rFonts w:asciiTheme="majorHAnsi" w:eastAsia="Times New Roman" w:hAnsiTheme="majorHAnsi" w:cstheme="majorHAnsi"/>
                <w:bCs/>
                <w:color w:val="auto"/>
                <w:sz w:val="20"/>
                <w:szCs w:val="20"/>
                <w:lang w:val="es-CO" w:eastAsia="es-CO"/>
              </w:rPr>
              <w:t>Higiene Mental</w:t>
            </w:r>
            <w:r w:rsidR="00B95139" w:rsidRPr="00D50A35">
              <w:rPr>
                <w:rFonts w:asciiTheme="majorHAnsi" w:eastAsia="Times New Roman" w:hAnsiTheme="majorHAnsi" w:cstheme="majorHAnsi"/>
                <w:bCs/>
                <w:lang w:val="es-CO" w:eastAsia="es-CO"/>
              </w:rPr>
              <w:t xml:space="preserve"> </w:t>
            </w:r>
          </w:p>
        </w:tc>
        <w:tc>
          <w:tcPr>
            <w:tcW w:w="1418" w:type="dxa"/>
            <w:vMerge w:val="restart"/>
            <w:vAlign w:val="center"/>
          </w:tcPr>
          <w:p w14:paraId="0149A64C" w14:textId="4EA72BD5" w:rsidR="00B95139" w:rsidRPr="00B47AB6" w:rsidRDefault="00B95139" w:rsidP="00B95139">
            <w:pPr>
              <w:jc w:val="center"/>
              <w:rPr>
                <w:rFonts w:asciiTheme="majorHAnsi" w:eastAsia="Times New Roman" w:hAnsiTheme="majorHAnsi" w:cstheme="majorHAnsi"/>
                <w:bCs/>
                <w:color w:val="auto"/>
                <w:sz w:val="20"/>
                <w:szCs w:val="20"/>
                <w:lang w:val="es-CO" w:eastAsia="es-CO"/>
              </w:rPr>
            </w:pPr>
            <w:r w:rsidRPr="00504398">
              <w:rPr>
                <w:rFonts w:asciiTheme="majorHAnsi" w:eastAsia="Times New Roman" w:hAnsiTheme="majorHAnsi" w:cstheme="majorHAnsi"/>
                <w:b w:val="0"/>
                <w:color w:val="auto"/>
                <w:sz w:val="20"/>
                <w:szCs w:val="20"/>
                <w:lang w:val="es-CO" w:eastAsia="es-CO"/>
              </w:rPr>
              <w:t>Coach para equipos de trabajo. Un paso al crecimiento</w:t>
            </w:r>
          </w:p>
        </w:tc>
        <w:tc>
          <w:tcPr>
            <w:tcW w:w="2673" w:type="dxa"/>
            <w:vAlign w:val="center"/>
          </w:tcPr>
          <w:p w14:paraId="017D6790" w14:textId="7E496437" w:rsidR="00B95139" w:rsidRPr="00504398" w:rsidRDefault="00B95139" w:rsidP="00B95139">
            <w:pPr>
              <w:jc w:val="both"/>
              <w:rPr>
                <w:rFonts w:asciiTheme="majorHAnsi" w:eastAsia="Times New Roman" w:hAnsiTheme="majorHAnsi" w:cstheme="majorHAnsi"/>
                <w:b w:val="0"/>
                <w:bCs/>
                <w:color w:val="auto"/>
                <w:sz w:val="20"/>
                <w:szCs w:val="20"/>
                <w:lang w:val="es-CO" w:eastAsia="es-CO"/>
              </w:rPr>
            </w:pPr>
            <w:r w:rsidRPr="00504398">
              <w:rPr>
                <w:rFonts w:asciiTheme="majorHAnsi" w:eastAsia="Times New Roman" w:hAnsiTheme="majorHAnsi" w:cstheme="majorHAnsi"/>
                <w:b w:val="0"/>
                <w:bCs/>
                <w:color w:val="auto"/>
                <w:sz w:val="20"/>
                <w:szCs w:val="20"/>
                <w:lang w:val="es-CO" w:eastAsia="es-CO"/>
              </w:rPr>
              <w:t>Taller cierre brechas clima: Cultura organización, comunicación asertiva, Estrategias para un propósito de vida.</w:t>
            </w:r>
          </w:p>
        </w:tc>
        <w:tc>
          <w:tcPr>
            <w:tcW w:w="1296" w:type="dxa"/>
            <w:vAlign w:val="center"/>
          </w:tcPr>
          <w:p w14:paraId="42FAAA66" w14:textId="60968A04" w:rsidR="00B95139" w:rsidRPr="00504398" w:rsidRDefault="00B95139" w:rsidP="00B95139">
            <w:pPr>
              <w:jc w:val="center"/>
              <w:rPr>
                <w:rFonts w:asciiTheme="majorHAnsi" w:eastAsia="Times New Roman" w:hAnsiTheme="majorHAnsi" w:cstheme="majorHAnsi"/>
                <w:b w:val="0"/>
                <w:bCs/>
                <w:color w:val="auto"/>
                <w:sz w:val="20"/>
                <w:szCs w:val="20"/>
                <w:lang w:val="es-CO" w:eastAsia="es-CO"/>
              </w:rPr>
            </w:pPr>
            <w:r>
              <w:rPr>
                <w:rFonts w:asciiTheme="majorHAnsi" w:eastAsia="Times New Roman" w:hAnsiTheme="majorHAnsi" w:cstheme="majorHAnsi"/>
                <w:b w:val="0"/>
                <w:bCs/>
                <w:color w:val="auto"/>
                <w:sz w:val="20"/>
                <w:szCs w:val="20"/>
                <w:lang w:val="es-CO" w:eastAsia="es-CO"/>
              </w:rPr>
              <w:t>Febrero a junio</w:t>
            </w:r>
          </w:p>
        </w:tc>
      </w:tr>
      <w:tr w:rsidR="00B10246" w:rsidRPr="00B10246" w14:paraId="4A235D19" w14:textId="77777777" w:rsidTr="00256449">
        <w:trPr>
          <w:cantSplit/>
          <w:trHeight w:val="5209"/>
        </w:trPr>
        <w:tc>
          <w:tcPr>
            <w:tcW w:w="1183" w:type="dxa"/>
            <w:vMerge/>
            <w:tcBorders>
              <w:bottom w:val="single" w:sz="4" w:space="0" w:color="auto"/>
            </w:tcBorders>
            <w:shd w:val="clear" w:color="auto" w:fill="08A4EE" w:themeFill="accent6" w:themeFillShade="BF"/>
            <w:textDirection w:val="btLr"/>
          </w:tcPr>
          <w:p w14:paraId="1C4AE0E8" w14:textId="78FECE7C" w:rsidR="00B95139" w:rsidRPr="00B47AB6" w:rsidRDefault="00B95139" w:rsidP="00B95139">
            <w:pPr>
              <w:ind w:left="113" w:right="113"/>
              <w:jc w:val="center"/>
              <w:rPr>
                <w:rFonts w:asciiTheme="majorHAnsi" w:eastAsia="Times New Roman" w:hAnsiTheme="majorHAnsi" w:cstheme="majorHAnsi"/>
                <w:bCs/>
                <w:color w:val="auto"/>
                <w:sz w:val="20"/>
                <w:szCs w:val="20"/>
                <w:lang w:val="es-CO" w:eastAsia="es-CO"/>
              </w:rPr>
            </w:pPr>
          </w:p>
        </w:tc>
        <w:tc>
          <w:tcPr>
            <w:tcW w:w="794" w:type="dxa"/>
            <w:vMerge/>
            <w:tcBorders>
              <w:bottom w:val="single" w:sz="4" w:space="0" w:color="auto"/>
            </w:tcBorders>
            <w:shd w:val="clear" w:color="auto" w:fill="96DBFB" w:themeFill="accent6" w:themeFillTint="99"/>
          </w:tcPr>
          <w:p w14:paraId="7FA2E8B0" w14:textId="77777777" w:rsidR="00B95139" w:rsidRPr="00B47AB6" w:rsidRDefault="00B95139" w:rsidP="00B95139">
            <w:pPr>
              <w:jc w:val="center"/>
              <w:rPr>
                <w:rFonts w:asciiTheme="majorHAnsi" w:eastAsia="Times New Roman" w:hAnsiTheme="majorHAnsi" w:cstheme="majorHAnsi"/>
                <w:bCs/>
                <w:color w:val="auto"/>
                <w:sz w:val="20"/>
                <w:szCs w:val="20"/>
                <w:lang w:val="es-CO" w:eastAsia="es-CO"/>
              </w:rPr>
            </w:pPr>
          </w:p>
        </w:tc>
        <w:tc>
          <w:tcPr>
            <w:tcW w:w="712" w:type="dxa"/>
            <w:tcBorders>
              <w:bottom w:val="single" w:sz="4" w:space="0" w:color="auto"/>
            </w:tcBorders>
            <w:shd w:val="clear" w:color="auto" w:fill="B9E7FC" w:themeFill="accent6" w:themeFillTint="66"/>
            <w:textDirection w:val="btLr"/>
            <w:vAlign w:val="center"/>
          </w:tcPr>
          <w:p w14:paraId="27C5A1EC" w14:textId="7B0D0004" w:rsidR="00B95139" w:rsidRPr="00B47AB6" w:rsidRDefault="00A22A7F" w:rsidP="00B95139">
            <w:pPr>
              <w:ind w:left="113" w:right="113"/>
              <w:jc w:val="center"/>
              <w:rPr>
                <w:rFonts w:asciiTheme="majorHAnsi" w:eastAsia="Times New Roman" w:hAnsiTheme="majorHAnsi" w:cstheme="majorHAnsi"/>
                <w:bCs/>
                <w:color w:val="auto"/>
                <w:sz w:val="20"/>
                <w:szCs w:val="20"/>
                <w:lang w:val="es-CO" w:eastAsia="es-CO"/>
              </w:rPr>
            </w:pPr>
            <w:r w:rsidRPr="008C7F8C">
              <w:rPr>
                <w:rFonts w:asciiTheme="majorHAnsi" w:eastAsia="Times New Roman" w:hAnsiTheme="majorHAnsi" w:cstheme="majorHAnsi"/>
                <w:bCs/>
                <w:color w:val="auto"/>
                <w:sz w:val="20"/>
                <w:szCs w:val="20"/>
                <w:lang w:val="es-CO" w:eastAsia="es-CO"/>
              </w:rPr>
              <w:t>EJE3: CONVIVENCIA SOCIAL</w:t>
            </w:r>
          </w:p>
        </w:tc>
        <w:tc>
          <w:tcPr>
            <w:tcW w:w="1984" w:type="dxa"/>
            <w:tcBorders>
              <w:bottom w:val="single" w:sz="4" w:space="0" w:color="auto"/>
            </w:tcBorders>
            <w:shd w:val="clear" w:color="auto" w:fill="DCF3FD" w:themeFill="accent6" w:themeFillTint="33"/>
            <w:vAlign w:val="center"/>
          </w:tcPr>
          <w:p w14:paraId="63E1A97B" w14:textId="662A1E47" w:rsidR="00B95139" w:rsidRPr="00B47AB6" w:rsidRDefault="00A22A7F" w:rsidP="00B95139">
            <w:pPr>
              <w:jc w:val="center"/>
              <w:rPr>
                <w:rFonts w:asciiTheme="majorHAnsi" w:eastAsia="Times New Roman" w:hAnsiTheme="majorHAnsi" w:cstheme="majorHAnsi"/>
                <w:bCs/>
                <w:color w:val="auto"/>
                <w:sz w:val="20"/>
                <w:szCs w:val="20"/>
                <w:lang w:val="es-CO" w:eastAsia="es-CO"/>
              </w:rPr>
            </w:pPr>
            <w:r w:rsidRPr="00FB27AC">
              <w:rPr>
                <w:rFonts w:asciiTheme="majorHAnsi" w:eastAsia="Times New Roman" w:hAnsiTheme="majorHAnsi" w:cstheme="majorHAnsi"/>
                <w:bCs/>
                <w:color w:val="auto"/>
                <w:sz w:val="20"/>
                <w:szCs w:val="20"/>
                <w:lang w:val="es-CO" w:eastAsia="es-CO"/>
              </w:rPr>
              <w:t xml:space="preserve">A. </w:t>
            </w:r>
            <w:r w:rsidRPr="00FB27AC">
              <w:rPr>
                <w:rFonts w:asciiTheme="majorHAnsi" w:eastAsia="Times New Roman" w:hAnsiTheme="majorHAnsi" w:cstheme="majorHAnsi"/>
                <w:bCs/>
                <w:color w:val="auto"/>
                <w:sz w:val="20"/>
                <w:szCs w:val="20"/>
                <w:shd w:val="clear" w:color="auto" w:fill="DCF3FD" w:themeFill="accent6" w:themeFillTint="33"/>
                <w:lang w:val="es-CO" w:eastAsia="es-CO"/>
              </w:rPr>
              <w:t>Fomento de la Inclusión, Diversidad y Representatividad</w:t>
            </w:r>
          </w:p>
        </w:tc>
        <w:tc>
          <w:tcPr>
            <w:tcW w:w="1418" w:type="dxa"/>
            <w:vMerge/>
            <w:vAlign w:val="center"/>
          </w:tcPr>
          <w:p w14:paraId="632FD036" w14:textId="2EAF052D" w:rsidR="00B95139" w:rsidRPr="00F406ED" w:rsidRDefault="00B95139" w:rsidP="00B95139">
            <w:pPr>
              <w:jc w:val="center"/>
              <w:rPr>
                <w:rFonts w:asciiTheme="majorHAnsi" w:eastAsia="Times New Roman" w:hAnsiTheme="majorHAnsi" w:cstheme="majorHAnsi"/>
                <w:b w:val="0"/>
                <w:bCs/>
                <w:color w:val="auto"/>
                <w:sz w:val="20"/>
                <w:szCs w:val="20"/>
                <w:lang w:val="es-CO" w:eastAsia="es-CO"/>
              </w:rPr>
            </w:pPr>
          </w:p>
        </w:tc>
        <w:tc>
          <w:tcPr>
            <w:tcW w:w="2673" w:type="dxa"/>
            <w:vAlign w:val="center"/>
          </w:tcPr>
          <w:p w14:paraId="0ECF47CD" w14:textId="77777777" w:rsidR="00B95139" w:rsidRDefault="00B95139" w:rsidP="00B95139">
            <w:pPr>
              <w:jc w:val="both"/>
              <w:rPr>
                <w:rFonts w:asciiTheme="majorHAnsi" w:eastAsia="Times New Roman" w:hAnsiTheme="majorHAnsi" w:cstheme="majorHAnsi"/>
                <w:b w:val="0"/>
                <w:bCs/>
                <w:color w:val="auto"/>
                <w:sz w:val="20"/>
                <w:szCs w:val="20"/>
                <w:lang w:val="es-CO" w:eastAsia="es-CO"/>
              </w:rPr>
            </w:pPr>
            <w:r>
              <w:rPr>
                <w:rFonts w:asciiTheme="majorHAnsi" w:eastAsia="Times New Roman" w:hAnsiTheme="majorHAnsi" w:cstheme="majorHAnsi"/>
                <w:b w:val="0"/>
                <w:bCs/>
                <w:color w:val="auto"/>
                <w:sz w:val="20"/>
                <w:szCs w:val="20"/>
                <w:lang w:val="es-CO" w:eastAsia="es-CO"/>
              </w:rPr>
              <w:t xml:space="preserve">Realización de Talleres con las siguientes temáticas: </w:t>
            </w:r>
          </w:p>
          <w:p w14:paraId="74EEAEE2" w14:textId="77777777" w:rsidR="00B95139" w:rsidRPr="00F406ED" w:rsidRDefault="00B95139" w:rsidP="004946B8">
            <w:pPr>
              <w:pStyle w:val="Prrafodelista"/>
              <w:numPr>
                <w:ilvl w:val="0"/>
                <w:numId w:val="6"/>
              </w:numPr>
              <w:spacing w:after="0"/>
              <w:ind w:left="223" w:hanging="219"/>
              <w:jc w:val="both"/>
              <w:rPr>
                <w:rFonts w:asciiTheme="majorHAnsi" w:eastAsia="MS Mincho" w:hAnsiTheme="majorHAnsi" w:cstheme="majorHAnsi"/>
                <w:color w:val="000000" w:themeColor="text1"/>
              </w:rPr>
            </w:pPr>
            <w:r w:rsidRPr="00F406ED">
              <w:rPr>
                <w:rFonts w:asciiTheme="majorHAnsi" w:eastAsia="MS Mincho" w:hAnsiTheme="majorHAnsi" w:cstheme="majorHAnsi"/>
                <w:color w:val="000000" w:themeColor="text1"/>
              </w:rPr>
              <w:t>Liderazgo actual de la mujer</w:t>
            </w:r>
          </w:p>
          <w:p w14:paraId="03B80552" w14:textId="77777777" w:rsidR="00B95139" w:rsidRPr="00F406ED" w:rsidRDefault="00B95139" w:rsidP="004946B8">
            <w:pPr>
              <w:pStyle w:val="Prrafodelista"/>
              <w:numPr>
                <w:ilvl w:val="0"/>
                <w:numId w:val="6"/>
              </w:numPr>
              <w:spacing w:after="0"/>
              <w:ind w:left="223" w:hanging="219"/>
              <w:jc w:val="both"/>
              <w:rPr>
                <w:rFonts w:asciiTheme="majorHAnsi" w:eastAsia="MS Mincho" w:hAnsiTheme="majorHAnsi" w:cstheme="majorHAnsi"/>
                <w:color w:val="000000" w:themeColor="text1"/>
              </w:rPr>
            </w:pPr>
            <w:r w:rsidRPr="00F406ED">
              <w:rPr>
                <w:rFonts w:asciiTheme="majorHAnsi" w:eastAsia="MS Mincho" w:hAnsiTheme="majorHAnsi" w:cstheme="majorHAnsi"/>
                <w:color w:val="000000" w:themeColor="text1"/>
              </w:rPr>
              <w:t>Estrategias comunicativas en la virtualidad.</w:t>
            </w:r>
          </w:p>
          <w:p w14:paraId="45B0DFF3" w14:textId="77777777" w:rsidR="00B95139" w:rsidRPr="00F406ED" w:rsidRDefault="00B95139" w:rsidP="004946B8">
            <w:pPr>
              <w:pStyle w:val="Prrafodelista"/>
              <w:numPr>
                <w:ilvl w:val="0"/>
                <w:numId w:val="6"/>
              </w:numPr>
              <w:spacing w:after="0"/>
              <w:ind w:left="223" w:hanging="219"/>
              <w:jc w:val="both"/>
              <w:rPr>
                <w:rFonts w:asciiTheme="majorHAnsi" w:eastAsia="MS Mincho" w:hAnsiTheme="majorHAnsi" w:cstheme="majorHAnsi"/>
                <w:color w:val="000000" w:themeColor="text1"/>
              </w:rPr>
            </w:pPr>
            <w:r w:rsidRPr="00F406ED">
              <w:rPr>
                <w:rFonts w:asciiTheme="majorHAnsi" w:eastAsia="MS Mincho" w:hAnsiTheme="majorHAnsi" w:cstheme="majorHAnsi"/>
                <w:color w:val="000000" w:themeColor="text1"/>
              </w:rPr>
              <w:t>Modelos de negociación.</w:t>
            </w:r>
          </w:p>
          <w:p w14:paraId="2D8C39DB" w14:textId="77777777" w:rsidR="00B95139" w:rsidRPr="00F406ED" w:rsidRDefault="00B95139" w:rsidP="004946B8">
            <w:pPr>
              <w:pStyle w:val="Prrafodelista"/>
              <w:numPr>
                <w:ilvl w:val="0"/>
                <w:numId w:val="6"/>
              </w:numPr>
              <w:spacing w:after="0"/>
              <w:ind w:left="223" w:hanging="219"/>
              <w:jc w:val="both"/>
              <w:rPr>
                <w:rFonts w:asciiTheme="majorHAnsi" w:eastAsia="MS Mincho" w:hAnsiTheme="majorHAnsi" w:cstheme="majorHAnsi"/>
                <w:bCs/>
                <w:color w:val="000000" w:themeColor="text1"/>
              </w:rPr>
            </w:pPr>
            <w:r w:rsidRPr="00F406ED">
              <w:rPr>
                <w:rFonts w:asciiTheme="majorHAnsi" w:eastAsia="MS Mincho" w:hAnsiTheme="majorHAnsi" w:cstheme="majorHAnsi"/>
                <w:color w:val="000000" w:themeColor="text1"/>
              </w:rPr>
              <w:t xml:space="preserve">Nuevos modelos de comunicación. </w:t>
            </w:r>
          </w:p>
          <w:p w14:paraId="77945275" w14:textId="77777777" w:rsidR="00B95139" w:rsidRPr="00F406ED" w:rsidRDefault="00B95139" w:rsidP="004946B8">
            <w:pPr>
              <w:pStyle w:val="Prrafodelista"/>
              <w:numPr>
                <w:ilvl w:val="0"/>
                <w:numId w:val="6"/>
              </w:numPr>
              <w:spacing w:after="0"/>
              <w:ind w:left="223" w:hanging="219"/>
              <w:jc w:val="both"/>
              <w:rPr>
                <w:rFonts w:asciiTheme="majorHAnsi" w:eastAsia="MS Mincho" w:hAnsiTheme="majorHAnsi" w:cstheme="majorHAnsi"/>
                <w:bCs/>
                <w:color w:val="000000" w:themeColor="text1"/>
              </w:rPr>
            </w:pPr>
            <w:r w:rsidRPr="00F406ED">
              <w:rPr>
                <w:rFonts w:asciiTheme="majorHAnsi" w:eastAsia="MS Mincho" w:hAnsiTheme="majorHAnsi" w:cstheme="majorHAnsi"/>
                <w:color w:val="000000" w:themeColor="text1"/>
              </w:rPr>
              <w:t>El poder de la delegación</w:t>
            </w:r>
          </w:p>
          <w:p w14:paraId="102C52C9" w14:textId="77777777" w:rsidR="00B95139" w:rsidRPr="00F406ED" w:rsidRDefault="00B95139" w:rsidP="004946B8">
            <w:pPr>
              <w:pStyle w:val="Prrafodelista"/>
              <w:numPr>
                <w:ilvl w:val="0"/>
                <w:numId w:val="6"/>
              </w:numPr>
              <w:spacing w:after="0"/>
              <w:ind w:left="223" w:hanging="219"/>
              <w:jc w:val="both"/>
              <w:rPr>
                <w:rFonts w:asciiTheme="majorHAnsi" w:eastAsia="MS Mincho" w:hAnsiTheme="majorHAnsi" w:cstheme="majorHAnsi"/>
                <w:bCs/>
                <w:color w:val="000000" w:themeColor="text1"/>
              </w:rPr>
            </w:pPr>
            <w:r w:rsidRPr="00F406ED">
              <w:rPr>
                <w:rFonts w:asciiTheme="majorHAnsi" w:eastAsia="MS Mincho" w:hAnsiTheme="majorHAnsi" w:cstheme="majorHAnsi"/>
                <w:color w:val="000000" w:themeColor="text1"/>
              </w:rPr>
              <w:t xml:space="preserve">Como romper el </w:t>
            </w:r>
            <w:proofErr w:type="spellStart"/>
            <w:r w:rsidRPr="00F406ED">
              <w:rPr>
                <w:rFonts w:asciiTheme="majorHAnsi" w:eastAsia="MS Mincho" w:hAnsiTheme="majorHAnsi" w:cstheme="majorHAnsi"/>
                <w:color w:val="000000" w:themeColor="text1"/>
              </w:rPr>
              <w:t>status</w:t>
            </w:r>
            <w:proofErr w:type="spellEnd"/>
            <w:r w:rsidRPr="00F406ED">
              <w:rPr>
                <w:rFonts w:asciiTheme="majorHAnsi" w:eastAsia="MS Mincho" w:hAnsiTheme="majorHAnsi" w:cstheme="majorHAnsi"/>
                <w:color w:val="000000" w:themeColor="text1"/>
              </w:rPr>
              <w:t xml:space="preserve"> Quo</w:t>
            </w:r>
          </w:p>
          <w:p w14:paraId="0F709B4D" w14:textId="77777777" w:rsidR="00B95139" w:rsidRPr="00F406ED" w:rsidRDefault="00B95139" w:rsidP="004946B8">
            <w:pPr>
              <w:pStyle w:val="Prrafodelista"/>
              <w:numPr>
                <w:ilvl w:val="0"/>
                <w:numId w:val="6"/>
              </w:numPr>
              <w:spacing w:after="0"/>
              <w:ind w:left="223" w:hanging="219"/>
              <w:jc w:val="both"/>
              <w:rPr>
                <w:rFonts w:asciiTheme="majorHAnsi" w:eastAsia="MS Mincho" w:hAnsiTheme="majorHAnsi" w:cstheme="majorHAnsi"/>
                <w:bCs/>
                <w:color w:val="000000" w:themeColor="text1"/>
              </w:rPr>
            </w:pPr>
            <w:r w:rsidRPr="00F406ED">
              <w:rPr>
                <w:rFonts w:asciiTheme="majorHAnsi" w:eastAsia="MS Mincho" w:hAnsiTheme="majorHAnsi" w:cstheme="majorHAnsi"/>
                <w:color w:val="000000" w:themeColor="text1"/>
              </w:rPr>
              <w:t>Como realizar reuniones efectivas</w:t>
            </w:r>
          </w:p>
          <w:p w14:paraId="6E0287E0" w14:textId="77777777" w:rsidR="00B95139" w:rsidRPr="00F406ED" w:rsidRDefault="00B95139" w:rsidP="004946B8">
            <w:pPr>
              <w:pStyle w:val="Prrafodelista"/>
              <w:numPr>
                <w:ilvl w:val="0"/>
                <w:numId w:val="6"/>
              </w:numPr>
              <w:spacing w:after="0"/>
              <w:ind w:left="223" w:hanging="219"/>
              <w:jc w:val="both"/>
              <w:rPr>
                <w:rFonts w:asciiTheme="majorHAnsi" w:eastAsia="MS Mincho" w:hAnsiTheme="majorHAnsi" w:cstheme="majorHAnsi"/>
                <w:bCs/>
                <w:color w:val="000000" w:themeColor="text1"/>
              </w:rPr>
            </w:pPr>
            <w:r w:rsidRPr="00F406ED">
              <w:rPr>
                <w:rFonts w:asciiTheme="majorHAnsi" w:eastAsia="MS Mincho" w:hAnsiTheme="majorHAnsi" w:cstheme="majorHAnsi"/>
                <w:color w:val="000000" w:themeColor="text1"/>
              </w:rPr>
              <w:t>Negociación</w:t>
            </w:r>
          </w:p>
          <w:p w14:paraId="72239156" w14:textId="77777777" w:rsidR="00B95139" w:rsidRPr="00F406ED" w:rsidRDefault="00B95139" w:rsidP="004946B8">
            <w:pPr>
              <w:pStyle w:val="Prrafodelista"/>
              <w:numPr>
                <w:ilvl w:val="0"/>
                <w:numId w:val="6"/>
              </w:numPr>
              <w:spacing w:after="0"/>
              <w:ind w:left="223" w:hanging="219"/>
              <w:jc w:val="both"/>
              <w:rPr>
                <w:rFonts w:asciiTheme="majorHAnsi" w:eastAsia="MS Mincho" w:hAnsiTheme="majorHAnsi" w:cstheme="majorHAnsi"/>
                <w:color w:val="000000" w:themeColor="text1"/>
              </w:rPr>
            </w:pPr>
            <w:r w:rsidRPr="00F406ED">
              <w:rPr>
                <w:rFonts w:asciiTheme="majorHAnsi" w:eastAsia="MS Mincho" w:hAnsiTheme="majorHAnsi" w:cstheme="majorHAnsi"/>
                <w:bCs/>
                <w:color w:val="000000" w:themeColor="text1"/>
              </w:rPr>
              <w:t>Habilidades Gerenciales de acompañamiento: evaluación, retroalimentación, entre otros.</w:t>
            </w:r>
          </w:p>
          <w:p w14:paraId="3C53A379" w14:textId="5A4FAFEC" w:rsidR="00B95139" w:rsidRPr="00504398" w:rsidRDefault="00B95139" w:rsidP="004946B8">
            <w:pPr>
              <w:pStyle w:val="Prrafodelista"/>
              <w:numPr>
                <w:ilvl w:val="0"/>
                <w:numId w:val="6"/>
              </w:numPr>
              <w:spacing w:after="0"/>
              <w:ind w:left="317"/>
              <w:jc w:val="both"/>
              <w:rPr>
                <w:rFonts w:asciiTheme="majorHAnsi" w:eastAsia="Times New Roman" w:hAnsiTheme="majorHAnsi" w:cstheme="majorHAnsi"/>
                <w:b/>
                <w:bCs/>
                <w:lang w:val="es-CO" w:eastAsia="es-CO"/>
              </w:rPr>
            </w:pPr>
            <w:r w:rsidRPr="00FB27AC">
              <w:rPr>
                <w:rFonts w:asciiTheme="majorHAnsi" w:eastAsia="MS Mincho" w:hAnsiTheme="majorHAnsi" w:cstheme="majorHAnsi"/>
                <w:color w:val="000000" w:themeColor="text1"/>
              </w:rPr>
              <w:t xml:space="preserve">Cultura inclusiva </w:t>
            </w:r>
          </w:p>
        </w:tc>
        <w:tc>
          <w:tcPr>
            <w:tcW w:w="1296" w:type="dxa"/>
            <w:vAlign w:val="center"/>
          </w:tcPr>
          <w:p w14:paraId="6FB33C76" w14:textId="687D658C" w:rsidR="00B95139" w:rsidRPr="00504398" w:rsidRDefault="00B95139" w:rsidP="00B95139">
            <w:pPr>
              <w:jc w:val="center"/>
              <w:rPr>
                <w:rFonts w:asciiTheme="majorHAnsi" w:eastAsia="Times New Roman" w:hAnsiTheme="majorHAnsi" w:cstheme="majorHAnsi"/>
                <w:b w:val="0"/>
                <w:bCs/>
                <w:color w:val="auto"/>
                <w:sz w:val="20"/>
                <w:szCs w:val="20"/>
                <w:lang w:val="es-CO" w:eastAsia="es-CO"/>
              </w:rPr>
            </w:pPr>
            <w:r>
              <w:rPr>
                <w:rFonts w:asciiTheme="majorHAnsi" w:eastAsia="Times New Roman" w:hAnsiTheme="majorHAnsi" w:cstheme="majorHAnsi"/>
                <w:b w:val="0"/>
                <w:bCs/>
                <w:color w:val="auto"/>
                <w:sz w:val="20"/>
                <w:szCs w:val="20"/>
                <w:lang w:val="es-CO" w:eastAsia="es-CO"/>
              </w:rPr>
              <w:t>Marzo a Octubre</w:t>
            </w:r>
          </w:p>
        </w:tc>
      </w:tr>
      <w:tr w:rsidR="00A22A7F" w:rsidRPr="00A22A7F" w14:paraId="2F5CF89D" w14:textId="77777777" w:rsidTr="00256449">
        <w:trPr>
          <w:cantSplit/>
          <w:trHeight w:val="2246"/>
        </w:trPr>
        <w:tc>
          <w:tcPr>
            <w:tcW w:w="1183" w:type="dxa"/>
            <w:vMerge w:val="restart"/>
            <w:shd w:val="clear" w:color="auto" w:fill="08A4EE" w:themeFill="accent6" w:themeFillShade="BF"/>
            <w:textDirection w:val="btLr"/>
            <w:vAlign w:val="center"/>
          </w:tcPr>
          <w:p w14:paraId="49B76704" w14:textId="6A64D2B0" w:rsidR="00B95139" w:rsidRPr="00B47AB6" w:rsidRDefault="00B95139" w:rsidP="00B95139">
            <w:pPr>
              <w:ind w:left="113" w:right="113"/>
              <w:jc w:val="center"/>
              <w:rPr>
                <w:rFonts w:asciiTheme="majorHAnsi" w:eastAsia="Times New Roman" w:hAnsiTheme="majorHAnsi" w:cstheme="majorHAnsi"/>
                <w:bCs/>
                <w:color w:val="auto"/>
                <w:sz w:val="20"/>
                <w:szCs w:val="20"/>
                <w:lang w:val="es-CO" w:eastAsia="es-CO"/>
              </w:rPr>
            </w:pPr>
            <w:r w:rsidRPr="008C7F8C">
              <w:rPr>
                <w:rFonts w:asciiTheme="majorHAnsi" w:eastAsia="Times New Roman" w:hAnsiTheme="majorHAnsi" w:cstheme="majorHAnsi"/>
                <w:bCs/>
                <w:color w:val="auto"/>
                <w:sz w:val="20"/>
                <w:szCs w:val="20"/>
                <w:lang w:val="es-CO" w:eastAsia="es-CO"/>
              </w:rPr>
              <w:t>CLIMA Y CULTURA ORGANIZACIONAL</w:t>
            </w:r>
          </w:p>
        </w:tc>
        <w:tc>
          <w:tcPr>
            <w:tcW w:w="794" w:type="dxa"/>
            <w:vMerge w:val="restart"/>
            <w:shd w:val="clear" w:color="auto" w:fill="96DBFB" w:themeFill="accent6" w:themeFillTint="99"/>
            <w:textDirection w:val="btLr"/>
            <w:vAlign w:val="center"/>
          </w:tcPr>
          <w:p w14:paraId="1BF7E39D" w14:textId="5B84DE5B" w:rsidR="00B95139" w:rsidRPr="00B47AB6" w:rsidRDefault="00B95139" w:rsidP="00B95139">
            <w:pPr>
              <w:ind w:left="113" w:right="113"/>
              <w:jc w:val="center"/>
              <w:rPr>
                <w:rFonts w:asciiTheme="majorHAnsi" w:eastAsia="Times New Roman" w:hAnsiTheme="majorHAnsi" w:cstheme="majorHAnsi"/>
                <w:bCs/>
                <w:color w:val="auto"/>
                <w:sz w:val="20"/>
                <w:szCs w:val="20"/>
                <w:lang w:val="es-CO" w:eastAsia="es-CO"/>
              </w:rPr>
            </w:pPr>
            <w:r w:rsidRPr="00F16F59">
              <w:rPr>
                <w:rFonts w:asciiTheme="majorHAnsi" w:eastAsia="Times New Roman" w:hAnsiTheme="majorHAnsi" w:cstheme="majorHAnsi"/>
                <w:bCs/>
                <w:color w:val="auto"/>
                <w:sz w:val="20"/>
                <w:szCs w:val="20"/>
                <w:lang w:val="es-CO" w:eastAsia="es-CO"/>
              </w:rPr>
              <w:t>RUTA DEL SERVICIO</w:t>
            </w:r>
          </w:p>
        </w:tc>
        <w:tc>
          <w:tcPr>
            <w:tcW w:w="712" w:type="dxa"/>
            <w:vMerge w:val="restart"/>
            <w:shd w:val="clear" w:color="auto" w:fill="B9E7FC" w:themeFill="accent6" w:themeFillTint="66"/>
            <w:textDirection w:val="btLr"/>
            <w:vAlign w:val="center"/>
          </w:tcPr>
          <w:p w14:paraId="0FE3CBBD" w14:textId="763651CD" w:rsidR="00B95139" w:rsidRPr="00B47AB6" w:rsidRDefault="00B95139" w:rsidP="00B95139">
            <w:pPr>
              <w:ind w:left="113" w:right="113"/>
              <w:jc w:val="center"/>
              <w:rPr>
                <w:rFonts w:asciiTheme="majorHAnsi" w:eastAsia="Times New Roman" w:hAnsiTheme="majorHAnsi" w:cstheme="majorHAnsi"/>
                <w:bCs/>
                <w:color w:val="auto"/>
                <w:sz w:val="20"/>
                <w:szCs w:val="20"/>
                <w:lang w:val="es-CO" w:eastAsia="es-CO"/>
              </w:rPr>
            </w:pPr>
            <w:r w:rsidRPr="00F16F59">
              <w:rPr>
                <w:rFonts w:asciiTheme="majorHAnsi" w:eastAsia="Times New Roman" w:hAnsiTheme="majorHAnsi" w:cstheme="majorHAnsi"/>
                <w:bCs/>
                <w:color w:val="auto"/>
                <w:sz w:val="20"/>
                <w:szCs w:val="20"/>
                <w:lang w:val="es-CO" w:eastAsia="es-CO"/>
              </w:rPr>
              <w:t>EJE 1: EQUILIBRIO PSICOSOCIAL</w:t>
            </w:r>
          </w:p>
        </w:tc>
        <w:tc>
          <w:tcPr>
            <w:tcW w:w="1984" w:type="dxa"/>
            <w:vMerge w:val="restart"/>
            <w:shd w:val="clear" w:color="auto" w:fill="DCF3FD" w:themeFill="accent6" w:themeFillTint="33"/>
            <w:vAlign w:val="center"/>
          </w:tcPr>
          <w:p w14:paraId="310BD300" w14:textId="51A4BF6B" w:rsidR="00B95139" w:rsidRPr="00B47AB6" w:rsidRDefault="00B95139" w:rsidP="00B95139">
            <w:pPr>
              <w:jc w:val="center"/>
              <w:rPr>
                <w:rFonts w:asciiTheme="majorHAnsi" w:eastAsia="Times New Roman" w:hAnsiTheme="majorHAnsi" w:cstheme="majorHAnsi"/>
                <w:bCs/>
                <w:color w:val="auto"/>
                <w:sz w:val="20"/>
                <w:szCs w:val="20"/>
                <w:lang w:val="es-CO" w:eastAsia="es-CO"/>
              </w:rPr>
            </w:pPr>
            <w:r w:rsidRPr="00F16F59">
              <w:rPr>
                <w:rFonts w:asciiTheme="majorHAnsi" w:eastAsia="Times New Roman" w:hAnsiTheme="majorHAnsi" w:cstheme="majorHAnsi"/>
                <w:bCs/>
                <w:color w:val="auto"/>
                <w:sz w:val="20"/>
                <w:szCs w:val="20"/>
                <w:lang w:val="es-CO" w:eastAsia="es-CO"/>
              </w:rPr>
              <w:t>C. Calidad de Vida Laboral</w:t>
            </w:r>
          </w:p>
        </w:tc>
        <w:tc>
          <w:tcPr>
            <w:tcW w:w="1418" w:type="dxa"/>
            <w:vMerge w:val="restart"/>
            <w:vAlign w:val="center"/>
          </w:tcPr>
          <w:p w14:paraId="2DAA6976" w14:textId="67CA49BE" w:rsidR="00B95139" w:rsidRPr="00F406ED" w:rsidRDefault="00B95139" w:rsidP="00B95139">
            <w:pPr>
              <w:jc w:val="center"/>
              <w:rPr>
                <w:rFonts w:asciiTheme="majorHAnsi" w:eastAsia="Times New Roman" w:hAnsiTheme="majorHAnsi" w:cstheme="majorHAnsi"/>
                <w:b w:val="0"/>
                <w:bCs/>
                <w:color w:val="auto"/>
                <w:sz w:val="20"/>
                <w:szCs w:val="20"/>
                <w:lang w:val="es-CO" w:eastAsia="es-CO"/>
              </w:rPr>
            </w:pPr>
            <w:r w:rsidRPr="00FB27AC">
              <w:rPr>
                <w:rFonts w:asciiTheme="majorHAnsi" w:eastAsia="Times New Roman" w:hAnsiTheme="majorHAnsi" w:cstheme="majorHAnsi"/>
                <w:b w:val="0"/>
                <w:bCs/>
                <w:color w:val="auto"/>
                <w:sz w:val="20"/>
                <w:szCs w:val="20"/>
                <w:lang w:val="es-CO" w:eastAsia="es-CO"/>
              </w:rPr>
              <w:t>Integridad y Cambio Cultural</w:t>
            </w:r>
          </w:p>
        </w:tc>
        <w:tc>
          <w:tcPr>
            <w:tcW w:w="2673" w:type="dxa"/>
            <w:vAlign w:val="center"/>
          </w:tcPr>
          <w:p w14:paraId="7D9CB220" w14:textId="7ED81342" w:rsidR="00B95139" w:rsidRPr="00504398" w:rsidRDefault="00B95139" w:rsidP="00B95139">
            <w:pPr>
              <w:jc w:val="both"/>
              <w:rPr>
                <w:rFonts w:asciiTheme="majorHAnsi" w:eastAsia="Times New Roman" w:hAnsiTheme="majorHAnsi" w:cstheme="majorHAnsi"/>
                <w:b w:val="0"/>
                <w:bCs/>
                <w:color w:val="auto"/>
                <w:sz w:val="20"/>
                <w:szCs w:val="20"/>
                <w:lang w:val="es-CO" w:eastAsia="es-CO"/>
              </w:rPr>
            </w:pPr>
            <w:r w:rsidRPr="00FB27AC">
              <w:rPr>
                <w:rFonts w:asciiTheme="majorHAnsi" w:eastAsia="Times New Roman" w:hAnsiTheme="majorHAnsi" w:cstheme="majorHAnsi"/>
                <w:b w:val="0"/>
                <w:bCs/>
                <w:color w:val="auto"/>
                <w:sz w:val="20"/>
                <w:szCs w:val="20"/>
                <w:lang w:val="es-CO" w:eastAsia="es-CO"/>
              </w:rPr>
              <w:t>“Jueves de Valores”, en el cual se realizará talleres de reflexión del código de integridad. Se realizará en la jornada de la tarde con una duración de 3 horas. En la cual se realizará un Taller-concurso sobre los valores institucionales.</w:t>
            </w:r>
          </w:p>
        </w:tc>
        <w:tc>
          <w:tcPr>
            <w:tcW w:w="1296" w:type="dxa"/>
            <w:vAlign w:val="center"/>
          </w:tcPr>
          <w:p w14:paraId="7F6A62CB" w14:textId="5B0ECF27" w:rsidR="00B95139" w:rsidRPr="00504398" w:rsidRDefault="00B95139" w:rsidP="00B95139">
            <w:pPr>
              <w:jc w:val="center"/>
              <w:rPr>
                <w:rFonts w:asciiTheme="majorHAnsi" w:eastAsia="Times New Roman" w:hAnsiTheme="majorHAnsi" w:cstheme="majorHAnsi"/>
                <w:b w:val="0"/>
                <w:bCs/>
                <w:color w:val="auto"/>
                <w:sz w:val="20"/>
                <w:szCs w:val="20"/>
                <w:lang w:val="es-CO" w:eastAsia="es-CO"/>
              </w:rPr>
            </w:pPr>
            <w:r>
              <w:rPr>
                <w:rFonts w:asciiTheme="majorHAnsi" w:eastAsia="Times New Roman" w:hAnsiTheme="majorHAnsi" w:cstheme="majorHAnsi"/>
                <w:b w:val="0"/>
                <w:bCs/>
                <w:color w:val="auto"/>
                <w:sz w:val="20"/>
                <w:szCs w:val="20"/>
                <w:lang w:val="es-CO" w:eastAsia="es-CO"/>
              </w:rPr>
              <w:t>Febrero a octubre</w:t>
            </w:r>
          </w:p>
        </w:tc>
      </w:tr>
      <w:tr w:rsidR="00A22A7F" w:rsidRPr="00A22A7F" w14:paraId="0D836F29" w14:textId="77777777" w:rsidTr="00256449">
        <w:trPr>
          <w:cantSplit/>
          <w:trHeight w:val="745"/>
        </w:trPr>
        <w:tc>
          <w:tcPr>
            <w:tcW w:w="1183" w:type="dxa"/>
            <w:vMerge/>
            <w:shd w:val="clear" w:color="auto" w:fill="08A4EE" w:themeFill="accent6" w:themeFillShade="BF"/>
          </w:tcPr>
          <w:p w14:paraId="1CBA640C" w14:textId="77777777" w:rsidR="00B95139" w:rsidRPr="00B47AB6" w:rsidRDefault="00B95139" w:rsidP="00B95139">
            <w:pPr>
              <w:jc w:val="center"/>
              <w:rPr>
                <w:rFonts w:asciiTheme="majorHAnsi" w:eastAsia="Times New Roman" w:hAnsiTheme="majorHAnsi" w:cstheme="majorHAnsi"/>
                <w:bCs/>
                <w:color w:val="auto"/>
                <w:sz w:val="20"/>
                <w:szCs w:val="20"/>
                <w:lang w:val="es-CO" w:eastAsia="es-CO"/>
              </w:rPr>
            </w:pPr>
          </w:p>
        </w:tc>
        <w:tc>
          <w:tcPr>
            <w:tcW w:w="794" w:type="dxa"/>
            <w:vMerge/>
            <w:shd w:val="clear" w:color="auto" w:fill="96DBFB" w:themeFill="accent6" w:themeFillTint="99"/>
          </w:tcPr>
          <w:p w14:paraId="359CDF00" w14:textId="77777777" w:rsidR="00B95139" w:rsidRPr="00B47AB6" w:rsidRDefault="00B95139" w:rsidP="00B95139">
            <w:pPr>
              <w:jc w:val="center"/>
              <w:rPr>
                <w:rFonts w:asciiTheme="majorHAnsi" w:eastAsia="Times New Roman" w:hAnsiTheme="majorHAnsi" w:cstheme="majorHAnsi"/>
                <w:bCs/>
                <w:color w:val="auto"/>
                <w:sz w:val="20"/>
                <w:szCs w:val="20"/>
                <w:lang w:val="es-CO" w:eastAsia="es-CO"/>
              </w:rPr>
            </w:pPr>
          </w:p>
        </w:tc>
        <w:tc>
          <w:tcPr>
            <w:tcW w:w="712" w:type="dxa"/>
            <w:vMerge/>
            <w:shd w:val="clear" w:color="auto" w:fill="B9E7FC" w:themeFill="accent6" w:themeFillTint="66"/>
            <w:textDirection w:val="btLr"/>
          </w:tcPr>
          <w:p w14:paraId="5E23D725" w14:textId="77777777" w:rsidR="00B95139" w:rsidRPr="00B47AB6" w:rsidRDefault="00B95139" w:rsidP="00B95139">
            <w:pPr>
              <w:ind w:left="113" w:right="113"/>
              <w:jc w:val="center"/>
              <w:rPr>
                <w:rFonts w:asciiTheme="majorHAnsi" w:eastAsia="Times New Roman" w:hAnsiTheme="majorHAnsi" w:cstheme="majorHAnsi"/>
                <w:bCs/>
                <w:color w:val="auto"/>
                <w:sz w:val="20"/>
                <w:szCs w:val="20"/>
                <w:lang w:val="es-CO" w:eastAsia="es-CO"/>
              </w:rPr>
            </w:pPr>
          </w:p>
        </w:tc>
        <w:tc>
          <w:tcPr>
            <w:tcW w:w="1984" w:type="dxa"/>
            <w:vMerge/>
            <w:shd w:val="clear" w:color="auto" w:fill="DCF3FD" w:themeFill="accent6" w:themeFillTint="33"/>
          </w:tcPr>
          <w:p w14:paraId="20017F9C" w14:textId="77777777" w:rsidR="00B95139" w:rsidRPr="00B47AB6" w:rsidRDefault="00B95139" w:rsidP="00B95139">
            <w:pPr>
              <w:jc w:val="center"/>
              <w:rPr>
                <w:rFonts w:asciiTheme="majorHAnsi" w:eastAsia="Times New Roman" w:hAnsiTheme="majorHAnsi" w:cstheme="majorHAnsi"/>
                <w:bCs/>
                <w:color w:val="auto"/>
                <w:sz w:val="20"/>
                <w:szCs w:val="20"/>
                <w:lang w:val="es-CO" w:eastAsia="es-CO"/>
              </w:rPr>
            </w:pPr>
          </w:p>
        </w:tc>
        <w:tc>
          <w:tcPr>
            <w:tcW w:w="1418" w:type="dxa"/>
            <w:vMerge/>
          </w:tcPr>
          <w:p w14:paraId="74893CFD" w14:textId="77777777" w:rsidR="00B95139" w:rsidRPr="00F406ED" w:rsidRDefault="00B95139" w:rsidP="00B95139">
            <w:pPr>
              <w:jc w:val="center"/>
              <w:rPr>
                <w:rFonts w:asciiTheme="majorHAnsi" w:eastAsia="Times New Roman" w:hAnsiTheme="majorHAnsi" w:cstheme="majorHAnsi"/>
                <w:b w:val="0"/>
                <w:bCs/>
                <w:color w:val="auto"/>
                <w:sz w:val="20"/>
                <w:szCs w:val="20"/>
                <w:lang w:val="es-CO" w:eastAsia="es-CO"/>
              </w:rPr>
            </w:pPr>
          </w:p>
        </w:tc>
        <w:tc>
          <w:tcPr>
            <w:tcW w:w="2673" w:type="dxa"/>
            <w:vAlign w:val="center"/>
          </w:tcPr>
          <w:p w14:paraId="4FF5B463" w14:textId="671EA0D6" w:rsidR="00B95139" w:rsidRPr="00504398" w:rsidRDefault="00B95139" w:rsidP="00B95139">
            <w:pPr>
              <w:jc w:val="both"/>
              <w:rPr>
                <w:rFonts w:asciiTheme="majorHAnsi" w:eastAsia="Times New Roman" w:hAnsiTheme="majorHAnsi" w:cstheme="majorHAnsi"/>
                <w:b w:val="0"/>
                <w:bCs/>
                <w:color w:val="auto"/>
                <w:sz w:val="20"/>
                <w:szCs w:val="20"/>
                <w:lang w:val="es-CO" w:eastAsia="es-CO"/>
              </w:rPr>
            </w:pPr>
            <w:r w:rsidRPr="00F16F59">
              <w:rPr>
                <w:rFonts w:asciiTheme="majorHAnsi" w:eastAsia="Times New Roman" w:hAnsiTheme="majorHAnsi" w:cstheme="majorHAnsi"/>
                <w:b w:val="0"/>
                <w:bCs/>
                <w:color w:val="auto"/>
                <w:sz w:val="20"/>
                <w:szCs w:val="20"/>
                <w:lang w:val="es-CO" w:eastAsia="es-CO"/>
              </w:rPr>
              <w:t>Día de la Integridad y la Gratitud como Calidad del Servicio</w:t>
            </w:r>
          </w:p>
        </w:tc>
        <w:tc>
          <w:tcPr>
            <w:tcW w:w="1296" w:type="dxa"/>
            <w:vAlign w:val="center"/>
          </w:tcPr>
          <w:p w14:paraId="20162B2F" w14:textId="162A4A3A" w:rsidR="00B95139" w:rsidRPr="00504398" w:rsidRDefault="00B95139" w:rsidP="00B95139">
            <w:pPr>
              <w:jc w:val="center"/>
              <w:rPr>
                <w:rFonts w:asciiTheme="majorHAnsi" w:eastAsia="Times New Roman" w:hAnsiTheme="majorHAnsi" w:cstheme="majorHAnsi"/>
                <w:b w:val="0"/>
                <w:bCs/>
                <w:color w:val="auto"/>
                <w:sz w:val="20"/>
                <w:szCs w:val="20"/>
                <w:lang w:val="es-CO" w:eastAsia="es-CO"/>
              </w:rPr>
            </w:pPr>
            <w:r>
              <w:rPr>
                <w:rFonts w:asciiTheme="majorHAnsi" w:eastAsia="Times New Roman" w:hAnsiTheme="majorHAnsi" w:cstheme="majorHAnsi"/>
                <w:b w:val="0"/>
                <w:bCs/>
                <w:color w:val="auto"/>
                <w:sz w:val="20"/>
                <w:szCs w:val="20"/>
                <w:lang w:val="es-CO" w:eastAsia="es-CO"/>
              </w:rPr>
              <w:t>Octubre</w:t>
            </w:r>
          </w:p>
        </w:tc>
      </w:tr>
      <w:tr w:rsidR="00A22A7F" w:rsidRPr="00A22A7F" w14:paraId="417C24FF" w14:textId="77777777" w:rsidTr="00256449">
        <w:trPr>
          <w:cantSplit/>
          <w:trHeight w:val="969"/>
        </w:trPr>
        <w:tc>
          <w:tcPr>
            <w:tcW w:w="1183" w:type="dxa"/>
            <w:vMerge/>
            <w:shd w:val="clear" w:color="auto" w:fill="08A4EE" w:themeFill="accent6" w:themeFillShade="BF"/>
          </w:tcPr>
          <w:p w14:paraId="064C3D82" w14:textId="77777777" w:rsidR="00B95139" w:rsidRPr="00B47AB6" w:rsidRDefault="00B95139" w:rsidP="00B95139">
            <w:pPr>
              <w:jc w:val="center"/>
              <w:rPr>
                <w:rFonts w:asciiTheme="majorHAnsi" w:eastAsia="Times New Roman" w:hAnsiTheme="majorHAnsi" w:cstheme="majorHAnsi"/>
                <w:bCs/>
                <w:color w:val="auto"/>
                <w:sz w:val="20"/>
                <w:szCs w:val="20"/>
                <w:lang w:val="es-CO" w:eastAsia="es-CO"/>
              </w:rPr>
            </w:pPr>
          </w:p>
        </w:tc>
        <w:tc>
          <w:tcPr>
            <w:tcW w:w="794" w:type="dxa"/>
            <w:vMerge/>
            <w:shd w:val="clear" w:color="auto" w:fill="96DBFB" w:themeFill="accent6" w:themeFillTint="99"/>
          </w:tcPr>
          <w:p w14:paraId="35E04DE3" w14:textId="77777777" w:rsidR="00B95139" w:rsidRPr="00B47AB6" w:rsidRDefault="00B95139" w:rsidP="00B95139">
            <w:pPr>
              <w:jc w:val="center"/>
              <w:rPr>
                <w:rFonts w:asciiTheme="majorHAnsi" w:eastAsia="Times New Roman" w:hAnsiTheme="majorHAnsi" w:cstheme="majorHAnsi"/>
                <w:bCs/>
                <w:color w:val="auto"/>
                <w:sz w:val="20"/>
                <w:szCs w:val="20"/>
                <w:lang w:val="es-CO" w:eastAsia="es-CO"/>
              </w:rPr>
            </w:pPr>
          </w:p>
        </w:tc>
        <w:tc>
          <w:tcPr>
            <w:tcW w:w="712" w:type="dxa"/>
            <w:vMerge/>
            <w:shd w:val="clear" w:color="auto" w:fill="B9E7FC" w:themeFill="accent6" w:themeFillTint="66"/>
            <w:textDirection w:val="btLr"/>
          </w:tcPr>
          <w:p w14:paraId="7918D700" w14:textId="77777777" w:rsidR="00B95139" w:rsidRPr="00B47AB6" w:rsidRDefault="00B95139" w:rsidP="00B95139">
            <w:pPr>
              <w:ind w:left="113" w:right="113"/>
              <w:jc w:val="center"/>
              <w:rPr>
                <w:rFonts w:asciiTheme="majorHAnsi" w:eastAsia="Times New Roman" w:hAnsiTheme="majorHAnsi" w:cstheme="majorHAnsi"/>
                <w:bCs/>
                <w:color w:val="auto"/>
                <w:sz w:val="20"/>
                <w:szCs w:val="20"/>
                <w:lang w:val="es-CO" w:eastAsia="es-CO"/>
              </w:rPr>
            </w:pPr>
          </w:p>
        </w:tc>
        <w:tc>
          <w:tcPr>
            <w:tcW w:w="1984" w:type="dxa"/>
            <w:vMerge/>
            <w:shd w:val="clear" w:color="auto" w:fill="DCF3FD" w:themeFill="accent6" w:themeFillTint="33"/>
          </w:tcPr>
          <w:p w14:paraId="48FD1D86" w14:textId="77777777" w:rsidR="00B95139" w:rsidRPr="00B47AB6" w:rsidRDefault="00B95139" w:rsidP="00B95139">
            <w:pPr>
              <w:jc w:val="center"/>
              <w:rPr>
                <w:rFonts w:asciiTheme="majorHAnsi" w:eastAsia="Times New Roman" w:hAnsiTheme="majorHAnsi" w:cstheme="majorHAnsi"/>
                <w:bCs/>
                <w:color w:val="auto"/>
                <w:sz w:val="20"/>
                <w:szCs w:val="20"/>
                <w:lang w:val="es-CO" w:eastAsia="es-CO"/>
              </w:rPr>
            </w:pPr>
          </w:p>
        </w:tc>
        <w:tc>
          <w:tcPr>
            <w:tcW w:w="1418" w:type="dxa"/>
            <w:vMerge/>
          </w:tcPr>
          <w:p w14:paraId="316287B4" w14:textId="77777777" w:rsidR="00B95139" w:rsidRPr="00F406ED" w:rsidRDefault="00B95139" w:rsidP="00B95139">
            <w:pPr>
              <w:jc w:val="center"/>
              <w:rPr>
                <w:rFonts w:asciiTheme="majorHAnsi" w:eastAsia="Times New Roman" w:hAnsiTheme="majorHAnsi" w:cstheme="majorHAnsi"/>
                <w:b w:val="0"/>
                <w:bCs/>
                <w:color w:val="auto"/>
                <w:sz w:val="20"/>
                <w:szCs w:val="20"/>
                <w:lang w:val="es-CO" w:eastAsia="es-CO"/>
              </w:rPr>
            </w:pPr>
          </w:p>
        </w:tc>
        <w:tc>
          <w:tcPr>
            <w:tcW w:w="2673" w:type="dxa"/>
            <w:vAlign w:val="center"/>
          </w:tcPr>
          <w:p w14:paraId="2BFCDF0E" w14:textId="242AD73D" w:rsidR="00B95139" w:rsidRPr="00504398" w:rsidRDefault="00B95139" w:rsidP="00B95139">
            <w:pPr>
              <w:jc w:val="both"/>
              <w:rPr>
                <w:rFonts w:asciiTheme="majorHAnsi" w:eastAsia="Times New Roman" w:hAnsiTheme="majorHAnsi" w:cstheme="majorHAnsi"/>
                <w:b w:val="0"/>
                <w:bCs/>
                <w:color w:val="auto"/>
                <w:sz w:val="20"/>
                <w:szCs w:val="20"/>
                <w:lang w:val="es-CO" w:eastAsia="es-CO"/>
              </w:rPr>
            </w:pPr>
            <w:r w:rsidRPr="00F16F59">
              <w:rPr>
                <w:rFonts w:asciiTheme="majorHAnsi" w:eastAsia="Times New Roman" w:hAnsiTheme="majorHAnsi" w:cstheme="majorHAnsi"/>
                <w:b w:val="0"/>
                <w:bCs/>
                <w:color w:val="auto"/>
                <w:sz w:val="20"/>
                <w:szCs w:val="20"/>
                <w:lang w:val="es-CO" w:eastAsia="es-CO"/>
              </w:rPr>
              <w:t>Cierre del Código de integridad: Taller de reflexión: “Consolidando Una Cultura de Valores</w:t>
            </w:r>
          </w:p>
        </w:tc>
        <w:tc>
          <w:tcPr>
            <w:tcW w:w="1296" w:type="dxa"/>
            <w:vAlign w:val="center"/>
          </w:tcPr>
          <w:p w14:paraId="1F05EDAF" w14:textId="6F5CE430" w:rsidR="00B95139" w:rsidRPr="00504398" w:rsidRDefault="00B95139" w:rsidP="00B95139">
            <w:pPr>
              <w:jc w:val="center"/>
              <w:rPr>
                <w:rFonts w:asciiTheme="majorHAnsi" w:eastAsia="Times New Roman" w:hAnsiTheme="majorHAnsi" w:cstheme="majorHAnsi"/>
                <w:b w:val="0"/>
                <w:bCs/>
                <w:color w:val="auto"/>
                <w:sz w:val="20"/>
                <w:szCs w:val="20"/>
                <w:lang w:val="es-CO" w:eastAsia="es-CO"/>
              </w:rPr>
            </w:pPr>
            <w:r>
              <w:rPr>
                <w:rFonts w:asciiTheme="majorHAnsi" w:eastAsia="Times New Roman" w:hAnsiTheme="majorHAnsi" w:cstheme="majorHAnsi"/>
                <w:b w:val="0"/>
                <w:bCs/>
                <w:color w:val="auto"/>
                <w:sz w:val="20"/>
                <w:szCs w:val="20"/>
                <w:lang w:val="es-CO" w:eastAsia="es-CO"/>
              </w:rPr>
              <w:t>Octubre</w:t>
            </w:r>
          </w:p>
        </w:tc>
      </w:tr>
      <w:tr w:rsidR="00A22A7F" w:rsidRPr="00A22A7F" w14:paraId="45E07221" w14:textId="77777777" w:rsidTr="00256449">
        <w:trPr>
          <w:cantSplit/>
          <w:trHeight w:val="531"/>
        </w:trPr>
        <w:tc>
          <w:tcPr>
            <w:tcW w:w="1183" w:type="dxa"/>
            <w:vMerge/>
            <w:shd w:val="clear" w:color="auto" w:fill="08A4EE" w:themeFill="accent6" w:themeFillShade="BF"/>
          </w:tcPr>
          <w:p w14:paraId="06098784" w14:textId="77777777" w:rsidR="00B95139" w:rsidRPr="00B47AB6" w:rsidRDefault="00B95139" w:rsidP="00B95139">
            <w:pPr>
              <w:jc w:val="center"/>
              <w:rPr>
                <w:rFonts w:asciiTheme="majorHAnsi" w:eastAsia="Times New Roman" w:hAnsiTheme="majorHAnsi" w:cstheme="majorHAnsi"/>
                <w:bCs/>
                <w:color w:val="auto"/>
                <w:sz w:val="20"/>
                <w:szCs w:val="20"/>
                <w:lang w:val="es-CO" w:eastAsia="es-CO"/>
              </w:rPr>
            </w:pPr>
          </w:p>
        </w:tc>
        <w:tc>
          <w:tcPr>
            <w:tcW w:w="794" w:type="dxa"/>
            <w:vMerge/>
            <w:shd w:val="clear" w:color="auto" w:fill="96DBFB" w:themeFill="accent6" w:themeFillTint="99"/>
          </w:tcPr>
          <w:p w14:paraId="36A07B57" w14:textId="77777777" w:rsidR="00B95139" w:rsidRPr="00B47AB6" w:rsidRDefault="00B95139" w:rsidP="00B95139">
            <w:pPr>
              <w:jc w:val="center"/>
              <w:rPr>
                <w:rFonts w:asciiTheme="majorHAnsi" w:eastAsia="Times New Roman" w:hAnsiTheme="majorHAnsi" w:cstheme="majorHAnsi"/>
                <w:bCs/>
                <w:color w:val="auto"/>
                <w:sz w:val="20"/>
                <w:szCs w:val="20"/>
                <w:lang w:val="es-CO" w:eastAsia="es-CO"/>
              </w:rPr>
            </w:pPr>
          </w:p>
        </w:tc>
        <w:tc>
          <w:tcPr>
            <w:tcW w:w="712" w:type="dxa"/>
            <w:vMerge/>
            <w:shd w:val="clear" w:color="auto" w:fill="B9E7FC" w:themeFill="accent6" w:themeFillTint="66"/>
            <w:textDirection w:val="btLr"/>
          </w:tcPr>
          <w:p w14:paraId="45A88EC6" w14:textId="77777777" w:rsidR="00B95139" w:rsidRPr="00B47AB6" w:rsidRDefault="00B95139" w:rsidP="00B95139">
            <w:pPr>
              <w:ind w:left="113" w:right="113"/>
              <w:jc w:val="center"/>
              <w:rPr>
                <w:rFonts w:asciiTheme="majorHAnsi" w:eastAsia="Times New Roman" w:hAnsiTheme="majorHAnsi" w:cstheme="majorHAnsi"/>
                <w:bCs/>
                <w:color w:val="auto"/>
                <w:sz w:val="20"/>
                <w:szCs w:val="20"/>
                <w:lang w:val="es-CO" w:eastAsia="es-CO"/>
              </w:rPr>
            </w:pPr>
          </w:p>
        </w:tc>
        <w:tc>
          <w:tcPr>
            <w:tcW w:w="1984" w:type="dxa"/>
            <w:vMerge/>
            <w:shd w:val="clear" w:color="auto" w:fill="DCF3FD" w:themeFill="accent6" w:themeFillTint="33"/>
          </w:tcPr>
          <w:p w14:paraId="6E7A176C" w14:textId="77777777" w:rsidR="00B95139" w:rsidRPr="00B47AB6" w:rsidRDefault="00B95139" w:rsidP="00B95139">
            <w:pPr>
              <w:jc w:val="center"/>
              <w:rPr>
                <w:rFonts w:asciiTheme="majorHAnsi" w:eastAsia="Times New Roman" w:hAnsiTheme="majorHAnsi" w:cstheme="majorHAnsi"/>
                <w:bCs/>
                <w:color w:val="auto"/>
                <w:sz w:val="20"/>
                <w:szCs w:val="20"/>
                <w:lang w:val="es-CO" w:eastAsia="es-CO"/>
              </w:rPr>
            </w:pPr>
          </w:p>
        </w:tc>
        <w:tc>
          <w:tcPr>
            <w:tcW w:w="1418" w:type="dxa"/>
            <w:vMerge/>
          </w:tcPr>
          <w:p w14:paraId="5CE16DBD" w14:textId="77777777" w:rsidR="00B95139" w:rsidRPr="00F406ED" w:rsidRDefault="00B95139" w:rsidP="00B95139">
            <w:pPr>
              <w:jc w:val="center"/>
              <w:rPr>
                <w:rFonts w:asciiTheme="majorHAnsi" w:eastAsia="Times New Roman" w:hAnsiTheme="majorHAnsi" w:cstheme="majorHAnsi"/>
                <w:b w:val="0"/>
                <w:bCs/>
                <w:color w:val="auto"/>
                <w:sz w:val="20"/>
                <w:szCs w:val="20"/>
                <w:lang w:val="es-CO" w:eastAsia="es-CO"/>
              </w:rPr>
            </w:pPr>
          </w:p>
        </w:tc>
        <w:tc>
          <w:tcPr>
            <w:tcW w:w="2673" w:type="dxa"/>
            <w:vAlign w:val="center"/>
          </w:tcPr>
          <w:p w14:paraId="4F3BCDE4" w14:textId="06A8CB04" w:rsidR="00B95139" w:rsidRPr="00F16F59" w:rsidRDefault="00B95139" w:rsidP="00B95139">
            <w:pPr>
              <w:jc w:val="both"/>
              <w:rPr>
                <w:rFonts w:asciiTheme="majorHAnsi" w:eastAsia="Times New Roman" w:hAnsiTheme="majorHAnsi" w:cstheme="majorHAnsi"/>
                <w:b w:val="0"/>
                <w:bCs/>
                <w:color w:val="auto"/>
                <w:sz w:val="20"/>
                <w:szCs w:val="20"/>
                <w:lang w:val="es-CO" w:eastAsia="es-CO"/>
              </w:rPr>
            </w:pPr>
            <w:r w:rsidRPr="00CF78B1">
              <w:rPr>
                <w:rFonts w:asciiTheme="majorHAnsi" w:eastAsia="Times New Roman" w:hAnsiTheme="majorHAnsi" w:cstheme="majorHAnsi"/>
                <w:b w:val="0"/>
                <w:bCs/>
                <w:color w:val="auto"/>
                <w:sz w:val="20"/>
                <w:szCs w:val="20"/>
                <w:lang w:val="es-CO" w:eastAsia="es-CO"/>
              </w:rPr>
              <w:t>Taller sobre Inteligencia artificial y robótica</w:t>
            </w:r>
          </w:p>
        </w:tc>
        <w:tc>
          <w:tcPr>
            <w:tcW w:w="1296" w:type="dxa"/>
            <w:vAlign w:val="center"/>
          </w:tcPr>
          <w:p w14:paraId="445682B0" w14:textId="0D19038A" w:rsidR="00B95139" w:rsidRPr="00504398" w:rsidRDefault="00B95139" w:rsidP="00B95139">
            <w:pPr>
              <w:jc w:val="center"/>
              <w:rPr>
                <w:rFonts w:asciiTheme="majorHAnsi" w:eastAsia="Times New Roman" w:hAnsiTheme="majorHAnsi" w:cstheme="majorHAnsi"/>
                <w:b w:val="0"/>
                <w:bCs/>
                <w:color w:val="auto"/>
                <w:sz w:val="20"/>
                <w:szCs w:val="20"/>
                <w:lang w:val="es-CO" w:eastAsia="es-CO"/>
              </w:rPr>
            </w:pPr>
            <w:r>
              <w:rPr>
                <w:rFonts w:asciiTheme="majorHAnsi" w:eastAsia="Times New Roman" w:hAnsiTheme="majorHAnsi" w:cstheme="majorHAnsi"/>
                <w:b w:val="0"/>
                <w:bCs/>
                <w:color w:val="auto"/>
                <w:sz w:val="20"/>
                <w:szCs w:val="20"/>
                <w:lang w:val="es-CO" w:eastAsia="es-CO"/>
              </w:rPr>
              <w:t>Julio</w:t>
            </w:r>
          </w:p>
        </w:tc>
      </w:tr>
      <w:tr w:rsidR="00A22A7F" w:rsidRPr="00A22A7F" w14:paraId="2CF36E67" w14:textId="77777777" w:rsidTr="00256449">
        <w:trPr>
          <w:cantSplit/>
          <w:trHeight w:val="554"/>
        </w:trPr>
        <w:tc>
          <w:tcPr>
            <w:tcW w:w="1183" w:type="dxa"/>
            <w:vMerge/>
            <w:shd w:val="clear" w:color="auto" w:fill="08A4EE" w:themeFill="accent6" w:themeFillShade="BF"/>
          </w:tcPr>
          <w:p w14:paraId="2C5BCE6F" w14:textId="77777777" w:rsidR="00B95139" w:rsidRPr="00B47AB6" w:rsidRDefault="00B95139" w:rsidP="00B95139">
            <w:pPr>
              <w:jc w:val="center"/>
              <w:rPr>
                <w:rFonts w:asciiTheme="majorHAnsi" w:eastAsia="Times New Roman" w:hAnsiTheme="majorHAnsi" w:cstheme="majorHAnsi"/>
                <w:bCs/>
                <w:color w:val="auto"/>
                <w:sz w:val="20"/>
                <w:szCs w:val="20"/>
                <w:lang w:val="es-CO" w:eastAsia="es-CO"/>
              </w:rPr>
            </w:pPr>
          </w:p>
        </w:tc>
        <w:tc>
          <w:tcPr>
            <w:tcW w:w="794" w:type="dxa"/>
            <w:vMerge/>
            <w:shd w:val="clear" w:color="auto" w:fill="96DBFB" w:themeFill="accent6" w:themeFillTint="99"/>
          </w:tcPr>
          <w:p w14:paraId="590B3324" w14:textId="77777777" w:rsidR="00B95139" w:rsidRPr="00B47AB6" w:rsidRDefault="00B95139" w:rsidP="00B95139">
            <w:pPr>
              <w:jc w:val="center"/>
              <w:rPr>
                <w:rFonts w:asciiTheme="majorHAnsi" w:eastAsia="Times New Roman" w:hAnsiTheme="majorHAnsi" w:cstheme="majorHAnsi"/>
                <w:bCs/>
                <w:color w:val="auto"/>
                <w:sz w:val="20"/>
                <w:szCs w:val="20"/>
                <w:lang w:val="es-CO" w:eastAsia="es-CO"/>
              </w:rPr>
            </w:pPr>
          </w:p>
        </w:tc>
        <w:tc>
          <w:tcPr>
            <w:tcW w:w="712" w:type="dxa"/>
            <w:vMerge/>
            <w:shd w:val="clear" w:color="auto" w:fill="B9E7FC" w:themeFill="accent6" w:themeFillTint="66"/>
            <w:textDirection w:val="btLr"/>
          </w:tcPr>
          <w:p w14:paraId="1DB5DC79" w14:textId="77777777" w:rsidR="00B95139" w:rsidRPr="00B47AB6" w:rsidRDefault="00B95139" w:rsidP="00B95139">
            <w:pPr>
              <w:ind w:left="113" w:right="113"/>
              <w:jc w:val="center"/>
              <w:rPr>
                <w:rFonts w:asciiTheme="majorHAnsi" w:eastAsia="Times New Roman" w:hAnsiTheme="majorHAnsi" w:cstheme="majorHAnsi"/>
                <w:bCs/>
                <w:color w:val="auto"/>
                <w:sz w:val="20"/>
                <w:szCs w:val="20"/>
                <w:lang w:val="es-CO" w:eastAsia="es-CO"/>
              </w:rPr>
            </w:pPr>
          </w:p>
        </w:tc>
        <w:tc>
          <w:tcPr>
            <w:tcW w:w="1984" w:type="dxa"/>
            <w:vMerge/>
            <w:shd w:val="clear" w:color="auto" w:fill="DCF3FD" w:themeFill="accent6" w:themeFillTint="33"/>
          </w:tcPr>
          <w:p w14:paraId="64D7D31D" w14:textId="77777777" w:rsidR="00B95139" w:rsidRPr="00B47AB6" w:rsidRDefault="00B95139" w:rsidP="00B95139">
            <w:pPr>
              <w:jc w:val="center"/>
              <w:rPr>
                <w:rFonts w:asciiTheme="majorHAnsi" w:eastAsia="Times New Roman" w:hAnsiTheme="majorHAnsi" w:cstheme="majorHAnsi"/>
                <w:bCs/>
                <w:color w:val="auto"/>
                <w:sz w:val="20"/>
                <w:szCs w:val="20"/>
                <w:lang w:val="es-CO" w:eastAsia="es-CO"/>
              </w:rPr>
            </w:pPr>
          </w:p>
        </w:tc>
        <w:tc>
          <w:tcPr>
            <w:tcW w:w="1418" w:type="dxa"/>
            <w:vMerge/>
          </w:tcPr>
          <w:p w14:paraId="46CAF27A" w14:textId="77777777" w:rsidR="00B95139" w:rsidRPr="00F406ED" w:rsidRDefault="00B95139" w:rsidP="00B95139">
            <w:pPr>
              <w:jc w:val="center"/>
              <w:rPr>
                <w:rFonts w:asciiTheme="majorHAnsi" w:eastAsia="Times New Roman" w:hAnsiTheme="majorHAnsi" w:cstheme="majorHAnsi"/>
                <w:b w:val="0"/>
                <w:bCs/>
                <w:color w:val="auto"/>
                <w:sz w:val="20"/>
                <w:szCs w:val="20"/>
                <w:lang w:val="es-CO" w:eastAsia="es-CO"/>
              </w:rPr>
            </w:pPr>
          </w:p>
        </w:tc>
        <w:tc>
          <w:tcPr>
            <w:tcW w:w="2673" w:type="dxa"/>
            <w:vAlign w:val="center"/>
          </w:tcPr>
          <w:p w14:paraId="72C4FE38" w14:textId="14810676" w:rsidR="00B95139" w:rsidRPr="00F16F59" w:rsidRDefault="00B95139" w:rsidP="00B95139">
            <w:pPr>
              <w:jc w:val="both"/>
              <w:rPr>
                <w:rFonts w:asciiTheme="majorHAnsi" w:eastAsia="Times New Roman" w:hAnsiTheme="majorHAnsi" w:cstheme="majorHAnsi"/>
                <w:b w:val="0"/>
                <w:bCs/>
                <w:color w:val="auto"/>
                <w:sz w:val="20"/>
                <w:szCs w:val="20"/>
                <w:lang w:val="es-CO" w:eastAsia="es-CO"/>
              </w:rPr>
            </w:pPr>
            <w:r w:rsidRPr="00CF78B1">
              <w:rPr>
                <w:rFonts w:asciiTheme="majorHAnsi" w:eastAsia="Times New Roman" w:hAnsiTheme="majorHAnsi" w:cstheme="majorHAnsi"/>
                <w:b w:val="0"/>
                <w:bCs/>
                <w:color w:val="auto"/>
                <w:sz w:val="20"/>
                <w:szCs w:val="20"/>
                <w:lang w:val="es-CO" w:eastAsia="es-CO"/>
              </w:rPr>
              <w:t>Innovación: Marca Personal en la SSF</w:t>
            </w:r>
          </w:p>
        </w:tc>
        <w:tc>
          <w:tcPr>
            <w:tcW w:w="1296" w:type="dxa"/>
            <w:vAlign w:val="center"/>
          </w:tcPr>
          <w:p w14:paraId="0A59AAA0" w14:textId="4CA84A65" w:rsidR="00B95139" w:rsidRPr="00504398" w:rsidRDefault="00B95139" w:rsidP="00B95139">
            <w:pPr>
              <w:jc w:val="center"/>
              <w:rPr>
                <w:rFonts w:asciiTheme="majorHAnsi" w:eastAsia="Times New Roman" w:hAnsiTheme="majorHAnsi" w:cstheme="majorHAnsi"/>
                <w:b w:val="0"/>
                <w:bCs/>
                <w:color w:val="auto"/>
                <w:sz w:val="20"/>
                <w:szCs w:val="20"/>
                <w:lang w:val="es-CO" w:eastAsia="es-CO"/>
              </w:rPr>
            </w:pPr>
            <w:r>
              <w:rPr>
                <w:rFonts w:asciiTheme="majorHAnsi" w:eastAsia="Times New Roman" w:hAnsiTheme="majorHAnsi" w:cstheme="majorHAnsi"/>
                <w:b w:val="0"/>
                <w:bCs/>
                <w:color w:val="auto"/>
                <w:sz w:val="20"/>
                <w:szCs w:val="20"/>
                <w:lang w:val="es-CO" w:eastAsia="es-CO"/>
              </w:rPr>
              <w:t>Mayo</w:t>
            </w:r>
          </w:p>
        </w:tc>
      </w:tr>
      <w:tr w:rsidR="00A22A7F" w:rsidRPr="00A22A7F" w14:paraId="1B32F6C2" w14:textId="77777777" w:rsidTr="00F4791E">
        <w:trPr>
          <w:cantSplit/>
          <w:trHeight w:val="1398"/>
        </w:trPr>
        <w:tc>
          <w:tcPr>
            <w:tcW w:w="1183" w:type="dxa"/>
            <w:vMerge/>
            <w:shd w:val="clear" w:color="auto" w:fill="08A4EE" w:themeFill="accent6" w:themeFillShade="BF"/>
          </w:tcPr>
          <w:p w14:paraId="1ED4D2FD" w14:textId="77777777" w:rsidR="00B95139" w:rsidRPr="00B47AB6" w:rsidRDefault="00B95139" w:rsidP="00B95139">
            <w:pPr>
              <w:jc w:val="center"/>
              <w:rPr>
                <w:rFonts w:asciiTheme="majorHAnsi" w:eastAsia="Times New Roman" w:hAnsiTheme="majorHAnsi" w:cstheme="majorHAnsi"/>
                <w:bCs/>
                <w:color w:val="auto"/>
                <w:sz w:val="20"/>
                <w:szCs w:val="20"/>
                <w:lang w:val="es-CO" w:eastAsia="es-CO"/>
              </w:rPr>
            </w:pPr>
          </w:p>
        </w:tc>
        <w:tc>
          <w:tcPr>
            <w:tcW w:w="794" w:type="dxa"/>
            <w:shd w:val="clear" w:color="auto" w:fill="96DBFB" w:themeFill="accent6" w:themeFillTint="99"/>
            <w:textDirection w:val="btLr"/>
            <w:vAlign w:val="center"/>
          </w:tcPr>
          <w:p w14:paraId="65AEF9BE" w14:textId="5518A058" w:rsidR="00B95139" w:rsidRPr="00B47AB6" w:rsidRDefault="00B95139" w:rsidP="00B95139">
            <w:pPr>
              <w:ind w:left="113" w:right="113"/>
              <w:jc w:val="center"/>
              <w:rPr>
                <w:rFonts w:asciiTheme="majorHAnsi" w:eastAsia="Times New Roman" w:hAnsiTheme="majorHAnsi" w:cstheme="majorHAnsi"/>
                <w:bCs/>
                <w:color w:val="auto"/>
                <w:sz w:val="20"/>
                <w:szCs w:val="20"/>
                <w:lang w:val="es-CO" w:eastAsia="es-CO"/>
              </w:rPr>
            </w:pPr>
            <w:r>
              <w:rPr>
                <w:rFonts w:asciiTheme="majorHAnsi" w:eastAsia="Times New Roman" w:hAnsiTheme="majorHAnsi" w:cstheme="majorHAnsi"/>
                <w:bCs/>
                <w:color w:val="auto"/>
                <w:sz w:val="20"/>
                <w:szCs w:val="20"/>
                <w:lang w:val="es-CO" w:eastAsia="es-CO"/>
              </w:rPr>
              <w:t>RUTA DE LA FELI</w:t>
            </w:r>
            <w:r w:rsidR="00A22A7F">
              <w:rPr>
                <w:rFonts w:asciiTheme="majorHAnsi" w:eastAsia="Times New Roman" w:hAnsiTheme="majorHAnsi" w:cstheme="majorHAnsi"/>
                <w:bCs/>
                <w:color w:val="auto"/>
                <w:sz w:val="20"/>
                <w:szCs w:val="20"/>
                <w:lang w:val="es-CO" w:eastAsia="es-CO"/>
              </w:rPr>
              <w:t>CI</w:t>
            </w:r>
            <w:r>
              <w:rPr>
                <w:rFonts w:asciiTheme="majorHAnsi" w:eastAsia="Times New Roman" w:hAnsiTheme="majorHAnsi" w:cstheme="majorHAnsi"/>
                <w:bCs/>
                <w:color w:val="auto"/>
                <w:sz w:val="20"/>
                <w:szCs w:val="20"/>
                <w:lang w:val="es-CO" w:eastAsia="es-CO"/>
              </w:rPr>
              <w:t>DAD</w:t>
            </w:r>
          </w:p>
        </w:tc>
        <w:tc>
          <w:tcPr>
            <w:tcW w:w="712" w:type="dxa"/>
            <w:vMerge/>
            <w:shd w:val="clear" w:color="auto" w:fill="B9E7FC" w:themeFill="accent6" w:themeFillTint="66"/>
            <w:textDirection w:val="btLr"/>
          </w:tcPr>
          <w:p w14:paraId="04AFD2F5" w14:textId="77777777" w:rsidR="00B95139" w:rsidRPr="00B47AB6" w:rsidRDefault="00B95139" w:rsidP="00B95139">
            <w:pPr>
              <w:ind w:left="113" w:right="113"/>
              <w:jc w:val="center"/>
              <w:rPr>
                <w:rFonts w:asciiTheme="majorHAnsi" w:eastAsia="Times New Roman" w:hAnsiTheme="majorHAnsi" w:cstheme="majorHAnsi"/>
                <w:bCs/>
                <w:color w:val="auto"/>
                <w:sz w:val="20"/>
                <w:szCs w:val="20"/>
                <w:lang w:val="es-CO" w:eastAsia="es-CO"/>
              </w:rPr>
            </w:pPr>
          </w:p>
        </w:tc>
        <w:tc>
          <w:tcPr>
            <w:tcW w:w="1984" w:type="dxa"/>
            <w:vMerge/>
            <w:shd w:val="clear" w:color="auto" w:fill="DCF3FD" w:themeFill="accent6" w:themeFillTint="33"/>
          </w:tcPr>
          <w:p w14:paraId="683CA7D1" w14:textId="77777777" w:rsidR="00B95139" w:rsidRPr="00B47AB6" w:rsidRDefault="00B95139" w:rsidP="00B95139">
            <w:pPr>
              <w:jc w:val="center"/>
              <w:rPr>
                <w:rFonts w:asciiTheme="majorHAnsi" w:eastAsia="Times New Roman" w:hAnsiTheme="majorHAnsi" w:cstheme="majorHAnsi"/>
                <w:bCs/>
                <w:color w:val="auto"/>
                <w:sz w:val="20"/>
                <w:szCs w:val="20"/>
                <w:lang w:val="es-CO" w:eastAsia="es-CO"/>
              </w:rPr>
            </w:pPr>
          </w:p>
        </w:tc>
        <w:tc>
          <w:tcPr>
            <w:tcW w:w="1418" w:type="dxa"/>
            <w:vAlign w:val="center"/>
          </w:tcPr>
          <w:p w14:paraId="79FEDA35" w14:textId="1C7922A7" w:rsidR="00B95139" w:rsidRPr="00F406ED" w:rsidRDefault="00B95139" w:rsidP="00B95139">
            <w:pPr>
              <w:jc w:val="center"/>
              <w:rPr>
                <w:rFonts w:asciiTheme="majorHAnsi" w:eastAsia="Times New Roman" w:hAnsiTheme="majorHAnsi" w:cstheme="majorHAnsi"/>
                <w:b w:val="0"/>
                <w:bCs/>
                <w:color w:val="auto"/>
                <w:sz w:val="20"/>
                <w:szCs w:val="20"/>
                <w:lang w:val="es-CO" w:eastAsia="es-CO"/>
              </w:rPr>
            </w:pPr>
            <w:r w:rsidRPr="004C3283">
              <w:rPr>
                <w:rFonts w:asciiTheme="majorHAnsi" w:eastAsia="Times New Roman" w:hAnsiTheme="majorHAnsi" w:cstheme="majorHAnsi"/>
                <w:b w:val="0"/>
                <w:bCs/>
                <w:color w:val="auto"/>
                <w:sz w:val="20"/>
                <w:szCs w:val="20"/>
                <w:lang w:val="es-CO" w:eastAsia="es-CO"/>
              </w:rPr>
              <w:t>Coach individual</w:t>
            </w:r>
          </w:p>
        </w:tc>
        <w:tc>
          <w:tcPr>
            <w:tcW w:w="2673" w:type="dxa"/>
            <w:vAlign w:val="center"/>
          </w:tcPr>
          <w:p w14:paraId="410628ED" w14:textId="1DD5A43A" w:rsidR="00B95139" w:rsidRPr="00F16F59" w:rsidRDefault="00B95139" w:rsidP="00B95139">
            <w:pPr>
              <w:jc w:val="both"/>
              <w:rPr>
                <w:rFonts w:asciiTheme="majorHAnsi" w:eastAsia="Times New Roman" w:hAnsiTheme="majorHAnsi" w:cstheme="majorHAnsi"/>
                <w:b w:val="0"/>
                <w:bCs/>
                <w:color w:val="auto"/>
                <w:sz w:val="20"/>
                <w:szCs w:val="20"/>
                <w:lang w:val="es-CO" w:eastAsia="es-CO"/>
              </w:rPr>
            </w:pPr>
            <w:r w:rsidRPr="004F1D8F">
              <w:rPr>
                <w:rFonts w:asciiTheme="majorHAnsi" w:eastAsia="Times New Roman" w:hAnsiTheme="majorHAnsi" w:cstheme="majorHAnsi"/>
                <w:b w:val="0"/>
                <w:bCs/>
                <w:color w:val="auto"/>
                <w:sz w:val="20"/>
                <w:szCs w:val="20"/>
                <w:lang w:val="es-CO" w:eastAsia="es-CO"/>
              </w:rPr>
              <w:t>Coachin</w:t>
            </w:r>
            <w:r>
              <w:rPr>
                <w:rFonts w:asciiTheme="majorHAnsi" w:eastAsia="Times New Roman" w:hAnsiTheme="majorHAnsi" w:cstheme="majorHAnsi"/>
                <w:b w:val="0"/>
                <w:bCs/>
                <w:color w:val="auto"/>
                <w:sz w:val="20"/>
                <w:szCs w:val="20"/>
                <w:lang w:val="es-CO" w:eastAsia="es-CO"/>
              </w:rPr>
              <w:t xml:space="preserve">g para el crecimiento personal y profesional </w:t>
            </w:r>
          </w:p>
        </w:tc>
        <w:tc>
          <w:tcPr>
            <w:tcW w:w="1296" w:type="dxa"/>
            <w:vAlign w:val="center"/>
          </w:tcPr>
          <w:p w14:paraId="245CE7BD" w14:textId="663A88E8" w:rsidR="00B95139" w:rsidRPr="00504398" w:rsidRDefault="00B95139" w:rsidP="00B95139">
            <w:pPr>
              <w:jc w:val="center"/>
              <w:rPr>
                <w:rFonts w:asciiTheme="majorHAnsi" w:eastAsia="Times New Roman" w:hAnsiTheme="majorHAnsi" w:cstheme="majorHAnsi"/>
                <w:b w:val="0"/>
                <w:bCs/>
                <w:color w:val="auto"/>
                <w:sz w:val="20"/>
                <w:szCs w:val="20"/>
                <w:lang w:val="es-CO" w:eastAsia="es-CO"/>
              </w:rPr>
            </w:pPr>
            <w:r>
              <w:rPr>
                <w:rFonts w:asciiTheme="majorHAnsi" w:eastAsia="Times New Roman" w:hAnsiTheme="majorHAnsi" w:cstheme="majorHAnsi"/>
                <w:b w:val="0"/>
                <w:bCs/>
                <w:color w:val="auto"/>
                <w:sz w:val="20"/>
                <w:szCs w:val="20"/>
                <w:lang w:val="es-CO" w:eastAsia="es-CO"/>
              </w:rPr>
              <w:t>Febrero a noviembre</w:t>
            </w:r>
          </w:p>
        </w:tc>
      </w:tr>
      <w:tr w:rsidR="00A22A7F" w:rsidRPr="00A22A7F" w14:paraId="2C757DB1" w14:textId="77777777" w:rsidTr="00256449">
        <w:trPr>
          <w:trHeight w:val="797"/>
        </w:trPr>
        <w:tc>
          <w:tcPr>
            <w:tcW w:w="1183" w:type="dxa"/>
            <w:vMerge/>
            <w:shd w:val="clear" w:color="auto" w:fill="08A4EE" w:themeFill="accent6" w:themeFillShade="BF"/>
          </w:tcPr>
          <w:p w14:paraId="4697BD2E" w14:textId="77777777" w:rsidR="00B95139" w:rsidRPr="00B47AB6" w:rsidRDefault="00B95139" w:rsidP="00B95139">
            <w:pPr>
              <w:jc w:val="center"/>
              <w:rPr>
                <w:rFonts w:asciiTheme="majorHAnsi" w:eastAsia="Times New Roman" w:hAnsiTheme="majorHAnsi" w:cstheme="majorHAnsi"/>
                <w:bCs/>
                <w:color w:val="auto"/>
                <w:sz w:val="20"/>
                <w:szCs w:val="20"/>
                <w:lang w:val="es-CO" w:eastAsia="es-CO"/>
              </w:rPr>
            </w:pPr>
          </w:p>
        </w:tc>
        <w:tc>
          <w:tcPr>
            <w:tcW w:w="4908" w:type="dxa"/>
            <w:gridSpan w:val="4"/>
            <w:vAlign w:val="center"/>
          </w:tcPr>
          <w:p w14:paraId="4E827C60" w14:textId="7775814B" w:rsidR="00B95139" w:rsidRPr="00E148B0" w:rsidRDefault="00B95139" w:rsidP="00B95139">
            <w:pPr>
              <w:jc w:val="center"/>
              <w:rPr>
                <w:rFonts w:asciiTheme="majorHAnsi" w:eastAsia="Times New Roman" w:hAnsiTheme="majorHAnsi" w:cstheme="majorHAnsi"/>
                <w:bCs/>
                <w:color w:val="auto"/>
                <w:sz w:val="20"/>
                <w:szCs w:val="20"/>
                <w:lang w:val="es-CO" w:eastAsia="es-CO"/>
              </w:rPr>
            </w:pPr>
            <w:r w:rsidRPr="00E148B0">
              <w:rPr>
                <w:rFonts w:asciiTheme="majorHAnsi" w:eastAsia="Times New Roman" w:hAnsiTheme="majorHAnsi" w:cstheme="majorHAnsi"/>
                <w:bCs/>
                <w:color w:val="auto"/>
                <w:sz w:val="20"/>
                <w:szCs w:val="20"/>
                <w:lang w:val="es-CO" w:eastAsia="es-CO"/>
              </w:rPr>
              <w:t>DISEÑAR LAS ESTRATEGIAS DE LAS RUTAS</w:t>
            </w:r>
          </w:p>
        </w:tc>
        <w:tc>
          <w:tcPr>
            <w:tcW w:w="2673" w:type="dxa"/>
            <w:vAlign w:val="center"/>
          </w:tcPr>
          <w:p w14:paraId="7EEA5AB2" w14:textId="0BE28016" w:rsidR="00B95139" w:rsidRPr="00CF78B1" w:rsidRDefault="00B95139" w:rsidP="00B95139">
            <w:pPr>
              <w:jc w:val="both"/>
              <w:rPr>
                <w:rFonts w:asciiTheme="majorHAnsi" w:eastAsia="Times New Roman" w:hAnsiTheme="majorHAnsi" w:cstheme="majorHAnsi"/>
                <w:b w:val="0"/>
                <w:bCs/>
                <w:color w:val="auto"/>
                <w:sz w:val="20"/>
                <w:szCs w:val="20"/>
                <w:lang w:val="es-CO" w:eastAsia="es-CO"/>
              </w:rPr>
            </w:pPr>
            <w:r w:rsidRPr="00CF78B1">
              <w:rPr>
                <w:rFonts w:asciiTheme="majorHAnsi" w:eastAsia="Times New Roman" w:hAnsiTheme="majorHAnsi" w:cstheme="majorHAnsi"/>
                <w:b w:val="0"/>
                <w:bCs/>
                <w:color w:val="auto"/>
                <w:sz w:val="20"/>
                <w:szCs w:val="20"/>
                <w:lang w:val="es-CO" w:eastAsia="es-CO"/>
              </w:rPr>
              <w:t>Actualización de las rutas de acuerdo a MIPG</w:t>
            </w:r>
            <w:r>
              <w:rPr>
                <w:rFonts w:asciiTheme="majorHAnsi" w:eastAsia="Times New Roman" w:hAnsiTheme="majorHAnsi" w:cstheme="majorHAnsi"/>
                <w:b w:val="0"/>
                <w:bCs/>
                <w:color w:val="auto"/>
                <w:sz w:val="20"/>
                <w:szCs w:val="20"/>
                <w:lang w:val="es-CO" w:eastAsia="es-CO"/>
              </w:rPr>
              <w:t xml:space="preserve"> (Felicidad, Servicio y Crecimiento).</w:t>
            </w:r>
          </w:p>
        </w:tc>
        <w:tc>
          <w:tcPr>
            <w:tcW w:w="1296" w:type="dxa"/>
            <w:vAlign w:val="center"/>
          </w:tcPr>
          <w:p w14:paraId="7FA65E1D" w14:textId="3CB09444" w:rsidR="00B95139" w:rsidRPr="00504398" w:rsidRDefault="00B95139" w:rsidP="00B95139">
            <w:pPr>
              <w:jc w:val="center"/>
              <w:rPr>
                <w:rFonts w:asciiTheme="majorHAnsi" w:eastAsia="Times New Roman" w:hAnsiTheme="majorHAnsi" w:cstheme="majorHAnsi"/>
                <w:b w:val="0"/>
                <w:bCs/>
                <w:color w:val="auto"/>
                <w:sz w:val="20"/>
                <w:szCs w:val="20"/>
                <w:lang w:val="es-CO" w:eastAsia="es-CO"/>
              </w:rPr>
            </w:pPr>
            <w:r>
              <w:rPr>
                <w:rFonts w:asciiTheme="majorHAnsi" w:eastAsia="Times New Roman" w:hAnsiTheme="majorHAnsi" w:cstheme="majorHAnsi"/>
                <w:b w:val="0"/>
                <w:bCs/>
                <w:color w:val="auto"/>
                <w:sz w:val="20"/>
                <w:szCs w:val="20"/>
                <w:lang w:val="es-CO" w:eastAsia="es-CO"/>
              </w:rPr>
              <w:t>Febrero a junio</w:t>
            </w:r>
          </w:p>
        </w:tc>
      </w:tr>
      <w:tr w:rsidR="00A22A7F" w:rsidRPr="00A22A7F" w14:paraId="74294F00" w14:textId="77777777" w:rsidTr="00256449">
        <w:trPr>
          <w:trHeight w:val="1134"/>
        </w:trPr>
        <w:tc>
          <w:tcPr>
            <w:tcW w:w="1183" w:type="dxa"/>
            <w:vMerge/>
            <w:shd w:val="clear" w:color="auto" w:fill="08A4EE" w:themeFill="accent6" w:themeFillShade="BF"/>
          </w:tcPr>
          <w:p w14:paraId="6C0717D8" w14:textId="77777777" w:rsidR="00B95139" w:rsidRPr="00B47AB6" w:rsidRDefault="00B95139" w:rsidP="00B95139">
            <w:pPr>
              <w:jc w:val="center"/>
              <w:rPr>
                <w:rFonts w:asciiTheme="majorHAnsi" w:eastAsia="Times New Roman" w:hAnsiTheme="majorHAnsi" w:cstheme="majorHAnsi"/>
                <w:bCs/>
                <w:color w:val="auto"/>
                <w:sz w:val="20"/>
                <w:szCs w:val="20"/>
                <w:lang w:val="es-CO" w:eastAsia="es-CO"/>
              </w:rPr>
            </w:pPr>
          </w:p>
        </w:tc>
        <w:tc>
          <w:tcPr>
            <w:tcW w:w="4908" w:type="dxa"/>
            <w:gridSpan w:val="4"/>
            <w:vAlign w:val="center"/>
          </w:tcPr>
          <w:p w14:paraId="337A51FE" w14:textId="57A751DE" w:rsidR="00B95139" w:rsidRPr="00E148B0" w:rsidRDefault="00B95139" w:rsidP="00B95139">
            <w:pPr>
              <w:jc w:val="center"/>
              <w:rPr>
                <w:rFonts w:asciiTheme="majorHAnsi" w:eastAsia="Times New Roman" w:hAnsiTheme="majorHAnsi" w:cstheme="majorHAnsi"/>
                <w:bCs/>
                <w:color w:val="auto"/>
                <w:sz w:val="20"/>
                <w:szCs w:val="20"/>
                <w:lang w:val="es-CO" w:eastAsia="es-CO"/>
              </w:rPr>
            </w:pPr>
            <w:r w:rsidRPr="00E148B0">
              <w:rPr>
                <w:rFonts w:asciiTheme="majorHAnsi" w:eastAsia="Times New Roman" w:hAnsiTheme="majorHAnsi" w:cstheme="majorHAnsi"/>
                <w:bCs/>
                <w:color w:val="auto"/>
                <w:sz w:val="20"/>
                <w:szCs w:val="20"/>
                <w:lang w:val="es-CO" w:eastAsia="es-CO"/>
              </w:rPr>
              <w:t>MEDICIÓN DEL CLIMA Y CULTURA ORGANIZACIONAL</w:t>
            </w:r>
          </w:p>
        </w:tc>
        <w:tc>
          <w:tcPr>
            <w:tcW w:w="2673" w:type="dxa"/>
            <w:vAlign w:val="center"/>
          </w:tcPr>
          <w:p w14:paraId="155C8300" w14:textId="141EDB35" w:rsidR="00B95139" w:rsidRPr="00CF78B1" w:rsidRDefault="00B95139" w:rsidP="00B95139">
            <w:pPr>
              <w:jc w:val="both"/>
              <w:rPr>
                <w:rFonts w:asciiTheme="majorHAnsi" w:eastAsia="Times New Roman" w:hAnsiTheme="majorHAnsi" w:cstheme="majorHAnsi"/>
                <w:sz w:val="20"/>
                <w:szCs w:val="20"/>
                <w:lang w:val="es-CO" w:eastAsia="es-CO"/>
              </w:rPr>
            </w:pPr>
            <w:r w:rsidRPr="00CF78B1">
              <w:rPr>
                <w:rFonts w:asciiTheme="majorHAnsi" w:eastAsia="Times New Roman" w:hAnsiTheme="majorHAnsi" w:cstheme="majorHAnsi"/>
                <w:b w:val="0"/>
                <w:bCs/>
                <w:color w:val="auto"/>
                <w:sz w:val="20"/>
                <w:szCs w:val="20"/>
                <w:lang w:val="es-CO" w:eastAsia="es-CO"/>
              </w:rPr>
              <w:t>Se efectuará la medición de clima y cultura organizacional 2020-2022 mediante plataforma virtual</w:t>
            </w:r>
          </w:p>
        </w:tc>
        <w:tc>
          <w:tcPr>
            <w:tcW w:w="1296" w:type="dxa"/>
            <w:vAlign w:val="center"/>
          </w:tcPr>
          <w:p w14:paraId="2F4E914F" w14:textId="65E04965" w:rsidR="00B95139" w:rsidRPr="00504398" w:rsidRDefault="00B95139" w:rsidP="00B95139">
            <w:pPr>
              <w:jc w:val="center"/>
              <w:rPr>
                <w:rFonts w:asciiTheme="majorHAnsi" w:eastAsia="Times New Roman" w:hAnsiTheme="majorHAnsi" w:cstheme="majorHAnsi"/>
                <w:b w:val="0"/>
                <w:bCs/>
                <w:color w:val="auto"/>
                <w:sz w:val="20"/>
                <w:szCs w:val="20"/>
                <w:lang w:val="es-CO" w:eastAsia="es-CO"/>
              </w:rPr>
            </w:pPr>
            <w:r>
              <w:rPr>
                <w:rFonts w:asciiTheme="majorHAnsi" w:eastAsia="Times New Roman" w:hAnsiTheme="majorHAnsi" w:cstheme="majorHAnsi"/>
                <w:b w:val="0"/>
                <w:bCs/>
                <w:color w:val="auto"/>
                <w:sz w:val="20"/>
                <w:szCs w:val="20"/>
                <w:lang w:val="es-CO" w:eastAsia="es-CO"/>
              </w:rPr>
              <w:t>Junio - julio</w:t>
            </w:r>
          </w:p>
        </w:tc>
      </w:tr>
    </w:tbl>
    <w:p w14:paraId="318F148A" w14:textId="77777777" w:rsidR="00B47AB6" w:rsidRPr="002526BA" w:rsidRDefault="00B47AB6" w:rsidP="002526BA">
      <w:pPr>
        <w:tabs>
          <w:tab w:val="left" w:pos="858"/>
        </w:tabs>
        <w:spacing w:line="240" w:lineRule="auto"/>
        <w:rPr>
          <w:rFonts w:asciiTheme="majorHAnsi" w:hAnsiTheme="majorHAnsi" w:cstheme="majorHAnsi"/>
          <w:b w:val="0"/>
          <w:color w:val="auto"/>
          <w:sz w:val="24"/>
          <w:szCs w:val="24"/>
        </w:rPr>
      </w:pPr>
    </w:p>
    <w:p w14:paraId="3E9809D2" w14:textId="77777777" w:rsidR="00E148B0" w:rsidRPr="002526BA" w:rsidRDefault="00E148B0" w:rsidP="002526BA">
      <w:pPr>
        <w:tabs>
          <w:tab w:val="left" w:pos="858"/>
        </w:tabs>
        <w:spacing w:line="240" w:lineRule="auto"/>
        <w:rPr>
          <w:rFonts w:asciiTheme="majorHAnsi" w:hAnsiTheme="majorHAnsi" w:cstheme="majorHAnsi"/>
          <w:b w:val="0"/>
          <w:color w:val="auto"/>
          <w:sz w:val="24"/>
          <w:szCs w:val="24"/>
        </w:rPr>
      </w:pPr>
    </w:p>
    <w:p w14:paraId="1865912C" w14:textId="77777777" w:rsidR="0049494B" w:rsidRPr="002526BA" w:rsidRDefault="0049494B" w:rsidP="0002172F">
      <w:pPr>
        <w:tabs>
          <w:tab w:val="left" w:pos="858"/>
        </w:tabs>
        <w:spacing w:line="240" w:lineRule="auto"/>
        <w:rPr>
          <w:rFonts w:asciiTheme="majorHAnsi" w:hAnsiTheme="majorHAnsi" w:cstheme="majorHAnsi"/>
          <w:b w:val="0"/>
          <w:color w:val="auto"/>
          <w:sz w:val="24"/>
          <w:szCs w:val="24"/>
        </w:rPr>
      </w:pPr>
    </w:p>
    <w:p w14:paraId="4BA2F2B7" w14:textId="4E476549" w:rsidR="00354137" w:rsidRPr="00C13DAC" w:rsidRDefault="00354137" w:rsidP="004946B8">
      <w:pPr>
        <w:pStyle w:val="Ttulo1"/>
        <w:keepLines/>
        <w:numPr>
          <w:ilvl w:val="0"/>
          <w:numId w:val="1"/>
        </w:numPr>
        <w:spacing w:before="0" w:after="0" w:line="240" w:lineRule="auto"/>
        <w:ind w:left="426" w:hanging="426"/>
        <w:jc w:val="both"/>
        <w:rPr>
          <w:rFonts w:cstheme="majorHAnsi"/>
          <w:bCs/>
          <w:color w:val="000000" w:themeColor="text1"/>
          <w:sz w:val="24"/>
          <w:szCs w:val="24"/>
        </w:rPr>
      </w:pPr>
      <w:bookmarkStart w:id="48" w:name="_Toc866701"/>
      <w:bookmarkStart w:id="49" w:name="_Toc867100"/>
      <w:bookmarkStart w:id="50" w:name="_Toc87639607"/>
      <w:bookmarkStart w:id="51" w:name="_Hlk57733250"/>
      <w:bookmarkStart w:id="52" w:name="_Hlk16838968"/>
      <w:r w:rsidRPr="00C13DAC">
        <w:rPr>
          <w:rFonts w:cstheme="majorHAnsi"/>
          <w:bCs/>
          <w:color w:val="000000" w:themeColor="text1"/>
          <w:sz w:val="24"/>
          <w:szCs w:val="24"/>
        </w:rPr>
        <w:t>PRESUPUESTO:</w:t>
      </w:r>
      <w:bookmarkEnd w:id="48"/>
      <w:bookmarkEnd w:id="49"/>
      <w:bookmarkEnd w:id="50"/>
      <w:r w:rsidR="0060034F" w:rsidRPr="00C13DAC">
        <w:rPr>
          <w:rFonts w:cstheme="majorHAnsi"/>
          <w:bCs/>
          <w:color w:val="000000" w:themeColor="text1"/>
          <w:sz w:val="24"/>
          <w:szCs w:val="24"/>
        </w:rPr>
        <w:t xml:space="preserve"> </w:t>
      </w:r>
    </w:p>
    <w:p w14:paraId="45462F0C" w14:textId="77777777" w:rsidR="00354137" w:rsidRPr="00F34DBB" w:rsidRDefault="00354137" w:rsidP="00354137">
      <w:pPr>
        <w:tabs>
          <w:tab w:val="left" w:pos="858"/>
        </w:tabs>
        <w:spacing w:line="240" w:lineRule="auto"/>
        <w:rPr>
          <w:rFonts w:asciiTheme="majorHAnsi" w:hAnsiTheme="majorHAnsi" w:cstheme="majorHAnsi"/>
          <w:b w:val="0"/>
          <w:color w:val="auto"/>
          <w:sz w:val="24"/>
          <w:szCs w:val="24"/>
        </w:rPr>
      </w:pPr>
    </w:p>
    <w:p w14:paraId="3087ADA9" w14:textId="18083652" w:rsidR="00354137" w:rsidRPr="00F34DBB" w:rsidRDefault="00DA206A" w:rsidP="00354137">
      <w:pPr>
        <w:pStyle w:val="Textoindependiente"/>
        <w:jc w:val="both"/>
        <w:rPr>
          <w:rFonts w:asciiTheme="majorHAnsi" w:hAnsiTheme="majorHAnsi" w:cstheme="majorHAnsi"/>
          <w:sz w:val="24"/>
          <w:szCs w:val="24"/>
          <w:lang w:val="es-CO"/>
        </w:rPr>
      </w:pPr>
      <w:r w:rsidRPr="00F34DBB">
        <w:rPr>
          <w:rFonts w:asciiTheme="majorHAnsi" w:hAnsiTheme="majorHAnsi" w:cstheme="majorHAnsi"/>
          <w:sz w:val="24"/>
          <w:szCs w:val="24"/>
          <w:lang w:val="es-CO"/>
        </w:rPr>
        <w:t xml:space="preserve">El </w:t>
      </w:r>
      <w:r w:rsidR="00354137" w:rsidRPr="00F34DBB">
        <w:rPr>
          <w:rFonts w:asciiTheme="majorHAnsi" w:hAnsiTheme="majorHAnsi" w:cstheme="majorHAnsi"/>
          <w:sz w:val="24"/>
          <w:szCs w:val="24"/>
        </w:rPr>
        <w:t>P</w:t>
      </w:r>
      <w:r w:rsidRPr="00F34DBB">
        <w:rPr>
          <w:rFonts w:asciiTheme="majorHAnsi" w:hAnsiTheme="majorHAnsi" w:cstheme="majorHAnsi"/>
          <w:sz w:val="24"/>
          <w:szCs w:val="24"/>
          <w:lang w:val="es-CO"/>
        </w:rPr>
        <w:t>rograma</w:t>
      </w:r>
      <w:r w:rsidR="00354137" w:rsidRPr="00F34DBB">
        <w:rPr>
          <w:rFonts w:asciiTheme="majorHAnsi" w:hAnsiTheme="majorHAnsi" w:cstheme="majorHAnsi"/>
          <w:sz w:val="24"/>
          <w:szCs w:val="24"/>
        </w:rPr>
        <w:t xml:space="preserve"> de Bienestar para </w:t>
      </w:r>
      <w:r w:rsidRPr="00F34DBB">
        <w:rPr>
          <w:rFonts w:asciiTheme="majorHAnsi" w:hAnsiTheme="majorHAnsi" w:cstheme="majorHAnsi"/>
          <w:sz w:val="24"/>
          <w:szCs w:val="24"/>
          <w:lang w:val="es-CO"/>
        </w:rPr>
        <w:t xml:space="preserve">la vigencia </w:t>
      </w:r>
      <w:r w:rsidR="00354137" w:rsidRPr="00F34DBB">
        <w:rPr>
          <w:rFonts w:asciiTheme="majorHAnsi" w:hAnsiTheme="majorHAnsi" w:cstheme="majorHAnsi"/>
          <w:sz w:val="24"/>
          <w:szCs w:val="24"/>
        </w:rPr>
        <w:t>20</w:t>
      </w:r>
      <w:r w:rsidR="00354137" w:rsidRPr="00F34DBB">
        <w:rPr>
          <w:rFonts w:asciiTheme="majorHAnsi" w:hAnsiTheme="majorHAnsi" w:cstheme="majorHAnsi"/>
          <w:sz w:val="24"/>
          <w:szCs w:val="24"/>
          <w:lang w:val="es-CO"/>
        </w:rPr>
        <w:t>2</w:t>
      </w:r>
      <w:r w:rsidR="00FD083B" w:rsidRPr="00F34DBB">
        <w:rPr>
          <w:rFonts w:asciiTheme="majorHAnsi" w:hAnsiTheme="majorHAnsi" w:cstheme="majorHAnsi"/>
          <w:sz w:val="24"/>
          <w:szCs w:val="24"/>
          <w:lang w:val="es-CO"/>
        </w:rPr>
        <w:t>1</w:t>
      </w:r>
      <w:r w:rsidR="00354137" w:rsidRPr="00F34DBB">
        <w:rPr>
          <w:rFonts w:asciiTheme="majorHAnsi" w:hAnsiTheme="majorHAnsi" w:cstheme="majorHAnsi"/>
          <w:sz w:val="24"/>
          <w:szCs w:val="24"/>
        </w:rPr>
        <w:t xml:space="preserve">, </w:t>
      </w:r>
      <w:r w:rsidRPr="00F34DBB">
        <w:rPr>
          <w:rFonts w:asciiTheme="majorHAnsi" w:hAnsiTheme="majorHAnsi" w:cstheme="majorHAnsi"/>
          <w:sz w:val="24"/>
          <w:szCs w:val="24"/>
          <w:lang w:val="es-CO"/>
        </w:rPr>
        <w:t xml:space="preserve">será ejecutado </w:t>
      </w:r>
      <w:r w:rsidR="00354137" w:rsidRPr="00F34DBB">
        <w:rPr>
          <w:rFonts w:asciiTheme="majorHAnsi" w:hAnsiTheme="majorHAnsi" w:cstheme="majorHAnsi"/>
          <w:sz w:val="24"/>
          <w:szCs w:val="24"/>
        </w:rPr>
        <w:t>con el presupuesto de</w:t>
      </w:r>
      <w:r w:rsidRPr="00F34DBB">
        <w:rPr>
          <w:rFonts w:asciiTheme="majorHAnsi" w:hAnsiTheme="majorHAnsi" w:cstheme="majorHAnsi"/>
          <w:sz w:val="24"/>
          <w:szCs w:val="24"/>
          <w:lang w:val="es-CO"/>
        </w:rPr>
        <w:t xml:space="preserve"> los </w:t>
      </w:r>
      <w:r w:rsidR="00354137" w:rsidRPr="00F34DBB">
        <w:rPr>
          <w:rFonts w:asciiTheme="majorHAnsi" w:hAnsiTheme="majorHAnsi" w:cstheme="majorHAnsi"/>
          <w:sz w:val="24"/>
          <w:szCs w:val="24"/>
        </w:rPr>
        <w:t>rubro</w:t>
      </w:r>
      <w:r w:rsidRPr="00F34DBB">
        <w:rPr>
          <w:rFonts w:asciiTheme="majorHAnsi" w:hAnsiTheme="majorHAnsi" w:cstheme="majorHAnsi"/>
          <w:sz w:val="24"/>
          <w:szCs w:val="24"/>
          <w:lang w:val="es-CO"/>
        </w:rPr>
        <w:t>s</w:t>
      </w:r>
      <w:r w:rsidR="00354137" w:rsidRPr="00F34DBB">
        <w:rPr>
          <w:rFonts w:asciiTheme="majorHAnsi" w:hAnsiTheme="majorHAnsi" w:cstheme="majorHAnsi"/>
          <w:sz w:val="24"/>
          <w:szCs w:val="24"/>
        </w:rPr>
        <w:t xml:space="preserve"> de Funcionamiento y de </w:t>
      </w:r>
      <w:r w:rsidR="00354137" w:rsidRPr="00F34DBB">
        <w:rPr>
          <w:rFonts w:asciiTheme="majorHAnsi" w:hAnsiTheme="majorHAnsi" w:cstheme="majorHAnsi"/>
          <w:sz w:val="24"/>
          <w:szCs w:val="24"/>
          <w:lang w:val="es-CO"/>
        </w:rPr>
        <w:t>Inversión</w:t>
      </w:r>
      <w:r w:rsidR="00354137" w:rsidRPr="00F34DBB">
        <w:rPr>
          <w:rFonts w:asciiTheme="majorHAnsi" w:hAnsiTheme="majorHAnsi" w:cstheme="majorHAnsi"/>
          <w:sz w:val="24"/>
          <w:szCs w:val="24"/>
        </w:rPr>
        <w:t>:</w:t>
      </w:r>
      <w:r w:rsidR="0002172F" w:rsidRPr="00F34DBB">
        <w:rPr>
          <w:rFonts w:asciiTheme="majorHAnsi" w:hAnsiTheme="majorHAnsi" w:cstheme="majorHAnsi"/>
          <w:sz w:val="24"/>
          <w:szCs w:val="24"/>
          <w:lang w:val="es-CO"/>
        </w:rPr>
        <w:t xml:space="preserve"> </w:t>
      </w:r>
    </w:p>
    <w:bookmarkEnd w:id="51"/>
    <w:p w14:paraId="19596C87" w14:textId="6E7B853A" w:rsidR="00850456" w:rsidRDefault="00850456" w:rsidP="0002172F">
      <w:pPr>
        <w:tabs>
          <w:tab w:val="left" w:pos="858"/>
        </w:tabs>
        <w:spacing w:line="240" w:lineRule="auto"/>
        <w:rPr>
          <w:rFonts w:asciiTheme="majorHAnsi" w:hAnsiTheme="majorHAnsi" w:cstheme="majorHAnsi"/>
          <w:b w:val="0"/>
          <w:color w:val="auto"/>
          <w:sz w:val="24"/>
          <w:szCs w:val="24"/>
        </w:rPr>
      </w:pPr>
    </w:p>
    <w:p w14:paraId="49304E00" w14:textId="77777777" w:rsidR="00C92C51" w:rsidRDefault="00C92C51" w:rsidP="0002172F">
      <w:pPr>
        <w:tabs>
          <w:tab w:val="left" w:pos="858"/>
        </w:tabs>
        <w:spacing w:line="240" w:lineRule="auto"/>
        <w:rPr>
          <w:rFonts w:asciiTheme="majorHAnsi" w:hAnsiTheme="majorHAnsi" w:cstheme="majorHAnsi"/>
          <w:b w:val="0"/>
          <w:color w:val="auto"/>
          <w:sz w:val="24"/>
          <w:szCs w:val="24"/>
        </w:rPr>
      </w:pPr>
    </w:p>
    <w:p w14:paraId="5D2D27E5" w14:textId="77777777" w:rsidR="00C92C51" w:rsidRPr="00F34DBB" w:rsidRDefault="00C92C51" w:rsidP="0002172F">
      <w:pPr>
        <w:tabs>
          <w:tab w:val="left" w:pos="858"/>
        </w:tabs>
        <w:spacing w:line="240" w:lineRule="auto"/>
        <w:rPr>
          <w:rFonts w:asciiTheme="majorHAnsi" w:hAnsiTheme="majorHAnsi" w:cstheme="majorHAnsi"/>
          <w:b w:val="0"/>
          <w:color w:val="auto"/>
          <w:sz w:val="24"/>
          <w:szCs w:val="24"/>
        </w:rPr>
      </w:pPr>
    </w:p>
    <w:p w14:paraId="13B30160" w14:textId="2C7FBCF9" w:rsidR="00F63821" w:rsidRPr="00F34DBB" w:rsidRDefault="00F63821" w:rsidP="00F63821">
      <w:pPr>
        <w:tabs>
          <w:tab w:val="left" w:pos="858"/>
        </w:tabs>
        <w:spacing w:line="240" w:lineRule="auto"/>
        <w:jc w:val="center"/>
        <w:rPr>
          <w:rFonts w:asciiTheme="majorHAnsi" w:hAnsiTheme="majorHAnsi" w:cstheme="majorHAnsi"/>
          <w:b w:val="0"/>
          <w:color w:val="auto"/>
          <w:sz w:val="24"/>
          <w:szCs w:val="24"/>
        </w:rPr>
      </w:pPr>
      <w:bookmarkStart w:id="53" w:name="_Toc87639631"/>
      <w:r w:rsidRPr="00F34DBB">
        <w:rPr>
          <w:rFonts w:asciiTheme="majorHAnsi" w:hAnsiTheme="majorHAnsi" w:cstheme="majorHAnsi"/>
          <w:color w:val="auto"/>
          <w:sz w:val="24"/>
          <w:szCs w:val="24"/>
        </w:rPr>
        <w:t xml:space="preserve">Tabla </w:t>
      </w:r>
      <w:r w:rsidRPr="00F34DBB">
        <w:rPr>
          <w:rFonts w:asciiTheme="majorHAnsi" w:hAnsiTheme="majorHAnsi" w:cstheme="majorHAnsi"/>
          <w:color w:val="auto"/>
          <w:sz w:val="24"/>
          <w:szCs w:val="24"/>
        </w:rPr>
        <w:fldChar w:fldCharType="begin"/>
      </w:r>
      <w:r w:rsidRPr="00F34DBB">
        <w:rPr>
          <w:rFonts w:asciiTheme="majorHAnsi" w:hAnsiTheme="majorHAnsi" w:cstheme="majorHAnsi"/>
          <w:color w:val="auto"/>
          <w:sz w:val="24"/>
          <w:szCs w:val="24"/>
        </w:rPr>
        <w:instrText xml:space="preserve"> SEQ Tabla \* ARABIC </w:instrText>
      </w:r>
      <w:r w:rsidRPr="00F34DBB">
        <w:rPr>
          <w:rFonts w:asciiTheme="majorHAnsi" w:hAnsiTheme="majorHAnsi" w:cstheme="majorHAnsi"/>
          <w:color w:val="auto"/>
          <w:sz w:val="24"/>
          <w:szCs w:val="24"/>
        </w:rPr>
        <w:fldChar w:fldCharType="separate"/>
      </w:r>
      <w:r w:rsidRPr="00F34DBB">
        <w:rPr>
          <w:rFonts w:asciiTheme="majorHAnsi" w:hAnsiTheme="majorHAnsi" w:cstheme="majorHAnsi"/>
          <w:noProof/>
          <w:color w:val="auto"/>
          <w:sz w:val="24"/>
          <w:szCs w:val="24"/>
        </w:rPr>
        <w:t>8</w:t>
      </w:r>
      <w:r w:rsidRPr="00F34DBB">
        <w:rPr>
          <w:rFonts w:asciiTheme="majorHAnsi" w:hAnsiTheme="majorHAnsi" w:cstheme="majorHAnsi"/>
          <w:color w:val="auto"/>
          <w:sz w:val="24"/>
          <w:szCs w:val="24"/>
        </w:rPr>
        <w:fldChar w:fldCharType="end"/>
      </w:r>
      <w:r w:rsidRPr="00F34DBB">
        <w:rPr>
          <w:rFonts w:asciiTheme="majorHAnsi" w:hAnsiTheme="majorHAnsi" w:cstheme="majorHAnsi"/>
          <w:color w:val="auto"/>
          <w:sz w:val="24"/>
          <w:szCs w:val="24"/>
        </w:rPr>
        <w:t>. Rubro Funcionamiento 202</w:t>
      </w:r>
      <w:r w:rsidR="00C13DAC">
        <w:rPr>
          <w:rFonts w:asciiTheme="majorHAnsi" w:hAnsiTheme="majorHAnsi" w:cstheme="majorHAnsi"/>
          <w:color w:val="auto"/>
          <w:sz w:val="24"/>
          <w:szCs w:val="24"/>
        </w:rPr>
        <w:t>2</w:t>
      </w:r>
      <w:bookmarkEnd w:id="53"/>
    </w:p>
    <w:tbl>
      <w:tblPr>
        <w:tblStyle w:val="Tablaconcuadrcula"/>
        <w:tblW w:w="0" w:type="auto"/>
        <w:jc w:val="center"/>
        <w:tblLook w:val="04A0" w:firstRow="1" w:lastRow="0" w:firstColumn="1" w:lastColumn="0" w:noHBand="0" w:noVBand="1"/>
      </w:tblPr>
      <w:tblGrid>
        <w:gridCol w:w="6273"/>
        <w:gridCol w:w="2199"/>
      </w:tblGrid>
      <w:tr w:rsidR="008A7F6C" w:rsidRPr="008A7F6C" w14:paraId="5D1DCA38" w14:textId="77777777" w:rsidTr="00354137">
        <w:trPr>
          <w:trHeight w:val="474"/>
          <w:jc w:val="center"/>
        </w:trPr>
        <w:tc>
          <w:tcPr>
            <w:tcW w:w="6273" w:type="dxa"/>
            <w:shd w:val="clear" w:color="auto" w:fill="96DBFB" w:themeFill="accent6" w:themeFillTint="99"/>
            <w:vAlign w:val="center"/>
          </w:tcPr>
          <w:p w14:paraId="65C477A8" w14:textId="77777777" w:rsidR="00354137" w:rsidRPr="00F34DBB" w:rsidRDefault="00354137" w:rsidP="00E657CC">
            <w:pPr>
              <w:pStyle w:val="Textoindependiente"/>
              <w:jc w:val="center"/>
              <w:rPr>
                <w:rFonts w:asciiTheme="majorHAnsi" w:hAnsiTheme="majorHAnsi" w:cstheme="majorHAnsi"/>
                <w:b/>
              </w:rPr>
            </w:pPr>
            <w:bookmarkStart w:id="54" w:name="_Hlk57733277"/>
            <w:r w:rsidRPr="00F34DBB">
              <w:rPr>
                <w:rFonts w:asciiTheme="majorHAnsi" w:hAnsiTheme="majorHAnsi" w:cstheme="majorHAnsi"/>
                <w:b/>
              </w:rPr>
              <w:t>DESCRIPCIÓN</w:t>
            </w:r>
          </w:p>
        </w:tc>
        <w:tc>
          <w:tcPr>
            <w:tcW w:w="2199" w:type="dxa"/>
            <w:shd w:val="clear" w:color="auto" w:fill="96DBFB" w:themeFill="accent6" w:themeFillTint="99"/>
            <w:vAlign w:val="center"/>
          </w:tcPr>
          <w:p w14:paraId="3D2F5D5F" w14:textId="77777777" w:rsidR="00354137" w:rsidRPr="00F34DBB" w:rsidRDefault="00354137" w:rsidP="00E657CC">
            <w:pPr>
              <w:pStyle w:val="Textoindependiente"/>
              <w:jc w:val="center"/>
              <w:rPr>
                <w:rFonts w:asciiTheme="majorHAnsi" w:hAnsiTheme="majorHAnsi" w:cstheme="majorHAnsi"/>
                <w:b/>
              </w:rPr>
            </w:pPr>
            <w:r w:rsidRPr="00F34DBB">
              <w:rPr>
                <w:rFonts w:asciiTheme="majorHAnsi" w:hAnsiTheme="majorHAnsi" w:cstheme="majorHAnsi"/>
                <w:b/>
              </w:rPr>
              <w:t>VALOR</w:t>
            </w:r>
          </w:p>
        </w:tc>
      </w:tr>
      <w:tr w:rsidR="008A7F6C" w:rsidRPr="008A7F6C" w14:paraId="2B5E8F2E" w14:textId="77777777" w:rsidTr="00E657CC">
        <w:trPr>
          <w:trHeight w:val="416"/>
          <w:jc w:val="center"/>
        </w:trPr>
        <w:tc>
          <w:tcPr>
            <w:tcW w:w="6273" w:type="dxa"/>
            <w:vAlign w:val="center"/>
          </w:tcPr>
          <w:p w14:paraId="5AE3B5D6" w14:textId="2C32F1A9" w:rsidR="00354137" w:rsidRPr="008A7F6C" w:rsidRDefault="008A7F6C" w:rsidP="0083474B">
            <w:pPr>
              <w:pStyle w:val="Textoindependiente"/>
              <w:spacing w:after="0"/>
              <w:rPr>
                <w:rFonts w:asciiTheme="majorHAnsi" w:hAnsiTheme="majorHAnsi" w:cstheme="majorHAnsi"/>
                <w:lang w:val="es-ES"/>
              </w:rPr>
            </w:pPr>
            <w:r>
              <w:rPr>
                <w:rFonts w:asciiTheme="majorHAnsi" w:hAnsiTheme="majorHAnsi" w:cstheme="majorHAnsi"/>
                <w:lang w:val="es-ES"/>
              </w:rPr>
              <w:t>Bienestar</w:t>
            </w:r>
          </w:p>
        </w:tc>
        <w:tc>
          <w:tcPr>
            <w:tcW w:w="2199" w:type="dxa"/>
            <w:vAlign w:val="center"/>
          </w:tcPr>
          <w:p w14:paraId="6CC3B75E" w14:textId="50185BEF" w:rsidR="00354137" w:rsidRPr="008A7F6C" w:rsidRDefault="00747497" w:rsidP="008A7F6C">
            <w:pPr>
              <w:pStyle w:val="Textoindependiente"/>
              <w:spacing w:after="0"/>
              <w:jc w:val="right"/>
              <w:rPr>
                <w:rFonts w:asciiTheme="majorHAnsi" w:hAnsiTheme="majorHAnsi" w:cstheme="majorHAnsi"/>
                <w:lang w:val="es-ES"/>
              </w:rPr>
            </w:pPr>
            <w:r w:rsidRPr="008A7F6C">
              <w:rPr>
                <w:rFonts w:asciiTheme="majorHAnsi" w:hAnsiTheme="majorHAnsi" w:cstheme="majorHAnsi"/>
                <w:lang w:val="es-ES"/>
              </w:rPr>
              <w:t>$</w:t>
            </w:r>
            <w:r w:rsidR="008A7F6C" w:rsidRPr="008A7F6C">
              <w:rPr>
                <w:rFonts w:asciiTheme="majorHAnsi" w:hAnsiTheme="majorHAnsi" w:cstheme="majorHAnsi"/>
                <w:lang w:val="es-ES"/>
              </w:rPr>
              <w:t>765</w:t>
            </w:r>
            <w:r w:rsidRPr="008A7F6C">
              <w:rPr>
                <w:rFonts w:asciiTheme="majorHAnsi" w:hAnsiTheme="majorHAnsi" w:cstheme="majorHAnsi"/>
                <w:lang w:val="es-ES"/>
              </w:rPr>
              <w:t>.000.000</w:t>
            </w:r>
          </w:p>
        </w:tc>
      </w:tr>
      <w:tr w:rsidR="008A7F6C" w:rsidRPr="008A7F6C" w14:paraId="4D6DC1E3" w14:textId="77777777" w:rsidTr="00E657CC">
        <w:trPr>
          <w:trHeight w:val="416"/>
          <w:jc w:val="center"/>
        </w:trPr>
        <w:tc>
          <w:tcPr>
            <w:tcW w:w="6273" w:type="dxa"/>
            <w:vAlign w:val="center"/>
          </w:tcPr>
          <w:p w14:paraId="22C08473" w14:textId="41C5D920" w:rsidR="008A7F6C" w:rsidRPr="00F34DBB" w:rsidRDefault="008A7F6C" w:rsidP="0083474B">
            <w:pPr>
              <w:pStyle w:val="Textoindependiente"/>
              <w:spacing w:after="0"/>
              <w:rPr>
                <w:rFonts w:asciiTheme="majorHAnsi" w:hAnsiTheme="majorHAnsi" w:cstheme="majorHAnsi"/>
              </w:rPr>
            </w:pPr>
            <w:r w:rsidRPr="00F34DBB">
              <w:rPr>
                <w:rFonts w:asciiTheme="majorHAnsi" w:hAnsiTheme="majorHAnsi" w:cstheme="majorHAnsi"/>
              </w:rPr>
              <w:t xml:space="preserve">Servicios De Esparcimiento, Culturales </w:t>
            </w:r>
            <w:r w:rsidRPr="00F34DBB">
              <w:rPr>
                <w:rFonts w:asciiTheme="majorHAnsi" w:hAnsiTheme="majorHAnsi" w:cstheme="majorHAnsi"/>
                <w:lang w:val="es-ES"/>
              </w:rPr>
              <w:t>y</w:t>
            </w:r>
            <w:r w:rsidRPr="00F34DBB">
              <w:rPr>
                <w:rFonts w:asciiTheme="majorHAnsi" w:hAnsiTheme="majorHAnsi" w:cstheme="majorHAnsi"/>
              </w:rPr>
              <w:t xml:space="preserve"> Deportivos</w:t>
            </w:r>
          </w:p>
        </w:tc>
        <w:tc>
          <w:tcPr>
            <w:tcW w:w="2199" w:type="dxa"/>
            <w:vAlign w:val="center"/>
          </w:tcPr>
          <w:p w14:paraId="4EA5E5CD" w14:textId="41662348" w:rsidR="008A7F6C" w:rsidRPr="008A7F6C" w:rsidRDefault="008A7F6C" w:rsidP="0083474B">
            <w:pPr>
              <w:pStyle w:val="Textoindependiente"/>
              <w:spacing w:after="0"/>
              <w:jc w:val="right"/>
              <w:rPr>
                <w:rFonts w:asciiTheme="majorHAnsi" w:hAnsiTheme="majorHAnsi" w:cstheme="majorHAnsi"/>
                <w:lang w:val="es-ES"/>
              </w:rPr>
            </w:pPr>
            <w:r w:rsidRPr="008A7F6C">
              <w:rPr>
                <w:rFonts w:asciiTheme="majorHAnsi" w:hAnsiTheme="majorHAnsi" w:cstheme="majorHAnsi"/>
                <w:lang w:val="es-ES"/>
              </w:rPr>
              <w:t>$80.000.000</w:t>
            </w:r>
          </w:p>
        </w:tc>
      </w:tr>
      <w:tr w:rsidR="008A7F6C" w:rsidRPr="008A7F6C" w14:paraId="195D1B5F" w14:textId="77777777" w:rsidTr="00E657CC">
        <w:trPr>
          <w:trHeight w:val="556"/>
          <w:jc w:val="center"/>
        </w:trPr>
        <w:tc>
          <w:tcPr>
            <w:tcW w:w="6273" w:type="dxa"/>
            <w:vAlign w:val="center"/>
          </w:tcPr>
          <w:p w14:paraId="23A469E2" w14:textId="77777777" w:rsidR="00354137" w:rsidRPr="00F34DBB" w:rsidRDefault="00354137" w:rsidP="0083474B">
            <w:pPr>
              <w:pStyle w:val="Textoindependiente"/>
              <w:spacing w:after="0"/>
              <w:rPr>
                <w:rFonts w:asciiTheme="majorHAnsi" w:hAnsiTheme="majorHAnsi" w:cstheme="majorHAnsi"/>
                <w:b/>
              </w:rPr>
            </w:pPr>
            <w:r w:rsidRPr="00F34DBB">
              <w:rPr>
                <w:rFonts w:asciiTheme="majorHAnsi" w:hAnsiTheme="majorHAnsi" w:cstheme="majorHAnsi"/>
                <w:b/>
              </w:rPr>
              <w:t>TOTAL FUNCIONAMIENTO</w:t>
            </w:r>
          </w:p>
        </w:tc>
        <w:tc>
          <w:tcPr>
            <w:tcW w:w="2199" w:type="dxa"/>
            <w:vAlign w:val="center"/>
          </w:tcPr>
          <w:p w14:paraId="757EB7C6" w14:textId="5B0CA8F6" w:rsidR="00354137" w:rsidRPr="00F558E0" w:rsidRDefault="00747497" w:rsidP="008A7F6C">
            <w:pPr>
              <w:pStyle w:val="Textoindependiente"/>
              <w:spacing w:after="0"/>
              <w:jc w:val="right"/>
              <w:rPr>
                <w:rFonts w:asciiTheme="majorHAnsi" w:hAnsiTheme="majorHAnsi" w:cstheme="majorHAnsi"/>
                <w:b/>
                <w:lang w:val="es-CO"/>
              </w:rPr>
            </w:pPr>
            <w:r w:rsidRPr="00F558E0">
              <w:rPr>
                <w:rFonts w:asciiTheme="majorHAnsi" w:hAnsiTheme="majorHAnsi" w:cstheme="majorHAnsi"/>
                <w:b/>
                <w:lang w:val="es-CO"/>
              </w:rPr>
              <w:t>$8</w:t>
            </w:r>
            <w:r w:rsidR="008A7F6C">
              <w:rPr>
                <w:rFonts w:asciiTheme="majorHAnsi" w:hAnsiTheme="majorHAnsi" w:cstheme="majorHAnsi"/>
                <w:b/>
                <w:lang w:val="es-CO"/>
              </w:rPr>
              <w:t>45</w:t>
            </w:r>
            <w:r w:rsidRPr="00F558E0">
              <w:rPr>
                <w:rFonts w:asciiTheme="majorHAnsi" w:hAnsiTheme="majorHAnsi" w:cstheme="majorHAnsi"/>
                <w:b/>
                <w:lang w:val="es-CO"/>
              </w:rPr>
              <w:t>.000.000</w:t>
            </w:r>
          </w:p>
        </w:tc>
      </w:tr>
      <w:bookmarkEnd w:id="52"/>
    </w:tbl>
    <w:p w14:paraId="23EFC97B" w14:textId="77777777" w:rsidR="00354137" w:rsidRPr="00F558E0" w:rsidRDefault="00354137" w:rsidP="00F558E0">
      <w:pPr>
        <w:tabs>
          <w:tab w:val="left" w:pos="858"/>
        </w:tabs>
        <w:spacing w:line="240" w:lineRule="auto"/>
        <w:rPr>
          <w:rFonts w:ascii="Arial" w:hAnsi="Arial" w:cs="Arial"/>
          <w:b w:val="0"/>
          <w:color w:val="000000" w:themeColor="text1"/>
          <w:sz w:val="24"/>
          <w:szCs w:val="24"/>
        </w:rPr>
      </w:pPr>
    </w:p>
    <w:p w14:paraId="222E6820" w14:textId="77777777" w:rsidR="007A120D" w:rsidRPr="00F558E0" w:rsidRDefault="007A120D" w:rsidP="00F558E0">
      <w:pPr>
        <w:tabs>
          <w:tab w:val="left" w:pos="858"/>
        </w:tabs>
        <w:spacing w:line="240" w:lineRule="auto"/>
        <w:rPr>
          <w:rFonts w:ascii="Arial" w:hAnsi="Arial" w:cs="Arial"/>
          <w:b w:val="0"/>
          <w:color w:val="000000" w:themeColor="text1"/>
          <w:sz w:val="24"/>
          <w:szCs w:val="24"/>
        </w:rPr>
      </w:pPr>
    </w:p>
    <w:p w14:paraId="41112F7A" w14:textId="68965888" w:rsidR="00354137" w:rsidRPr="00F34DBB" w:rsidRDefault="004752AB" w:rsidP="00F558E0">
      <w:pPr>
        <w:pStyle w:val="Textoindependiente"/>
        <w:spacing w:after="0"/>
        <w:rPr>
          <w:rFonts w:asciiTheme="majorHAnsi" w:hAnsiTheme="majorHAnsi" w:cstheme="majorHAnsi"/>
          <w:b/>
          <w:sz w:val="24"/>
          <w:szCs w:val="24"/>
        </w:rPr>
      </w:pPr>
      <w:r w:rsidRPr="00F34DBB">
        <w:rPr>
          <w:rFonts w:asciiTheme="majorHAnsi" w:hAnsiTheme="majorHAnsi" w:cstheme="majorHAnsi"/>
          <w:b/>
          <w:sz w:val="24"/>
          <w:szCs w:val="24"/>
        </w:rPr>
        <w:t>Rubro</w:t>
      </w:r>
      <w:r w:rsidR="002738D2" w:rsidRPr="00F34DBB">
        <w:rPr>
          <w:rFonts w:asciiTheme="majorHAnsi" w:hAnsiTheme="majorHAnsi" w:cstheme="majorHAnsi"/>
          <w:b/>
          <w:sz w:val="24"/>
          <w:szCs w:val="24"/>
          <w:lang w:val="es-CO"/>
        </w:rPr>
        <w:t xml:space="preserve"> de</w:t>
      </w:r>
      <w:r w:rsidRPr="00F34DBB">
        <w:rPr>
          <w:rFonts w:asciiTheme="majorHAnsi" w:hAnsiTheme="majorHAnsi" w:cstheme="majorHAnsi"/>
          <w:b/>
          <w:sz w:val="24"/>
          <w:szCs w:val="24"/>
        </w:rPr>
        <w:t xml:space="preserve"> Inversión</w:t>
      </w:r>
    </w:p>
    <w:p w14:paraId="1A9B9E2A" w14:textId="77777777" w:rsidR="00215653" w:rsidRPr="00F558E0" w:rsidRDefault="00215653" w:rsidP="00F558E0">
      <w:pPr>
        <w:tabs>
          <w:tab w:val="left" w:pos="858"/>
        </w:tabs>
        <w:spacing w:line="240" w:lineRule="auto"/>
        <w:rPr>
          <w:rFonts w:ascii="Arial" w:hAnsi="Arial" w:cs="Arial"/>
          <w:b w:val="0"/>
          <w:color w:val="000000" w:themeColor="text1"/>
          <w:sz w:val="24"/>
          <w:szCs w:val="24"/>
        </w:rPr>
      </w:pPr>
    </w:p>
    <w:p w14:paraId="6B547AED" w14:textId="24DF0973" w:rsidR="00354137" w:rsidRPr="00F558E0" w:rsidRDefault="00354137" w:rsidP="00F558E0">
      <w:pPr>
        <w:pStyle w:val="Textoindependiente"/>
        <w:spacing w:after="0"/>
        <w:jc w:val="both"/>
        <w:rPr>
          <w:rFonts w:asciiTheme="majorHAnsi" w:hAnsiTheme="majorHAnsi" w:cstheme="majorHAnsi"/>
          <w:b/>
          <w:sz w:val="24"/>
          <w:szCs w:val="24"/>
        </w:rPr>
      </w:pPr>
      <w:r w:rsidRPr="00F558E0">
        <w:rPr>
          <w:rFonts w:asciiTheme="majorHAnsi" w:hAnsiTheme="majorHAnsi" w:cstheme="majorHAnsi"/>
          <w:b/>
          <w:sz w:val="24"/>
          <w:szCs w:val="24"/>
        </w:rPr>
        <w:t xml:space="preserve">PROYECTO: </w:t>
      </w:r>
      <w:r w:rsidR="008B51A0" w:rsidRPr="00F558E0">
        <w:rPr>
          <w:rFonts w:asciiTheme="majorHAnsi" w:hAnsiTheme="majorHAnsi" w:cstheme="majorHAnsi"/>
          <w:b/>
          <w:sz w:val="24"/>
          <w:szCs w:val="24"/>
        </w:rPr>
        <w:t xml:space="preserve">Fortalecimiento Estratégico </w:t>
      </w:r>
      <w:r w:rsidR="008B51A0" w:rsidRPr="00F558E0">
        <w:rPr>
          <w:rFonts w:asciiTheme="majorHAnsi" w:hAnsiTheme="majorHAnsi" w:cstheme="majorHAnsi"/>
          <w:b/>
          <w:sz w:val="24"/>
          <w:szCs w:val="24"/>
          <w:lang w:val="es-ES"/>
        </w:rPr>
        <w:t>d</w:t>
      </w:r>
      <w:r w:rsidR="008B51A0" w:rsidRPr="00F558E0">
        <w:rPr>
          <w:rFonts w:asciiTheme="majorHAnsi" w:hAnsiTheme="majorHAnsi" w:cstheme="majorHAnsi"/>
          <w:b/>
          <w:sz w:val="24"/>
          <w:szCs w:val="24"/>
        </w:rPr>
        <w:t xml:space="preserve">el Talento Humano </w:t>
      </w:r>
      <w:r w:rsidR="008B51A0" w:rsidRPr="00F558E0">
        <w:rPr>
          <w:rFonts w:asciiTheme="majorHAnsi" w:hAnsiTheme="majorHAnsi" w:cstheme="majorHAnsi"/>
          <w:b/>
          <w:sz w:val="24"/>
          <w:szCs w:val="24"/>
          <w:lang w:val="es-ES"/>
        </w:rPr>
        <w:t>p</w:t>
      </w:r>
      <w:r w:rsidR="008B51A0" w:rsidRPr="00F558E0">
        <w:rPr>
          <w:rFonts w:asciiTheme="majorHAnsi" w:hAnsiTheme="majorHAnsi" w:cstheme="majorHAnsi"/>
          <w:b/>
          <w:sz w:val="24"/>
          <w:szCs w:val="24"/>
        </w:rPr>
        <w:t xml:space="preserve">ara </w:t>
      </w:r>
      <w:r w:rsidR="008B51A0" w:rsidRPr="00F558E0">
        <w:rPr>
          <w:rFonts w:asciiTheme="majorHAnsi" w:hAnsiTheme="majorHAnsi" w:cstheme="majorHAnsi"/>
          <w:b/>
          <w:sz w:val="24"/>
          <w:szCs w:val="24"/>
          <w:lang w:val="es-ES"/>
        </w:rPr>
        <w:t>l</w:t>
      </w:r>
      <w:r w:rsidR="008B51A0" w:rsidRPr="00F558E0">
        <w:rPr>
          <w:rFonts w:asciiTheme="majorHAnsi" w:hAnsiTheme="majorHAnsi" w:cstheme="majorHAnsi"/>
          <w:b/>
          <w:sz w:val="24"/>
          <w:szCs w:val="24"/>
        </w:rPr>
        <w:t xml:space="preserve">a Gestión Organizacional </w:t>
      </w:r>
      <w:r w:rsidR="008B51A0" w:rsidRPr="00F558E0">
        <w:rPr>
          <w:rFonts w:asciiTheme="majorHAnsi" w:hAnsiTheme="majorHAnsi" w:cstheme="majorHAnsi"/>
          <w:b/>
          <w:sz w:val="24"/>
          <w:szCs w:val="24"/>
          <w:lang w:val="es-ES"/>
        </w:rPr>
        <w:t>d</w:t>
      </w:r>
      <w:r w:rsidR="008B51A0" w:rsidRPr="00F558E0">
        <w:rPr>
          <w:rFonts w:asciiTheme="majorHAnsi" w:hAnsiTheme="majorHAnsi" w:cstheme="majorHAnsi"/>
          <w:b/>
          <w:sz w:val="24"/>
          <w:szCs w:val="24"/>
        </w:rPr>
        <w:t xml:space="preserve">e </w:t>
      </w:r>
      <w:r w:rsidR="008B51A0" w:rsidRPr="00F558E0">
        <w:rPr>
          <w:rFonts w:asciiTheme="majorHAnsi" w:hAnsiTheme="majorHAnsi" w:cstheme="majorHAnsi"/>
          <w:b/>
          <w:sz w:val="24"/>
          <w:szCs w:val="24"/>
          <w:lang w:val="es-ES"/>
        </w:rPr>
        <w:t>l</w:t>
      </w:r>
      <w:r w:rsidR="008B51A0" w:rsidRPr="00F558E0">
        <w:rPr>
          <w:rFonts w:asciiTheme="majorHAnsi" w:hAnsiTheme="majorHAnsi" w:cstheme="majorHAnsi"/>
          <w:b/>
          <w:sz w:val="24"/>
          <w:szCs w:val="24"/>
        </w:rPr>
        <w:t xml:space="preserve">a Superintendencia </w:t>
      </w:r>
      <w:r w:rsidR="008B51A0" w:rsidRPr="00F558E0">
        <w:rPr>
          <w:rFonts w:asciiTheme="majorHAnsi" w:hAnsiTheme="majorHAnsi" w:cstheme="majorHAnsi"/>
          <w:b/>
          <w:sz w:val="24"/>
          <w:szCs w:val="24"/>
          <w:lang w:val="es-ES"/>
        </w:rPr>
        <w:t>d</w:t>
      </w:r>
      <w:r w:rsidR="008B51A0" w:rsidRPr="00F558E0">
        <w:rPr>
          <w:rFonts w:asciiTheme="majorHAnsi" w:hAnsiTheme="majorHAnsi" w:cstheme="majorHAnsi"/>
          <w:b/>
          <w:sz w:val="24"/>
          <w:szCs w:val="24"/>
        </w:rPr>
        <w:t>el Subsidio Familiar. Bogotá</w:t>
      </w:r>
    </w:p>
    <w:p w14:paraId="2C69906A" w14:textId="49B58CA0" w:rsidR="007204B4" w:rsidRPr="00F558E0" w:rsidRDefault="007204B4" w:rsidP="00F558E0">
      <w:pPr>
        <w:pStyle w:val="Textoindependiente"/>
        <w:spacing w:after="0"/>
        <w:rPr>
          <w:rFonts w:asciiTheme="majorHAnsi" w:hAnsiTheme="majorHAnsi" w:cstheme="majorHAnsi"/>
          <w:b/>
          <w:sz w:val="24"/>
          <w:szCs w:val="24"/>
        </w:rPr>
      </w:pPr>
    </w:p>
    <w:p w14:paraId="32508635" w14:textId="6BBECBAA" w:rsidR="007204B4" w:rsidRPr="00F34DBB" w:rsidRDefault="00F63821" w:rsidP="00F63821">
      <w:pPr>
        <w:tabs>
          <w:tab w:val="left" w:pos="858"/>
        </w:tabs>
        <w:spacing w:line="240" w:lineRule="auto"/>
        <w:jc w:val="center"/>
        <w:rPr>
          <w:rFonts w:asciiTheme="majorHAnsi" w:hAnsiTheme="majorHAnsi" w:cstheme="majorHAnsi"/>
          <w:b w:val="0"/>
          <w:color w:val="auto"/>
          <w:sz w:val="24"/>
          <w:szCs w:val="24"/>
        </w:rPr>
      </w:pPr>
      <w:bookmarkStart w:id="55" w:name="_Toc87639632"/>
      <w:r w:rsidRPr="00F34DBB">
        <w:rPr>
          <w:rFonts w:asciiTheme="majorHAnsi" w:hAnsiTheme="majorHAnsi" w:cstheme="majorHAnsi"/>
          <w:color w:val="auto"/>
          <w:sz w:val="24"/>
          <w:szCs w:val="24"/>
        </w:rPr>
        <w:t xml:space="preserve">Tabla </w:t>
      </w:r>
      <w:r w:rsidRPr="00F34DBB">
        <w:rPr>
          <w:rFonts w:asciiTheme="majorHAnsi" w:hAnsiTheme="majorHAnsi" w:cstheme="majorHAnsi"/>
          <w:color w:val="auto"/>
          <w:sz w:val="24"/>
          <w:szCs w:val="24"/>
        </w:rPr>
        <w:fldChar w:fldCharType="begin"/>
      </w:r>
      <w:r w:rsidRPr="00F34DBB">
        <w:rPr>
          <w:rFonts w:asciiTheme="majorHAnsi" w:hAnsiTheme="majorHAnsi" w:cstheme="majorHAnsi"/>
          <w:color w:val="auto"/>
          <w:sz w:val="24"/>
          <w:szCs w:val="24"/>
        </w:rPr>
        <w:instrText xml:space="preserve"> SEQ Tabla \* ARABIC </w:instrText>
      </w:r>
      <w:r w:rsidRPr="00F34DBB">
        <w:rPr>
          <w:rFonts w:asciiTheme="majorHAnsi" w:hAnsiTheme="majorHAnsi" w:cstheme="majorHAnsi"/>
          <w:color w:val="auto"/>
          <w:sz w:val="24"/>
          <w:szCs w:val="24"/>
        </w:rPr>
        <w:fldChar w:fldCharType="separate"/>
      </w:r>
      <w:r w:rsidRPr="00F34DBB">
        <w:rPr>
          <w:rFonts w:asciiTheme="majorHAnsi" w:hAnsiTheme="majorHAnsi" w:cstheme="majorHAnsi"/>
          <w:noProof/>
          <w:color w:val="auto"/>
          <w:sz w:val="24"/>
          <w:szCs w:val="24"/>
        </w:rPr>
        <w:t>9</w:t>
      </w:r>
      <w:r w:rsidRPr="00F34DBB">
        <w:rPr>
          <w:rFonts w:asciiTheme="majorHAnsi" w:hAnsiTheme="majorHAnsi" w:cstheme="majorHAnsi"/>
          <w:color w:val="auto"/>
          <w:sz w:val="24"/>
          <w:szCs w:val="24"/>
        </w:rPr>
        <w:fldChar w:fldCharType="end"/>
      </w:r>
      <w:r w:rsidRPr="00F34DBB">
        <w:rPr>
          <w:rFonts w:asciiTheme="majorHAnsi" w:hAnsiTheme="majorHAnsi" w:cstheme="majorHAnsi"/>
          <w:color w:val="auto"/>
          <w:sz w:val="24"/>
          <w:szCs w:val="24"/>
        </w:rPr>
        <w:t>. Rubro Inversión 202</w:t>
      </w:r>
      <w:r w:rsidR="00C13DAC">
        <w:rPr>
          <w:rFonts w:asciiTheme="majorHAnsi" w:hAnsiTheme="majorHAnsi" w:cstheme="majorHAnsi"/>
          <w:color w:val="auto"/>
          <w:sz w:val="24"/>
          <w:szCs w:val="24"/>
        </w:rPr>
        <w:t>2</w:t>
      </w:r>
      <w:bookmarkEnd w:id="55"/>
    </w:p>
    <w:tbl>
      <w:tblPr>
        <w:tblStyle w:val="Tablaconcuadrcula"/>
        <w:tblW w:w="0" w:type="auto"/>
        <w:jc w:val="center"/>
        <w:tblLook w:val="04A0" w:firstRow="1" w:lastRow="0" w:firstColumn="1" w:lastColumn="0" w:noHBand="0" w:noVBand="1"/>
      </w:tblPr>
      <w:tblGrid>
        <w:gridCol w:w="6662"/>
        <w:gridCol w:w="2199"/>
      </w:tblGrid>
      <w:tr w:rsidR="00747497" w:rsidRPr="00747497" w14:paraId="46E3E649" w14:textId="77777777" w:rsidTr="00354137">
        <w:trPr>
          <w:trHeight w:val="474"/>
          <w:jc w:val="center"/>
        </w:trPr>
        <w:tc>
          <w:tcPr>
            <w:tcW w:w="6662" w:type="dxa"/>
            <w:shd w:val="clear" w:color="auto" w:fill="96DBFB" w:themeFill="accent6" w:themeFillTint="99"/>
            <w:vAlign w:val="center"/>
          </w:tcPr>
          <w:p w14:paraId="57742834" w14:textId="77777777" w:rsidR="00354137" w:rsidRPr="00F34DBB" w:rsidRDefault="00354137" w:rsidP="007633CA">
            <w:pPr>
              <w:pStyle w:val="Textoindependiente"/>
              <w:spacing w:after="0"/>
              <w:jc w:val="center"/>
              <w:rPr>
                <w:rFonts w:asciiTheme="majorHAnsi" w:hAnsiTheme="majorHAnsi" w:cstheme="majorHAnsi"/>
                <w:b/>
              </w:rPr>
            </w:pPr>
            <w:r w:rsidRPr="00F34DBB">
              <w:rPr>
                <w:rFonts w:asciiTheme="majorHAnsi" w:hAnsiTheme="majorHAnsi" w:cstheme="majorHAnsi"/>
                <w:b/>
              </w:rPr>
              <w:t>DESCRIPCIÓN</w:t>
            </w:r>
          </w:p>
        </w:tc>
        <w:tc>
          <w:tcPr>
            <w:tcW w:w="2199" w:type="dxa"/>
            <w:shd w:val="clear" w:color="auto" w:fill="96DBFB" w:themeFill="accent6" w:themeFillTint="99"/>
            <w:vAlign w:val="center"/>
          </w:tcPr>
          <w:p w14:paraId="1E373473" w14:textId="77777777" w:rsidR="00354137" w:rsidRPr="00F34DBB" w:rsidRDefault="00354137" w:rsidP="007633CA">
            <w:pPr>
              <w:pStyle w:val="Textoindependiente"/>
              <w:spacing w:after="0"/>
              <w:jc w:val="center"/>
              <w:rPr>
                <w:rFonts w:asciiTheme="majorHAnsi" w:hAnsiTheme="majorHAnsi" w:cstheme="majorHAnsi"/>
                <w:b/>
              </w:rPr>
            </w:pPr>
            <w:r w:rsidRPr="00F34DBB">
              <w:rPr>
                <w:rFonts w:asciiTheme="majorHAnsi" w:hAnsiTheme="majorHAnsi" w:cstheme="majorHAnsi"/>
                <w:b/>
              </w:rPr>
              <w:t>VALOR</w:t>
            </w:r>
          </w:p>
        </w:tc>
      </w:tr>
      <w:tr w:rsidR="00747497" w:rsidRPr="00747497" w14:paraId="25F5B760" w14:textId="77777777" w:rsidTr="00354137">
        <w:trPr>
          <w:trHeight w:val="421"/>
          <w:jc w:val="center"/>
        </w:trPr>
        <w:tc>
          <w:tcPr>
            <w:tcW w:w="6662" w:type="dxa"/>
            <w:vAlign w:val="center"/>
          </w:tcPr>
          <w:p w14:paraId="30065570" w14:textId="168B8D49" w:rsidR="00354137" w:rsidRPr="00F34DBB" w:rsidRDefault="008B51A0" w:rsidP="0083474B">
            <w:pPr>
              <w:pStyle w:val="Textoindependiente"/>
              <w:spacing w:after="0"/>
              <w:rPr>
                <w:rFonts w:asciiTheme="majorHAnsi" w:hAnsiTheme="majorHAnsi" w:cstheme="majorHAnsi"/>
                <w:lang w:val="es-CO"/>
              </w:rPr>
            </w:pPr>
            <w:r w:rsidRPr="00F34DBB">
              <w:rPr>
                <w:rFonts w:asciiTheme="majorHAnsi" w:hAnsiTheme="majorHAnsi" w:cstheme="majorHAnsi"/>
                <w:lang w:val="es-CO"/>
              </w:rPr>
              <w:t>Implementar las estrategias de las rutas para la vigencia</w:t>
            </w:r>
          </w:p>
        </w:tc>
        <w:tc>
          <w:tcPr>
            <w:tcW w:w="2199" w:type="dxa"/>
            <w:vAlign w:val="center"/>
          </w:tcPr>
          <w:p w14:paraId="7E087822" w14:textId="4EF9D2DC" w:rsidR="00354137" w:rsidRPr="00F34DBB" w:rsidRDefault="00C92C51" w:rsidP="008A7F6C">
            <w:pPr>
              <w:pStyle w:val="Textoindependiente"/>
              <w:spacing w:after="0"/>
              <w:jc w:val="right"/>
              <w:rPr>
                <w:rFonts w:asciiTheme="majorHAnsi" w:hAnsiTheme="majorHAnsi" w:cstheme="majorHAnsi"/>
                <w:highlight w:val="yellow"/>
                <w:lang w:val="es-CO"/>
              </w:rPr>
            </w:pPr>
            <w:r w:rsidRPr="00C92C51">
              <w:rPr>
                <w:rFonts w:asciiTheme="majorHAnsi" w:hAnsiTheme="majorHAnsi" w:cstheme="majorHAnsi"/>
              </w:rPr>
              <w:t>$469.6</w:t>
            </w:r>
            <w:r w:rsidR="008A7F6C">
              <w:rPr>
                <w:rFonts w:asciiTheme="majorHAnsi" w:hAnsiTheme="majorHAnsi" w:cstheme="majorHAnsi"/>
                <w:lang w:val="es-ES"/>
              </w:rPr>
              <w:t>99</w:t>
            </w:r>
            <w:r w:rsidRPr="00C92C51">
              <w:rPr>
                <w:rFonts w:asciiTheme="majorHAnsi" w:hAnsiTheme="majorHAnsi" w:cstheme="majorHAnsi"/>
              </w:rPr>
              <w:t>.000</w:t>
            </w:r>
          </w:p>
        </w:tc>
      </w:tr>
      <w:tr w:rsidR="00747497" w:rsidRPr="00747497" w14:paraId="782645CC" w14:textId="77777777" w:rsidTr="00E0265A">
        <w:trPr>
          <w:trHeight w:val="564"/>
          <w:jc w:val="center"/>
        </w:trPr>
        <w:tc>
          <w:tcPr>
            <w:tcW w:w="6662" w:type="dxa"/>
            <w:shd w:val="clear" w:color="auto" w:fill="auto"/>
            <w:vAlign w:val="center"/>
          </w:tcPr>
          <w:p w14:paraId="7CA01D12" w14:textId="55FBC1A7" w:rsidR="00BE3BBA" w:rsidRPr="00F34DBB" w:rsidRDefault="008B51A0" w:rsidP="0083474B">
            <w:pPr>
              <w:pStyle w:val="Textoindependiente"/>
              <w:spacing w:after="0"/>
              <w:rPr>
                <w:rFonts w:asciiTheme="majorHAnsi" w:hAnsiTheme="majorHAnsi" w:cstheme="majorHAnsi"/>
                <w:lang w:val="es-CO"/>
              </w:rPr>
            </w:pPr>
            <w:r w:rsidRPr="00F34DBB">
              <w:rPr>
                <w:rFonts w:asciiTheme="majorHAnsi" w:hAnsiTheme="majorHAnsi" w:cstheme="majorHAnsi"/>
                <w:lang w:val="es-CO"/>
              </w:rPr>
              <w:t xml:space="preserve">Diseñar las estrategias de las rutas </w:t>
            </w:r>
          </w:p>
        </w:tc>
        <w:tc>
          <w:tcPr>
            <w:tcW w:w="2199" w:type="dxa"/>
            <w:shd w:val="clear" w:color="auto" w:fill="auto"/>
            <w:vAlign w:val="center"/>
          </w:tcPr>
          <w:p w14:paraId="2588475B" w14:textId="6F540719" w:rsidR="00BE3BBA" w:rsidRPr="00F34DBB" w:rsidRDefault="00277568" w:rsidP="00C92C51">
            <w:pPr>
              <w:pStyle w:val="Textoindependiente"/>
              <w:spacing w:after="0"/>
              <w:jc w:val="right"/>
              <w:rPr>
                <w:rFonts w:asciiTheme="majorHAnsi" w:hAnsiTheme="majorHAnsi" w:cstheme="majorHAnsi"/>
                <w:highlight w:val="yellow"/>
                <w:lang w:val="es-CO"/>
              </w:rPr>
            </w:pPr>
            <w:r w:rsidRPr="00F34DBB">
              <w:rPr>
                <w:rFonts w:asciiTheme="majorHAnsi" w:hAnsiTheme="majorHAnsi" w:cstheme="majorHAnsi"/>
                <w:lang w:val="es-CO"/>
              </w:rPr>
              <w:t>$</w:t>
            </w:r>
            <w:r w:rsidR="00C92C51">
              <w:rPr>
                <w:rFonts w:asciiTheme="majorHAnsi" w:hAnsiTheme="majorHAnsi" w:cstheme="majorHAnsi"/>
                <w:lang w:val="es-CO"/>
              </w:rPr>
              <w:t>25.000.000</w:t>
            </w:r>
          </w:p>
        </w:tc>
      </w:tr>
      <w:tr w:rsidR="00747497" w:rsidRPr="00747497" w14:paraId="64D05160" w14:textId="77777777" w:rsidTr="00E657CC">
        <w:trPr>
          <w:trHeight w:val="582"/>
          <w:jc w:val="center"/>
        </w:trPr>
        <w:tc>
          <w:tcPr>
            <w:tcW w:w="6662" w:type="dxa"/>
            <w:vAlign w:val="center"/>
          </w:tcPr>
          <w:p w14:paraId="724F8A5E" w14:textId="77777777" w:rsidR="00354137" w:rsidRPr="00F34DBB" w:rsidRDefault="00354137" w:rsidP="0083474B">
            <w:pPr>
              <w:pStyle w:val="Textoindependiente"/>
              <w:spacing w:after="0"/>
              <w:rPr>
                <w:rFonts w:asciiTheme="majorHAnsi" w:hAnsiTheme="majorHAnsi" w:cstheme="majorHAnsi"/>
                <w:b/>
              </w:rPr>
            </w:pPr>
            <w:r w:rsidRPr="00F34DBB">
              <w:rPr>
                <w:rFonts w:asciiTheme="majorHAnsi" w:hAnsiTheme="majorHAnsi" w:cstheme="majorHAnsi"/>
                <w:b/>
              </w:rPr>
              <w:t>TOTAL INVERSIÓN</w:t>
            </w:r>
          </w:p>
        </w:tc>
        <w:tc>
          <w:tcPr>
            <w:tcW w:w="2199" w:type="dxa"/>
            <w:vAlign w:val="center"/>
          </w:tcPr>
          <w:p w14:paraId="707C1F79" w14:textId="6889138F" w:rsidR="00354137" w:rsidRPr="00F34DBB" w:rsidRDefault="00277568" w:rsidP="008A7F6C">
            <w:pPr>
              <w:pStyle w:val="Textoindependiente"/>
              <w:spacing w:after="0"/>
              <w:jc w:val="right"/>
              <w:rPr>
                <w:rFonts w:asciiTheme="majorHAnsi" w:hAnsiTheme="majorHAnsi" w:cstheme="majorHAnsi"/>
                <w:b/>
                <w:highlight w:val="yellow"/>
                <w:lang w:val="es-CO"/>
              </w:rPr>
            </w:pPr>
            <w:r w:rsidRPr="00F34DBB">
              <w:rPr>
                <w:rFonts w:asciiTheme="majorHAnsi" w:hAnsiTheme="majorHAnsi" w:cstheme="majorHAnsi"/>
                <w:b/>
              </w:rPr>
              <w:t>$</w:t>
            </w:r>
            <w:r w:rsidR="00C92C51">
              <w:rPr>
                <w:rFonts w:asciiTheme="majorHAnsi" w:hAnsiTheme="majorHAnsi" w:cstheme="majorHAnsi"/>
                <w:b/>
                <w:lang w:val="es-CO"/>
              </w:rPr>
              <w:t>494</w:t>
            </w:r>
            <w:r w:rsidR="008B51A0" w:rsidRPr="00F34DBB">
              <w:rPr>
                <w:rFonts w:asciiTheme="majorHAnsi" w:hAnsiTheme="majorHAnsi" w:cstheme="majorHAnsi"/>
                <w:b/>
                <w:lang w:val="es-CO"/>
              </w:rPr>
              <w:t>.</w:t>
            </w:r>
            <w:r w:rsidR="00C92C51">
              <w:rPr>
                <w:rFonts w:asciiTheme="majorHAnsi" w:hAnsiTheme="majorHAnsi" w:cstheme="majorHAnsi"/>
                <w:b/>
                <w:lang w:val="es-CO"/>
              </w:rPr>
              <w:t>6</w:t>
            </w:r>
            <w:r w:rsidR="008A7F6C">
              <w:rPr>
                <w:rFonts w:asciiTheme="majorHAnsi" w:hAnsiTheme="majorHAnsi" w:cstheme="majorHAnsi"/>
                <w:b/>
                <w:lang w:val="es-CO"/>
              </w:rPr>
              <w:t>99</w:t>
            </w:r>
            <w:r w:rsidR="008B51A0" w:rsidRPr="00F34DBB">
              <w:rPr>
                <w:rFonts w:asciiTheme="majorHAnsi" w:hAnsiTheme="majorHAnsi" w:cstheme="majorHAnsi"/>
                <w:b/>
                <w:lang w:val="es-CO"/>
              </w:rPr>
              <w:t>.000</w:t>
            </w:r>
          </w:p>
        </w:tc>
      </w:tr>
      <w:bookmarkEnd w:id="54"/>
    </w:tbl>
    <w:p w14:paraId="661FEBCD" w14:textId="2E2BBCDC" w:rsidR="00354137" w:rsidRPr="009F0ECE" w:rsidRDefault="00354137" w:rsidP="007A3B82">
      <w:pPr>
        <w:tabs>
          <w:tab w:val="left" w:pos="858"/>
        </w:tabs>
        <w:spacing w:line="240" w:lineRule="auto"/>
        <w:rPr>
          <w:rFonts w:ascii="Arial" w:hAnsi="Arial" w:cs="Arial"/>
          <w:color w:val="000000" w:themeColor="text1"/>
          <w:sz w:val="24"/>
          <w:szCs w:val="24"/>
        </w:rPr>
      </w:pPr>
    </w:p>
    <w:p w14:paraId="79AB93EC" w14:textId="2CF637A5" w:rsidR="0083474B" w:rsidRDefault="0083474B" w:rsidP="008B53D4">
      <w:pPr>
        <w:pStyle w:val="Textoindependiente"/>
        <w:spacing w:after="0"/>
        <w:rPr>
          <w:rFonts w:asciiTheme="majorHAnsi" w:hAnsiTheme="majorHAnsi" w:cstheme="majorHAnsi"/>
          <w:b/>
          <w:color w:val="000000" w:themeColor="text1"/>
          <w:sz w:val="24"/>
          <w:szCs w:val="24"/>
        </w:rPr>
      </w:pPr>
    </w:p>
    <w:p w14:paraId="7CC174A1" w14:textId="77777777" w:rsidR="00AC0627" w:rsidRPr="00F558E0" w:rsidRDefault="00AC0627" w:rsidP="00F558E0">
      <w:pPr>
        <w:tabs>
          <w:tab w:val="left" w:pos="858"/>
        </w:tabs>
        <w:spacing w:line="240" w:lineRule="auto"/>
        <w:rPr>
          <w:rFonts w:ascii="Arial" w:hAnsi="Arial" w:cs="Arial"/>
          <w:color w:val="000000" w:themeColor="text1"/>
          <w:sz w:val="24"/>
          <w:szCs w:val="24"/>
        </w:rPr>
      </w:pPr>
    </w:p>
    <w:p w14:paraId="538759F8" w14:textId="77777777" w:rsidR="00F558E0" w:rsidRPr="00F558E0" w:rsidRDefault="00F558E0" w:rsidP="00F558E0">
      <w:pPr>
        <w:tabs>
          <w:tab w:val="left" w:pos="858"/>
        </w:tabs>
        <w:spacing w:line="240" w:lineRule="auto"/>
        <w:rPr>
          <w:rFonts w:ascii="Arial" w:hAnsi="Arial" w:cs="Arial"/>
          <w:color w:val="000000" w:themeColor="text1"/>
          <w:sz w:val="24"/>
          <w:szCs w:val="24"/>
        </w:rPr>
      </w:pPr>
    </w:p>
    <w:p w14:paraId="0A935471" w14:textId="77777777" w:rsidR="00F558E0" w:rsidRPr="00F558E0" w:rsidRDefault="00F558E0" w:rsidP="00F558E0">
      <w:pPr>
        <w:tabs>
          <w:tab w:val="left" w:pos="858"/>
        </w:tabs>
        <w:spacing w:line="240" w:lineRule="auto"/>
        <w:rPr>
          <w:rFonts w:ascii="Arial" w:hAnsi="Arial" w:cs="Arial"/>
          <w:color w:val="000000" w:themeColor="text1"/>
          <w:sz w:val="24"/>
          <w:szCs w:val="24"/>
        </w:rPr>
      </w:pPr>
    </w:p>
    <w:p w14:paraId="511B2241" w14:textId="77777777" w:rsidR="00F558E0" w:rsidRPr="00F558E0" w:rsidRDefault="00F558E0" w:rsidP="00F558E0">
      <w:pPr>
        <w:tabs>
          <w:tab w:val="left" w:pos="858"/>
        </w:tabs>
        <w:spacing w:line="240" w:lineRule="auto"/>
        <w:rPr>
          <w:rFonts w:ascii="Arial" w:hAnsi="Arial" w:cs="Arial"/>
          <w:color w:val="000000" w:themeColor="text1"/>
          <w:sz w:val="24"/>
          <w:szCs w:val="24"/>
        </w:rPr>
      </w:pPr>
    </w:p>
    <w:p w14:paraId="000157FC" w14:textId="77777777" w:rsidR="00AC0627" w:rsidRPr="00F558E0" w:rsidRDefault="00AC0627" w:rsidP="00F558E0">
      <w:pPr>
        <w:tabs>
          <w:tab w:val="left" w:pos="858"/>
        </w:tabs>
        <w:spacing w:line="240" w:lineRule="auto"/>
        <w:rPr>
          <w:rFonts w:ascii="Arial" w:hAnsi="Arial" w:cs="Arial"/>
          <w:color w:val="000000" w:themeColor="text1"/>
          <w:sz w:val="24"/>
          <w:szCs w:val="24"/>
        </w:rPr>
      </w:pPr>
    </w:p>
    <w:p w14:paraId="48DAA453" w14:textId="14EF2CD6" w:rsidR="00AC0627" w:rsidRDefault="00C92C51" w:rsidP="00AC0627">
      <w:pPr>
        <w:pStyle w:val="Textoindependiente"/>
        <w:spacing w:after="0"/>
        <w:jc w:val="center"/>
        <w:rPr>
          <w:rFonts w:asciiTheme="majorHAnsi" w:hAnsiTheme="majorHAnsi" w:cstheme="majorHAnsi"/>
          <w:b/>
          <w:color w:val="000000" w:themeColor="text1"/>
          <w:sz w:val="24"/>
          <w:szCs w:val="24"/>
          <w:lang w:val="es-ES"/>
        </w:rPr>
      </w:pPr>
      <w:r>
        <w:rPr>
          <w:rFonts w:asciiTheme="majorHAnsi" w:hAnsiTheme="majorHAnsi" w:cstheme="majorHAnsi"/>
          <w:b/>
          <w:color w:val="000000" w:themeColor="text1"/>
          <w:sz w:val="24"/>
          <w:szCs w:val="24"/>
          <w:lang w:val="es-ES"/>
        </w:rPr>
        <w:t>LIDA REGINA BULA NARVÁEZ</w:t>
      </w:r>
    </w:p>
    <w:p w14:paraId="694A0423" w14:textId="416B5EC4" w:rsidR="00AC0627" w:rsidRPr="00AC0627" w:rsidRDefault="00AC0627" w:rsidP="00AC0627">
      <w:pPr>
        <w:pStyle w:val="Textoindependiente"/>
        <w:spacing w:after="0"/>
        <w:jc w:val="center"/>
        <w:rPr>
          <w:rFonts w:asciiTheme="majorHAnsi" w:hAnsiTheme="majorHAnsi" w:cstheme="majorHAnsi"/>
          <w:b/>
          <w:color w:val="000000" w:themeColor="text1"/>
          <w:sz w:val="24"/>
          <w:szCs w:val="24"/>
          <w:lang w:val="es-ES"/>
        </w:rPr>
      </w:pPr>
      <w:r>
        <w:rPr>
          <w:rFonts w:asciiTheme="majorHAnsi" w:hAnsiTheme="majorHAnsi" w:cstheme="majorHAnsi"/>
          <w:b/>
          <w:color w:val="000000" w:themeColor="text1"/>
          <w:sz w:val="24"/>
          <w:szCs w:val="24"/>
          <w:lang w:val="es-ES"/>
        </w:rPr>
        <w:t>Coordinadora Grupo de Gestión del Talento Humano</w:t>
      </w:r>
    </w:p>
    <w:p w14:paraId="31DFA973" w14:textId="6C7480FC" w:rsidR="00AC0627" w:rsidRDefault="00AC0627" w:rsidP="008B53D4">
      <w:pPr>
        <w:pStyle w:val="Textoindependiente"/>
        <w:spacing w:after="0"/>
        <w:rPr>
          <w:rFonts w:asciiTheme="majorHAnsi" w:hAnsiTheme="majorHAnsi" w:cstheme="majorHAnsi"/>
          <w:b/>
          <w:color w:val="000000" w:themeColor="text1"/>
          <w:sz w:val="24"/>
          <w:szCs w:val="24"/>
        </w:rPr>
      </w:pPr>
    </w:p>
    <w:p w14:paraId="04D291CC" w14:textId="4E9902D0" w:rsidR="00AC0627" w:rsidRDefault="00AC0627" w:rsidP="008B53D4">
      <w:pPr>
        <w:pStyle w:val="Textoindependiente"/>
        <w:spacing w:after="0"/>
        <w:rPr>
          <w:rFonts w:asciiTheme="majorHAnsi" w:hAnsiTheme="majorHAnsi" w:cstheme="majorHAnsi"/>
          <w:b/>
          <w:color w:val="000000" w:themeColor="text1"/>
          <w:sz w:val="24"/>
          <w:szCs w:val="24"/>
        </w:rPr>
      </w:pPr>
    </w:p>
    <w:p w14:paraId="18E41205" w14:textId="77777777" w:rsidR="0083474B" w:rsidRPr="00EA3882" w:rsidRDefault="0083474B" w:rsidP="007A3B82">
      <w:pPr>
        <w:tabs>
          <w:tab w:val="left" w:pos="858"/>
        </w:tabs>
        <w:spacing w:line="240" w:lineRule="auto"/>
        <w:rPr>
          <w:rFonts w:ascii="Arial" w:hAnsi="Arial" w:cs="Arial"/>
          <w:color w:val="000000" w:themeColor="text1"/>
          <w:sz w:val="20"/>
          <w:szCs w:val="20"/>
        </w:rPr>
      </w:pPr>
    </w:p>
    <w:p w14:paraId="0B38C40D" w14:textId="77777777" w:rsidR="00D01B4A" w:rsidRDefault="00D01B4A" w:rsidP="007A3B82">
      <w:pPr>
        <w:tabs>
          <w:tab w:val="left" w:pos="858"/>
        </w:tabs>
        <w:spacing w:line="240" w:lineRule="auto"/>
        <w:rPr>
          <w:rFonts w:ascii="Arial" w:hAnsi="Arial" w:cs="Arial"/>
          <w:color w:val="000000" w:themeColor="text1"/>
          <w:sz w:val="14"/>
          <w:szCs w:val="14"/>
        </w:rPr>
      </w:pPr>
    </w:p>
    <w:p w14:paraId="71A5F1C2" w14:textId="5E36F50A" w:rsidR="007A3B82" w:rsidRPr="00EA3882" w:rsidRDefault="003C4F11" w:rsidP="007A3B82">
      <w:pPr>
        <w:tabs>
          <w:tab w:val="left" w:pos="858"/>
        </w:tabs>
        <w:spacing w:line="240" w:lineRule="auto"/>
        <w:rPr>
          <w:rFonts w:ascii="Arial" w:hAnsi="Arial" w:cs="Arial"/>
          <w:color w:val="000000" w:themeColor="text1"/>
          <w:sz w:val="14"/>
          <w:szCs w:val="14"/>
        </w:rPr>
      </w:pPr>
      <w:r w:rsidRPr="00EA3882">
        <w:rPr>
          <w:rFonts w:ascii="Arial" w:hAnsi="Arial" w:cs="Arial"/>
          <w:color w:val="000000" w:themeColor="text1"/>
          <w:sz w:val="14"/>
          <w:szCs w:val="14"/>
        </w:rPr>
        <w:t xml:space="preserve">Actualizó: </w:t>
      </w:r>
      <w:r w:rsidRPr="00EA3882">
        <w:rPr>
          <w:rFonts w:ascii="Arial" w:hAnsi="Arial" w:cs="Arial"/>
          <w:color w:val="000000" w:themeColor="text1"/>
          <w:sz w:val="14"/>
          <w:szCs w:val="14"/>
        </w:rPr>
        <w:tab/>
      </w:r>
      <w:r w:rsidRPr="00EA3882">
        <w:rPr>
          <w:rFonts w:ascii="Arial" w:hAnsi="Arial" w:cs="Arial"/>
          <w:color w:val="000000" w:themeColor="text1"/>
          <w:sz w:val="14"/>
          <w:szCs w:val="14"/>
        </w:rPr>
        <w:tab/>
      </w:r>
      <w:r w:rsidR="005B0CBA" w:rsidRPr="00EA3882">
        <w:rPr>
          <w:rFonts w:ascii="Arial" w:hAnsi="Arial" w:cs="Arial"/>
          <w:color w:val="000000" w:themeColor="text1"/>
          <w:sz w:val="14"/>
          <w:szCs w:val="14"/>
        </w:rPr>
        <w:t xml:space="preserve">Adriana Helena Galvis Buitrago </w:t>
      </w:r>
      <w:r w:rsidR="005B0CBA">
        <w:rPr>
          <w:rFonts w:ascii="Arial" w:hAnsi="Arial" w:cs="Arial"/>
          <w:color w:val="000000" w:themeColor="text1"/>
          <w:sz w:val="14"/>
          <w:szCs w:val="14"/>
        </w:rPr>
        <w:t>/ Profesional Especializado GGTH</w:t>
      </w:r>
      <w:r w:rsidR="00C92C51">
        <w:rPr>
          <w:rFonts w:ascii="Arial" w:hAnsi="Arial" w:cs="Arial"/>
          <w:color w:val="000000" w:themeColor="text1"/>
          <w:sz w:val="14"/>
          <w:szCs w:val="14"/>
        </w:rPr>
        <w:t xml:space="preserve"> – Walter González Montoya / Contratista GGTH</w:t>
      </w:r>
    </w:p>
    <w:p w14:paraId="7E1B0FA0" w14:textId="6DD1FD98" w:rsidR="002E4A95" w:rsidRPr="002E4A95" w:rsidRDefault="003C4F11" w:rsidP="004752AB">
      <w:pPr>
        <w:tabs>
          <w:tab w:val="left" w:pos="858"/>
        </w:tabs>
        <w:spacing w:line="240" w:lineRule="auto"/>
        <w:rPr>
          <w:rFonts w:ascii="Arial" w:hAnsi="Arial" w:cs="Arial"/>
          <w:color w:val="000000" w:themeColor="text1"/>
          <w:sz w:val="14"/>
          <w:szCs w:val="14"/>
        </w:rPr>
      </w:pPr>
      <w:r w:rsidRPr="00EA3882">
        <w:rPr>
          <w:rFonts w:ascii="Arial" w:hAnsi="Arial" w:cs="Arial"/>
          <w:color w:val="000000" w:themeColor="text1"/>
          <w:sz w:val="14"/>
          <w:szCs w:val="14"/>
        </w:rPr>
        <w:t xml:space="preserve">Revisó: </w:t>
      </w:r>
      <w:r w:rsidRPr="00EA3882">
        <w:rPr>
          <w:rFonts w:ascii="Arial" w:hAnsi="Arial" w:cs="Arial"/>
          <w:color w:val="000000" w:themeColor="text1"/>
          <w:sz w:val="14"/>
          <w:szCs w:val="14"/>
        </w:rPr>
        <w:tab/>
      </w:r>
      <w:r w:rsidRPr="00EA3882">
        <w:rPr>
          <w:rFonts w:ascii="Arial" w:hAnsi="Arial" w:cs="Arial"/>
          <w:color w:val="000000" w:themeColor="text1"/>
          <w:sz w:val="14"/>
          <w:szCs w:val="14"/>
        </w:rPr>
        <w:tab/>
      </w:r>
      <w:r w:rsidR="00C92C51">
        <w:rPr>
          <w:rFonts w:ascii="Arial" w:hAnsi="Arial" w:cs="Arial"/>
          <w:color w:val="000000" w:themeColor="text1"/>
          <w:sz w:val="14"/>
          <w:szCs w:val="14"/>
        </w:rPr>
        <w:t>Lida Regina Bula Narváez</w:t>
      </w:r>
      <w:r w:rsidR="008B51A0">
        <w:rPr>
          <w:rFonts w:ascii="Arial" w:hAnsi="Arial" w:cs="Arial"/>
          <w:color w:val="000000" w:themeColor="text1"/>
          <w:sz w:val="14"/>
          <w:szCs w:val="14"/>
        </w:rPr>
        <w:t xml:space="preserve"> / Coordinadora Grupo de Gestión del GGTH</w:t>
      </w:r>
    </w:p>
    <w:sectPr w:rsidR="002E4A95" w:rsidRPr="002E4A95" w:rsidSect="00A22A7F">
      <w:pgSz w:w="12240" w:h="15840" w:code="1"/>
      <w:pgMar w:top="720" w:right="1041" w:bottom="1702" w:left="1418" w:header="0" w:footer="289" w:gutter="0"/>
      <w:pgNumType w:start="2"/>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0493D" w14:textId="77777777" w:rsidR="00EE2F7C" w:rsidRDefault="00EE2F7C">
      <w:r>
        <w:separator/>
      </w:r>
    </w:p>
    <w:p w14:paraId="6E765105" w14:textId="77777777" w:rsidR="00EE2F7C" w:rsidRDefault="00EE2F7C"/>
  </w:endnote>
  <w:endnote w:type="continuationSeparator" w:id="0">
    <w:p w14:paraId="7B2299CD" w14:textId="77777777" w:rsidR="00EE2F7C" w:rsidRDefault="00EE2F7C">
      <w:r>
        <w:continuationSeparator/>
      </w:r>
    </w:p>
    <w:p w14:paraId="79734BA6" w14:textId="77777777" w:rsidR="00EE2F7C" w:rsidRDefault="00EE2F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umanst521 XBdCn BT">
    <w:altName w:val="Cambri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Flama Book">
    <w:altName w:val="Flama Book"/>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379795083"/>
      <w:docPartObj>
        <w:docPartGallery w:val="Page Numbers (Bottom of Page)"/>
        <w:docPartUnique/>
      </w:docPartObj>
    </w:sdtPr>
    <w:sdtContent>
      <w:p w14:paraId="388F3F96" w14:textId="77777777" w:rsidR="00485FAC" w:rsidRDefault="00485FAC" w:rsidP="00125D54">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A87207A" w14:textId="77777777" w:rsidR="00485FAC" w:rsidRDefault="00485FAC" w:rsidP="00125D54">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4CB5A" w14:textId="003FE628" w:rsidR="00485FAC" w:rsidRDefault="00485FAC">
    <w:pPr>
      <w:pStyle w:val="Piedepgina"/>
      <w:jc w:val="right"/>
    </w:pPr>
  </w:p>
  <w:p w14:paraId="7AF4C5C1" w14:textId="77777777" w:rsidR="00485FAC" w:rsidRDefault="00485FA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985950"/>
      <w:docPartObj>
        <w:docPartGallery w:val="Page Numbers (Bottom of Page)"/>
        <w:docPartUnique/>
      </w:docPartObj>
    </w:sdtPr>
    <w:sdtEndPr>
      <w:rPr>
        <w:color w:val="auto"/>
      </w:rPr>
    </w:sdtEndPr>
    <w:sdtContent>
      <w:p w14:paraId="4194AADF" w14:textId="77777777" w:rsidR="00485FAC" w:rsidRPr="00D806EE" w:rsidRDefault="00485FAC" w:rsidP="00E70BDD">
        <w:pPr>
          <w:spacing w:line="240" w:lineRule="auto"/>
          <w:jc w:val="center"/>
          <w:rPr>
            <w:rFonts w:ascii="Helvetica Neue" w:hAnsi="Helvetica Neue"/>
            <w:noProof/>
            <w:color w:val="auto"/>
            <w:sz w:val="12"/>
            <w:szCs w:val="12"/>
            <w:lang w:eastAsia="es-CO"/>
          </w:rPr>
        </w:pPr>
        <w:r w:rsidRPr="00D806EE">
          <w:rPr>
            <w:rFonts w:ascii="Helvetica Neue" w:hAnsi="Helvetica Neue"/>
            <w:noProof/>
            <w:color w:val="auto"/>
            <w:sz w:val="12"/>
            <w:szCs w:val="12"/>
            <w:lang w:eastAsia="es-CO"/>
          </w:rPr>
          <w:t>Carrera 69 # 25 B – 44 pisos 3, 4 Y 7 PBX: 3487800 Bogotá Colombia</w:t>
        </w:r>
      </w:p>
      <w:p w14:paraId="7F6BF863" w14:textId="77777777" w:rsidR="00485FAC" w:rsidRPr="00D806EE" w:rsidRDefault="00485FAC" w:rsidP="00E70BDD">
        <w:pPr>
          <w:spacing w:line="240" w:lineRule="auto"/>
          <w:jc w:val="center"/>
          <w:rPr>
            <w:rFonts w:ascii="Helvetica Neue" w:hAnsi="Helvetica Neue"/>
            <w:noProof/>
            <w:color w:val="auto"/>
            <w:sz w:val="12"/>
            <w:szCs w:val="12"/>
            <w:lang w:eastAsia="es-CO"/>
          </w:rPr>
        </w:pPr>
        <w:r w:rsidRPr="00D806EE">
          <w:rPr>
            <w:rFonts w:ascii="Helvetica Neue" w:hAnsi="Helvetica Neue"/>
            <w:noProof/>
            <w:color w:val="auto"/>
            <w:sz w:val="12"/>
            <w:szCs w:val="12"/>
            <w:lang w:eastAsia="es-CO"/>
          </w:rPr>
          <w:t>Línea Gratuita Nacional 018000910110 en Bogotá D.C.: 3487777</w:t>
        </w:r>
      </w:p>
      <w:p w14:paraId="6C24E3D3" w14:textId="77777777" w:rsidR="00485FAC" w:rsidRPr="00D806EE" w:rsidRDefault="00485FAC" w:rsidP="00E70BDD">
        <w:pPr>
          <w:spacing w:line="240" w:lineRule="auto"/>
          <w:jc w:val="center"/>
          <w:rPr>
            <w:rFonts w:ascii="Helvetica Neue" w:hAnsi="Helvetica Neue"/>
            <w:noProof/>
            <w:color w:val="auto"/>
            <w:sz w:val="12"/>
            <w:szCs w:val="12"/>
            <w:lang w:val="en-US" w:eastAsia="es-CO"/>
          </w:rPr>
        </w:pPr>
        <w:hyperlink r:id="rId1" w:history="1">
          <w:r w:rsidRPr="00D806EE">
            <w:rPr>
              <w:rStyle w:val="Hipervnculo"/>
              <w:rFonts w:ascii="Helvetica Neue" w:hAnsi="Helvetica Neue"/>
              <w:noProof/>
              <w:color w:val="auto"/>
              <w:sz w:val="12"/>
              <w:szCs w:val="12"/>
              <w:lang w:val="en-US" w:eastAsia="es-CO"/>
            </w:rPr>
            <w:t>www.ssf.gov.co</w:t>
          </w:r>
        </w:hyperlink>
        <w:r w:rsidRPr="00D806EE">
          <w:rPr>
            <w:rFonts w:ascii="Helvetica Neue" w:hAnsi="Helvetica Neue"/>
            <w:noProof/>
            <w:color w:val="auto"/>
            <w:sz w:val="12"/>
            <w:szCs w:val="12"/>
            <w:lang w:val="en-US" w:eastAsia="es-CO"/>
          </w:rPr>
          <w:t xml:space="preserve">  -e-mail: ssf@ssf.gov.co</w:t>
        </w:r>
      </w:p>
      <w:p w14:paraId="106B4B53" w14:textId="2C23193C" w:rsidR="00485FAC" w:rsidRPr="003E3DE0" w:rsidRDefault="00485FAC">
        <w:pPr>
          <w:pStyle w:val="Piedepgina"/>
          <w:jc w:val="right"/>
          <w:rPr>
            <w:color w:val="auto"/>
          </w:rPr>
        </w:pPr>
        <w:r w:rsidRPr="003E3DE0">
          <w:rPr>
            <w:color w:val="auto"/>
          </w:rPr>
          <w:fldChar w:fldCharType="begin"/>
        </w:r>
        <w:r w:rsidRPr="003E3DE0">
          <w:rPr>
            <w:color w:val="auto"/>
          </w:rPr>
          <w:instrText>PAGE   \* MERGEFORMAT</w:instrText>
        </w:r>
        <w:r w:rsidRPr="003E3DE0">
          <w:rPr>
            <w:color w:val="auto"/>
          </w:rPr>
          <w:fldChar w:fldCharType="separate"/>
        </w:r>
        <w:r>
          <w:rPr>
            <w:noProof/>
            <w:color w:val="auto"/>
          </w:rPr>
          <w:t>20</w:t>
        </w:r>
        <w:r w:rsidRPr="003E3DE0">
          <w:rPr>
            <w:color w:val="auto"/>
          </w:rPr>
          <w:fldChar w:fldCharType="end"/>
        </w:r>
      </w:p>
    </w:sdtContent>
  </w:sdt>
  <w:p w14:paraId="6ED06D5F" w14:textId="77777777" w:rsidR="00485FAC" w:rsidRDefault="00485FA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B03C1" w14:textId="77777777" w:rsidR="00EE2F7C" w:rsidRDefault="00EE2F7C">
      <w:r>
        <w:separator/>
      </w:r>
    </w:p>
    <w:p w14:paraId="5B5BE6EB" w14:textId="77777777" w:rsidR="00EE2F7C" w:rsidRDefault="00EE2F7C"/>
  </w:footnote>
  <w:footnote w:type="continuationSeparator" w:id="0">
    <w:p w14:paraId="4BB62FE9" w14:textId="77777777" w:rsidR="00EE2F7C" w:rsidRDefault="00EE2F7C">
      <w:r>
        <w:continuationSeparator/>
      </w:r>
    </w:p>
    <w:p w14:paraId="2758D77C" w14:textId="77777777" w:rsidR="00EE2F7C" w:rsidRDefault="00EE2F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B6BCF" w14:textId="77777777" w:rsidR="00485FAC" w:rsidRDefault="00485FAC">
    <w:pPr>
      <w:pStyle w:val="Encabezado"/>
    </w:pPr>
    <w:r>
      <w:rPr>
        <w:noProof/>
        <w:lang w:val="es-CO" w:eastAsia="es-CO"/>
      </w:rPr>
      <mc:AlternateContent>
        <mc:Choice Requires="wps">
          <w:drawing>
            <wp:anchor distT="0" distB="0" distL="114300" distR="114300" simplePos="0" relativeHeight="251659264" behindDoc="0" locked="0" layoutInCell="1" allowOverlap="1" wp14:anchorId="04C9D9CF" wp14:editId="4EB59B50">
              <wp:simplePos x="0" y="0"/>
              <wp:positionH relativeFrom="margin">
                <wp:posOffset>-66881</wp:posOffset>
              </wp:positionH>
              <wp:positionV relativeFrom="paragraph">
                <wp:posOffset>193315</wp:posOffset>
              </wp:positionV>
              <wp:extent cx="5647724" cy="0"/>
              <wp:effectExtent l="0" t="0" r="0" b="0"/>
              <wp:wrapNone/>
              <wp:docPr id="33" name="Conector recto 33"/>
              <wp:cNvGraphicFramePr/>
              <a:graphic xmlns:a="http://schemas.openxmlformats.org/drawingml/2006/main">
                <a:graphicData uri="http://schemas.microsoft.com/office/word/2010/wordprocessingShape">
                  <wps:wsp>
                    <wps:cNvCnPr/>
                    <wps:spPr>
                      <a:xfrm>
                        <a:off x="0" y="0"/>
                        <a:ext cx="5647724"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3754A0" id="Conector recto 3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5pt,15.2pt" to="439.4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" strokecolor="#00b0f0" strokeweight="1pt">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EF479" w14:textId="0BC708A9" w:rsidR="00485FAC" w:rsidRDefault="00485FAC">
    <w:pPr>
      <w:pStyle w:val="Encabezado"/>
      <w:rPr>
        <w:color w:val="000000" w:themeColor="text1"/>
      </w:rPr>
    </w:pPr>
    <w:r>
      <w:rPr>
        <w:noProof/>
        <w:lang w:val="es-CO" w:eastAsia="es-CO"/>
      </w:rPr>
      <mc:AlternateContent>
        <mc:Choice Requires="wps">
          <w:drawing>
            <wp:anchor distT="0" distB="0" distL="114300" distR="114300" simplePos="0" relativeHeight="251663360" behindDoc="0" locked="0" layoutInCell="1" allowOverlap="1" wp14:anchorId="2668D40B" wp14:editId="47EF9193">
              <wp:simplePos x="0" y="0"/>
              <wp:positionH relativeFrom="page">
                <wp:align>left</wp:align>
              </wp:positionH>
              <wp:positionV relativeFrom="paragraph">
                <wp:posOffset>-1</wp:posOffset>
              </wp:positionV>
              <wp:extent cx="8866667" cy="244549"/>
              <wp:effectExtent l="0" t="0" r="0" b="3175"/>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66667" cy="244549"/>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907F7" id="Rectángulo 16" o:spid="_x0000_s1026" style="position:absolute;margin-left:0;margin-top:0;width:698.15pt;height:19.2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" fillcolor="#1b8bd4" stroked="f" strokeweight=".5pt">
              <v:path arrowok="t"/>
              <w10:wrap anchorx="page"/>
            </v:rect>
          </w:pict>
        </mc:Fallback>
      </mc:AlternateContent>
    </w:r>
  </w:p>
  <w:p w14:paraId="0088C482" w14:textId="0069CB20" w:rsidR="00485FAC" w:rsidRDefault="00485FAC">
    <w:pPr>
      <w:pStyle w:val="Encabezado"/>
      <w:rPr>
        <w:color w:val="000000" w:themeColor="text1"/>
      </w:rPr>
    </w:pPr>
    <w:r w:rsidRPr="000953B9">
      <w:rPr>
        <w:noProof/>
        <w:lang w:val="es-CO" w:eastAsia="es-CO"/>
      </w:rPr>
      <w:drawing>
        <wp:anchor distT="0" distB="0" distL="114300" distR="114300" simplePos="0" relativeHeight="251664384" behindDoc="0" locked="0" layoutInCell="1" allowOverlap="1" wp14:anchorId="5C14B0F4" wp14:editId="2B23D62D">
          <wp:simplePos x="0" y="0"/>
          <wp:positionH relativeFrom="column">
            <wp:posOffset>3788366</wp:posOffset>
          </wp:positionH>
          <wp:positionV relativeFrom="paragraph">
            <wp:posOffset>165056</wp:posOffset>
          </wp:positionV>
          <wp:extent cx="2138045" cy="445770"/>
          <wp:effectExtent l="0" t="0" r="0" b="0"/>
          <wp:wrapSquare wrapText="bothSides"/>
          <wp:docPr id="1" name="Imagen 1" descr="C:\Users\jgaviriam\Documents\Información 2019\Sistema Gráfico Gobierno Febreo 12 2019\Logos solos\Logo Mintrabaj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aviriam\Documents\Información 2019\Sistema Gráfico Gobierno Febreo 12 2019\Logos solos\Logo Mintrabajo P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045"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239">
      <w:rPr>
        <w:noProof/>
        <w:color w:val="000000" w:themeColor="text1"/>
        <w:lang w:val="es-CO" w:eastAsia="es-CO"/>
      </w:rPr>
      <w:drawing>
        <wp:anchor distT="0" distB="0" distL="114300" distR="114300" simplePos="0" relativeHeight="251661312" behindDoc="0" locked="0" layoutInCell="1" allowOverlap="1" wp14:anchorId="3DB50E37" wp14:editId="158B36C5">
          <wp:simplePos x="0" y="0"/>
          <wp:positionH relativeFrom="margin">
            <wp:posOffset>-329609</wp:posOffset>
          </wp:positionH>
          <wp:positionV relativeFrom="topMargin">
            <wp:posOffset>345026</wp:posOffset>
          </wp:positionV>
          <wp:extent cx="2033905" cy="504825"/>
          <wp:effectExtent l="0" t="0" r="4445" b="9525"/>
          <wp:wrapSquare wrapText="bothSides"/>
          <wp:docPr id="3" name="Imagen 3"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3390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FDA91" w14:textId="737C61F2" w:rsidR="00485FAC" w:rsidRPr="008B2239" w:rsidRDefault="00485FAC" w:rsidP="008B2239">
    <w:pPr>
      <w:pStyle w:val="Encabezado"/>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8B2239">
      <w:rPr>
        <w:color w:val="000000" w:themeColor="text1"/>
      </w:rPr>
      <w:tab/>
    </w:r>
  </w:p>
  <w:p w14:paraId="36A7CCF2" w14:textId="7CE47DF5" w:rsidR="00485FAC" w:rsidRPr="008B2239" w:rsidRDefault="00485FAC">
    <w:pPr>
      <w:rPr>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A4683"/>
    <w:multiLevelType w:val="hybridMultilevel"/>
    <w:tmpl w:val="A13851F2"/>
    <w:lvl w:ilvl="0" w:tplc="240A0001">
      <w:start w:val="1"/>
      <w:numFmt w:val="bullet"/>
      <w:lvlText w:val=""/>
      <w:lvlJc w:val="left"/>
      <w:pPr>
        <w:ind w:left="721" w:hanging="360"/>
      </w:pPr>
      <w:rPr>
        <w:rFonts w:ascii="Symbol" w:hAnsi="Symbol" w:hint="default"/>
      </w:rPr>
    </w:lvl>
    <w:lvl w:ilvl="1" w:tplc="240A0003" w:tentative="1">
      <w:start w:val="1"/>
      <w:numFmt w:val="bullet"/>
      <w:lvlText w:val="o"/>
      <w:lvlJc w:val="left"/>
      <w:pPr>
        <w:ind w:left="1441" w:hanging="360"/>
      </w:pPr>
      <w:rPr>
        <w:rFonts w:ascii="Courier New" w:hAnsi="Courier New" w:cs="Courier New" w:hint="default"/>
      </w:rPr>
    </w:lvl>
    <w:lvl w:ilvl="2" w:tplc="240A0005" w:tentative="1">
      <w:start w:val="1"/>
      <w:numFmt w:val="bullet"/>
      <w:lvlText w:val=""/>
      <w:lvlJc w:val="left"/>
      <w:pPr>
        <w:ind w:left="2161" w:hanging="360"/>
      </w:pPr>
      <w:rPr>
        <w:rFonts w:ascii="Wingdings" w:hAnsi="Wingdings" w:hint="default"/>
      </w:rPr>
    </w:lvl>
    <w:lvl w:ilvl="3" w:tplc="240A0001" w:tentative="1">
      <w:start w:val="1"/>
      <w:numFmt w:val="bullet"/>
      <w:lvlText w:val=""/>
      <w:lvlJc w:val="left"/>
      <w:pPr>
        <w:ind w:left="2881" w:hanging="360"/>
      </w:pPr>
      <w:rPr>
        <w:rFonts w:ascii="Symbol" w:hAnsi="Symbol" w:hint="default"/>
      </w:rPr>
    </w:lvl>
    <w:lvl w:ilvl="4" w:tplc="240A0003" w:tentative="1">
      <w:start w:val="1"/>
      <w:numFmt w:val="bullet"/>
      <w:lvlText w:val="o"/>
      <w:lvlJc w:val="left"/>
      <w:pPr>
        <w:ind w:left="3601" w:hanging="360"/>
      </w:pPr>
      <w:rPr>
        <w:rFonts w:ascii="Courier New" w:hAnsi="Courier New" w:cs="Courier New" w:hint="default"/>
      </w:rPr>
    </w:lvl>
    <w:lvl w:ilvl="5" w:tplc="240A0005" w:tentative="1">
      <w:start w:val="1"/>
      <w:numFmt w:val="bullet"/>
      <w:lvlText w:val=""/>
      <w:lvlJc w:val="left"/>
      <w:pPr>
        <w:ind w:left="4321" w:hanging="360"/>
      </w:pPr>
      <w:rPr>
        <w:rFonts w:ascii="Wingdings" w:hAnsi="Wingdings" w:hint="default"/>
      </w:rPr>
    </w:lvl>
    <w:lvl w:ilvl="6" w:tplc="240A0001" w:tentative="1">
      <w:start w:val="1"/>
      <w:numFmt w:val="bullet"/>
      <w:lvlText w:val=""/>
      <w:lvlJc w:val="left"/>
      <w:pPr>
        <w:ind w:left="5041" w:hanging="360"/>
      </w:pPr>
      <w:rPr>
        <w:rFonts w:ascii="Symbol" w:hAnsi="Symbol" w:hint="default"/>
      </w:rPr>
    </w:lvl>
    <w:lvl w:ilvl="7" w:tplc="240A0003" w:tentative="1">
      <w:start w:val="1"/>
      <w:numFmt w:val="bullet"/>
      <w:lvlText w:val="o"/>
      <w:lvlJc w:val="left"/>
      <w:pPr>
        <w:ind w:left="5761" w:hanging="360"/>
      </w:pPr>
      <w:rPr>
        <w:rFonts w:ascii="Courier New" w:hAnsi="Courier New" w:cs="Courier New" w:hint="default"/>
      </w:rPr>
    </w:lvl>
    <w:lvl w:ilvl="8" w:tplc="240A0005" w:tentative="1">
      <w:start w:val="1"/>
      <w:numFmt w:val="bullet"/>
      <w:lvlText w:val=""/>
      <w:lvlJc w:val="left"/>
      <w:pPr>
        <w:ind w:left="6481" w:hanging="360"/>
      </w:pPr>
      <w:rPr>
        <w:rFonts w:ascii="Wingdings" w:hAnsi="Wingdings" w:hint="default"/>
      </w:rPr>
    </w:lvl>
  </w:abstractNum>
  <w:abstractNum w:abstractNumId="1" w15:restartNumberingAfterBreak="0">
    <w:nsid w:val="11EB22D2"/>
    <w:multiLevelType w:val="hybridMultilevel"/>
    <w:tmpl w:val="A3AA1C2C"/>
    <w:lvl w:ilvl="0" w:tplc="240A000D">
      <w:start w:val="1"/>
      <w:numFmt w:val="bullet"/>
      <w:lvlText w:val=""/>
      <w:lvlJc w:val="left"/>
      <w:pPr>
        <w:ind w:left="426" w:hanging="360"/>
      </w:pPr>
      <w:rPr>
        <w:rFonts w:ascii="Wingdings" w:hAnsi="Wingdings" w:hint="default"/>
      </w:rPr>
    </w:lvl>
    <w:lvl w:ilvl="1" w:tplc="36B41AA4">
      <w:start w:val="1"/>
      <w:numFmt w:val="lowerLetter"/>
      <w:lvlText w:val="%2."/>
      <w:lvlJc w:val="left"/>
      <w:pPr>
        <w:ind w:left="66" w:hanging="360"/>
      </w:pPr>
      <w:rPr>
        <w:rFonts w:hint="default"/>
      </w:rPr>
    </w:lvl>
    <w:lvl w:ilvl="2" w:tplc="047A1D8A">
      <w:start w:val="1"/>
      <w:numFmt w:val="decimal"/>
      <w:lvlText w:val="%3."/>
      <w:lvlJc w:val="left"/>
      <w:pPr>
        <w:ind w:left="66" w:hanging="360"/>
      </w:pPr>
      <w:rPr>
        <w:rFonts w:hint="default"/>
      </w:rPr>
    </w:lvl>
    <w:lvl w:ilvl="3" w:tplc="240A0001" w:tentative="1">
      <w:start w:val="1"/>
      <w:numFmt w:val="bullet"/>
      <w:lvlText w:val=""/>
      <w:lvlJc w:val="left"/>
      <w:pPr>
        <w:ind w:left="2586" w:hanging="360"/>
      </w:pPr>
      <w:rPr>
        <w:rFonts w:ascii="Symbol" w:hAnsi="Symbol" w:hint="default"/>
      </w:rPr>
    </w:lvl>
    <w:lvl w:ilvl="4" w:tplc="240A0003" w:tentative="1">
      <w:start w:val="1"/>
      <w:numFmt w:val="bullet"/>
      <w:lvlText w:val="o"/>
      <w:lvlJc w:val="left"/>
      <w:pPr>
        <w:ind w:left="3306" w:hanging="360"/>
      </w:pPr>
      <w:rPr>
        <w:rFonts w:ascii="Courier New" w:hAnsi="Courier New" w:cs="Courier New" w:hint="default"/>
      </w:rPr>
    </w:lvl>
    <w:lvl w:ilvl="5" w:tplc="240A0005" w:tentative="1">
      <w:start w:val="1"/>
      <w:numFmt w:val="bullet"/>
      <w:lvlText w:val=""/>
      <w:lvlJc w:val="left"/>
      <w:pPr>
        <w:ind w:left="4026" w:hanging="360"/>
      </w:pPr>
      <w:rPr>
        <w:rFonts w:ascii="Wingdings" w:hAnsi="Wingdings" w:hint="default"/>
      </w:rPr>
    </w:lvl>
    <w:lvl w:ilvl="6" w:tplc="240A0001" w:tentative="1">
      <w:start w:val="1"/>
      <w:numFmt w:val="bullet"/>
      <w:lvlText w:val=""/>
      <w:lvlJc w:val="left"/>
      <w:pPr>
        <w:ind w:left="4746" w:hanging="360"/>
      </w:pPr>
      <w:rPr>
        <w:rFonts w:ascii="Symbol" w:hAnsi="Symbol" w:hint="default"/>
      </w:rPr>
    </w:lvl>
    <w:lvl w:ilvl="7" w:tplc="240A0003" w:tentative="1">
      <w:start w:val="1"/>
      <w:numFmt w:val="bullet"/>
      <w:lvlText w:val="o"/>
      <w:lvlJc w:val="left"/>
      <w:pPr>
        <w:ind w:left="5466" w:hanging="360"/>
      </w:pPr>
      <w:rPr>
        <w:rFonts w:ascii="Courier New" w:hAnsi="Courier New" w:cs="Courier New" w:hint="default"/>
      </w:rPr>
    </w:lvl>
    <w:lvl w:ilvl="8" w:tplc="240A0005" w:tentative="1">
      <w:start w:val="1"/>
      <w:numFmt w:val="bullet"/>
      <w:lvlText w:val=""/>
      <w:lvlJc w:val="left"/>
      <w:pPr>
        <w:ind w:left="6186" w:hanging="360"/>
      </w:pPr>
      <w:rPr>
        <w:rFonts w:ascii="Wingdings" w:hAnsi="Wingdings" w:hint="default"/>
      </w:rPr>
    </w:lvl>
  </w:abstractNum>
  <w:abstractNum w:abstractNumId="2" w15:restartNumberingAfterBreak="0">
    <w:nsid w:val="149F480D"/>
    <w:multiLevelType w:val="hybridMultilevel"/>
    <w:tmpl w:val="2AEAD6CC"/>
    <w:lvl w:ilvl="0" w:tplc="EB968C52">
      <w:start w:val="1"/>
      <w:numFmt w:val="decimal"/>
      <w:lvlText w:val="%1."/>
      <w:lvlJc w:val="left"/>
      <w:pPr>
        <w:ind w:left="1068" w:hanging="360"/>
      </w:pPr>
      <w:rPr>
        <w:rFonts w:hint="default"/>
      </w:rPr>
    </w:lvl>
    <w:lvl w:ilvl="1" w:tplc="240A0019">
      <w:start w:val="1"/>
      <w:numFmt w:val="lowerLetter"/>
      <w:lvlText w:val="%2."/>
      <w:lvlJc w:val="left"/>
      <w:pPr>
        <w:ind w:left="1788" w:hanging="360"/>
      </w:pPr>
    </w:lvl>
    <w:lvl w:ilvl="2" w:tplc="7554B036">
      <w:start w:val="3"/>
      <w:numFmt w:val="upperLetter"/>
      <w:lvlText w:val="%3)"/>
      <w:lvlJc w:val="left"/>
      <w:pPr>
        <w:ind w:left="360" w:hanging="360"/>
      </w:pPr>
      <w:rPr>
        <w:rFonts w:hint="default"/>
      </w:rPr>
    </w:lvl>
    <w:lvl w:ilvl="3" w:tplc="FAA2D116">
      <w:start w:val="19"/>
      <w:numFmt w:val="decimal"/>
      <w:lvlText w:val="%4"/>
      <w:lvlJc w:val="left"/>
      <w:pPr>
        <w:ind w:left="3228" w:hanging="360"/>
      </w:pPr>
      <w:rPr>
        <w:rFonts w:hint="default"/>
      </w:r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 w15:restartNumberingAfterBreak="0">
    <w:nsid w:val="1C00600F"/>
    <w:multiLevelType w:val="hybridMultilevel"/>
    <w:tmpl w:val="A00442CC"/>
    <w:lvl w:ilvl="0" w:tplc="240A000F">
      <w:start w:val="1"/>
      <w:numFmt w:val="decimal"/>
      <w:lvlText w:val="%1."/>
      <w:lvlJc w:val="left"/>
      <w:pPr>
        <w:ind w:left="720" w:hanging="360"/>
      </w:pPr>
      <w:rPr>
        <w:rFonts w:hint="default"/>
      </w:rPr>
    </w:lvl>
    <w:lvl w:ilvl="1" w:tplc="21FC24EE">
      <w:numFmt w:val="bullet"/>
      <w:lvlText w:val=""/>
      <w:lvlJc w:val="left"/>
      <w:pPr>
        <w:ind w:left="1440" w:hanging="360"/>
      </w:pPr>
      <w:rPr>
        <w:rFonts w:ascii="Symbol" w:eastAsia="Times New Roman" w:hAnsi="Symbol" w:cs="Times New Roman"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97D2BBF"/>
    <w:multiLevelType w:val="multilevel"/>
    <w:tmpl w:val="CDCC7FC4"/>
    <w:lvl w:ilvl="0">
      <w:start w:val="1"/>
      <w:numFmt w:val="decimal"/>
      <w:lvlText w:val="%1."/>
      <w:lvlJc w:val="left"/>
      <w:pPr>
        <w:ind w:left="360" w:hanging="360"/>
      </w:pPr>
      <w:rPr>
        <w:color w:val="auto"/>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5" w15:restartNumberingAfterBreak="0">
    <w:nsid w:val="3FB53267"/>
    <w:multiLevelType w:val="hybridMultilevel"/>
    <w:tmpl w:val="77FEBA7E"/>
    <w:lvl w:ilvl="0" w:tplc="240A0017">
      <w:start w:val="1"/>
      <w:numFmt w:val="lowerLetter"/>
      <w:lvlText w:val="%1)"/>
      <w:lvlJc w:val="left"/>
      <w:pPr>
        <w:ind w:left="360" w:hanging="360"/>
      </w:pPr>
      <w:rPr>
        <w:rFonts w:hint="default"/>
      </w:rPr>
    </w:lvl>
    <w:lvl w:ilvl="1" w:tplc="2CDA06B4">
      <w:start w:val="1"/>
      <w:numFmt w:val="upperLetter"/>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49EA4A0E"/>
    <w:multiLevelType w:val="hybridMultilevel"/>
    <w:tmpl w:val="8A904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D25596F"/>
    <w:multiLevelType w:val="hybridMultilevel"/>
    <w:tmpl w:val="77FEBA7E"/>
    <w:lvl w:ilvl="0" w:tplc="240A0017">
      <w:start w:val="1"/>
      <w:numFmt w:val="lowerLetter"/>
      <w:lvlText w:val="%1)"/>
      <w:lvlJc w:val="left"/>
      <w:pPr>
        <w:ind w:left="720" w:hanging="360"/>
      </w:pPr>
      <w:rPr>
        <w:rFonts w:hint="default"/>
      </w:rPr>
    </w:lvl>
    <w:lvl w:ilvl="1" w:tplc="2CDA06B4">
      <w:start w:val="1"/>
      <w:numFmt w:val="upp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02F5F37"/>
    <w:multiLevelType w:val="hybridMultilevel"/>
    <w:tmpl w:val="77FEBA7E"/>
    <w:lvl w:ilvl="0" w:tplc="240A0017">
      <w:start w:val="1"/>
      <w:numFmt w:val="lowerLetter"/>
      <w:lvlText w:val="%1)"/>
      <w:lvlJc w:val="left"/>
      <w:pPr>
        <w:ind w:left="360" w:hanging="360"/>
      </w:pPr>
      <w:rPr>
        <w:rFonts w:hint="default"/>
      </w:rPr>
    </w:lvl>
    <w:lvl w:ilvl="1" w:tplc="2CDA06B4">
      <w:start w:val="1"/>
      <w:numFmt w:val="upperLetter"/>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55920A46"/>
    <w:multiLevelType w:val="hybridMultilevel"/>
    <w:tmpl w:val="9D068E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2"/>
  </w:num>
  <w:num w:numId="5">
    <w:abstractNumId w:val="0"/>
  </w:num>
  <w:num w:numId="6">
    <w:abstractNumId w:val="3"/>
  </w:num>
  <w:num w:numId="7">
    <w:abstractNumId w:val="7"/>
  </w:num>
  <w:num w:numId="8">
    <w:abstractNumId w:val="8"/>
  </w:num>
  <w:num w:numId="9">
    <w:abstractNumId w:val="5"/>
  </w:num>
  <w:num w:numId="1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741"/>
    <w:rsid w:val="00001D46"/>
    <w:rsid w:val="00007C21"/>
    <w:rsid w:val="000116A0"/>
    <w:rsid w:val="00013F1A"/>
    <w:rsid w:val="00014151"/>
    <w:rsid w:val="00014DD5"/>
    <w:rsid w:val="00015C24"/>
    <w:rsid w:val="00016147"/>
    <w:rsid w:val="00016507"/>
    <w:rsid w:val="0001697A"/>
    <w:rsid w:val="00017B6E"/>
    <w:rsid w:val="00020384"/>
    <w:rsid w:val="0002172F"/>
    <w:rsid w:val="0002344A"/>
    <w:rsid w:val="00023540"/>
    <w:rsid w:val="0002482E"/>
    <w:rsid w:val="000249FB"/>
    <w:rsid w:val="00026F66"/>
    <w:rsid w:val="000350B1"/>
    <w:rsid w:val="000359AB"/>
    <w:rsid w:val="000436AF"/>
    <w:rsid w:val="00050324"/>
    <w:rsid w:val="00050D69"/>
    <w:rsid w:val="0005382A"/>
    <w:rsid w:val="00054535"/>
    <w:rsid w:val="00055370"/>
    <w:rsid w:val="00055FB8"/>
    <w:rsid w:val="00062222"/>
    <w:rsid w:val="00064D55"/>
    <w:rsid w:val="00064F0C"/>
    <w:rsid w:val="000661A8"/>
    <w:rsid w:val="00066416"/>
    <w:rsid w:val="000747A0"/>
    <w:rsid w:val="000759DD"/>
    <w:rsid w:val="00077EA4"/>
    <w:rsid w:val="000800E6"/>
    <w:rsid w:val="00081621"/>
    <w:rsid w:val="00081AE1"/>
    <w:rsid w:val="00082708"/>
    <w:rsid w:val="0008497C"/>
    <w:rsid w:val="00084FE3"/>
    <w:rsid w:val="00090A49"/>
    <w:rsid w:val="000924E7"/>
    <w:rsid w:val="0009417C"/>
    <w:rsid w:val="00094681"/>
    <w:rsid w:val="000A0150"/>
    <w:rsid w:val="000A255F"/>
    <w:rsid w:val="000A27EB"/>
    <w:rsid w:val="000A29B0"/>
    <w:rsid w:val="000A6EFE"/>
    <w:rsid w:val="000A7D15"/>
    <w:rsid w:val="000B0829"/>
    <w:rsid w:val="000B1DBB"/>
    <w:rsid w:val="000B534A"/>
    <w:rsid w:val="000B692F"/>
    <w:rsid w:val="000C27F1"/>
    <w:rsid w:val="000C2C22"/>
    <w:rsid w:val="000D047E"/>
    <w:rsid w:val="000D2D4C"/>
    <w:rsid w:val="000D2F34"/>
    <w:rsid w:val="000D53B8"/>
    <w:rsid w:val="000D67F3"/>
    <w:rsid w:val="000E0666"/>
    <w:rsid w:val="000E3E20"/>
    <w:rsid w:val="000E42CC"/>
    <w:rsid w:val="000E50F3"/>
    <w:rsid w:val="000E63C9"/>
    <w:rsid w:val="000F1A79"/>
    <w:rsid w:val="000F41D1"/>
    <w:rsid w:val="000F6D11"/>
    <w:rsid w:val="00100343"/>
    <w:rsid w:val="00110EB1"/>
    <w:rsid w:val="0011168E"/>
    <w:rsid w:val="001177C2"/>
    <w:rsid w:val="00122D56"/>
    <w:rsid w:val="00125A2F"/>
    <w:rsid w:val="00125D54"/>
    <w:rsid w:val="00130D16"/>
    <w:rsid w:val="00130E9D"/>
    <w:rsid w:val="00141F60"/>
    <w:rsid w:val="001422A1"/>
    <w:rsid w:val="001424A9"/>
    <w:rsid w:val="00143958"/>
    <w:rsid w:val="00143B3F"/>
    <w:rsid w:val="00147DEE"/>
    <w:rsid w:val="0015020B"/>
    <w:rsid w:val="00150A6D"/>
    <w:rsid w:val="00152034"/>
    <w:rsid w:val="001532C8"/>
    <w:rsid w:val="00163D53"/>
    <w:rsid w:val="001673FA"/>
    <w:rsid w:val="00171CEE"/>
    <w:rsid w:val="00176857"/>
    <w:rsid w:val="00176A96"/>
    <w:rsid w:val="00177D0A"/>
    <w:rsid w:val="00180228"/>
    <w:rsid w:val="00184977"/>
    <w:rsid w:val="00184C65"/>
    <w:rsid w:val="001858D8"/>
    <w:rsid w:val="00185B35"/>
    <w:rsid w:val="00186D7B"/>
    <w:rsid w:val="001925BA"/>
    <w:rsid w:val="001932BC"/>
    <w:rsid w:val="001935CA"/>
    <w:rsid w:val="001955AF"/>
    <w:rsid w:val="001963C8"/>
    <w:rsid w:val="00196535"/>
    <w:rsid w:val="001972B0"/>
    <w:rsid w:val="00197336"/>
    <w:rsid w:val="001A139A"/>
    <w:rsid w:val="001A1C3C"/>
    <w:rsid w:val="001A4D8E"/>
    <w:rsid w:val="001A5480"/>
    <w:rsid w:val="001A6597"/>
    <w:rsid w:val="001A7C63"/>
    <w:rsid w:val="001B0147"/>
    <w:rsid w:val="001B6C5E"/>
    <w:rsid w:val="001C0557"/>
    <w:rsid w:val="001C15C6"/>
    <w:rsid w:val="001C3EAC"/>
    <w:rsid w:val="001C63C7"/>
    <w:rsid w:val="001C6495"/>
    <w:rsid w:val="001C733C"/>
    <w:rsid w:val="001C7D43"/>
    <w:rsid w:val="001D0CD4"/>
    <w:rsid w:val="001D22DA"/>
    <w:rsid w:val="001D56D4"/>
    <w:rsid w:val="001D5D01"/>
    <w:rsid w:val="001E095B"/>
    <w:rsid w:val="001E1A5B"/>
    <w:rsid w:val="001E2911"/>
    <w:rsid w:val="001E2CBA"/>
    <w:rsid w:val="001E3A05"/>
    <w:rsid w:val="001E511B"/>
    <w:rsid w:val="001E7DA0"/>
    <w:rsid w:val="001F07DA"/>
    <w:rsid w:val="001F13F7"/>
    <w:rsid w:val="001F2BC8"/>
    <w:rsid w:val="001F5F6B"/>
    <w:rsid w:val="00200BDE"/>
    <w:rsid w:val="00204B12"/>
    <w:rsid w:val="00206303"/>
    <w:rsid w:val="00206FB6"/>
    <w:rsid w:val="0020752E"/>
    <w:rsid w:val="00207DE6"/>
    <w:rsid w:val="0021033B"/>
    <w:rsid w:val="00211450"/>
    <w:rsid w:val="00211DFB"/>
    <w:rsid w:val="002120AB"/>
    <w:rsid w:val="00212EB9"/>
    <w:rsid w:val="00215046"/>
    <w:rsid w:val="00215653"/>
    <w:rsid w:val="00226F1B"/>
    <w:rsid w:val="00231092"/>
    <w:rsid w:val="00232076"/>
    <w:rsid w:val="00233F41"/>
    <w:rsid w:val="002360D8"/>
    <w:rsid w:val="00236F71"/>
    <w:rsid w:val="00240EA9"/>
    <w:rsid w:val="00242021"/>
    <w:rsid w:val="00242A10"/>
    <w:rsid w:val="00243EBC"/>
    <w:rsid w:val="00246A35"/>
    <w:rsid w:val="00247705"/>
    <w:rsid w:val="00250D04"/>
    <w:rsid w:val="002526BA"/>
    <w:rsid w:val="00253747"/>
    <w:rsid w:val="00256449"/>
    <w:rsid w:val="002564B4"/>
    <w:rsid w:val="002605CC"/>
    <w:rsid w:val="0026464C"/>
    <w:rsid w:val="00264C62"/>
    <w:rsid w:val="00265556"/>
    <w:rsid w:val="00267C75"/>
    <w:rsid w:val="0027071C"/>
    <w:rsid w:val="002707A2"/>
    <w:rsid w:val="00272B45"/>
    <w:rsid w:val="00273469"/>
    <w:rsid w:val="002736D5"/>
    <w:rsid w:val="002738D2"/>
    <w:rsid w:val="00274F00"/>
    <w:rsid w:val="00275800"/>
    <w:rsid w:val="00276C03"/>
    <w:rsid w:val="0027742C"/>
    <w:rsid w:val="00277568"/>
    <w:rsid w:val="00282931"/>
    <w:rsid w:val="00284348"/>
    <w:rsid w:val="00285A00"/>
    <w:rsid w:val="00286394"/>
    <w:rsid w:val="00293E2B"/>
    <w:rsid w:val="00294B23"/>
    <w:rsid w:val="002966CA"/>
    <w:rsid w:val="002A61EF"/>
    <w:rsid w:val="002B19D7"/>
    <w:rsid w:val="002B2500"/>
    <w:rsid w:val="002B52B2"/>
    <w:rsid w:val="002B5BD9"/>
    <w:rsid w:val="002C33F8"/>
    <w:rsid w:val="002C3588"/>
    <w:rsid w:val="002C3720"/>
    <w:rsid w:val="002C4212"/>
    <w:rsid w:val="002D13C8"/>
    <w:rsid w:val="002D1C72"/>
    <w:rsid w:val="002D77A6"/>
    <w:rsid w:val="002D7847"/>
    <w:rsid w:val="002E0928"/>
    <w:rsid w:val="002E134F"/>
    <w:rsid w:val="002E1EE4"/>
    <w:rsid w:val="002E4A95"/>
    <w:rsid w:val="002E6D8C"/>
    <w:rsid w:val="002F053A"/>
    <w:rsid w:val="002F4F18"/>
    <w:rsid w:val="002F51F5"/>
    <w:rsid w:val="002F6D11"/>
    <w:rsid w:val="002F6EA5"/>
    <w:rsid w:val="003013A4"/>
    <w:rsid w:val="00304EDB"/>
    <w:rsid w:val="00305D3D"/>
    <w:rsid w:val="00306B44"/>
    <w:rsid w:val="00306EF6"/>
    <w:rsid w:val="00307C33"/>
    <w:rsid w:val="00312137"/>
    <w:rsid w:val="00312A10"/>
    <w:rsid w:val="00313C92"/>
    <w:rsid w:val="0031422F"/>
    <w:rsid w:val="0031457D"/>
    <w:rsid w:val="00314BC3"/>
    <w:rsid w:val="0031666D"/>
    <w:rsid w:val="003179A8"/>
    <w:rsid w:val="0032205B"/>
    <w:rsid w:val="00322228"/>
    <w:rsid w:val="00323AA4"/>
    <w:rsid w:val="00325AD7"/>
    <w:rsid w:val="00327223"/>
    <w:rsid w:val="003272B6"/>
    <w:rsid w:val="0032746F"/>
    <w:rsid w:val="00330359"/>
    <w:rsid w:val="0033193A"/>
    <w:rsid w:val="00331FE5"/>
    <w:rsid w:val="003335B0"/>
    <w:rsid w:val="00334378"/>
    <w:rsid w:val="00334F10"/>
    <w:rsid w:val="00336047"/>
    <w:rsid w:val="0033762F"/>
    <w:rsid w:val="00340579"/>
    <w:rsid w:val="00343350"/>
    <w:rsid w:val="0034351F"/>
    <w:rsid w:val="0034384F"/>
    <w:rsid w:val="003466A2"/>
    <w:rsid w:val="00346821"/>
    <w:rsid w:val="00346F92"/>
    <w:rsid w:val="00350EA6"/>
    <w:rsid w:val="00354137"/>
    <w:rsid w:val="00355210"/>
    <w:rsid w:val="0035603E"/>
    <w:rsid w:val="00360494"/>
    <w:rsid w:val="00360C0D"/>
    <w:rsid w:val="00364128"/>
    <w:rsid w:val="003665C7"/>
    <w:rsid w:val="00366C7E"/>
    <w:rsid w:val="003740A1"/>
    <w:rsid w:val="00382F41"/>
    <w:rsid w:val="0038367A"/>
    <w:rsid w:val="00384090"/>
    <w:rsid w:val="00384EA3"/>
    <w:rsid w:val="003853D4"/>
    <w:rsid w:val="003858A3"/>
    <w:rsid w:val="003876C7"/>
    <w:rsid w:val="00387BAC"/>
    <w:rsid w:val="00390244"/>
    <w:rsid w:val="003949DE"/>
    <w:rsid w:val="00394B32"/>
    <w:rsid w:val="00396183"/>
    <w:rsid w:val="003970D1"/>
    <w:rsid w:val="00397DDE"/>
    <w:rsid w:val="00397F6B"/>
    <w:rsid w:val="003A07AD"/>
    <w:rsid w:val="003A1004"/>
    <w:rsid w:val="003A39A1"/>
    <w:rsid w:val="003A3B5D"/>
    <w:rsid w:val="003B005E"/>
    <w:rsid w:val="003B1A35"/>
    <w:rsid w:val="003B1D9D"/>
    <w:rsid w:val="003B4696"/>
    <w:rsid w:val="003B5E81"/>
    <w:rsid w:val="003B775D"/>
    <w:rsid w:val="003B7844"/>
    <w:rsid w:val="003B78A6"/>
    <w:rsid w:val="003B7D84"/>
    <w:rsid w:val="003C2191"/>
    <w:rsid w:val="003C3A25"/>
    <w:rsid w:val="003C4F11"/>
    <w:rsid w:val="003C6111"/>
    <w:rsid w:val="003C7175"/>
    <w:rsid w:val="003C7B3D"/>
    <w:rsid w:val="003D150A"/>
    <w:rsid w:val="003D1A79"/>
    <w:rsid w:val="003D1FDC"/>
    <w:rsid w:val="003D3863"/>
    <w:rsid w:val="003D3E93"/>
    <w:rsid w:val="003E1249"/>
    <w:rsid w:val="003E3DE0"/>
    <w:rsid w:val="003E7178"/>
    <w:rsid w:val="003F0082"/>
    <w:rsid w:val="003F3520"/>
    <w:rsid w:val="003F3FDC"/>
    <w:rsid w:val="004073FA"/>
    <w:rsid w:val="004110DE"/>
    <w:rsid w:val="00412153"/>
    <w:rsid w:val="00413100"/>
    <w:rsid w:val="00415249"/>
    <w:rsid w:val="00423454"/>
    <w:rsid w:val="004247FB"/>
    <w:rsid w:val="004256B2"/>
    <w:rsid w:val="00426D88"/>
    <w:rsid w:val="00427123"/>
    <w:rsid w:val="00431725"/>
    <w:rsid w:val="00432473"/>
    <w:rsid w:val="00432A49"/>
    <w:rsid w:val="004342E2"/>
    <w:rsid w:val="00436346"/>
    <w:rsid w:val="0044085A"/>
    <w:rsid w:val="00441C10"/>
    <w:rsid w:val="0044314D"/>
    <w:rsid w:val="00443F18"/>
    <w:rsid w:val="00447D65"/>
    <w:rsid w:val="00451C3D"/>
    <w:rsid w:val="004533DC"/>
    <w:rsid w:val="004537D7"/>
    <w:rsid w:val="00454C67"/>
    <w:rsid w:val="004555D8"/>
    <w:rsid w:val="004560EA"/>
    <w:rsid w:val="00456A48"/>
    <w:rsid w:val="00456AF6"/>
    <w:rsid w:val="00471005"/>
    <w:rsid w:val="004713A5"/>
    <w:rsid w:val="00474324"/>
    <w:rsid w:val="004750F1"/>
    <w:rsid w:val="004752AB"/>
    <w:rsid w:val="004753A0"/>
    <w:rsid w:val="00475915"/>
    <w:rsid w:val="00477DDD"/>
    <w:rsid w:val="00480448"/>
    <w:rsid w:val="004813EB"/>
    <w:rsid w:val="00481F85"/>
    <w:rsid w:val="00484378"/>
    <w:rsid w:val="00484504"/>
    <w:rsid w:val="00484C20"/>
    <w:rsid w:val="0048560B"/>
    <w:rsid w:val="00485FAC"/>
    <w:rsid w:val="004923F2"/>
    <w:rsid w:val="004930D8"/>
    <w:rsid w:val="004935DA"/>
    <w:rsid w:val="00493C62"/>
    <w:rsid w:val="004946B8"/>
    <w:rsid w:val="0049494B"/>
    <w:rsid w:val="00495175"/>
    <w:rsid w:val="00496B73"/>
    <w:rsid w:val="004970E4"/>
    <w:rsid w:val="004A02C8"/>
    <w:rsid w:val="004A03DE"/>
    <w:rsid w:val="004A2707"/>
    <w:rsid w:val="004A2BB1"/>
    <w:rsid w:val="004A579F"/>
    <w:rsid w:val="004A6D62"/>
    <w:rsid w:val="004A7F98"/>
    <w:rsid w:val="004B0243"/>
    <w:rsid w:val="004B21A5"/>
    <w:rsid w:val="004B55CB"/>
    <w:rsid w:val="004B6A4B"/>
    <w:rsid w:val="004C3283"/>
    <w:rsid w:val="004C52D1"/>
    <w:rsid w:val="004C6887"/>
    <w:rsid w:val="004D26C5"/>
    <w:rsid w:val="004D2817"/>
    <w:rsid w:val="004D4F75"/>
    <w:rsid w:val="004D7844"/>
    <w:rsid w:val="004D7DCA"/>
    <w:rsid w:val="004E045D"/>
    <w:rsid w:val="004E0AF9"/>
    <w:rsid w:val="004E0D3E"/>
    <w:rsid w:val="004E369A"/>
    <w:rsid w:val="004E5FEE"/>
    <w:rsid w:val="004E73DA"/>
    <w:rsid w:val="004E79F7"/>
    <w:rsid w:val="004F1A55"/>
    <w:rsid w:val="004F1D8F"/>
    <w:rsid w:val="004F1E69"/>
    <w:rsid w:val="004F2855"/>
    <w:rsid w:val="004F6FE7"/>
    <w:rsid w:val="005017B2"/>
    <w:rsid w:val="00502B57"/>
    <w:rsid w:val="005037F0"/>
    <w:rsid w:val="00504398"/>
    <w:rsid w:val="00505342"/>
    <w:rsid w:val="005070CE"/>
    <w:rsid w:val="00513C95"/>
    <w:rsid w:val="0051446D"/>
    <w:rsid w:val="00515E72"/>
    <w:rsid w:val="00516A86"/>
    <w:rsid w:val="00524493"/>
    <w:rsid w:val="005275F6"/>
    <w:rsid w:val="00531D75"/>
    <w:rsid w:val="0053235B"/>
    <w:rsid w:val="005335B5"/>
    <w:rsid w:val="00535DCE"/>
    <w:rsid w:val="00541E89"/>
    <w:rsid w:val="00541FE0"/>
    <w:rsid w:val="0054436C"/>
    <w:rsid w:val="00545E8B"/>
    <w:rsid w:val="005522D0"/>
    <w:rsid w:val="00552739"/>
    <w:rsid w:val="00555626"/>
    <w:rsid w:val="00564261"/>
    <w:rsid w:val="0056633C"/>
    <w:rsid w:val="00572102"/>
    <w:rsid w:val="00572D70"/>
    <w:rsid w:val="0057307E"/>
    <w:rsid w:val="0057366D"/>
    <w:rsid w:val="00575555"/>
    <w:rsid w:val="0057609D"/>
    <w:rsid w:val="00581373"/>
    <w:rsid w:val="005819B9"/>
    <w:rsid w:val="00581FE4"/>
    <w:rsid w:val="00582532"/>
    <w:rsid w:val="00582854"/>
    <w:rsid w:val="005830F4"/>
    <w:rsid w:val="00583457"/>
    <w:rsid w:val="0059037D"/>
    <w:rsid w:val="00590671"/>
    <w:rsid w:val="00591560"/>
    <w:rsid w:val="00596CFA"/>
    <w:rsid w:val="005A1686"/>
    <w:rsid w:val="005A2AF0"/>
    <w:rsid w:val="005A31E6"/>
    <w:rsid w:val="005A3E6C"/>
    <w:rsid w:val="005A6CF6"/>
    <w:rsid w:val="005B0CBA"/>
    <w:rsid w:val="005B18C7"/>
    <w:rsid w:val="005B57A4"/>
    <w:rsid w:val="005C0569"/>
    <w:rsid w:val="005C0D4C"/>
    <w:rsid w:val="005C3314"/>
    <w:rsid w:val="005C45A7"/>
    <w:rsid w:val="005C7776"/>
    <w:rsid w:val="005C7830"/>
    <w:rsid w:val="005D0AF8"/>
    <w:rsid w:val="005D32BC"/>
    <w:rsid w:val="005D3B2F"/>
    <w:rsid w:val="005D51B2"/>
    <w:rsid w:val="005E0E46"/>
    <w:rsid w:val="005E2451"/>
    <w:rsid w:val="005E2C54"/>
    <w:rsid w:val="005E3876"/>
    <w:rsid w:val="005E48EF"/>
    <w:rsid w:val="005E5BDC"/>
    <w:rsid w:val="005E6067"/>
    <w:rsid w:val="005F1BB0"/>
    <w:rsid w:val="005F2368"/>
    <w:rsid w:val="005F24E9"/>
    <w:rsid w:val="005F5338"/>
    <w:rsid w:val="005F7849"/>
    <w:rsid w:val="0060034F"/>
    <w:rsid w:val="006025EB"/>
    <w:rsid w:val="00603369"/>
    <w:rsid w:val="0060462F"/>
    <w:rsid w:val="0060631D"/>
    <w:rsid w:val="006140A6"/>
    <w:rsid w:val="00614133"/>
    <w:rsid w:val="0061450A"/>
    <w:rsid w:val="006159A0"/>
    <w:rsid w:val="0061635E"/>
    <w:rsid w:val="00616B20"/>
    <w:rsid w:val="00617090"/>
    <w:rsid w:val="006176EA"/>
    <w:rsid w:val="006209F6"/>
    <w:rsid w:val="0062101D"/>
    <w:rsid w:val="006218AD"/>
    <w:rsid w:val="00622FEE"/>
    <w:rsid w:val="00623997"/>
    <w:rsid w:val="00633089"/>
    <w:rsid w:val="00636217"/>
    <w:rsid w:val="00636392"/>
    <w:rsid w:val="00641C8C"/>
    <w:rsid w:val="006420B3"/>
    <w:rsid w:val="0064617C"/>
    <w:rsid w:val="00646E42"/>
    <w:rsid w:val="006473F0"/>
    <w:rsid w:val="006505DF"/>
    <w:rsid w:val="00655909"/>
    <w:rsid w:val="006568CD"/>
    <w:rsid w:val="00656C4D"/>
    <w:rsid w:val="00657555"/>
    <w:rsid w:val="00657790"/>
    <w:rsid w:val="00657DB4"/>
    <w:rsid w:val="00660C35"/>
    <w:rsid w:val="00661240"/>
    <w:rsid w:val="00664872"/>
    <w:rsid w:val="00665B4F"/>
    <w:rsid w:val="00667741"/>
    <w:rsid w:val="00675B2B"/>
    <w:rsid w:val="0067641E"/>
    <w:rsid w:val="006778FB"/>
    <w:rsid w:val="00681822"/>
    <w:rsid w:val="00686D5D"/>
    <w:rsid w:val="0069167D"/>
    <w:rsid w:val="00694C5B"/>
    <w:rsid w:val="00695315"/>
    <w:rsid w:val="006959AC"/>
    <w:rsid w:val="00695F8D"/>
    <w:rsid w:val="00697E11"/>
    <w:rsid w:val="006A26C1"/>
    <w:rsid w:val="006A28A9"/>
    <w:rsid w:val="006A3520"/>
    <w:rsid w:val="006A3609"/>
    <w:rsid w:val="006A4E50"/>
    <w:rsid w:val="006A6D15"/>
    <w:rsid w:val="006A6E5C"/>
    <w:rsid w:val="006B1377"/>
    <w:rsid w:val="006B4A31"/>
    <w:rsid w:val="006B5ACC"/>
    <w:rsid w:val="006B72A3"/>
    <w:rsid w:val="006B776D"/>
    <w:rsid w:val="006C0123"/>
    <w:rsid w:val="006C1FA8"/>
    <w:rsid w:val="006C3B74"/>
    <w:rsid w:val="006C5615"/>
    <w:rsid w:val="006C6BCD"/>
    <w:rsid w:val="006D0CA0"/>
    <w:rsid w:val="006D3966"/>
    <w:rsid w:val="006D60BB"/>
    <w:rsid w:val="006E07D8"/>
    <w:rsid w:val="006E1788"/>
    <w:rsid w:val="006E2F90"/>
    <w:rsid w:val="006E3009"/>
    <w:rsid w:val="006E5716"/>
    <w:rsid w:val="006E66C4"/>
    <w:rsid w:val="006F182C"/>
    <w:rsid w:val="006F1DB4"/>
    <w:rsid w:val="006F3082"/>
    <w:rsid w:val="006F4DA3"/>
    <w:rsid w:val="006F5ED2"/>
    <w:rsid w:val="00701A4A"/>
    <w:rsid w:val="0070219A"/>
    <w:rsid w:val="00705B96"/>
    <w:rsid w:val="007070A0"/>
    <w:rsid w:val="00710781"/>
    <w:rsid w:val="00710DCD"/>
    <w:rsid w:val="00712719"/>
    <w:rsid w:val="00712ACF"/>
    <w:rsid w:val="00712F74"/>
    <w:rsid w:val="00713F5F"/>
    <w:rsid w:val="007204B4"/>
    <w:rsid w:val="00720F04"/>
    <w:rsid w:val="0072228E"/>
    <w:rsid w:val="007238BC"/>
    <w:rsid w:val="007256D8"/>
    <w:rsid w:val="00726606"/>
    <w:rsid w:val="0072754A"/>
    <w:rsid w:val="007302B3"/>
    <w:rsid w:val="00730733"/>
    <w:rsid w:val="007309A6"/>
    <w:rsid w:val="00730AE6"/>
    <w:rsid w:val="00730E3A"/>
    <w:rsid w:val="00730F29"/>
    <w:rsid w:val="00731D75"/>
    <w:rsid w:val="00736AAF"/>
    <w:rsid w:val="0073741A"/>
    <w:rsid w:val="00740883"/>
    <w:rsid w:val="007419FC"/>
    <w:rsid w:val="00744086"/>
    <w:rsid w:val="00745EBE"/>
    <w:rsid w:val="00747497"/>
    <w:rsid w:val="00747D9E"/>
    <w:rsid w:val="00750501"/>
    <w:rsid w:val="007556EA"/>
    <w:rsid w:val="007556F8"/>
    <w:rsid w:val="00761B4E"/>
    <w:rsid w:val="00761B5E"/>
    <w:rsid w:val="00763195"/>
    <w:rsid w:val="007633CA"/>
    <w:rsid w:val="007638A6"/>
    <w:rsid w:val="00764ADF"/>
    <w:rsid w:val="0076583A"/>
    <w:rsid w:val="00765B2A"/>
    <w:rsid w:val="00766BEF"/>
    <w:rsid w:val="00770D6A"/>
    <w:rsid w:val="0077298A"/>
    <w:rsid w:val="00773858"/>
    <w:rsid w:val="00774C8B"/>
    <w:rsid w:val="00774D5D"/>
    <w:rsid w:val="007757CB"/>
    <w:rsid w:val="00776A1D"/>
    <w:rsid w:val="0078394E"/>
    <w:rsid w:val="00783A34"/>
    <w:rsid w:val="0078480B"/>
    <w:rsid w:val="00784996"/>
    <w:rsid w:val="00786DE2"/>
    <w:rsid w:val="00787293"/>
    <w:rsid w:val="00787B52"/>
    <w:rsid w:val="00791D09"/>
    <w:rsid w:val="00796C18"/>
    <w:rsid w:val="007A120D"/>
    <w:rsid w:val="007A3B82"/>
    <w:rsid w:val="007A57D9"/>
    <w:rsid w:val="007A5841"/>
    <w:rsid w:val="007B02DE"/>
    <w:rsid w:val="007B25AE"/>
    <w:rsid w:val="007B37D5"/>
    <w:rsid w:val="007B3C22"/>
    <w:rsid w:val="007B4C82"/>
    <w:rsid w:val="007B4DEA"/>
    <w:rsid w:val="007B513E"/>
    <w:rsid w:val="007B5A69"/>
    <w:rsid w:val="007B5C68"/>
    <w:rsid w:val="007B640E"/>
    <w:rsid w:val="007B6C08"/>
    <w:rsid w:val="007B7AC3"/>
    <w:rsid w:val="007B7E55"/>
    <w:rsid w:val="007C002E"/>
    <w:rsid w:val="007C11B9"/>
    <w:rsid w:val="007C6B52"/>
    <w:rsid w:val="007D0949"/>
    <w:rsid w:val="007D16C5"/>
    <w:rsid w:val="007D2647"/>
    <w:rsid w:val="007D2E53"/>
    <w:rsid w:val="007D6B5A"/>
    <w:rsid w:val="007D700A"/>
    <w:rsid w:val="007E0761"/>
    <w:rsid w:val="007E0FD0"/>
    <w:rsid w:val="007E1EE2"/>
    <w:rsid w:val="007E38C2"/>
    <w:rsid w:val="007E4D6C"/>
    <w:rsid w:val="007E7A47"/>
    <w:rsid w:val="007F03B8"/>
    <w:rsid w:val="007F03FD"/>
    <w:rsid w:val="007F07AC"/>
    <w:rsid w:val="007F160A"/>
    <w:rsid w:val="007F40C6"/>
    <w:rsid w:val="007F619F"/>
    <w:rsid w:val="007F65B6"/>
    <w:rsid w:val="007F7BAA"/>
    <w:rsid w:val="00804DB0"/>
    <w:rsid w:val="00806A42"/>
    <w:rsid w:val="00807F2D"/>
    <w:rsid w:val="00813578"/>
    <w:rsid w:val="00816606"/>
    <w:rsid w:val="00823B84"/>
    <w:rsid w:val="00827AEB"/>
    <w:rsid w:val="00830289"/>
    <w:rsid w:val="00831660"/>
    <w:rsid w:val="008337A6"/>
    <w:rsid w:val="0083390B"/>
    <w:rsid w:val="0083474B"/>
    <w:rsid w:val="008347A2"/>
    <w:rsid w:val="0083520C"/>
    <w:rsid w:val="0084220C"/>
    <w:rsid w:val="00850456"/>
    <w:rsid w:val="0085617E"/>
    <w:rsid w:val="008564F8"/>
    <w:rsid w:val="008570E0"/>
    <w:rsid w:val="00862FE4"/>
    <w:rsid w:val="00863752"/>
    <w:rsid w:val="0086389A"/>
    <w:rsid w:val="008663C6"/>
    <w:rsid w:val="00875018"/>
    <w:rsid w:val="0087605E"/>
    <w:rsid w:val="00877199"/>
    <w:rsid w:val="0087783E"/>
    <w:rsid w:val="00880430"/>
    <w:rsid w:val="0088159C"/>
    <w:rsid w:val="008833E5"/>
    <w:rsid w:val="00883F3E"/>
    <w:rsid w:val="0088645F"/>
    <w:rsid w:val="008871EE"/>
    <w:rsid w:val="008938FD"/>
    <w:rsid w:val="008941AE"/>
    <w:rsid w:val="00896145"/>
    <w:rsid w:val="00897D7D"/>
    <w:rsid w:val="008A09EC"/>
    <w:rsid w:val="008A7165"/>
    <w:rsid w:val="008A7F6C"/>
    <w:rsid w:val="008B1FEE"/>
    <w:rsid w:val="008B2239"/>
    <w:rsid w:val="008B51A0"/>
    <w:rsid w:val="008B53D4"/>
    <w:rsid w:val="008B56BB"/>
    <w:rsid w:val="008B7395"/>
    <w:rsid w:val="008C0502"/>
    <w:rsid w:val="008C0538"/>
    <w:rsid w:val="008C1DCF"/>
    <w:rsid w:val="008C2836"/>
    <w:rsid w:val="008C2D70"/>
    <w:rsid w:val="008C34CC"/>
    <w:rsid w:val="008C7093"/>
    <w:rsid w:val="008C7174"/>
    <w:rsid w:val="008C7F8C"/>
    <w:rsid w:val="008D3FA2"/>
    <w:rsid w:val="008D4165"/>
    <w:rsid w:val="008D4C0F"/>
    <w:rsid w:val="008D55C9"/>
    <w:rsid w:val="008D682F"/>
    <w:rsid w:val="008E42C7"/>
    <w:rsid w:val="008E45E9"/>
    <w:rsid w:val="008E65FA"/>
    <w:rsid w:val="008F45D1"/>
    <w:rsid w:val="008F537F"/>
    <w:rsid w:val="00902B82"/>
    <w:rsid w:val="00903983"/>
    <w:rsid w:val="00903C32"/>
    <w:rsid w:val="00904131"/>
    <w:rsid w:val="00904516"/>
    <w:rsid w:val="00905256"/>
    <w:rsid w:val="009136D1"/>
    <w:rsid w:val="00916890"/>
    <w:rsid w:val="00916B16"/>
    <w:rsid w:val="009173B9"/>
    <w:rsid w:val="0092283F"/>
    <w:rsid w:val="00922954"/>
    <w:rsid w:val="00925B2A"/>
    <w:rsid w:val="00925EEF"/>
    <w:rsid w:val="00926F27"/>
    <w:rsid w:val="0092761B"/>
    <w:rsid w:val="00927A21"/>
    <w:rsid w:val="00927C5D"/>
    <w:rsid w:val="009305CA"/>
    <w:rsid w:val="009319F9"/>
    <w:rsid w:val="00931BD7"/>
    <w:rsid w:val="00931C81"/>
    <w:rsid w:val="0093319F"/>
    <w:rsid w:val="0093335D"/>
    <w:rsid w:val="00934865"/>
    <w:rsid w:val="00935EE1"/>
    <w:rsid w:val="0093613E"/>
    <w:rsid w:val="00942251"/>
    <w:rsid w:val="00943026"/>
    <w:rsid w:val="00945AAC"/>
    <w:rsid w:val="009500C8"/>
    <w:rsid w:val="009506C4"/>
    <w:rsid w:val="00950E05"/>
    <w:rsid w:val="009572C1"/>
    <w:rsid w:val="00960A95"/>
    <w:rsid w:val="00961440"/>
    <w:rsid w:val="0096342E"/>
    <w:rsid w:val="00963DCE"/>
    <w:rsid w:val="009643C8"/>
    <w:rsid w:val="00965E9F"/>
    <w:rsid w:val="00966B81"/>
    <w:rsid w:val="00966CC2"/>
    <w:rsid w:val="00972D9D"/>
    <w:rsid w:val="00972FE4"/>
    <w:rsid w:val="00973EB4"/>
    <w:rsid w:val="00975D83"/>
    <w:rsid w:val="00976A78"/>
    <w:rsid w:val="00977F79"/>
    <w:rsid w:val="00981B67"/>
    <w:rsid w:val="0098356E"/>
    <w:rsid w:val="009845A0"/>
    <w:rsid w:val="00985B49"/>
    <w:rsid w:val="009877B8"/>
    <w:rsid w:val="009903D0"/>
    <w:rsid w:val="009953A1"/>
    <w:rsid w:val="00996CB4"/>
    <w:rsid w:val="00997387"/>
    <w:rsid w:val="009A47E2"/>
    <w:rsid w:val="009A4BC1"/>
    <w:rsid w:val="009A5321"/>
    <w:rsid w:val="009A56B0"/>
    <w:rsid w:val="009A5EFA"/>
    <w:rsid w:val="009A6582"/>
    <w:rsid w:val="009A6AFB"/>
    <w:rsid w:val="009B122E"/>
    <w:rsid w:val="009B1A66"/>
    <w:rsid w:val="009B2B39"/>
    <w:rsid w:val="009B47DA"/>
    <w:rsid w:val="009B5B77"/>
    <w:rsid w:val="009B605E"/>
    <w:rsid w:val="009B6BE4"/>
    <w:rsid w:val="009B7DEB"/>
    <w:rsid w:val="009C003A"/>
    <w:rsid w:val="009C19D9"/>
    <w:rsid w:val="009C2BF2"/>
    <w:rsid w:val="009C4EA3"/>
    <w:rsid w:val="009C70B8"/>
    <w:rsid w:val="009C7720"/>
    <w:rsid w:val="009C7A58"/>
    <w:rsid w:val="009C7E7C"/>
    <w:rsid w:val="009D20F8"/>
    <w:rsid w:val="009D3299"/>
    <w:rsid w:val="009D397A"/>
    <w:rsid w:val="009D3DED"/>
    <w:rsid w:val="009D4F5C"/>
    <w:rsid w:val="009D5939"/>
    <w:rsid w:val="009D5F74"/>
    <w:rsid w:val="009D615D"/>
    <w:rsid w:val="009E24AE"/>
    <w:rsid w:val="009E39DF"/>
    <w:rsid w:val="009E4A13"/>
    <w:rsid w:val="009E6D7E"/>
    <w:rsid w:val="009F0ECE"/>
    <w:rsid w:val="009F2959"/>
    <w:rsid w:val="009F4320"/>
    <w:rsid w:val="009F60B2"/>
    <w:rsid w:val="009F6835"/>
    <w:rsid w:val="009F705D"/>
    <w:rsid w:val="00A001E3"/>
    <w:rsid w:val="00A00416"/>
    <w:rsid w:val="00A010BB"/>
    <w:rsid w:val="00A010F1"/>
    <w:rsid w:val="00A038E0"/>
    <w:rsid w:val="00A04613"/>
    <w:rsid w:val="00A06795"/>
    <w:rsid w:val="00A0736B"/>
    <w:rsid w:val="00A11B03"/>
    <w:rsid w:val="00A13450"/>
    <w:rsid w:val="00A1602B"/>
    <w:rsid w:val="00A16E6F"/>
    <w:rsid w:val="00A22A7F"/>
    <w:rsid w:val="00A23AFA"/>
    <w:rsid w:val="00A26062"/>
    <w:rsid w:val="00A26511"/>
    <w:rsid w:val="00A27075"/>
    <w:rsid w:val="00A30EC0"/>
    <w:rsid w:val="00A31328"/>
    <w:rsid w:val="00A31B3E"/>
    <w:rsid w:val="00A32620"/>
    <w:rsid w:val="00A32CF7"/>
    <w:rsid w:val="00A33298"/>
    <w:rsid w:val="00A37E0A"/>
    <w:rsid w:val="00A438FB"/>
    <w:rsid w:val="00A43CE8"/>
    <w:rsid w:val="00A454B5"/>
    <w:rsid w:val="00A46851"/>
    <w:rsid w:val="00A47E80"/>
    <w:rsid w:val="00A50DB6"/>
    <w:rsid w:val="00A532F3"/>
    <w:rsid w:val="00A53B95"/>
    <w:rsid w:val="00A54607"/>
    <w:rsid w:val="00A54B72"/>
    <w:rsid w:val="00A556EB"/>
    <w:rsid w:val="00A60C0D"/>
    <w:rsid w:val="00A6254C"/>
    <w:rsid w:val="00A62664"/>
    <w:rsid w:val="00A63EFF"/>
    <w:rsid w:val="00A65282"/>
    <w:rsid w:val="00A659B3"/>
    <w:rsid w:val="00A669AB"/>
    <w:rsid w:val="00A66F1C"/>
    <w:rsid w:val="00A67DEF"/>
    <w:rsid w:val="00A713A4"/>
    <w:rsid w:val="00A73787"/>
    <w:rsid w:val="00A7486B"/>
    <w:rsid w:val="00A7530E"/>
    <w:rsid w:val="00A75BF5"/>
    <w:rsid w:val="00A7702C"/>
    <w:rsid w:val="00A80E24"/>
    <w:rsid w:val="00A82152"/>
    <w:rsid w:val="00A84781"/>
    <w:rsid w:val="00A8489E"/>
    <w:rsid w:val="00A84F1D"/>
    <w:rsid w:val="00A86231"/>
    <w:rsid w:val="00A911ED"/>
    <w:rsid w:val="00A93263"/>
    <w:rsid w:val="00A95502"/>
    <w:rsid w:val="00AA1B81"/>
    <w:rsid w:val="00AA4858"/>
    <w:rsid w:val="00AA5E92"/>
    <w:rsid w:val="00AB02A7"/>
    <w:rsid w:val="00AB1062"/>
    <w:rsid w:val="00AB2ED9"/>
    <w:rsid w:val="00AB42C4"/>
    <w:rsid w:val="00AB5321"/>
    <w:rsid w:val="00AC0627"/>
    <w:rsid w:val="00AC145C"/>
    <w:rsid w:val="00AC29F3"/>
    <w:rsid w:val="00AC3299"/>
    <w:rsid w:val="00AC3EE4"/>
    <w:rsid w:val="00AC586C"/>
    <w:rsid w:val="00AC5FBC"/>
    <w:rsid w:val="00AC7A16"/>
    <w:rsid w:val="00AD7B20"/>
    <w:rsid w:val="00AD7F19"/>
    <w:rsid w:val="00AE12B8"/>
    <w:rsid w:val="00AE314A"/>
    <w:rsid w:val="00AE3EA6"/>
    <w:rsid w:val="00AE49E8"/>
    <w:rsid w:val="00AF0171"/>
    <w:rsid w:val="00AF333D"/>
    <w:rsid w:val="00AF3BD0"/>
    <w:rsid w:val="00B03DD4"/>
    <w:rsid w:val="00B07542"/>
    <w:rsid w:val="00B07C96"/>
    <w:rsid w:val="00B10246"/>
    <w:rsid w:val="00B115A6"/>
    <w:rsid w:val="00B1260B"/>
    <w:rsid w:val="00B16955"/>
    <w:rsid w:val="00B20E61"/>
    <w:rsid w:val="00B21F8C"/>
    <w:rsid w:val="00B229CC"/>
    <w:rsid w:val="00B231E5"/>
    <w:rsid w:val="00B27198"/>
    <w:rsid w:val="00B27851"/>
    <w:rsid w:val="00B34305"/>
    <w:rsid w:val="00B360E2"/>
    <w:rsid w:val="00B3685C"/>
    <w:rsid w:val="00B445E2"/>
    <w:rsid w:val="00B472A1"/>
    <w:rsid w:val="00B47AB6"/>
    <w:rsid w:val="00B508EA"/>
    <w:rsid w:val="00B52F3C"/>
    <w:rsid w:val="00B57C4D"/>
    <w:rsid w:val="00B607EF"/>
    <w:rsid w:val="00B61198"/>
    <w:rsid w:val="00B67C4F"/>
    <w:rsid w:val="00B73571"/>
    <w:rsid w:val="00B75AA3"/>
    <w:rsid w:val="00B75CFD"/>
    <w:rsid w:val="00B8204D"/>
    <w:rsid w:val="00B821C9"/>
    <w:rsid w:val="00B827D9"/>
    <w:rsid w:val="00B8513D"/>
    <w:rsid w:val="00B85FDC"/>
    <w:rsid w:val="00B87F7D"/>
    <w:rsid w:val="00B95139"/>
    <w:rsid w:val="00B95E01"/>
    <w:rsid w:val="00B962C6"/>
    <w:rsid w:val="00B96D4F"/>
    <w:rsid w:val="00B97CE9"/>
    <w:rsid w:val="00BA16AA"/>
    <w:rsid w:val="00BA40E6"/>
    <w:rsid w:val="00BB1582"/>
    <w:rsid w:val="00BB24E7"/>
    <w:rsid w:val="00BB2F03"/>
    <w:rsid w:val="00BB546D"/>
    <w:rsid w:val="00BB7CF9"/>
    <w:rsid w:val="00BC07D3"/>
    <w:rsid w:val="00BC2B3B"/>
    <w:rsid w:val="00BC5541"/>
    <w:rsid w:val="00BC7899"/>
    <w:rsid w:val="00BD0132"/>
    <w:rsid w:val="00BD08C8"/>
    <w:rsid w:val="00BD115A"/>
    <w:rsid w:val="00BD1AE1"/>
    <w:rsid w:val="00BD46A3"/>
    <w:rsid w:val="00BD5441"/>
    <w:rsid w:val="00BD70FA"/>
    <w:rsid w:val="00BD7E6C"/>
    <w:rsid w:val="00BD7F6F"/>
    <w:rsid w:val="00BE1388"/>
    <w:rsid w:val="00BE3BBA"/>
    <w:rsid w:val="00BE595B"/>
    <w:rsid w:val="00BE5DFA"/>
    <w:rsid w:val="00BF103B"/>
    <w:rsid w:val="00BF3DD3"/>
    <w:rsid w:val="00BF427A"/>
    <w:rsid w:val="00BF6D64"/>
    <w:rsid w:val="00C01BA6"/>
    <w:rsid w:val="00C02489"/>
    <w:rsid w:val="00C02B87"/>
    <w:rsid w:val="00C0721D"/>
    <w:rsid w:val="00C07C62"/>
    <w:rsid w:val="00C11ADE"/>
    <w:rsid w:val="00C12156"/>
    <w:rsid w:val="00C1244A"/>
    <w:rsid w:val="00C13C7F"/>
    <w:rsid w:val="00C13DAC"/>
    <w:rsid w:val="00C17100"/>
    <w:rsid w:val="00C209AF"/>
    <w:rsid w:val="00C21726"/>
    <w:rsid w:val="00C22362"/>
    <w:rsid w:val="00C224EC"/>
    <w:rsid w:val="00C25B91"/>
    <w:rsid w:val="00C26B04"/>
    <w:rsid w:val="00C27120"/>
    <w:rsid w:val="00C33205"/>
    <w:rsid w:val="00C35C75"/>
    <w:rsid w:val="00C36515"/>
    <w:rsid w:val="00C37ACB"/>
    <w:rsid w:val="00C37F5B"/>
    <w:rsid w:val="00C405A5"/>
    <w:rsid w:val="00C4086D"/>
    <w:rsid w:val="00C421D4"/>
    <w:rsid w:val="00C45C53"/>
    <w:rsid w:val="00C5085E"/>
    <w:rsid w:val="00C54580"/>
    <w:rsid w:val="00C547A6"/>
    <w:rsid w:val="00C54898"/>
    <w:rsid w:val="00C54BB6"/>
    <w:rsid w:val="00C646B8"/>
    <w:rsid w:val="00C64767"/>
    <w:rsid w:val="00C65467"/>
    <w:rsid w:val="00C70054"/>
    <w:rsid w:val="00C70AE0"/>
    <w:rsid w:val="00C71F1C"/>
    <w:rsid w:val="00C73857"/>
    <w:rsid w:val="00C7441B"/>
    <w:rsid w:val="00C80B23"/>
    <w:rsid w:val="00C82828"/>
    <w:rsid w:val="00C834A9"/>
    <w:rsid w:val="00C83A49"/>
    <w:rsid w:val="00C84807"/>
    <w:rsid w:val="00C8703E"/>
    <w:rsid w:val="00C91632"/>
    <w:rsid w:val="00C92073"/>
    <w:rsid w:val="00C923DF"/>
    <w:rsid w:val="00C92C51"/>
    <w:rsid w:val="00C93080"/>
    <w:rsid w:val="00CA118F"/>
    <w:rsid w:val="00CA1896"/>
    <w:rsid w:val="00CA46AF"/>
    <w:rsid w:val="00CA67BC"/>
    <w:rsid w:val="00CB086E"/>
    <w:rsid w:val="00CB0949"/>
    <w:rsid w:val="00CB217E"/>
    <w:rsid w:val="00CB34B0"/>
    <w:rsid w:val="00CB4E27"/>
    <w:rsid w:val="00CB5294"/>
    <w:rsid w:val="00CB5B28"/>
    <w:rsid w:val="00CB5C6B"/>
    <w:rsid w:val="00CB6C1F"/>
    <w:rsid w:val="00CC14CB"/>
    <w:rsid w:val="00CC2DAB"/>
    <w:rsid w:val="00CC2EA5"/>
    <w:rsid w:val="00CC3F99"/>
    <w:rsid w:val="00CC521C"/>
    <w:rsid w:val="00CC5A62"/>
    <w:rsid w:val="00CC5B40"/>
    <w:rsid w:val="00CD143B"/>
    <w:rsid w:val="00CD2420"/>
    <w:rsid w:val="00CD521A"/>
    <w:rsid w:val="00CD60F7"/>
    <w:rsid w:val="00CE3DE6"/>
    <w:rsid w:val="00CF092F"/>
    <w:rsid w:val="00CF0CD8"/>
    <w:rsid w:val="00CF0E2A"/>
    <w:rsid w:val="00CF1671"/>
    <w:rsid w:val="00CF2113"/>
    <w:rsid w:val="00CF47C0"/>
    <w:rsid w:val="00CF4CC0"/>
    <w:rsid w:val="00CF5371"/>
    <w:rsid w:val="00CF5D9E"/>
    <w:rsid w:val="00CF78B1"/>
    <w:rsid w:val="00D01B4A"/>
    <w:rsid w:val="00D0323A"/>
    <w:rsid w:val="00D0559F"/>
    <w:rsid w:val="00D064B5"/>
    <w:rsid w:val="00D0741C"/>
    <w:rsid w:val="00D077E9"/>
    <w:rsid w:val="00D10DD5"/>
    <w:rsid w:val="00D15BF8"/>
    <w:rsid w:val="00D209B3"/>
    <w:rsid w:val="00D20DD8"/>
    <w:rsid w:val="00D20DEE"/>
    <w:rsid w:val="00D2122A"/>
    <w:rsid w:val="00D22A99"/>
    <w:rsid w:val="00D236F9"/>
    <w:rsid w:val="00D26653"/>
    <w:rsid w:val="00D2761B"/>
    <w:rsid w:val="00D30A07"/>
    <w:rsid w:val="00D30F9B"/>
    <w:rsid w:val="00D329F0"/>
    <w:rsid w:val="00D330BA"/>
    <w:rsid w:val="00D36F10"/>
    <w:rsid w:val="00D37684"/>
    <w:rsid w:val="00D42CB7"/>
    <w:rsid w:val="00D445D4"/>
    <w:rsid w:val="00D4528C"/>
    <w:rsid w:val="00D46D83"/>
    <w:rsid w:val="00D50272"/>
    <w:rsid w:val="00D50A35"/>
    <w:rsid w:val="00D51BCE"/>
    <w:rsid w:val="00D5413D"/>
    <w:rsid w:val="00D570A9"/>
    <w:rsid w:val="00D60C1F"/>
    <w:rsid w:val="00D61C96"/>
    <w:rsid w:val="00D6555C"/>
    <w:rsid w:val="00D65750"/>
    <w:rsid w:val="00D671D0"/>
    <w:rsid w:val="00D67834"/>
    <w:rsid w:val="00D70D02"/>
    <w:rsid w:val="00D72A14"/>
    <w:rsid w:val="00D73A2A"/>
    <w:rsid w:val="00D770C7"/>
    <w:rsid w:val="00D7787C"/>
    <w:rsid w:val="00D806EE"/>
    <w:rsid w:val="00D8122E"/>
    <w:rsid w:val="00D82C70"/>
    <w:rsid w:val="00D86418"/>
    <w:rsid w:val="00D86945"/>
    <w:rsid w:val="00D90290"/>
    <w:rsid w:val="00D913CC"/>
    <w:rsid w:val="00D92716"/>
    <w:rsid w:val="00D92BD6"/>
    <w:rsid w:val="00D9748D"/>
    <w:rsid w:val="00D97AAD"/>
    <w:rsid w:val="00DA1809"/>
    <w:rsid w:val="00DA206A"/>
    <w:rsid w:val="00DA2530"/>
    <w:rsid w:val="00DA477B"/>
    <w:rsid w:val="00DA4BB1"/>
    <w:rsid w:val="00DA5652"/>
    <w:rsid w:val="00DB3184"/>
    <w:rsid w:val="00DB52E7"/>
    <w:rsid w:val="00DB6538"/>
    <w:rsid w:val="00DC10EE"/>
    <w:rsid w:val="00DC188E"/>
    <w:rsid w:val="00DC2FBC"/>
    <w:rsid w:val="00DC5192"/>
    <w:rsid w:val="00DC66EA"/>
    <w:rsid w:val="00DC706A"/>
    <w:rsid w:val="00DC7849"/>
    <w:rsid w:val="00DD152F"/>
    <w:rsid w:val="00DD1747"/>
    <w:rsid w:val="00DD3575"/>
    <w:rsid w:val="00DD454A"/>
    <w:rsid w:val="00DD4DCE"/>
    <w:rsid w:val="00DD7EE0"/>
    <w:rsid w:val="00DE09A6"/>
    <w:rsid w:val="00DE203E"/>
    <w:rsid w:val="00DE213F"/>
    <w:rsid w:val="00DE244C"/>
    <w:rsid w:val="00DE4237"/>
    <w:rsid w:val="00DE5214"/>
    <w:rsid w:val="00DF027C"/>
    <w:rsid w:val="00DF0F00"/>
    <w:rsid w:val="00DF51F2"/>
    <w:rsid w:val="00DF7869"/>
    <w:rsid w:val="00E00A32"/>
    <w:rsid w:val="00E015DE"/>
    <w:rsid w:val="00E01715"/>
    <w:rsid w:val="00E0265A"/>
    <w:rsid w:val="00E03B26"/>
    <w:rsid w:val="00E12043"/>
    <w:rsid w:val="00E1389E"/>
    <w:rsid w:val="00E13F7E"/>
    <w:rsid w:val="00E141ED"/>
    <w:rsid w:val="00E148B0"/>
    <w:rsid w:val="00E15FDE"/>
    <w:rsid w:val="00E16BD5"/>
    <w:rsid w:val="00E16FF6"/>
    <w:rsid w:val="00E22ACD"/>
    <w:rsid w:val="00E30DBA"/>
    <w:rsid w:val="00E30F07"/>
    <w:rsid w:val="00E33FAF"/>
    <w:rsid w:val="00E35943"/>
    <w:rsid w:val="00E40C2E"/>
    <w:rsid w:val="00E41877"/>
    <w:rsid w:val="00E43066"/>
    <w:rsid w:val="00E43DFE"/>
    <w:rsid w:val="00E44C71"/>
    <w:rsid w:val="00E45A15"/>
    <w:rsid w:val="00E50A84"/>
    <w:rsid w:val="00E533AF"/>
    <w:rsid w:val="00E53B96"/>
    <w:rsid w:val="00E551F0"/>
    <w:rsid w:val="00E56B7B"/>
    <w:rsid w:val="00E57B0A"/>
    <w:rsid w:val="00E620B0"/>
    <w:rsid w:val="00E62ACC"/>
    <w:rsid w:val="00E6413F"/>
    <w:rsid w:val="00E64E3C"/>
    <w:rsid w:val="00E64FB5"/>
    <w:rsid w:val="00E657CC"/>
    <w:rsid w:val="00E679AE"/>
    <w:rsid w:val="00E70BDD"/>
    <w:rsid w:val="00E71F3C"/>
    <w:rsid w:val="00E80C18"/>
    <w:rsid w:val="00E81B40"/>
    <w:rsid w:val="00E82974"/>
    <w:rsid w:val="00E836AC"/>
    <w:rsid w:val="00E83E82"/>
    <w:rsid w:val="00E85147"/>
    <w:rsid w:val="00E85F2A"/>
    <w:rsid w:val="00E85F7E"/>
    <w:rsid w:val="00E86521"/>
    <w:rsid w:val="00E86A04"/>
    <w:rsid w:val="00E87653"/>
    <w:rsid w:val="00E9054D"/>
    <w:rsid w:val="00E91CD6"/>
    <w:rsid w:val="00E922FD"/>
    <w:rsid w:val="00E95891"/>
    <w:rsid w:val="00EA004F"/>
    <w:rsid w:val="00EA1FE6"/>
    <w:rsid w:val="00EA3882"/>
    <w:rsid w:val="00EA4647"/>
    <w:rsid w:val="00EB00C0"/>
    <w:rsid w:val="00EB01D5"/>
    <w:rsid w:val="00EB03FE"/>
    <w:rsid w:val="00EB4045"/>
    <w:rsid w:val="00EB5ACB"/>
    <w:rsid w:val="00EB603D"/>
    <w:rsid w:val="00EC3D29"/>
    <w:rsid w:val="00EC54AB"/>
    <w:rsid w:val="00EC57CE"/>
    <w:rsid w:val="00EC6662"/>
    <w:rsid w:val="00EC788C"/>
    <w:rsid w:val="00EC7C6F"/>
    <w:rsid w:val="00ED2249"/>
    <w:rsid w:val="00ED2B76"/>
    <w:rsid w:val="00ED468F"/>
    <w:rsid w:val="00ED47EE"/>
    <w:rsid w:val="00ED4FD7"/>
    <w:rsid w:val="00ED5142"/>
    <w:rsid w:val="00EE2769"/>
    <w:rsid w:val="00EE2F7C"/>
    <w:rsid w:val="00EE3615"/>
    <w:rsid w:val="00EE4EF5"/>
    <w:rsid w:val="00EE574D"/>
    <w:rsid w:val="00EF2190"/>
    <w:rsid w:val="00EF2E46"/>
    <w:rsid w:val="00EF555B"/>
    <w:rsid w:val="00EF596D"/>
    <w:rsid w:val="00F027BB"/>
    <w:rsid w:val="00F03631"/>
    <w:rsid w:val="00F0554D"/>
    <w:rsid w:val="00F11DCF"/>
    <w:rsid w:val="00F15646"/>
    <w:rsid w:val="00F162EA"/>
    <w:rsid w:val="00F16A1D"/>
    <w:rsid w:val="00F16F59"/>
    <w:rsid w:val="00F17A16"/>
    <w:rsid w:val="00F226C5"/>
    <w:rsid w:val="00F26610"/>
    <w:rsid w:val="00F30545"/>
    <w:rsid w:val="00F31C28"/>
    <w:rsid w:val="00F347FE"/>
    <w:rsid w:val="00F34DBB"/>
    <w:rsid w:val="00F35095"/>
    <w:rsid w:val="00F351C5"/>
    <w:rsid w:val="00F369ED"/>
    <w:rsid w:val="00F36CDF"/>
    <w:rsid w:val="00F406ED"/>
    <w:rsid w:val="00F4791E"/>
    <w:rsid w:val="00F52675"/>
    <w:rsid w:val="00F52D27"/>
    <w:rsid w:val="00F53022"/>
    <w:rsid w:val="00F558E0"/>
    <w:rsid w:val="00F56CE4"/>
    <w:rsid w:val="00F62F40"/>
    <w:rsid w:val="00F63821"/>
    <w:rsid w:val="00F650FC"/>
    <w:rsid w:val="00F66964"/>
    <w:rsid w:val="00F671E4"/>
    <w:rsid w:val="00F676AA"/>
    <w:rsid w:val="00F7092A"/>
    <w:rsid w:val="00F7797A"/>
    <w:rsid w:val="00F81526"/>
    <w:rsid w:val="00F83527"/>
    <w:rsid w:val="00F857E2"/>
    <w:rsid w:val="00F85F14"/>
    <w:rsid w:val="00F86B08"/>
    <w:rsid w:val="00F90810"/>
    <w:rsid w:val="00F910D2"/>
    <w:rsid w:val="00F92D5B"/>
    <w:rsid w:val="00FA0FE1"/>
    <w:rsid w:val="00FA20F7"/>
    <w:rsid w:val="00FA5A29"/>
    <w:rsid w:val="00FA5F39"/>
    <w:rsid w:val="00FA752F"/>
    <w:rsid w:val="00FB1E7D"/>
    <w:rsid w:val="00FB27AC"/>
    <w:rsid w:val="00FB3F12"/>
    <w:rsid w:val="00FC069E"/>
    <w:rsid w:val="00FC1079"/>
    <w:rsid w:val="00FC1911"/>
    <w:rsid w:val="00FC3C62"/>
    <w:rsid w:val="00FD083B"/>
    <w:rsid w:val="00FD117C"/>
    <w:rsid w:val="00FD505E"/>
    <w:rsid w:val="00FD583F"/>
    <w:rsid w:val="00FD6DD7"/>
    <w:rsid w:val="00FD7005"/>
    <w:rsid w:val="00FD7488"/>
    <w:rsid w:val="00FD7599"/>
    <w:rsid w:val="00FE0628"/>
    <w:rsid w:val="00FE14EE"/>
    <w:rsid w:val="00FE46EF"/>
    <w:rsid w:val="00FE6BFB"/>
    <w:rsid w:val="00FE7B7F"/>
    <w:rsid w:val="00FF0DFD"/>
    <w:rsid w:val="00FF16B4"/>
    <w:rsid w:val="00FF31AC"/>
    <w:rsid w:val="00FF5296"/>
    <w:rsid w:val="00FF56B9"/>
    <w:rsid w:val="00FF75BA"/>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23B636"/>
  <w15:docId w15:val="{6C38BA0C-6C59-446B-97DE-31D8E5143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455F51" w:themeColor="text2"/>
      <w:sz w:val="28"/>
      <w:szCs w:val="22"/>
    </w:rPr>
  </w:style>
  <w:style w:type="paragraph" w:styleId="Ttulo1">
    <w:name w:val="heading 1"/>
    <w:basedOn w:val="Normal"/>
    <w:link w:val="Ttulo1Car"/>
    <w:uiPriority w:val="9"/>
    <w:qFormat/>
    <w:rsid w:val="00D077E9"/>
    <w:pPr>
      <w:keepNext/>
      <w:spacing w:before="240" w:after="60"/>
      <w:outlineLvl w:val="0"/>
    </w:pPr>
    <w:rPr>
      <w:rFonts w:asciiTheme="majorHAnsi" w:eastAsiaTheme="majorEastAsia" w:hAnsiTheme="majorHAnsi" w:cstheme="majorBidi"/>
      <w:color w:val="33473C" w:themeColor="text2" w:themeShade="BF"/>
      <w:kern w:val="28"/>
      <w:sz w:val="52"/>
      <w:szCs w:val="32"/>
    </w:rPr>
  </w:style>
  <w:style w:type="paragraph" w:styleId="Ttulo2">
    <w:name w:val="heading 2"/>
    <w:basedOn w:val="Normal"/>
    <w:next w:val="Normal"/>
    <w:link w:val="Ttulo2Car"/>
    <w:uiPriority w:val="9"/>
    <w:qFormat/>
    <w:rsid w:val="00DF027C"/>
    <w:pPr>
      <w:keepNext/>
      <w:spacing w:after="240" w:line="240" w:lineRule="auto"/>
      <w:outlineLvl w:val="1"/>
    </w:pPr>
    <w:rPr>
      <w:rFonts w:eastAsiaTheme="majorEastAsia" w:cstheme="majorBidi"/>
      <w:b w:val="0"/>
      <w:sz w:val="36"/>
      <w:szCs w:val="26"/>
    </w:rPr>
  </w:style>
  <w:style w:type="paragraph" w:styleId="Ttulo3">
    <w:name w:val="heading 3"/>
    <w:basedOn w:val="Normal"/>
    <w:next w:val="Normal"/>
    <w:link w:val="Ttulo3Car"/>
    <w:uiPriority w:val="9"/>
    <w:unhideWhenUsed/>
    <w:qFormat/>
    <w:rsid w:val="0083390B"/>
    <w:pPr>
      <w:keepNext/>
      <w:keepLines/>
      <w:spacing w:before="200" w:line="240" w:lineRule="auto"/>
      <w:jc w:val="both"/>
      <w:outlineLvl w:val="2"/>
    </w:pPr>
    <w:rPr>
      <w:rFonts w:ascii="Cambria" w:eastAsia="Times New Roman" w:hAnsi="Cambria" w:cs="Times New Roman"/>
      <w:bCs/>
      <w:color w:val="4F81BD"/>
      <w:sz w:val="20"/>
      <w:szCs w:val="24"/>
      <w:lang w:val="x-none" w:eastAsia="es-ES"/>
    </w:rPr>
  </w:style>
  <w:style w:type="paragraph" w:styleId="Ttulo4">
    <w:name w:val="heading 4"/>
    <w:basedOn w:val="Normal"/>
    <w:next w:val="Normal"/>
    <w:link w:val="Ttulo4Car"/>
    <w:uiPriority w:val="9"/>
    <w:unhideWhenUsed/>
    <w:qFormat/>
    <w:rsid w:val="0083390B"/>
    <w:pPr>
      <w:keepNext/>
      <w:keepLines/>
      <w:spacing w:before="200"/>
      <w:outlineLvl w:val="3"/>
    </w:pPr>
    <w:rPr>
      <w:rFonts w:ascii="Cambria" w:eastAsia="Times New Roman" w:hAnsi="Cambria" w:cs="Times New Roman"/>
      <w:bCs/>
      <w:i/>
      <w:iCs/>
      <w:color w:val="4F81BD"/>
      <w:sz w:val="20"/>
      <w:szCs w:val="20"/>
      <w:lang w:val="x-none" w:eastAsia="x-none"/>
    </w:rPr>
  </w:style>
  <w:style w:type="paragraph" w:styleId="Ttulo5">
    <w:name w:val="heading 5"/>
    <w:basedOn w:val="Normal"/>
    <w:next w:val="Normal"/>
    <w:link w:val="Ttulo5Car"/>
    <w:uiPriority w:val="9"/>
    <w:unhideWhenUsed/>
    <w:qFormat/>
    <w:rsid w:val="0083390B"/>
    <w:pPr>
      <w:spacing w:before="240" w:after="60"/>
      <w:outlineLvl w:val="4"/>
    </w:pPr>
    <w:rPr>
      <w:rFonts w:ascii="Calibri" w:eastAsia="Times New Roman" w:hAnsi="Calibri" w:cs="Times New Roman"/>
      <w:bCs/>
      <w:i/>
      <w:iCs/>
      <w:color w:val="auto"/>
      <w:sz w:val="26"/>
      <w:szCs w:val="26"/>
      <w:lang w:val="x-none"/>
    </w:rPr>
  </w:style>
  <w:style w:type="paragraph" w:styleId="Ttulo7">
    <w:name w:val="heading 7"/>
    <w:basedOn w:val="Normal"/>
    <w:next w:val="Normal"/>
    <w:link w:val="Ttulo7Car"/>
    <w:uiPriority w:val="9"/>
    <w:semiHidden/>
    <w:unhideWhenUsed/>
    <w:qFormat/>
    <w:rsid w:val="0083390B"/>
    <w:pPr>
      <w:keepNext/>
      <w:keepLines/>
      <w:spacing w:before="200"/>
      <w:outlineLvl w:val="6"/>
    </w:pPr>
    <w:rPr>
      <w:rFonts w:ascii="Cambria" w:eastAsia="Times New Roman" w:hAnsi="Cambria" w:cs="Times New Roman"/>
      <w:b w:val="0"/>
      <w:i/>
      <w:iCs/>
      <w:color w:val="404040"/>
      <w:sz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qFormat/>
    <w:rsid w:val="00D86945"/>
    <w:pPr>
      <w:spacing w:after="200" w:line="240" w:lineRule="auto"/>
    </w:pPr>
    <w:rPr>
      <w:rFonts w:asciiTheme="majorHAnsi" w:eastAsiaTheme="majorEastAsia" w:hAnsiTheme="majorHAnsi" w:cstheme="majorBidi"/>
      <w:bCs/>
      <w:sz w:val="72"/>
      <w:szCs w:val="52"/>
    </w:rPr>
  </w:style>
  <w:style w:type="character" w:customStyle="1" w:styleId="TtuloCar">
    <w:name w:val="Título Car"/>
    <w:basedOn w:val="Fuentedeprrafopredeter"/>
    <w:link w:val="Ttulo"/>
    <w:rsid w:val="00D86945"/>
    <w:rPr>
      <w:rFonts w:asciiTheme="majorHAnsi" w:eastAsiaTheme="majorEastAsia" w:hAnsiTheme="majorHAnsi" w:cstheme="majorBidi"/>
      <w:b/>
      <w:bCs/>
      <w:color w:val="455F51" w:themeColor="text2"/>
      <w:sz w:val="72"/>
      <w:szCs w:val="52"/>
    </w:rPr>
  </w:style>
  <w:style w:type="paragraph" w:styleId="Subttulo">
    <w:name w:val="Subtitle"/>
    <w:basedOn w:val="Normal"/>
    <w:link w:val="SubttuloCar"/>
    <w:uiPriority w:val="11"/>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11"/>
    <w:rsid w:val="00D86945"/>
    <w:rPr>
      <w:rFonts w:eastAsiaTheme="minorEastAsia"/>
      <w:caps/>
      <w:color w:val="455F51" w:themeColor="text2"/>
      <w:spacing w:val="20"/>
      <w:sz w:val="32"/>
      <w:szCs w:val="22"/>
    </w:rPr>
  </w:style>
  <w:style w:type="character" w:customStyle="1" w:styleId="Ttulo1Car">
    <w:name w:val="Título 1 Car"/>
    <w:basedOn w:val="Fuentedeprrafopredeter"/>
    <w:link w:val="Ttulo1"/>
    <w:uiPriority w:val="9"/>
    <w:rsid w:val="00D077E9"/>
    <w:rPr>
      <w:rFonts w:asciiTheme="majorHAnsi" w:eastAsiaTheme="majorEastAsia" w:hAnsiTheme="majorHAnsi" w:cstheme="majorBidi"/>
      <w:b/>
      <w:color w:val="33473C" w:themeColor="text2" w:themeShade="BF"/>
      <w:kern w:val="28"/>
      <w:sz w:val="52"/>
      <w:szCs w:val="32"/>
    </w:rPr>
  </w:style>
  <w:style w:type="paragraph" w:styleId="Encabezado">
    <w:name w:val="header"/>
    <w:basedOn w:val="Normal"/>
    <w:link w:val="EncabezadoCar"/>
    <w:uiPriority w:val="99"/>
    <w:unhideWhenUsed/>
    <w:rsid w:val="005037F0"/>
  </w:style>
  <w:style w:type="character" w:customStyle="1" w:styleId="EncabezadoCar">
    <w:name w:val="Encabezado Car"/>
    <w:basedOn w:val="Fuentedeprrafopredeter"/>
    <w:link w:val="Encabezado"/>
    <w:uiPriority w:val="99"/>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spacing w:line="240" w:lineRule="auto"/>
      <w:jc w:val="right"/>
    </w:pPr>
  </w:style>
  <w:style w:type="character" w:customStyle="1" w:styleId="Ttulo2Car">
    <w:name w:val="Título 2 Car"/>
    <w:basedOn w:val="Fuentedeprrafopredeter"/>
    <w:link w:val="Ttulo2"/>
    <w:uiPriority w:val="9"/>
    <w:rsid w:val="00DF027C"/>
    <w:rPr>
      <w:rFonts w:eastAsiaTheme="majorEastAsia" w:cstheme="majorBidi"/>
      <w:color w:val="455F51" w:themeColor="text2"/>
      <w:sz w:val="36"/>
      <w:szCs w:val="26"/>
    </w:rPr>
  </w:style>
  <w:style w:type="table" w:styleId="Tablaconcuadrcula">
    <w:name w:val="Table Grid"/>
    <w:basedOn w:val="Tablanormal"/>
    <w:uiPriority w:val="5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DF027C"/>
    <w:rPr>
      <w:b w:val="0"/>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DF027C"/>
    <w:rPr>
      <w:rFonts w:eastAsiaTheme="minorEastAsia"/>
      <w:color w:val="455F51"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455F51" w:themeColor="text2"/>
      <w:sz w:val="28"/>
      <w:szCs w:val="22"/>
    </w:rPr>
  </w:style>
  <w:style w:type="character" w:styleId="Hipervnculo">
    <w:name w:val="Hyperlink"/>
    <w:uiPriority w:val="99"/>
    <w:rsid w:val="00667741"/>
    <w:rPr>
      <w:color w:val="0000FF"/>
      <w:u w:val="single"/>
    </w:rPr>
  </w:style>
  <w:style w:type="paragraph" w:styleId="Sinespaciado">
    <w:name w:val="No Spacing"/>
    <w:link w:val="SinespaciadoCar"/>
    <w:uiPriority w:val="1"/>
    <w:qFormat/>
    <w:rsid w:val="00667741"/>
    <w:pPr>
      <w:spacing w:after="0" w:line="240" w:lineRule="auto"/>
    </w:pPr>
    <w:rPr>
      <w:rFonts w:ascii="Calibri" w:eastAsia="Calibri" w:hAnsi="Calibri" w:cs="Times New Roman"/>
      <w:sz w:val="22"/>
      <w:szCs w:val="22"/>
      <w:lang w:val="es-CO"/>
    </w:rPr>
  </w:style>
  <w:style w:type="character" w:customStyle="1" w:styleId="SinespaciadoCar">
    <w:name w:val="Sin espaciado Car"/>
    <w:link w:val="Sinespaciado"/>
    <w:uiPriority w:val="1"/>
    <w:rsid w:val="00667741"/>
    <w:rPr>
      <w:rFonts w:ascii="Calibri" w:eastAsia="Calibri" w:hAnsi="Calibri" w:cs="Times New Roman"/>
      <w:sz w:val="22"/>
      <w:szCs w:val="22"/>
      <w:lang w:val="es-CO"/>
    </w:rPr>
  </w:style>
  <w:style w:type="character" w:customStyle="1" w:styleId="Ttulo3Car">
    <w:name w:val="Título 3 Car"/>
    <w:basedOn w:val="Fuentedeprrafopredeter"/>
    <w:link w:val="Ttulo3"/>
    <w:uiPriority w:val="9"/>
    <w:rsid w:val="0083390B"/>
    <w:rPr>
      <w:rFonts w:ascii="Cambria" w:eastAsia="Times New Roman" w:hAnsi="Cambria" w:cs="Times New Roman"/>
      <w:b/>
      <w:bCs/>
      <w:color w:val="4F81BD"/>
      <w:sz w:val="20"/>
      <w:lang w:val="x-none" w:eastAsia="es-ES"/>
    </w:rPr>
  </w:style>
  <w:style w:type="character" w:customStyle="1" w:styleId="Ttulo4Car">
    <w:name w:val="Título 4 Car"/>
    <w:basedOn w:val="Fuentedeprrafopredeter"/>
    <w:link w:val="Ttulo4"/>
    <w:uiPriority w:val="9"/>
    <w:rsid w:val="0083390B"/>
    <w:rPr>
      <w:rFonts w:ascii="Cambria" w:eastAsia="Times New Roman" w:hAnsi="Cambria" w:cs="Times New Roman"/>
      <w:b/>
      <w:bCs/>
      <w:i/>
      <w:iCs/>
      <w:color w:val="4F81BD"/>
      <w:sz w:val="20"/>
      <w:szCs w:val="20"/>
      <w:lang w:val="x-none" w:eastAsia="x-none"/>
    </w:rPr>
  </w:style>
  <w:style w:type="character" w:customStyle="1" w:styleId="Ttulo5Car">
    <w:name w:val="Título 5 Car"/>
    <w:basedOn w:val="Fuentedeprrafopredeter"/>
    <w:link w:val="Ttulo5"/>
    <w:uiPriority w:val="9"/>
    <w:rsid w:val="0083390B"/>
    <w:rPr>
      <w:rFonts w:ascii="Calibri" w:eastAsia="Times New Roman" w:hAnsi="Calibri" w:cs="Times New Roman"/>
      <w:b/>
      <w:bCs/>
      <w:i/>
      <w:iCs/>
      <w:sz w:val="26"/>
      <w:szCs w:val="26"/>
      <w:lang w:val="x-none"/>
    </w:rPr>
  </w:style>
  <w:style w:type="character" w:customStyle="1" w:styleId="Ttulo7Car">
    <w:name w:val="Título 7 Car"/>
    <w:basedOn w:val="Fuentedeprrafopredeter"/>
    <w:link w:val="Ttulo7"/>
    <w:uiPriority w:val="9"/>
    <w:semiHidden/>
    <w:rsid w:val="0083390B"/>
    <w:rPr>
      <w:rFonts w:ascii="Cambria" w:eastAsia="Times New Roman" w:hAnsi="Cambria" w:cs="Times New Roman"/>
      <w:i/>
      <w:iCs/>
      <w:color w:val="404040"/>
      <w:sz w:val="22"/>
      <w:szCs w:val="22"/>
      <w:lang w:val="es-CO"/>
    </w:rPr>
  </w:style>
  <w:style w:type="character" w:styleId="Nmerodepgina">
    <w:name w:val="page number"/>
    <w:uiPriority w:val="99"/>
    <w:unhideWhenUsed/>
    <w:rsid w:val="0083390B"/>
  </w:style>
  <w:style w:type="paragraph" w:styleId="Prrafodelista">
    <w:name w:val="List Paragraph"/>
    <w:aliases w:val="Segundo nivel de viñetas,List Paragraph1,List Paragraph,titulo 3,Lista vistosa - Énfasis 11,Segundo nivel de vi–etas,Colorful List Accent 1,HOJA,Bolita,Párrafo de lista4,BOLADEF,Párrafo de lista3,Párrafo de lista21,BOLA,Nivel 1 OS,列出段落"/>
    <w:basedOn w:val="Normal"/>
    <w:link w:val="PrrafodelistaCar"/>
    <w:uiPriority w:val="34"/>
    <w:qFormat/>
    <w:rsid w:val="0083390B"/>
    <w:pPr>
      <w:spacing w:after="200"/>
      <w:ind w:left="720"/>
      <w:contextualSpacing/>
    </w:pPr>
    <w:rPr>
      <w:rFonts w:ascii="Calibri" w:eastAsia="Calibri" w:hAnsi="Calibri" w:cs="Times New Roman"/>
      <w:b w:val="0"/>
      <w:color w:val="auto"/>
      <w:sz w:val="20"/>
      <w:szCs w:val="20"/>
      <w:lang w:val="x-none" w:eastAsia="x-none"/>
    </w:rPr>
  </w:style>
  <w:style w:type="character" w:customStyle="1" w:styleId="PrrafodelistaCar">
    <w:name w:val="Párrafo de lista Car"/>
    <w:aliases w:val="Segundo nivel de viñetas Car,List Paragraph1 Car,List Paragraph Car,titulo 3 Car,Lista vistosa - Énfasis 11 Car,Segundo nivel de vi–etas Car,Colorful List Accent 1 Car,HOJA Car,Bolita Car,Párrafo de lista4 Car,BOLADEF Car,BOLA Car"/>
    <w:link w:val="Prrafodelista"/>
    <w:uiPriority w:val="34"/>
    <w:rsid w:val="0083390B"/>
    <w:rPr>
      <w:rFonts w:ascii="Calibri" w:eastAsia="Calibri" w:hAnsi="Calibri" w:cs="Times New Roman"/>
      <w:sz w:val="20"/>
      <w:szCs w:val="20"/>
      <w:lang w:val="x-none" w:eastAsia="x-none"/>
    </w:rPr>
  </w:style>
  <w:style w:type="character" w:styleId="Refdenotaalpie">
    <w:name w:val="footnote reference"/>
    <w:aliases w:val="referencia nota al pie,Texto de nota al pie,Nota de pie,Texto nota al pie,Appel note de bas de page"/>
    <w:unhideWhenUsed/>
    <w:rsid w:val="0083390B"/>
    <w:rPr>
      <w:vertAlign w:val="superscript"/>
    </w:rPr>
  </w:style>
  <w:style w:type="paragraph" w:styleId="Mapadeldocumento">
    <w:name w:val="Document Map"/>
    <w:basedOn w:val="Normal"/>
    <w:link w:val="MapadeldocumentoCar"/>
    <w:uiPriority w:val="99"/>
    <w:semiHidden/>
    <w:unhideWhenUsed/>
    <w:rsid w:val="0083390B"/>
    <w:pPr>
      <w:spacing w:line="240" w:lineRule="auto"/>
      <w:jc w:val="both"/>
    </w:pPr>
    <w:rPr>
      <w:rFonts w:ascii="Tahoma" w:eastAsia="Times New Roman" w:hAnsi="Tahoma" w:cs="Times New Roman"/>
      <w:b w:val="0"/>
      <w:color w:val="auto"/>
      <w:sz w:val="16"/>
      <w:szCs w:val="16"/>
      <w:lang w:val="x-none" w:eastAsia="es-ES"/>
    </w:rPr>
  </w:style>
  <w:style w:type="character" w:customStyle="1" w:styleId="MapadeldocumentoCar">
    <w:name w:val="Mapa del documento Car"/>
    <w:basedOn w:val="Fuentedeprrafopredeter"/>
    <w:link w:val="Mapadeldocumento"/>
    <w:uiPriority w:val="99"/>
    <w:semiHidden/>
    <w:rsid w:val="0083390B"/>
    <w:rPr>
      <w:rFonts w:ascii="Tahoma" w:eastAsia="Times New Roman" w:hAnsi="Tahoma" w:cs="Times New Roman"/>
      <w:sz w:val="16"/>
      <w:szCs w:val="16"/>
      <w:lang w:val="x-none" w:eastAsia="es-ES"/>
    </w:rPr>
  </w:style>
  <w:style w:type="character" w:styleId="Refdecomentario">
    <w:name w:val="annotation reference"/>
    <w:uiPriority w:val="99"/>
    <w:semiHidden/>
    <w:unhideWhenUsed/>
    <w:rsid w:val="0083390B"/>
    <w:rPr>
      <w:sz w:val="16"/>
      <w:szCs w:val="16"/>
    </w:rPr>
  </w:style>
  <w:style w:type="paragraph" w:styleId="Textocomentario">
    <w:name w:val="annotation text"/>
    <w:basedOn w:val="Normal"/>
    <w:link w:val="TextocomentarioCar"/>
    <w:uiPriority w:val="99"/>
    <w:semiHidden/>
    <w:unhideWhenUsed/>
    <w:rsid w:val="0083390B"/>
    <w:pPr>
      <w:spacing w:after="200" w:line="240" w:lineRule="auto"/>
    </w:pPr>
    <w:rPr>
      <w:rFonts w:ascii="Calibri" w:eastAsia="Calibri" w:hAnsi="Calibri" w:cs="Times New Roman"/>
      <w:b w:val="0"/>
      <w:color w:val="auto"/>
      <w:sz w:val="20"/>
      <w:szCs w:val="20"/>
      <w:lang w:val="x-none" w:eastAsia="x-none"/>
    </w:rPr>
  </w:style>
  <w:style w:type="character" w:customStyle="1" w:styleId="TextocomentarioCar">
    <w:name w:val="Texto comentario Car"/>
    <w:basedOn w:val="Fuentedeprrafopredeter"/>
    <w:link w:val="Textocomentario"/>
    <w:uiPriority w:val="99"/>
    <w:semiHidden/>
    <w:rsid w:val="0083390B"/>
    <w:rPr>
      <w:rFonts w:ascii="Calibri" w:eastAsia="Calibri" w:hAnsi="Calibri" w:cs="Times New Roman"/>
      <w:sz w:val="20"/>
      <w:szCs w:val="20"/>
      <w:lang w:val="x-none" w:eastAsia="x-none"/>
    </w:rPr>
  </w:style>
  <w:style w:type="paragraph" w:styleId="Asuntodelcomentario">
    <w:name w:val="annotation subject"/>
    <w:basedOn w:val="Textocomentario"/>
    <w:next w:val="Textocomentario"/>
    <w:link w:val="AsuntodelcomentarioCar"/>
    <w:uiPriority w:val="99"/>
    <w:semiHidden/>
    <w:unhideWhenUsed/>
    <w:rsid w:val="0083390B"/>
    <w:rPr>
      <w:b/>
      <w:bCs/>
    </w:rPr>
  </w:style>
  <w:style w:type="character" w:customStyle="1" w:styleId="AsuntodelcomentarioCar">
    <w:name w:val="Asunto del comentario Car"/>
    <w:basedOn w:val="TextocomentarioCar"/>
    <w:link w:val="Asuntodelcomentario"/>
    <w:uiPriority w:val="99"/>
    <w:semiHidden/>
    <w:rsid w:val="0083390B"/>
    <w:rPr>
      <w:rFonts w:ascii="Calibri" w:eastAsia="Calibri" w:hAnsi="Calibri" w:cs="Times New Roman"/>
      <w:b/>
      <w:bCs/>
      <w:sz w:val="20"/>
      <w:szCs w:val="20"/>
      <w:lang w:val="x-none" w:eastAsia="x-none"/>
    </w:rPr>
  </w:style>
  <w:style w:type="paragraph" w:customStyle="1" w:styleId="Default">
    <w:name w:val="Default"/>
    <w:rsid w:val="0083390B"/>
    <w:pPr>
      <w:autoSpaceDE w:val="0"/>
      <w:autoSpaceDN w:val="0"/>
      <w:adjustRightInd w:val="0"/>
      <w:spacing w:after="0" w:line="240" w:lineRule="auto"/>
    </w:pPr>
    <w:rPr>
      <w:rFonts w:ascii="Arial" w:eastAsia="Calibri" w:hAnsi="Arial" w:cs="Arial"/>
      <w:color w:val="000000"/>
      <w:lang w:val="es-CO"/>
    </w:rPr>
  </w:style>
  <w:style w:type="character" w:customStyle="1" w:styleId="Cuerpodeltexto">
    <w:name w:val="Cuerpo del texto_"/>
    <w:link w:val="Cuerpodeltexto0"/>
    <w:rsid w:val="0083390B"/>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83390B"/>
    <w:pPr>
      <w:widowControl w:val="0"/>
      <w:shd w:val="clear" w:color="auto" w:fill="FFFFFF"/>
      <w:spacing w:line="259" w:lineRule="exact"/>
    </w:pPr>
    <w:rPr>
      <w:rFonts w:ascii="Tahoma" w:eastAsia="Tahoma" w:hAnsi="Tahoma" w:cs="Tahoma"/>
      <w:b w:val="0"/>
      <w:color w:val="auto"/>
      <w:spacing w:val="-5"/>
      <w:sz w:val="21"/>
      <w:szCs w:val="21"/>
    </w:rPr>
  </w:style>
  <w:style w:type="paragraph" w:customStyle="1" w:styleId="Prrafodelista1">
    <w:name w:val="Párrafo de lista1"/>
    <w:basedOn w:val="Normal"/>
    <w:qFormat/>
    <w:rsid w:val="0083390B"/>
    <w:pPr>
      <w:spacing w:line="240" w:lineRule="auto"/>
      <w:ind w:left="708"/>
    </w:pPr>
    <w:rPr>
      <w:rFonts w:ascii="Times New Roman" w:eastAsia="Times New Roman" w:hAnsi="Times New Roman" w:cs="Times New Roman"/>
      <w:b w:val="0"/>
      <w:color w:val="auto"/>
      <w:sz w:val="24"/>
      <w:szCs w:val="24"/>
      <w:lang w:eastAsia="es-ES"/>
    </w:rPr>
  </w:style>
  <w:style w:type="paragraph" w:styleId="NormalWeb">
    <w:name w:val="Normal (Web)"/>
    <w:basedOn w:val="Normal"/>
    <w:uiPriority w:val="99"/>
    <w:unhideWhenUsed/>
    <w:rsid w:val="0083390B"/>
    <w:pPr>
      <w:spacing w:before="100" w:beforeAutospacing="1" w:after="100" w:afterAutospacing="1" w:line="240" w:lineRule="auto"/>
    </w:pPr>
    <w:rPr>
      <w:rFonts w:ascii="Times New Roman" w:eastAsia="Times New Roman" w:hAnsi="Times New Roman" w:cs="Times New Roman"/>
      <w:b w:val="0"/>
      <w:color w:val="auto"/>
      <w:sz w:val="24"/>
      <w:szCs w:val="24"/>
      <w:lang w:val="es-CO" w:eastAsia="es-CO"/>
    </w:rPr>
  </w:style>
  <w:style w:type="paragraph" w:styleId="Textoindependiente3">
    <w:name w:val="Body Text 3"/>
    <w:basedOn w:val="Normal"/>
    <w:link w:val="Textoindependiente3Car"/>
    <w:semiHidden/>
    <w:rsid w:val="0083390B"/>
    <w:pPr>
      <w:spacing w:line="240" w:lineRule="auto"/>
      <w:jc w:val="both"/>
    </w:pPr>
    <w:rPr>
      <w:rFonts w:ascii="Arial" w:eastAsia="Times New Roman" w:hAnsi="Arial" w:cs="Times New Roman"/>
      <w:b w:val="0"/>
      <w:color w:val="auto"/>
      <w:sz w:val="24"/>
      <w:szCs w:val="20"/>
      <w:lang w:val="es-MX" w:eastAsia="es-ES"/>
    </w:rPr>
  </w:style>
  <w:style w:type="character" w:customStyle="1" w:styleId="Textoindependiente3Car">
    <w:name w:val="Texto independiente 3 Car"/>
    <w:basedOn w:val="Fuentedeprrafopredeter"/>
    <w:link w:val="Textoindependiente3"/>
    <w:semiHidden/>
    <w:rsid w:val="0083390B"/>
    <w:rPr>
      <w:rFonts w:ascii="Arial" w:eastAsia="Times New Roman" w:hAnsi="Arial" w:cs="Times New Roman"/>
      <w:szCs w:val="20"/>
      <w:lang w:val="es-MX" w:eastAsia="es-ES"/>
    </w:rPr>
  </w:style>
  <w:style w:type="paragraph" w:styleId="TtuloTDC">
    <w:name w:val="TOC Heading"/>
    <w:basedOn w:val="Ttulo1"/>
    <w:next w:val="Normal"/>
    <w:uiPriority w:val="39"/>
    <w:unhideWhenUsed/>
    <w:qFormat/>
    <w:rsid w:val="0083390B"/>
    <w:pPr>
      <w:keepLines/>
      <w:spacing w:after="0" w:line="259" w:lineRule="auto"/>
      <w:outlineLvl w:val="9"/>
    </w:pPr>
    <w:rPr>
      <w:rFonts w:ascii="Calibri Light" w:eastAsia="Times New Roman" w:hAnsi="Calibri Light" w:cs="Times New Roman"/>
      <w:b w:val="0"/>
      <w:color w:val="2E74B5"/>
      <w:kern w:val="0"/>
      <w:sz w:val="32"/>
      <w:lang w:val="x-none" w:eastAsia="es-CO"/>
    </w:rPr>
  </w:style>
  <w:style w:type="paragraph" w:styleId="TDC1">
    <w:name w:val="toc 1"/>
    <w:basedOn w:val="Normal"/>
    <w:next w:val="Normal"/>
    <w:autoRedefine/>
    <w:uiPriority w:val="39"/>
    <w:unhideWhenUsed/>
    <w:rsid w:val="00747497"/>
    <w:pPr>
      <w:tabs>
        <w:tab w:val="left" w:pos="142"/>
        <w:tab w:val="left" w:pos="440"/>
        <w:tab w:val="right" w:leader="dot" w:pos="9497"/>
      </w:tabs>
      <w:spacing w:line="240" w:lineRule="auto"/>
    </w:pPr>
    <w:rPr>
      <w:rFonts w:ascii="Calibri" w:eastAsia="Calibri" w:hAnsi="Calibri" w:cs="Times New Roman"/>
      <w:b w:val="0"/>
      <w:color w:val="auto"/>
      <w:sz w:val="22"/>
      <w:lang w:val="es-CO"/>
    </w:rPr>
  </w:style>
  <w:style w:type="paragraph" w:styleId="TDC2">
    <w:name w:val="toc 2"/>
    <w:basedOn w:val="Normal"/>
    <w:next w:val="Normal"/>
    <w:autoRedefine/>
    <w:uiPriority w:val="39"/>
    <w:unhideWhenUsed/>
    <w:rsid w:val="0083390B"/>
    <w:pPr>
      <w:tabs>
        <w:tab w:val="left" w:pos="993"/>
        <w:tab w:val="right" w:leader="dot" w:pos="8828"/>
      </w:tabs>
      <w:ind w:left="851" w:hanging="425"/>
    </w:pPr>
    <w:rPr>
      <w:rFonts w:ascii="Calibri" w:eastAsia="Calibri" w:hAnsi="Calibri" w:cs="Times New Roman"/>
      <w:b w:val="0"/>
      <w:color w:val="auto"/>
      <w:sz w:val="22"/>
      <w:lang w:val="es-CO"/>
    </w:rPr>
  </w:style>
  <w:style w:type="paragraph" w:styleId="TDC3">
    <w:name w:val="toc 3"/>
    <w:basedOn w:val="Normal"/>
    <w:next w:val="Normal"/>
    <w:autoRedefine/>
    <w:uiPriority w:val="39"/>
    <w:unhideWhenUsed/>
    <w:rsid w:val="0083390B"/>
    <w:pPr>
      <w:tabs>
        <w:tab w:val="left" w:pos="1276"/>
        <w:tab w:val="right" w:leader="dot" w:pos="8828"/>
      </w:tabs>
      <w:ind w:left="1418" w:hanging="709"/>
    </w:pPr>
    <w:rPr>
      <w:rFonts w:ascii="Calibri" w:eastAsia="Calibri" w:hAnsi="Calibri" w:cs="Times New Roman"/>
      <w:b w:val="0"/>
      <w:color w:val="auto"/>
      <w:sz w:val="22"/>
      <w:lang w:val="es-CO"/>
    </w:rPr>
  </w:style>
  <w:style w:type="paragraph" w:styleId="Textoindependiente2">
    <w:name w:val="Body Text 2"/>
    <w:basedOn w:val="Normal"/>
    <w:link w:val="Textoindependiente2Car"/>
    <w:uiPriority w:val="99"/>
    <w:semiHidden/>
    <w:unhideWhenUsed/>
    <w:rsid w:val="0083390B"/>
    <w:pPr>
      <w:spacing w:after="120" w:line="480" w:lineRule="auto"/>
    </w:pPr>
    <w:rPr>
      <w:rFonts w:ascii="Calibri" w:eastAsia="Calibri" w:hAnsi="Calibri" w:cs="Times New Roman"/>
      <w:b w:val="0"/>
      <w:color w:val="auto"/>
      <w:sz w:val="22"/>
      <w:lang w:val="x-none"/>
    </w:rPr>
  </w:style>
  <w:style w:type="character" w:customStyle="1" w:styleId="Textoindependiente2Car">
    <w:name w:val="Texto independiente 2 Car"/>
    <w:basedOn w:val="Fuentedeprrafopredeter"/>
    <w:link w:val="Textoindependiente2"/>
    <w:uiPriority w:val="99"/>
    <w:semiHidden/>
    <w:rsid w:val="0083390B"/>
    <w:rPr>
      <w:rFonts w:ascii="Calibri" w:eastAsia="Calibri" w:hAnsi="Calibri" w:cs="Times New Roman"/>
      <w:sz w:val="22"/>
      <w:szCs w:val="22"/>
      <w:lang w:val="x-none"/>
    </w:rPr>
  </w:style>
  <w:style w:type="paragraph" w:styleId="Textoindependiente">
    <w:name w:val="Body Text"/>
    <w:basedOn w:val="Normal"/>
    <w:link w:val="TextoindependienteCar"/>
    <w:uiPriority w:val="99"/>
    <w:unhideWhenUsed/>
    <w:rsid w:val="0083390B"/>
    <w:pPr>
      <w:spacing w:after="120"/>
    </w:pPr>
    <w:rPr>
      <w:rFonts w:ascii="Calibri" w:eastAsia="Calibri" w:hAnsi="Calibri" w:cs="Times New Roman"/>
      <w:b w:val="0"/>
      <w:color w:val="auto"/>
      <w:sz w:val="22"/>
      <w:lang w:val="x-none"/>
    </w:rPr>
  </w:style>
  <w:style w:type="character" w:customStyle="1" w:styleId="TextoindependienteCar">
    <w:name w:val="Texto independiente Car"/>
    <w:basedOn w:val="Fuentedeprrafopredeter"/>
    <w:link w:val="Textoindependiente"/>
    <w:uiPriority w:val="99"/>
    <w:rsid w:val="0083390B"/>
    <w:rPr>
      <w:rFonts w:ascii="Calibri" w:eastAsia="Calibri" w:hAnsi="Calibri" w:cs="Times New Roman"/>
      <w:sz w:val="22"/>
      <w:szCs w:val="22"/>
      <w:lang w:val="x-none"/>
    </w:rPr>
  </w:style>
  <w:style w:type="paragraph" w:styleId="Sangradetextonormal">
    <w:name w:val="Body Text Indent"/>
    <w:basedOn w:val="Normal"/>
    <w:link w:val="SangradetextonormalCar"/>
    <w:uiPriority w:val="99"/>
    <w:semiHidden/>
    <w:unhideWhenUsed/>
    <w:rsid w:val="0083390B"/>
    <w:pPr>
      <w:spacing w:after="120"/>
      <w:ind w:left="283"/>
    </w:pPr>
    <w:rPr>
      <w:rFonts w:ascii="Calibri" w:eastAsia="Calibri" w:hAnsi="Calibri" w:cs="Times New Roman"/>
      <w:b w:val="0"/>
      <w:color w:val="auto"/>
      <w:sz w:val="22"/>
      <w:lang w:val="x-none"/>
    </w:rPr>
  </w:style>
  <w:style w:type="character" w:customStyle="1" w:styleId="SangradetextonormalCar">
    <w:name w:val="Sangría de texto normal Car"/>
    <w:basedOn w:val="Fuentedeprrafopredeter"/>
    <w:link w:val="Sangradetextonormal"/>
    <w:uiPriority w:val="99"/>
    <w:semiHidden/>
    <w:rsid w:val="0083390B"/>
    <w:rPr>
      <w:rFonts w:ascii="Calibri" w:eastAsia="Calibri" w:hAnsi="Calibri" w:cs="Times New Roman"/>
      <w:sz w:val="22"/>
      <w:szCs w:val="22"/>
      <w:lang w:val="x-none"/>
    </w:rPr>
  </w:style>
  <w:style w:type="character" w:customStyle="1" w:styleId="apple-converted-space">
    <w:name w:val="apple-converted-space"/>
    <w:rsid w:val="0083390B"/>
  </w:style>
  <w:style w:type="paragraph" w:customStyle="1" w:styleId="Estilo">
    <w:name w:val="Estilo"/>
    <w:rsid w:val="0083390B"/>
    <w:pPr>
      <w:widowControl w:val="0"/>
      <w:autoSpaceDE w:val="0"/>
      <w:autoSpaceDN w:val="0"/>
      <w:adjustRightInd w:val="0"/>
      <w:spacing w:after="0" w:line="240" w:lineRule="auto"/>
    </w:pPr>
    <w:rPr>
      <w:rFonts w:ascii="Arial" w:eastAsia="Times New Roman" w:hAnsi="Arial" w:cs="Arial"/>
      <w:lang w:val="es-CO" w:eastAsia="es-CO"/>
    </w:rPr>
  </w:style>
  <w:style w:type="numbering" w:customStyle="1" w:styleId="Sinlista1">
    <w:name w:val="Sin lista1"/>
    <w:next w:val="Sinlista"/>
    <w:uiPriority w:val="99"/>
    <w:semiHidden/>
    <w:unhideWhenUsed/>
    <w:rsid w:val="0083390B"/>
  </w:style>
  <w:style w:type="paragraph" w:styleId="Descripcin">
    <w:name w:val="caption"/>
    <w:basedOn w:val="Normal"/>
    <w:next w:val="Normal"/>
    <w:unhideWhenUsed/>
    <w:qFormat/>
    <w:rsid w:val="0083390B"/>
    <w:pPr>
      <w:spacing w:after="200"/>
    </w:pPr>
    <w:rPr>
      <w:rFonts w:ascii="Calibri" w:eastAsia="Calibri" w:hAnsi="Calibri" w:cs="Times New Roman"/>
      <w:bCs/>
      <w:color w:val="auto"/>
      <w:sz w:val="20"/>
      <w:szCs w:val="20"/>
      <w:lang w:val="es-CO"/>
    </w:rPr>
  </w:style>
  <w:style w:type="paragraph" w:styleId="Textonotapie">
    <w:name w:val="footnote text"/>
    <w:basedOn w:val="Normal"/>
    <w:link w:val="TextonotapieCar"/>
    <w:unhideWhenUsed/>
    <w:rsid w:val="0083390B"/>
    <w:pPr>
      <w:spacing w:line="240" w:lineRule="auto"/>
    </w:pPr>
    <w:rPr>
      <w:rFonts w:ascii="Calibri" w:eastAsia="Calibri" w:hAnsi="Calibri" w:cs="Times New Roman"/>
      <w:b w:val="0"/>
      <w:color w:val="auto"/>
      <w:sz w:val="20"/>
      <w:szCs w:val="20"/>
      <w:lang w:val="es-CO" w:eastAsia="x-none"/>
    </w:rPr>
  </w:style>
  <w:style w:type="character" w:customStyle="1" w:styleId="TextonotapieCar">
    <w:name w:val="Texto nota pie Car"/>
    <w:basedOn w:val="Fuentedeprrafopredeter"/>
    <w:link w:val="Textonotapie"/>
    <w:rsid w:val="0083390B"/>
    <w:rPr>
      <w:rFonts w:ascii="Calibri" w:eastAsia="Calibri" w:hAnsi="Calibri" w:cs="Times New Roman"/>
      <w:sz w:val="20"/>
      <w:szCs w:val="20"/>
      <w:lang w:val="es-CO" w:eastAsia="x-none"/>
    </w:rPr>
  </w:style>
  <w:style w:type="paragraph" w:customStyle="1" w:styleId="1">
    <w:name w:val="1"/>
    <w:basedOn w:val="Normal"/>
    <w:next w:val="Normal"/>
    <w:uiPriority w:val="35"/>
    <w:unhideWhenUsed/>
    <w:qFormat/>
    <w:rsid w:val="0083390B"/>
    <w:pPr>
      <w:spacing w:after="200"/>
    </w:pPr>
    <w:rPr>
      <w:rFonts w:ascii="Calibri" w:eastAsia="Calibri" w:hAnsi="Calibri" w:cs="Times New Roman"/>
      <w:bCs/>
      <w:color w:val="auto"/>
      <w:sz w:val="20"/>
      <w:szCs w:val="20"/>
      <w:lang w:val="es-CO"/>
    </w:rPr>
  </w:style>
  <w:style w:type="character" w:styleId="Hipervnculovisitado">
    <w:name w:val="FollowedHyperlink"/>
    <w:basedOn w:val="Fuentedeprrafopredeter"/>
    <w:uiPriority w:val="99"/>
    <w:semiHidden/>
    <w:unhideWhenUsed/>
    <w:rsid w:val="0083390B"/>
    <w:rPr>
      <w:color w:val="977B2D" w:themeColor="followedHyperlink"/>
      <w:u w:val="single"/>
    </w:rPr>
  </w:style>
  <w:style w:type="paragraph" w:customStyle="1" w:styleId="Pa11">
    <w:name w:val="Pa11"/>
    <w:basedOn w:val="Default"/>
    <w:next w:val="Default"/>
    <w:rsid w:val="0083390B"/>
    <w:pPr>
      <w:spacing w:before="80" w:line="201" w:lineRule="atLeast"/>
    </w:pPr>
    <w:rPr>
      <w:rFonts w:ascii="Humanst521 XBdCn BT" w:eastAsia="Times New Roman" w:hAnsi="Humanst521 XBdCn BT" w:cs="Times New Roman"/>
      <w:color w:val="auto"/>
      <w:lang w:val="es-ES" w:eastAsia="es-ES"/>
    </w:rPr>
  </w:style>
  <w:style w:type="table" w:styleId="Tablaconcuadrcula4-nfasis2">
    <w:name w:val="Grid Table 4 Accent 2"/>
    <w:basedOn w:val="Tablanormal"/>
    <w:uiPriority w:val="49"/>
    <w:rsid w:val="0083390B"/>
    <w:pPr>
      <w:spacing w:after="0" w:line="240" w:lineRule="auto"/>
    </w:pPr>
    <w:rPr>
      <w:lang w:val="es-CO"/>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Tablaconcuadrcula4-nfasis5">
    <w:name w:val="Grid Table 4 Accent 5"/>
    <w:basedOn w:val="Tablanormal"/>
    <w:uiPriority w:val="49"/>
    <w:rsid w:val="0083390B"/>
    <w:pPr>
      <w:spacing w:after="0" w:line="240" w:lineRule="auto"/>
    </w:pPr>
    <w:rPr>
      <w:lang w:val="es-CO"/>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insideV w:val="nil"/>
        </w:tcBorders>
        <w:shd w:val="clear" w:color="auto" w:fill="4EB3CF" w:themeFill="accent5"/>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Tablaconcuadrcula1">
    <w:name w:val="Tabla con cuadrícula1"/>
    <w:basedOn w:val="Tablanormal"/>
    <w:next w:val="Tablaconcuadrcula"/>
    <w:uiPriority w:val="39"/>
    <w:rsid w:val="0083390B"/>
    <w:pPr>
      <w:spacing w:after="0" w:line="240" w:lineRule="auto"/>
    </w:pPr>
    <w:rPr>
      <w:rFonts w:ascii="Calibri" w:eastAsia="Calibri" w:hAnsi="Calibri" w:cs="Times New Roman"/>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3390B"/>
    <w:pPr>
      <w:spacing w:after="0" w:line="240" w:lineRule="auto"/>
    </w:pPr>
    <w:rPr>
      <w:rFonts w:ascii="Calibri" w:eastAsia="Calibri" w:hAnsi="Calibri" w:cs="Times New Roman"/>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E45A15"/>
    <w:rPr>
      <w:color w:val="605E5C"/>
      <w:shd w:val="clear" w:color="auto" w:fill="E1DFDD"/>
    </w:rPr>
  </w:style>
  <w:style w:type="paragraph" w:styleId="TDC4">
    <w:name w:val="toc 4"/>
    <w:basedOn w:val="Normal"/>
    <w:next w:val="Normal"/>
    <w:autoRedefine/>
    <w:uiPriority w:val="39"/>
    <w:unhideWhenUsed/>
    <w:rsid w:val="00DA4BB1"/>
    <w:pPr>
      <w:spacing w:after="100" w:line="259" w:lineRule="auto"/>
      <w:ind w:left="660"/>
    </w:pPr>
    <w:rPr>
      <w:b w:val="0"/>
      <w:color w:val="auto"/>
      <w:sz w:val="22"/>
      <w:lang w:val="es-CO" w:eastAsia="es-CO"/>
    </w:rPr>
  </w:style>
  <w:style w:type="paragraph" w:styleId="TDC5">
    <w:name w:val="toc 5"/>
    <w:basedOn w:val="Normal"/>
    <w:next w:val="Normal"/>
    <w:autoRedefine/>
    <w:uiPriority w:val="39"/>
    <w:unhideWhenUsed/>
    <w:rsid w:val="00DA4BB1"/>
    <w:pPr>
      <w:spacing w:after="100" w:line="259" w:lineRule="auto"/>
      <w:ind w:left="880"/>
    </w:pPr>
    <w:rPr>
      <w:b w:val="0"/>
      <w:color w:val="auto"/>
      <w:sz w:val="22"/>
      <w:lang w:val="es-CO" w:eastAsia="es-CO"/>
    </w:rPr>
  </w:style>
  <w:style w:type="paragraph" w:styleId="TDC6">
    <w:name w:val="toc 6"/>
    <w:basedOn w:val="Normal"/>
    <w:next w:val="Normal"/>
    <w:autoRedefine/>
    <w:uiPriority w:val="39"/>
    <w:unhideWhenUsed/>
    <w:rsid w:val="00DA4BB1"/>
    <w:pPr>
      <w:spacing w:after="100" w:line="259" w:lineRule="auto"/>
      <w:ind w:left="1100"/>
    </w:pPr>
    <w:rPr>
      <w:b w:val="0"/>
      <w:color w:val="auto"/>
      <w:sz w:val="22"/>
      <w:lang w:val="es-CO" w:eastAsia="es-CO"/>
    </w:rPr>
  </w:style>
  <w:style w:type="paragraph" w:styleId="TDC7">
    <w:name w:val="toc 7"/>
    <w:basedOn w:val="Normal"/>
    <w:next w:val="Normal"/>
    <w:autoRedefine/>
    <w:uiPriority w:val="39"/>
    <w:unhideWhenUsed/>
    <w:rsid w:val="00DA4BB1"/>
    <w:pPr>
      <w:spacing w:after="100" w:line="259" w:lineRule="auto"/>
      <w:ind w:left="1320"/>
    </w:pPr>
    <w:rPr>
      <w:b w:val="0"/>
      <w:color w:val="auto"/>
      <w:sz w:val="22"/>
      <w:lang w:val="es-CO" w:eastAsia="es-CO"/>
    </w:rPr>
  </w:style>
  <w:style w:type="paragraph" w:styleId="TDC8">
    <w:name w:val="toc 8"/>
    <w:basedOn w:val="Normal"/>
    <w:next w:val="Normal"/>
    <w:autoRedefine/>
    <w:uiPriority w:val="39"/>
    <w:unhideWhenUsed/>
    <w:rsid w:val="00DA4BB1"/>
    <w:pPr>
      <w:spacing w:after="100" w:line="259" w:lineRule="auto"/>
      <w:ind w:left="1540"/>
    </w:pPr>
    <w:rPr>
      <w:b w:val="0"/>
      <w:color w:val="auto"/>
      <w:sz w:val="22"/>
      <w:lang w:val="es-CO" w:eastAsia="es-CO"/>
    </w:rPr>
  </w:style>
  <w:style w:type="paragraph" w:styleId="TDC9">
    <w:name w:val="toc 9"/>
    <w:basedOn w:val="Normal"/>
    <w:next w:val="Normal"/>
    <w:autoRedefine/>
    <w:uiPriority w:val="39"/>
    <w:unhideWhenUsed/>
    <w:rsid w:val="00DA4BB1"/>
    <w:pPr>
      <w:spacing w:after="100" w:line="259" w:lineRule="auto"/>
      <w:ind w:left="1760"/>
    </w:pPr>
    <w:rPr>
      <w:b w:val="0"/>
      <w:color w:val="auto"/>
      <w:sz w:val="22"/>
      <w:lang w:val="es-CO" w:eastAsia="es-CO"/>
    </w:rPr>
  </w:style>
  <w:style w:type="paragraph" w:customStyle="1" w:styleId="EndNoteBibliography">
    <w:name w:val="EndNote Bibliography"/>
    <w:basedOn w:val="Normal"/>
    <w:link w:val="EndNoteBibliographyCar"/>
    <w:rsid w:val="00390244"/>
    <w:pPr>
      <w:spacing w:after="120" w:line="240" w:lineRule="auto"/>
      <w:jc w:val="both"/>
    </w:pPr>
    <w:rPr>
      <w:rFonts w:ascii="Garamond" w:eastAsia="Times New Roman" w:hAnsi="Garamond" w:cs="Times New Roman"/>
      <w:b w:val="0"/>
      <w:noProof/>
      <w:color w:val="auto"/>
      <w:sz w:val="22"/>
      <w:szCs w:val="24"/>
      <w:lang w:eastAsia="es-ES"/>
    </w:rPr>
  </w:style>
  <w:style w:type="character" w:customStyle="1" w:styleId="EndNoteBibliographyCar">
    <w:name w:val="EndNote Bibliography Car"/>
    <w:link w:val="EndNoteBibliography"/>
    <w:rsid w:val="00390244"/>
    <w:rPr>
      <w:rFonts w:ascii="Garamond" w:eastAsia="Times New Roman" w:hAnsi="Garamond" w:cs="Times New Roman"/>
      <w:noProof/>
      <w:sz w:val="22"/>
      <w:lang w:eastAsia="es-ES"/>
    </w:rPr>
  </w:style>
  <w:style w:type="paragraph" w:styleId="Lista2">
    <w:name w:val="List 2"/>
    <w:basedOn w:val="Normal"/>
    <w:uiPriority w:val="99"/>
    <w:unhideWhenUsed/>
    <w:rsid w:val="00441C10"/>
    <w:pPr>
      <w:spacing w:before="40" w:after="40" w:line="240" w:lineRule="auto"/>
      <w:ind w:left="566" w:hanging="283"/>
      <w:contextualSpacing/>
      <w:jc w:val="both"/>
    </w:pPr>
    <w:rPr>
      <w:rFonts w:ascii="Arial" w:eastAsia="Times New Roman" w:hAnsi="Arial" w:cs="Times New Roman"/>
      <w:b w:val="0"/>
      <w:color w:val="auto"/>
      <w:sz w:val="22"/>
      <w:szCs w:val="24"/>
      <w:lang w:val="es-CO" w:eastAsia="es-ES"/>
    </w:rPr>
  </w:style>
  <w:style w:type="paragraph" w:styleId="Continuarlista">
    <w:name w:val="List Continue"/>
    <w:basedOn w:val="Normal"/>
    <w:uiPriority w:val="99"/>
    <w:unhideWhenUsed/>
    <w:rsid w:val="00441C10"/>
    <w:pPr>
      <w:spacing w:after="120"/>
      <w:ind w:left="283"/>
      <w:contextualSpacing/>
    </w:pPr>
    <w:rPr>
      <w:rFonts w:ascii="Calibri" w:eastAsia="Calibri" w:hAnsi="Calibri" w:cs="Times New Roman"/>
      <w:b w:val="0"/>
      <w:color w:val="auto"/>
      <w:sz w:val="22"/>
    </w:rPr>
  </w:style>
  <w:style w:type="character" w:styleId="Textoennegrita">
    <w:name w:val="Strong"/>
    <w:basedOn w:val="Fuentedeprrafopredeter"/>
    <w:uiPriority w:val="22"/>
    <w:qFormat/>
    <w:rsid w:val="00E13F7E"/>
    <w:rPr>
      <w:b/>
      <w:bCs/>
    </w:rPr>
  </w:style>
  <w:style w:type="paragraph" w:styleId="Tabladeilustraciones">
    <w:name w:val="table of figures"/>
    <w:basedOn w:val="Normal"/>
    <w:next w:val="Normal"/>
    <w:uiPriority w:val="99"/>
    <w:unhideWhenUsed/>
    <w:rsid w:val="00C7441B"/>
  </w:style>
  <w:style w:type="paragraph" w:customStyle="1" w:styleId="Pa4">
    <w:name w:val="Pa4"/>
    <w:basedOn w:val="Default"/>
    <w:next w:val="Default"/>
    <w:uiPriority w:val="99"/>
    <w:rsid w:val="000E0666"/>
    <w:pPr>
      <w:spacing w:line="221" w:lineRule="atLeast"/>
    </w:pPr>
    <w:rPr>
      <w:rFonts w:ascii="Flama Book" w:eastAsiaTheme="minorHAnsi" w:hAnsi="Flama Book"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06341">
      <w:bodyDiv w:val="1"/>
      <w:marLeft w:val="0"/>
      <w:marRight w:val="0"/>
      <w:marTop w:val="0"/>
      <w:marBottom w:val="0"/>
      <w:divBdr>
        <w:top w:val="none" w:sz="0" w:space="0" w:color="auto"/>
        <w:left w:val="none" w:sz="0" w:space="0" w:color="auto"/>
        <w:bottom w:val="none" w:sz="0" w:space="0" w:color="auto"/>
        <w:right w:val="none" w:sz="0" w:space="0" w:color="auto"/>
      </w:divBdr>
    </w:div>
    <w:div w:id="493835544">
      <w:bodyDiv w:val="1"/>
      <w:marLeft w:val="0"/>
      <w:marRight w:val="0"/>
      <w:marTop w:val="0"/>
      <w:marBottom w:val="0"/>
      <w:divBdr>
        <w:top w:val="none" w:sz="0" w:space="0" w:color="auto"/>
        <w:left w:val="none" w:sz="0" w:space="0" w:color="auto"/>
        <w:bottom w:val="none" w:sz="0" w:space="0" w:color="auto"/>
        <w:right w:val="none" w:sz="0" w:space="0" w:color="auto"/>
      </w:divBdr>
    </w:div>
    <w:div w:id="627711997">
      <w:bodyDiv w:val="1"/>
      <w:marLeft w:val="0"/>
      <w:marRight w:val="0"/>
      <w:marTop w:val="0"/>
      <w:marBottom w:val="0"/>
      <w:divBdr>
        <w:top w:val="none" w:sz="0" w:space="0" w:color="auto"/>
        <w:left w:val="none" w:sz="0" w:space="0" w:color="auto"/>
        <w:bottom w:val="none" w:sz="0" w:space="0" w:color="auto"/>
        <w:right w:val="none" w:sz="0" w:space="0" w:color="auto"/>
      </w:divBdr>
    </w:div>
    <w:div w:id="699234830">
      <w:bodyDiv w:val="1"/>
      <w:marLeft w:val="0"/>
      <w:marRight w:val="0"/>
      <w:marTop w:val="0"/>
      <w:marBottom w:val="0"/>
      <w:divBdr>
        <w:top w:val="none" w:sz="0" w:space="0" w:color="auto"/>
        <w:left w:val="none" w:sz="0" w:space="0" w:color="auto"/>
        <w:bottom w:val="none" w:sz="0" w:space="0" w:color="auto"/>
        <w:right w:val="none" w:sz="0" w:space="0" w:color="auto"/>
      </w:divBdr>
    </w:div>
    <w:div w:id="844979913">
      <w:bodyDiv w:val="1"/>
      <w:marLeft w:val="0"/>
      <w:marRight w:val="0"/>
      <w:marTop w:val="0"/>
      <w:marBottom w:val="0"/>
      <w:divBdr>
        <w:top w:val="none" w:sz="0" w:space="0" w:color="auto"/>
        <w:left w:val="none" w:sz="0" w:space="0" w:color="auto"/>
        <w:bottom w:val="none" w:sz="0" w:space="0" w:color="auto"/>
        <w:right w:val="none" w:sz="0" w:space="0" w:color="auto"/>
      </w:divBdr>
    </w:div>
    <w:div w:id="1213884480">
      <w:bodyDiv w:val="1"/>
      <w:marLeft w:val="0"/>
      <w:marRight w:val="0"/>
      <w:marTop w:val="0"/>
      <w:marBottom w:val="0"/>
      <w:divBdr>
        <w:top w:val="none" w:sz="0" w:space="0" w:color="auto"/>
        <w:left w:val="none" w:sz="0" w:space="0" w:color="auto"/>
        <w:bottom w:val="none" w:sz="0" w:space="0" w:color="auto"/>
        <w:right w:val="none" w:sz="0" w:space="0" w:color="auto"/>
      </w:divBdr>
    </w:div>
    <w:div w:id="1374236516">
      <w:bodyDiv w:val="1"/>
      <w:marLeft w:val="0"/>
      <w:marRight w:val="0"/>
      <w:marTop w:val="0"/>
      <w:marBottom w:val="0"/>
      <w:divBdr>
        <w:top w:val="none" w:sz="0" w:space="0" w:color="auto"/>
        <w:left w:val="none" w:sz="0" w:space="0" w:color="auto"/>
        <w:bottom w:val="none" w:sz="0" w:space="0" w:color="auto"/>
        <w:right w:val="none" w:sz="0" w:space="0" w:color="auto"/>
      </w:divBdr>
    </w:div>
    <w:div w:id="1660227683">
      <w:bodyDiv w:val="1"/>
      <w:marLeft w:val="0"/>
      <w:marRight w:val="0"/>
      <w:marTop w:val="0"/>
      <w:marBottom w:val="0"/>
      <w:divBdr>
        <w:top w:val="none" w:sz="0" w:space="0" w:color="auto"/>
        <w:left w:val="none" w:sz="0" w:space="0" w:color="auto"/>
        <w:bottom w:val="none" w:sz="0" w:space="0" w:color="auto"/>
        <w:right w:val="none" w:sz="0" w:space="0" w:color="auto"/>
      </w:divBdr>
    </w:div>
    <w:div w:id="1869756321">
      <w:bodyDiv w:val="1"/>
      <w:marLeft w:val="0"/>
      <w:marRight w:val="0"/>
      <w:marTop w:val="0"/>
      <w:marBottom w:val="0"/>
      <w:divBdr>
        <w:top w:val="none" w:sz="0" w:space="0" w:color="auto"/>
        <w:left w:val="none" w:sz="0" w:space="0" w:color="auto"/>
        <w:bottom w:val="none" w:sz="0" w:space="0" w:color="auto"/>
        <w:right w:val="none" w:sz="0" w:space="0" w:color="auto"/>
      </w:divBdr>
    </w:div>
    <w:div w:id="1971864917">
      <w:bodyDiv w:val="1"/>
      <w:marLeft w:val="0"/>
      <w:marRight w:val="0"/>
      <w:marTop w:val="0"/>
      <w:marBottom w:val="0"/>
      <w:divBdr>
        <w:top w:val="none" w:sz="0" w:space="0" w:color="auto"/>
        <w:left w:val="none" w:sz="0" w:space="0" w:color="auto"/>
        <w:bottom w:val="none" w:sz="0" w:space="0" w:color="auto"/>
        <w:right w:val="none" w:sz="0" w:space="0" w:color="auto"/>
      </w:divBdr>
    </w:div>
    <w:div w:id="1982150965">
      <w:bodyDiv w:val="1"/>
      <w:marLeft w:val="0"/>
      <w:marRight w:val="0"/>
      <w:marTop w:val="0"/>
      <w:marBottom w:val="0"/>
      <w:divBdr>
        <w:top w:val="none" w:sz="0" w:space="0" w:color="auto"/>
        <w:left w:val="none" w:sz="0" w:space="0" w:color="auto"/>
        <w:bottom w:val="none" w:sz="0" w:space="0" w:color="auto"/>
        <w:right w:val="none" w:sz="0" w:space="0" w:color="auto"/>
      </w:divBdr>
    </w:div>
    <w:div w:id="2057850400">
      <w:bodyDiv w:val="1"/>
      <w:marLeft w:val="0"/>
      <w:marRight w:val="0"/>
      <w:marTop w:val="0"/>
      <w:marBottom w:val="0"/>
      <w:divBdr>
        <w:top w:val="none" w:sz="0" w:space="0" w:color="auto"/>
        <w:left w:val="none" w:sz="0" w:space="0" w:color="auto"/>
        <w:bottom w:val="none" w:sz="0" w:space="0" w:color="auto"/>
        <w:right w:val="none" w:sz="0" w:space="0" w:color="auto"/>
      </w:divBdr>
    </w:div>
    <w:div w:id="207284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www.secretariasenado.gov.co/senado/basedoc/constitucion_politica_1991_pr006.html" TargetMode="Externa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sf@ssf.gov.co" TargetMode="External"/><Relationship Id="rId20" Type="http://schemas.openxmlformats.org/officeDocument/2006/relationships/hyperlink" Target="https://es.wikipedia.org/wiki/Colombi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mailto:ssf@ssf.gov.co"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hyperlink" Target="http://www.ssf.gov.co"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Informe%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2723B27E7941E2B53A81529DE41D91"/>
        <w:category>
          <w:name w:val="General"/>
          <w:gallery w:val="placeholder"/>
        </w:category>
        <w:types>
          <w:type w:val="bbPlcHdr"/>
        </w:types>
        <w:behaviors>
          <w:behavior w:val="content"/>
        </w:behaviors>
        <w:guid w:val="{E6C7F559-9A91-47B8-9439-28340564CFF3}"/>
      </w:docPartPr>
      <w:docPartBody>
        <w:p w:rsidR="00B76277" w:rsidRDefault="00B76277" w:rsidP="00B76277">
          <w:pPr>
            <w:pStyle w:val="8A2723B27E7941E2B53A81529DE41D91"/>
          </w:pPr>
          <w:r>
            <w:rPr>
              <w:noProof/>
              <w:lang w:bidi="es-ES"/>
            </w:rPr>
            <w:t>Su nombre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umanst521 XBdCn BT">
    <w:altName w:val="Cambri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Flama Book">
    <w:altName w:val="Flama Book"/>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Neue">
    <w:altName w:val="Malgun Gothic"/>
    <w:charset w:val="00"/>
    <w:family w:val="auto"/>
    <w:pitch w:val="variable"/>
    <w:sig w:usb0="00000003" w:usb1="500079DB" w:usb2="0000001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277"/>
    <w:rsid w:val="00005040"/>
    <w:rsid w:val="000120D3"/>
    <w:rsid w:val="00030990"/>
    <w:rsid w:val="00030FA8"/>
    <w:rsid w:val="00043006"/>
    <w:rsid w:val="0004786A"/>
    <w:rsid w:val="000C3CE6"/>
    <w:rsid w:val="00121841"/>
    <w:rsid w:val="001756F8"/>
    <w:rsid w:val="001A203D"/>
    <w:rsid w:val="001E1E5E"/>
    <w:rsid w:val="001F03B2"/>
    <w:rsid w:val="001F6D83"/>
    <w:rsid w:val="002156F7"/>
    <w:rsid w:val="00236723"/>
    <w:rsid w:val="002D32B9"/>
    <w:rsid w:val="003202DA"/>
    <w:rsid w:val="00336E3B"/>
    <w:rsid w:val="00371CAD"/>
    <w:rsid w:val="003A0E04"/>
    <w:rsid w:val="003C7468"/>
    <w:rsid w:val="003F737F"/>
    <w:rsid w:val="00411093"/>
    <w:rsid w:val="00436C44"/>
    <w:rsid w:val="00480F43"/>
    <w:rsid w:val="004A0EEB"/>
    <w:rsid w:val="004D4F9F"/>
    <w:rsid w:val="00510F1B"/>
    <w:rsid w:val="00544AC1"/>
    <w:rsid w:val="005A5635"/>
    <w:rsid w:val="005B1D57"/>
    <w:rsid w:val="005C1EA5"/>
    <w:rsid w:val="005D620B"/>
    <w:rsid w:val="00623819"/>
    <w:rsid w:val="00666C7D"/>
    <w:rsid w:val="006931F8"/>
    <w:rsid w:val="006C66A6"/>
    <w:rsid w:val="006D5871"/>
    <w:rsid w:val="006F51E7"/>
    <w:rsid w:val="00700879"/>
    <w:rsid w:val="00742B2A"/>
    <w:rsid w:val="007C3105"/>
    <w:rsid w:val="007E5F5D"/>
    <w:rsid w:val="007F02D5"/>
    <w:rsid w:val="00806E3B"/>
    <w:rsid w:val="00810747"/>
    <w:rsid w:val="0081654D"/>
    <w:rsid w:val="00817EA5"/>
    <w:rsid w:val="008A7C08"/>
    <w:rsid w:val="008B6237"/>
    <w:rsid w:val="008D0BFB"/>
    <w:rsid w:val="008E070D"/>
    <w:rsid w:val="00926677"/>
    <w:rsid w:val="00931AD6"/>
    <w:rsid w:val="00946DA2"/>
    <w:rsid w:val="009628C3"/>
    <w:rsid w:val="009677EB"/>
    <w:rsid w:val="00967C7A"/>
    <w:rsid w:val="009B6CF2"/>
    <w:rsid w:val="00A37017"/>
    <w:rsid w:val="00A7403D"/>
    <w:rsid w:val="00A83993"/>
    <w:rsid w:val="00AD0DCB"/>
    <w:rsid w:val="00B76277"/>
    <w:rsid w:val="00B83378"/>
    <w:rsid w:val="00BA542F"/>
    <w:rsid w:val="00C062BA"/>
    <w:rsid w:val="00C161A7"/>
    <w:rsid w:val="00C648B8"/>
    <w:rsid w:val="00C65112"/>
    <w:rsid w:val="00C6799D"/>
    <w:rsid w:val="00C81643"/>
    <w:rsid w:val="00CC693F"/>
    <w:rsid w:val="00D261D2"/>
    <w:rsid w:val="00D3059F"/>
    <w:rsid w:val="00D677D4"/>
    <w:rsid w:val="00D92039"/>
    <w:rsid w:val="00DE3290"/>
    <w:rsid w:val="00E27D43"/>
    <w:rsid w:val="00E54536"/>
    <w:rsid w:val="00E803E7"/>
    <w:rsid w:val="00E872E3"/>
    <w:rsid w:val="00EC56A3"/>
    <w:rsid w:val="00EE7F7A"/>
    <w:rsid w:val="00F5726A"/>
    <w:rsid w:val="00F7145B"/>
    <w:rsid w:val="00FA3E0F"/>
    <w:rsid w:val="00FA7181"/>
    <w:rsid w:val="00FE2007"/>
    <w:rsid w:val="00FF0EFA"/>
    <w:rsid w:val="00FF205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link w:val="SubttuloCar"/>
    <w:uiPriority w:val="2"/>
    <w:qFormat/>
    <w:pPr>
      <w:framePr w:hSpace="180" w:wrap="around" w:vAnchor="text" w:hAnchor="margin" w:y="1167"/>
      <w:spacing w:after="0" w:line="276" w:lineRule="auto"/>
    </w:pPr>
    <w:rPr>
      <w:caps/>
      <w:color w:val="44546A" w:themeColor="text2"/>
      <w:spacing w:val="20"/>
      <w:sz w:val="32"/>
      <w:lang w:val="es-ES" w:eastAsia="en-US"/>
    </w:rPr>
  </w:style>
  <w:style w:type="character" w:customStyle="1" w:styleId="SubttuloCar">
    <w:name w:val="Subtítulo Car"/>
    <w:basedOn w:val="Fuentedeprrafopredeter"/>
    <w:link w:val="Subttulo"/>
    <w:uiPriority w:val="2"/>
    <w:rPr>
      <w:caps/>
      <w:color w:val="44546A" w:themeColor="text2"/>
      <w:spacing w:val="20"/>
      <w:sz w:val="32"/>
      <w:lang w:val="es-ES" w:eastAsia="en-US"/>
    </w:rPr>
  </w:style>
  <w:style w:type="paragraph" w:customStyle="1" w:styleId="8A2723B27E7941E2B53A81529DE41D91">
    <w:name w:val="8A2723B27E7941E2B53A81529DE41D91"/>
    <w:rsid w:val="00B762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Verde amarillo">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Grupo de Gestión del  Talento Humano</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514BFD-A119-4C94-B04F-7503EBD19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.dotx</Template>
  <TotalTime>1</TotalTime>
  <Pages>23</Pages>
  <Words>6342</Words>
  <Characters>34885</Characters>
  <Application>Microsoft Office Word</Application>
  <DocSecurity>0</DocSecurity>
  <Lines>290</Lines>
  <Paragraphs>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keywords/>
  <cp:lastModifiedBy>GONZALEZ DIAZ JAVIER MAURICIO</cp:lastModifiedBy>
  <cp:revision>2</cp:revision>
  <cp:lastPrinted>2020-12-15T19:50:00Z</cp:lastPrinted>
  <dcterms:created xsi:type="dcterms:W3CDTF">2021-12-16T00:36:00Z</dcterms:created>
  <dcterms:modified xsi:type="dcterms:W3CDTF">2021-12-16T00:36:00Z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