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B05EC" w14:textId="77777777" w:rsidR="00C74974" w:rsidRPr="00CF1326" w:rsidRDefault="00C74974" w:rsidP="00C74974">
      <w:pPr>
        <w:spacing w:after="0"/>
        <w:jc w:val="both"/>
        <w:rPr>
          <w:rFonts w:ascii="Arial" w:eastAsia="Verdana" w:hAnsi="Arial" w:cs="Arial"/>
          <w:b/>
          <w:bCs/>
          <w:color w:val="007BB8"/>
          <w:sz w:val="18"/>
          <w:szCs w:val="18"/>
          <w:lang w:eastAsia="es-CO"/>
        </w:rPr>
      </w:pPr>
      <w:r w:rsidRPr="00CF1326">
        <w:rPr>
          <w:rFonts w:ascii="Arial" w:eastAsia="Verdana" w:hAnsi="Arial" w:cs="Arial"/>
          <w:b/>
          <w:bCs/>
          <w:color w:val="007BB8"/>
          <w:sz w:val="18"/>
          <w:szCs w:val="18"/>
          <w:lang w:eastAsia="es-CO"/>
        </w:rPr>
        <w:t xml:space="preserve">Nota de indicación de diligenciamiento: </w:t>
      </w:r>
      <w:bookmarkStart w:id="0" w:name="_GoBack"/>
      <w:bookmarkEnd w:id="0"/>
    </w:p>
    <w:p w14:paraId="258F16BD" w14:textId="77777777" w:rsidR="00C74974" w:rsidRPr="00CF1326" w:rsidRDefault="00C74974" w:rsidP="00C74974">
      <w:pPr>
        <w:pStyle w:val="Prrafodelista"/>
        <w:numPr>
          <w:ilvl w:val="0"/>
          <w:numId w:val="29"/>
        </w:numPr>
        <w:spacing w:after="0"/>
        <w:ind w:left="644"/>
        <w:jc w:val="both"/>
        <w:rPr>
          <w:rFonts w:ascii="Arial" w:eastAsia="Verdana" w:hAnsi="Arial" w:cs="Arial"/>
          <w:color w:val="007BB8"/>
          <w:sz w:val="18"/>
          <w:szCs w:val="18"/>
          <w:lang w:eastAsia="es-CO"/>
        </w:rPr>
      </w:pPr>
      <w:r w:rsidRPr="00CF1326">
        <w:rPr>
          <w:rFonts w:ascii="Arial" w:eastAsia="Verdana" w:hAnsi="Arial" w:cs="Arial"/>
          <w:color w:val="007BB8"/>
          <w:sz w:val="18"/>
          <w:szCs w:val="18"/>
          <w:lang w:eastAsia="es-CO"/>
        </w:rPr>
        <w:t xml:space="preserve">La información indicada en color azul deberá ser diligenciada por el área. </w:t>
      </w:r>
    </w:p>
    <w:p w14:paraId="7D6808A1" w14:textId="77777777" w:rsidR="00C74974" w:rsidRPr="00CF1326" w:rsidRDefault="00C74974" w:rsidP="00C74974">
      <w:pPr>
        <w:pStyle w:val="Prrafodelista"/>
        <w:numPr>
          <w:ilvl w:val="0"/>
          <w:numId w:val="29"/>
        </w:numPr>
        <w:spacing w:after="0"/>
        <w:ind w:left="644"/>
        <w:jc w:val="both"/>
        <w:rPr>
          <w:rFonts w:ascii="Arial" w:eastAsia="Verdana" w:hAnsi="Arial" w:cs="Arial"/>
          <w:color w:val="007BB8"/>
          <w:sz w:val="18"/>
          <w:szCs w:val="18"/>
          <w:lang w:eastAsia="es-CO"/>
        </w:rPr>
      </w:pPr>
      <w:r w:rsidRPr="00CF1326">
        <w:rPr>
          <w:rFonts w:ascii="Arial" w:eastAsia="Verdana" w:hAnsi="Arial" w:cs="Arial"/>
          <w:color w:val="007BB8"/>
          <w:sz w:val="18"/>
          <w:szCs w:val="18"/>
          <w:lang w:eastAsia="es-CO"/>
        </w:rPr>
        <w:t>Una vez diligenciado el formato, deberá cambiarse a negro para efectos de la presentación final del documento.</w:t>
      </w:r>
    </w:p>
    <w:p w14:paraId="1B1FFCA1" w14:textId="77777777" w:rsidR="00C74974" w:rsidRPr="00CF1326" w:rsidRDefault="00C74974" w:rsidP="00C74974">
      <w:pPr>
        <w:pStyle w:val="Prrafodelista"/>
        <w:numPr>
          <w:ilvl w:val="0"/>
          <w:numId w:val="29"/>
        </w:numPr>
        <w:spacing w:after="0"/>
        <w:ind w:left="644"/>
        <w:jc w:val="both"/>
        <w:rPr>
          <w:rFonts w:ascii="Arial" w:eastAsia="Verdana" w:hAnsi="Arial" w:cs="Arial"/>
          <w:color w:val="007BB8"/>
          <w:sz w:val="18"/>
          <w:szCs w:val="18"/>
          <w:lang w:eastAsia="es-CO"/>
        </w:rPr>
      </w:pPr>
      <w:r w:rsidRPr="00CF1326">
        <w:rPr>
          <w:rFonts w:ascii="Arial" w:eastAsia="Verdana" w:hAnsi="Arial" w:cs="Arial"/>
          <w:color w:val="007BB8"/>
          <w:sz w:val="18"/>
          <w:szCs w:val="18"/>
          <w:lang w:eastAsia="es-CO"/>
        </w:rPr>
        <w:t>Esta nota debe será ser eliminada para efectos de la presentación del documento.</w:t>
      </w:r>
    </w:p>
    <w:p w14:paraId="352B74F2" w14:textId="77777777" w:rsidR="00C74974" w:rsidRDefault="00C74974" w:rsidP="00C74974">
      <w:pPr>
        <w:pStyle w:val="Prrafodelista"/>
        <w:numPr>
          <w:ilvl w:val="0"/>
          <w:numId w:val="29"/>
        </w:numPr>
        <w:spacing w:after="0"/>
        <w:ind w:left="644"/>
        <w:jc w:val="both"/>
        <w:rPr>
          <w:rFonts w:ascii="Arial" w:eastAsia="Verdana" w:hAnsi="Arial" w:cs="Arial"/>
          <w:color w:val="007BB8"/>
          <w:sz w:val="18"/>
          <w:szCs w:val="18"/>
          <w:lang w:eastAsia="es-CO"/>
        </w:rPr>
      </w:pPr>
      <w:r w:rsidRPr="00CF1326">
        <w:rPr>
          <w:rFonts w:ascii="Arial" w:eastAsia="Verdana" w:hAnsi="Arial" w:cs="Arial"/>
          <w:color w:val="007BB8"/>
          <w:sz w:val="18"/>
          <w:szCs w:val="18"/>
          <w:lang w:eastAsia="es-CO"/>
        </w:rPr>
        <w:t>Ningún documento final, podrá contener letra azul o esta nota.</w:t>
      </w:r>
    </w:p>
    <w:p w14:paraId="5F323431" w14:textId="77777777" w:rsidR="00C74974" w:rsidRDefault="00C74974" w:rsidP="00C74974">
      <w:pPr>
        <w:pStyle w:val="Prrafodelista"/>
        <w:numPr>
          <w:ilvl w:val="0"/>
          <w:numId w:val="29"/>
        </w:numPr>
        <w:spacing w:after="0"/>
        <w:ind w:left="644"/>
        <w:jc w:val="both"/>
        <w:rPr>
          <w:rFonts w:ascii="Arial" w:eastAsia="Verdana" w:hAnsi="Arial" w:cs="Arial"/>
          <w:color w:val="007BB8"/>
          <w:sz w:val="18"/>
          <w:szCs w:val="18"/>
          <w:lang w:eastAsia="es-CO"/>
        </w:rPr>
      </w:pPr>
      <w:r>
        <w:rPr>
          <w:rFonts w:ascii="Arial" w:eastAsia="Verdana" w:hAnsi="Arial" w:cs="Arial"/>
          <w:color w:val="007BB8"/>
          <w:sz w:val="18"/>
          <w:szCs w:val="18"/>
          <w:lang w:eastAsia="es-CO"/>
        </w:rPr>
        <w:t>Las firmas no podrán ir en hoja individual, sin contenido</w:t>
      </w:r>
    </w:p>
    <w:p w14:paraId="24091232" w14:textId="77777777" w:rsidR="00C74974" w:rsidRPr="00852B37" w:rsidRDefault="00C74974" w:rsidP="00C74974">
      <w:pPr>
        <w:pStyle w:val="Prrafodelista"/>
        <w:numPr>
          <w:ilvl w:val="0"/>
          <w:numId w:val="29"/>
        </w:numPr>
        <w:spacing w:after="0"/>
        <w:ind w:left="644"/>
        <w:jc w:val="both"/>
        <w:rPr>
          <w:rFonts w:ascii="Arial" w:eastAsia="Verdana" w:hAnsi="Arial" w:cs="Arial"/>
          <w:color w:val="007BB8"/>
          <w:sz w:val="18"/>
          <w:szCs w:val="18"/>
          <w:lang w:eastAsia="es-CO"/>
        </w:rPr>
      </w:pPr>
      <w:r>
        <w:rPr>
          <w:rFonts w:ascii="Arial" w:eastAsia="Verdana" w:hAnsi="Arial" w:cs="Arial"/>
          <w:color w:val="007BB8"/>
          <w:sz w:val="18"/>
          <w:szCs w:val="18"/>
          <w:lang w:eastAsia="es-CO"/>
        </w:rPr>
        <w:t>El tipo de fuente es ARIAL, tamaño 11</w:t>
      </w:r>
    </w:p>
    <w:p w14:paraId="2635C749" w14:textId="77777777" w:rsidR="00C74974" w:rsidRDefault="00C74974" w:rsidP="008A2688">
      <w:pPr>
        <w:spacing w:after="0" w:line="240" w:lineRule="auto"/>
        <w:jc w:val="center"/>
        <w:rPr>
          <w:rFonts w:ascii="Arial" w:eastAsia="Verdana" w:hAnsi="Arial" w:cs="Arial"/>
          <w:b/>
          <w:bCs/>
        </w:rPr>
      </w:pPr>
    </w:p>
    <w:p w14:paraId="6B8D45D0" w14:textId="57745D8D" w:rsidR="00622046" w:rsidRDefault="008A2688" w:rsidP="008A2688">
      <w:pPr>
        <w:spacing w:after="0" w:line="240" w:lineRule="auto"/>
        <w:jc w:val="center"/>
        <w:rPr>
          <w:rFonts w:ascii="Arial" w:eastAsia="Verdana" w:hAnsi="Arial" w:cs="Arial"/>
          <w:b/>
          <w:bCs/>
        </w:rPr>
      </w:pPr>
      <w:r w:rsidRPr="006D0630">
        <w:rPr>
          <w:rFonts w:ascii="Arial" w:eastAsia="Verdana" w:hAnsi="Arial" w:cs="Arial"/>
          <w:b/>
          <w:bCs/>
        </w:rPr>
        <w:t>EL(LA) SUSCRITO(A)</w:t>
      </w:r>
      <w:r w:rsidR="0096241C" w:rsidRPr="006D0630">
        <w:rPr>
          <w:rFonts w:ascii="Arial" w:eastAsia="Verdana" w:hAnsi="Arial" w:cs="Arial"/>
          <w:b/>
          <w:bCs/>
        </w:rPr>
        <w:t xml:space="preserve"> </w:t>
      </w:r>
      <w:r w:rsidRPr="006D0630">
        <w:rPr>
          <w:rFonts w:ascii="Arial" w:eastAsia="Verdana" w:hAnsi="Arial" w:cs="Arial"/>
          <w:b/>
          <w:bCs/>
        </w:rPr>
        <w:t>SECRETARIO(A) GENERAL DE LA</w:t>
      </w:r>
      <w:r w:rsidR="0096241C" w:rsidRPr="006D0630">
        <w:rPr>
          <w:rFonts w:ascii="Arial" w:eastAsia="Verdana" w:hAnsi="Arial" w:cs="Arial"/>
          <w:b/>
          <w:bCs/>
        </w:rPr>
        <w:t xml:space="preserve"> </w:t>
      </w:r>
    </w:p>
    <w:p w14:paraId="51C0F160" w14:textId="7A7EBFB4" w:rsidR="008A2688" w:rsidRPr="006D0630" w:rsidRDefault="008A2688" w:rsidP="008A2688">
      <w:pPr>
        <w:spacing w:after="0" w:line="240" w:lineRule="auto"/>
        <w:jc w:val="center"/>
        <w:rPr>
          <w:rFonts w:ascii="Arial" w:eastAsia="Verdana" w:hAnsi="Arial" w:cs="Arial"/>
          <w:b/>
          <w:bCs/>
          <w:lang w:val="es-MX"/>
        </w:rPr>
      </w:pPr>
      <w:r w:rsidRPr="006D0630">
        <w:rPr>
          <w:rFonts w:ascii="Arial" w:eastAsia="Verdana" w:hAnsi="Arial" w:cs="Arial"/>
          <w:b/>
          <w:bCs/>
        </w:rPr>
        <w:t>SUPERINTENDENCIA DEL SUBSIDIO FAMILIAR</w:t>
      </w:r>
    </w:p>
    <w:p w14:paraId="71F8D89F" w14:textId="77777777" w:rsidR="008A2688" w:rsidRPr="006D0630" w:rsidRDefault="008A2688" w:rsidP="008A2688">
      <w:pPr>
        <w:spacing w:after="0" w:line="240" w:lineRule="auto"/>
        <w:jc w:val="both"/>
        <w:rPr>
          <w:rFonts w:ascii="Arial" w:eastAsia="Verdana" w:hAnsi="Arial" w:cs="Arial"/>
          <w:b/>
          <w:bCs/>
        </w:rPr>
      </w:pPr>
    </w:p>
    <w:p w14:paraId="729B496A" w14:textId="77777777" w:rsidR="008A2688" w:rsidRPr="006D0630" w:rsidRDefault="008A2688" w:rsidP="008A2688">
      <w:pPr>
        <w:spacing w:after="0" w:line="240" w:lineRule="auto"/>
        <w:jc w:val="center"/>
        <w:rPr>
          <w:rFonts w:ascii="Arial" w:eastAsia="Verdana" w:hAnsi="Arial" w:cs="Arial"/>
          <w:b/>
          <w:bCs/>
        </w:rPr>
      </w:pPr>
      <w:r w:rsidRPr="006D0630">
        <w:rPr>
          <w:rFonts w:ascii="Arial" w:eastAsia="Verdana" w:hAnsi="Arial" w:cs="Arial"/>
          <w:b/>
          <w:bCs/>
        </w:rPr>
        <w:t>CERTIFICA</w:t>
      </w:r>
    </w:p>
    <w:p w14:paraId="4AB706A6" w14:textId="77777777" w:rsidR="008A2688" w:rsidRPr="006D0630" w:rsidRDefault="008A2688" w:rsidP="00D44CA2">
      <w:pPr>
        <w:pStyle w:val="Sinespaciado"/>
        <w:rPr>
          <w:rFonts w:ascii="Arial" w:hAnsi="Arial" w:cs="Arial"/>
          <w:b/>
          <w:bCs/>
        </w:rPr>
      </w:pPr>
    </w:p>
    <w:p w14:paraId="3AFB5260" w14:textId="466EE6B2" w:rsidR="008A2688" w:rsidRPr="006D0630" w:rsidRDefault="008A2688" w:rsidP="008A2688">
      <w:pPr>
        <w:pStyle w:val="Sinespaciado"/>
        <w:jc w:val="both"/>
        <w:rPr>
          <w:rFonts w:ascii="Arial" w:hAnsi="Arial" w:cs="Arial"/>
        </w:rPr>
      </w:pPr>
      <w:r w:rsidRPr="006D0630">
        <w:rPr>
          <w:rFonts w:ascii="Arial" w:hAnsi="Arial" w:cs="Arial"/>
        </w:rPr>
        <w:t>Que,</w:t>
      </w:r>
      <w:r w:rsidR="00273403" w:rsidRPr="006D0630">
        <w:rPr>
          <w:rFonts w:ascii="Arial" w:hAnsi="Arial" w:cs="Arial"/>
        </w:rPr>
        <w:t xml:space="preserve"> de acuerdo con la solicitud de </w:t>
      </w:r>
      <w:r w:rsidR="00E272BB" w:rsidRPr="006D0630">
        <w:rPr>
          <w:rFonts w:ascii="Arial" w:hAnsi="Arial" w:cs="Arial"/>
        </w:rPr>
        <w:t xml:space="preserve">autorización </w:t>
      </w:r>
      <w:r w:rsidR="00E272BB" w:rsidRPr="006D0630">
        <w:rPr>
          <w:rFonts w:ascii="Arial" w:hAnsi="Arial" w:cs="Arial"/>
          <w:lang w:val="es-ES"/>
        </w:rPr>
        <w:t>de contratación con objetos iguales, en el cual se expone la justificación y necesidad por</w:t>
      </w:r>
      <w:r w:rsidR="00A42D2E">
        <w:rPr>
          <w:rFonts w:ascii="Arial" w:hAnsi="Arial" w:cs="Arial"/>
          <w:lang w:val="es-ES"/>
        </w:rPr>
        <w:t xml:space="preserve"> parte del grupo</w:t>
      </w:r>
      <w:r w:rsidRPr="006D0630">
        <w:rPr>
          <w:rFonts w:ascii="Arial" w:hAnsi="Arial" w:cs="Arial"/>
        </w:rPr>
        <w:t xml:space="preserve"> </w:t>
      </w:r>
      <w:r w:rsidR="00B4635D" w:rsidRPr="00622046">
        <w:rPr>
          <w:rFonts w:ascii="Arial" w:eastAsia="Verdana" w:hAnsi="Arial" w:cs="Arial"/>
          <w:color w:val="007BB8"/>
          <w:lang w:val="es-ES"/>
        </w:rPr>
        <w:t>NOMBRE DEL ÁREA O DEPENDENCIA RESPONSABLE DE LA CONTRATACIÓN</w:t>
      </w:r>
      <w:r w:rsidR="00E272BB" w:rsidRPr="006D0630">
        <w:rPr>
          <w:rFonts w:ascii="Arial" w:hAnsi="Arial" w:cs="Arial"/>
          <w:bCs/>
        </w:rPr>
        <w:t xml:space="preserve">, </w:t>
      </w:r>
      <w:r w:rsidR="000346A4" w:rsidRPr="006D0630">
        <w:rPr>
          <w:rFonts w:ascii="Arial" w:hAnsi="Arial" w:cs="Arial"/>
          <w:bCs/>
          <w:lang w:val="es-ES"/>
        </w:rPr>
        <w:t xml:space="preserve">en donde requiere y justifica la necesidad de suscribir contratos con objetos y obligaciones iguales, con el fin de iniciar el trámite contractual correspondiente y </w:t>
      </w:r>
      <w:r w:rsidR="00BE1B86" w:rsidRPr="006D0630">
        <w:rPr>
          <w:rFonts w:ascii="Arial" w:hAnsi="Arial" w:cs="Arial"/>
          <w:bCs/>
          <w:lang w:val="es-ES"/>
        </w:rPr>
        <w:t xml:space="preserve">a lo </w:t>
      </w:r>
      <w:r w:rsidRPr="006D0630">
        <w:rPr>
          <w:rFonts w:ascii="Arial" w:hAnsi="Arial" w:cs="Arial"/>
        </w:rPr>
        <w:t>señalado en el numeral segundo, del artículo segundo de la Resolución No. 0426 del 30 de</w:t>
      </w:r>
      <w:r w:rsidR="00707BD2" w:rsidRPr="006D0630">
        <w:rPr>
          <w:rFonts w:ascii="Arial" w:hAnsi="Arial" w:cs="Arial"/>
        </w:rPr>
        <w:t xml:space="preserve"> </w:t>
      </w:r>
      <w:r w:rsidRPr="006D0630">
        <w:rPr>
          <w:rFonts w:ascii="Arial" w:hAnsi="Arial" w:cs="Arial"/>
        </w:rPr>
        <w:t>2014</w:t>
      </w:r>
      <w:r w:rsidR="00707BD2" w:rsidRPr="006D0630">
        <w:rPr>
          <w:rStyle w:val="Refdenotaalpie"/>
          <w:rFonts w:ascii="Arial" w:hAnsi="Arial" w:cs="Arial"/>
        </w:rPr>
        <w:footnoteReference w:id="1"/>
      </w:r>
      <w:r w:rsidRPr="006D0630">
        <w:rPr>
          <w:rFonts w:ascii="Arial" w:hAnsi="Arial" w:cs="Arial"/>
        </w:rPr>
        <w:t>,</w:t>
      </w:r>
      <w:r w:rsidR="00707BD2" w:rsidRPr="006D0630">
        <w:rPr>
          <w:rFonts w:ascii="Arial" w:hAnsi="Arial" w:cs="Arial"/>
        </w:rPr>
        <w:t xml:space="preserve"> </w:t>
      </w:r>
      <w:r w:rsidRPr="006D0630">
        <w:rPr>
          <w:rFonts w:ascii="Arial" w:hAnsi="Arial" w:cs="Arial"/>
        </w:rPr>
        <w:t>en concordancia con lo dispuesto en el último inciso del artículo 2.8.4.4.5 del Decreto 1068 de 2015</w:t>
      </w:r>
      <w:r w:rsidR="00327D53">
        <w:rPr>
          <w:rStyle w:val="Refdenotaalpie"/>
          <w:rFonts w:ascii="Arial" w:hAnsi="Arial" w:cs="Arial"/>
        </w:rPr>
        <w:footnoteReference w:id="2"/>
      </w:r>
      <w:r w:rsidRPr="006D0630">
        <w:rPr>
          <w:rFonts w:ascii="Arial" w:hAnsi="Arial" w:cs="Arial"/>
        </w:rPr>
        <w:t xml:space="preserve">, </w:t>
      </w:r>
      <w:r w:rsidRPr="006D0630">
        <w:rPr>
          <w:rFonts w:ascii="Arial" w:hAnsi="Arial" w:cs="Arial"/>
          <w:b/>
          <w:bCs/>
        </w:rPr>
        <w:t>AUTORIZA</w:t>
      </w:r>
      <w:r w:rsidRPr="006D0630">
        <w:rPr>
          <w:rFonts w:ascii="Arial" w:hAnsi="Arial" w:cs="Arial"/>
        </w:rPr>
        <w:t xml:space="preserve"> la contratación de varios objetos iguales</w:t>
      </w:r>
      <w:r w:rsidRPr="006D0630">
        <w:rPr>
          <w:rFonts w:ascii="Arial" w:hAnsi="Arial" w:cs="Arial"/>
          <w:lang w:val="es-ES"/>
        </w:rPr>
        <w:t xml:space="preserve">, de conformidad con </w:t>
      </w:r>
      <w:r w:rsidR="001072FE" w:rsidRPr="006D0630">
        <w:rPr>
          <w:rFonts w:ascii="Arial" w:hAnsi="Arial" w:cs="Arial"/>
          <w:lang w:val="es-ES"/>
        </w:rPr>
        <w:t>las</w:t>
      </w:r>
      <w:r w:rsidRPr="006D0630">
        <w:rPr>
          <w:rFonts w:ascii="Arial" w:hAnsi="Arial" w:cs="Arial"/>
          <w:lang w:val="es-ES"/>
        </w:rPr>
        <w:t xml:space="preserve"> necesidades descritas en el Plan Anual de Adquisiciones - PAA, </w:t>
      </w:r>
      <w:r w:rsidR="001072FE" w:rsidRPr="006D0630">
        <w:rPr>
          <w:rFonts w:ascii="Arial" w:hAnsi="Arial" w:cs="Arial"/>
          <w:lang w:val="es-ES"/>
        </w:rPr>
        <w:t>c</w:t>
      </w:r>
      <w:r w:rsidRPr="006D0630">
        <w:rPr>
          <w:rFonts w:ascii="Arial" w:hAnsi="Arial" w:cs="Arial"/>
          <w:lang w:val="es-ES"/>
        </w:rPr>
        <w:t>on el fin de desarrollar el siguiente:</w:t>
      </w:r>
    </w:p>
    <w:p w14:paraId="0964DA0D" w14:textId="77777777" w:rsidR="008A2688" w:rsidRPr="006D0630" w:rsidRDefault="008A2688" w:rsidP="00D44CA2">
      <w:pPr>
        <w:pStyle w:val="Sinespaciado"/>
        <w:rPr>
          <w:rFonts w:ascii="Arial" w:hAnsi="Arial" w:cs="Arial"/>
          <w:b/>
          <w:bCs/>
        </w:rPr>
      </w:pP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1"/>
        <w:gridCol w:w="6581"/>
      </w:tblGrid>
      <w:tr w:rsidR="00C53479" w:rsidRPr="00CF1326" w14:paraId="47683898" w14:textId="77777777" w:rsidTr="00CB041C">
        <w:trPr>
          <w:trHeight w:val="553"/>
          <w:tblHeader/>
        </w:trPr>
        <w:tc>
          <w:tcPr>
            <w:tcW w:w="1353" w:type="pct"/>
            <w:shd w:val="clear" w:color="auto" w:fill="F2F2F2" w:themeFill="background1" w:themeFillShade="F2"/>
            <w:vAlign w:val="center"/>
            <w:hideMark/>
          </w:tcPr>
          <w:p w14:paraId="32E5ACCD" w14:textId="77777777" w:rsidR="00C53479" w:rsidRPr="00CF1326" w:rsidRDefault="00C53479" w:rsidP="00CB041C">
            <w:pPr>
              <w:spacing w:after="0"/>
              <w:jc w:val="center"/>
              <w:rPr>
                <w:rFonts w:ascii="Arial" w:eastAsia="Verdana" w:hAnsi="Arial" w:cs="Arial"/>
                <w:b/>
                <w:bCs/>
                <w:lang w:eastAsia="es-CO"/>
              </w:rPr>
            </w:pPr>
            <w:r w:rsidRPr="00CF1326">
              <w:rPr>
                <w:rFonts w:ascii="Arial" w:eastAsia="Verdana" w:hAnsi="Arial" w:cs="Arial"/>
                <w:b/>
                <w:bCs/>
                <w:lang w:val="es-MX"/>
              </w:rPr>
              <w:t>OBJETO CONTRACTUAL</w:t>
            </w:r>
          </w:p>
        </w:tc>
        <w:tc>
          <w:tcPr>
            <w:tcW w:w="3647" w:type="pct"/>
            <w:shd w:val="clear" w:color="auto" w:fill="FFFFFF" w:themeFill="background1"/>
            <w:vAlign w:val="center"/>
          </w:tcPr>
          <w:p w14:paraId="3022F044" w14:textId="77777777" w:rsidR="00C53479" w:rsidRPr="00CF1326" w:rsidRDefault="00C53479" w:rsidP="00CB041C">
            <w:pPr>
              <w:spacing w:after="0"/>
              <w:jc w:val="both"/>
              <w:rPr>
                <w:rFonts w:ascii="Arial" w:eastAsia="Verdana" w:hAnsi="Arial" w:cs="Arial"/>
                <w:color w:val="007BB8"/>
                <w:lang w:eastAsia="es-CO"/>
              </w:rPr>
            </w:pPr>
            <w:r w:rsidRPr="00CF1326">
              <w:rPr>
                <w:rFonts w:ascii="Arial" w:eastAsia="Verdana" w:hAnsi="Arial" w:cs="Arial"/>
                <w:color w:val="007BB8"/>
                <w:lang w:eastAsia="es-CO"/>
              </w:rPr>
              <w:t>INDICAR</w:t>
            </w:r>
            <w:r>
              <w:rPr>
                <w:rFonts w:ascii="Arial" w:eastAsia="Verdana" w:hAnsi="Arial" w:cs="Arial"/>
                <w:color w:val="007BB8"/>
                <w:lang w:eastAsia="es-CO"/>
              </w:rPr>
              <w:t xml:space="preserve"> LA DESCRIPCIÓN </w:t>
            </w:r>
            <w:r w:rsidRPr="00CF1326">
              <w:rPr>
                <w:rFonts w:ascii="Arial" w:eastAsia="Verdana" w:hAnsi="Arial" w:cs="Arial"/>
                <w:color w:val="007BB8"/>
                <w:lang w:eastAsia="es-CO"/>
              </w:rPr>
              <w:t>DE ACUERDO CON EL PAA, INCLUYENDO EL ID</w:t>
            </w:r>
          </w:p>
        </w:tc>
      </w:tr>
    </w:tbl>
    <w:p w14:paraId="65A07A56" w14:textId="77777777" w:rsidR="008A2688" w:rsidRPr="006D0630" w:rsidRDefault="008A2688" w:rsidP="008A2688">
      <w:pPr>
        <w:pStyle w:val="Textoindependiente3"/>
        <w:tabs>
          <w:tab w:val="left" w:pos="142"/>
          <w:tab w:val="left" w:pos="284"/>
          <w:tab w:val="left" w:pos="426"/>
        </w:tabs>
        <w:spacing w:after="0" w:line="240" w:lineRule="auto"/>
        <w:jc w:val="both"/>
        <w:rPr>
          <w:rFonts w:ascii="Arial" w:hAnsi="Arial" w:cs="Arial"/>
          <w:sz w:val="22"/>
          <w:szCs w:val="22"/>
        </w:rPr>
      </w:pPr>
    </w:p>
    <w:p w14:paraId="213B1D19" w14:textId="6AE8ED74" w:rsidR="000F7121" w:rsidRPr="006D0630" w:rsidRDefault="000F7121" w:rsidP="000F7121">
      <w:pPr>
        <w:autoSpaceDE w:val="0"/>
        <w:autoSpaceDN w:val="0"/>
        <w:adjustRightInd w:val="0"/>
        <w:spacing w:after="0" w:line="240" w:lineRule="auto"/>
        <w:jc w:val="both"/>
        <w:rPr>
          <w:rFonts w:ascii="Arial" w:hAnsi="Arial" w:cs="Arial"/>
          <w:lang w:val="es-CO"/>
        </w:rPr>
      </w:pPr>
      <w:r w:rsidRPr="006D0630">
        <w:rPr>
          <w:rFonts w:ascii="Arial" w:hAnsi="Arial" w:cs="Arial"/>
          <w:lang w:val="es-CO"/>
        </w:rPr>
        <w:t xml:space="preserve">En concordancia con </w:t>
      </w:r>
      <w:r w:rsidR="001072FE" w:rsidRPr="006D0630">
        <w:rPr>
          <w:rFonts w:ascii="Arial" w:hAnsi="Arial" w:cs="Arial"/>
          <w:lang w:val="es-CO"/>
        </w:rPr>
        <w:t xml:space="preserve">el </w:t>
      </w:r>
      <w:r w:rsidRPr="006D0630">
        <w:rPr>
          <w:rFonts w:ascii="Arial" w:hAnsi="Arial" w:cs="Arial"/>
          <w:lang w:val="es-CO"/>
        </w:rPr>
        <w:t xml:space="preserve">acto administrativo vigente por medio del cual se establecen los perfiles, requisitos y honorarios para los contratos de prestación de servicios profesionales, </w:t>
      </w:r>
      <w:r w:rsidRPr="006D0630">
        <w:rPr>
          <w:rFonts w:ascii="Arial" w:hAnsi="Arial" w:cs="Arial"/>
          <w:lang w:val="es-CO"/>
        </w:rPr>
        <w:lastRenderedPageBreak/>
        <w:t>de apoyo a la gestión o para la ejecución de trabajos artísticos que solo pueden encomendarse a determinadas personas naturales</w:t>
      </w:r>
      <w:r w:rsidR="001D542E" w:rsidRPr="006D0630">
        <w:rPr>
          <w:rFonts w:ascii="Arial" w:hAnsi="Arial" w:cs="Arial"/>
          <w:lang w:val="es-CO"/>
        </w:rPr>
        <w:t xml:space="preserve"> </w:t>
      </w:r>
      <w:r w:rsidRPr="006D0630">
        <w:rPr>
          <w:rFonts w:ascii="Arial" w:hAnsi="Arial" w:cs="Arial"/>
          <w:lang w:val="es-CO"/>
        </w:rPr>
        <w:t>de la Superintendencia del Subsidio Familiar.</w:t>
      </w:r>
    </w:p>
    <w:p w14:paraId="2FAFBB9A" w14:textId="77777777" w:rsidR="009B0DED" w:rsidRDefault="009B0DED" w:rsidP="00D44CA2">
      <w:pPr>
        <w:pStyle w:val="Encabezado"/>
        <w:spacing w:before="0" w:after="0"/>
        <w:rPr>
          <w:rFonts w:cs="Arial"/>
          <w:b/>
          <w:bCs/>
          <w:szCs w:val="22"/>
        </w:rPr>
      </w:pPr>
    </w:p>
    <w:p w14:paraId="2F479649" w14:textId="77777777" w:rsidR="00F17B18" w:rsidRPr="006D0630" w:rsidRDefault="00F17B18" w:rsidP="00D44CA2">
      <w:pPr>
        <w:pStyle w:val="Encabezado"/>
        <w:spacing w:before="0" w:after="0"/>
        <w:rPr>
          <w:rFonts w:cs="Arial"/>
          <w:b/>
          <w:bCs/>
          <w:szCs w:val="22"/>
        </w:rPr>
      </w:pPr>
    </w:p>
    <w:p w14:paraId="179D5677" w14:textId="77777777" w:rsidR="00D44CA2" w:rsidRPr="006D0630" w:rsidRDefault="00D44CA2" w:rsidP="00D44CA2">
      <w:pPr>
        <w:spacing w:after="0" w:line="240" w:lineRule="auto"/>
        <w:jc w:val="both"/>
        <w:rPr>
          <w:rFonts w:ascii="Arial" w:eastAsia="Verdana" w:hAnsi="Arial" w:cs="Arial"/>
          <w:lang w:val="es-MX"/>
        </w:rPr>
      </w:pPr>
      <w:r w:rsidRPr="006D0630">
        <w:rPr>
          <w:rFonts w:ascii="Arial" w:eastAsia="Verdana" w:hAnsi="Arial" w:cs="Arial"/>
          <w:lang w:val="es-MX"/>
        </w:rPr>
        <w:t>Cordialmente,</w:t>
      </w:r>
    </w:p>
    <w:p w14:paraId="0A0AC091" w14:textId="77777777" w:rsidR="00D44CA2" w:rsidRDefault="00D44CA2" w:rsidP="00D44CA2">
      <w:pPr>
        <w:spacing w:after="0" w:line="240" w:lineRule="auto"/>
        <w:jc w:val="both"/>
        <w:rPr>
          <w:rFonts w:ascii="Arial" w:eastAsia="Verdana" w:hAnsi="Arial" w:cs="Arial"/>
          <w:lang w:val="es-MX"/>
        </w:rPr>
      </w:pPr>
    </w:p>
    <w:p w14:paraId="025422B5" w14:textId="77777777" w:rsidR="00F17B18" w:rsidRDefault="00F17B18" w:rsidP="00D44CA2">
      <w:pPr>
        <w:spacing w:after="0" w:line="240" w:lineRule="auto"/>
        <w:jc w:val="both"/>
        <w:rPr>
          <w:rFonts w:ascii="Arial" w:eastAsia="Verdana" w:hAnsi="Arial" w:cs="Arial"/>
          <w:lang w:val="es-MX"/>
        </w:rPr>
      </w:pPr>
    </w:p>
    <w:p w14:paraId="572C925C" w14:textId="77777777" w:rsidR="00F46EDC" w:rsidRDefault="00F46EDC" w:rsidP="00D44CA2">
      <w:pPr>
        <w:spacing w:after="0" w:line="240" w:lineRule="auto"/>
        <w:jc w:val="both"/>
        <w:rPr>
          <w:rFonts w:ascii="Arial" w:eastAsia="Verdana" w:hAnsi="Arial" w:cs="Arial"/>
          <w:lang w:val="es-MX"/>
        </w:rPr>
      </w:pPr>
    </w:p>
    <w:p w14:paraId="2A4856C1" w14:textId="77777777" w:rsidR="00F46EDC" w:rsidRPr="00CF1326" w:rsidRDefault="00F46EDC" w:rsidP="00F46EDC">
      <w:pPr>
        <w:spacing w:after="0"/>
        <w:jc w:val="both"/>
        <w:rPr>
          <w:rFonts w:ascii="Arial" w:eastAsia="Verdana" w:hAnsi="Arial" w:cs="Arial"/>
          <w:b/>
          <w:bCs/>
          <w:color w:val="007BB8"/>
          <w:lang w:eastAsia="es-CO"/>
        </w:rPr>
      </w:pPr>
      <w:r w:rsidRPr="00CF1326">
        <w:rPr>
          <w:rFonts w:ascii="Arial" w:eastAsia="Verdana" w:hAnsi="Arial" w:cs="Arial"/>
          <w:b/>
          <w:bCs/>
          <w:color w:val="007BB8"/>
          <w:lang w:eastAsia="es-CO"/>
        </w:rPr>
        <w:t xml:space="preserve">INDICAR EL NOMBRE COMPLETO EN NEGRILLA Y MAYÚSCULA SOSTENIDA  </w:t>
      </w:r>
    </w:p>
    <w:p w14:paraId="4B449EA9" w14:textId="77777777" w:rsidR="00F46EDC" w:rsidRPr="006D0630" w:rsidRDefault="00F46EDC" w:rsidP="00F46EDC">
      <w:pPr>
        <w:spacing w:after="0" w:line="240" w:lineRule="auto"/>
        <w:jc w:val="both"/>
        <w:rPr>
          <w:rFonts w:ascii="Arial" w:eastAsia="Verdana" w:hAnsi="Arial" w:cs="Arial"/>
          <w:lang w:val="es-MX"/>
        </w:rPr>
      </w:pPr>
      <w:r w:rsidRPr="006D0630">
        <w:rPr>
          <w:rFonts w:ascii="Arial" w:eastAsia="Verdana" w:hAnsi="Arial" w:cs="Arial"/>
          <w:lang w:val="es-MX"/>
        </w:rPr>
        <w:t xml:space="preserve">Ordenador (a) del Gasto – Secretaría General </w:t>
      </w:r>
    </w:p>
    <w:p w14:paraId="6C3F6EDA" w14:textId="77777777" w:rsidR="00F46EDC" w:rsidRPr="00F46EDC" w:rsidRDefault="00F46EDC" w:rsidP="00F46EDC">
      <w:pPr>
        <w:spacing w:after="0"/>
        <w:jc w:val="both"/>
        <w:rPr>
          <w:rFonts w:ascii="Arial" w:eastAsia="Verdana" w:hAnsi="Arial" w:cs="Arial"/>
          <w:color w:val="007BB8"/>
          <w:lang w:val="es-MX" w:eastAsia="es-CO"/>
        </w:rPr>
      </w:pPr>
    </w:p>
    <w:p w14:paraId="588C8CB7" w14:textId="77777777" w:rsidR="00F46EDC" w:rsidRPr="00480884" w:rsidRDefault="00F46EDC" w:rsidP="00F46EDC">
      <w:pPr>
        <w:spacing w:after="0"/>
        <w:jc w:val="both"/>
        <w:rPr>
          <w:rFonts w:ascii="Arial" w:eastAsia="Verdana" w:hAnsi="Arial" w:cs="Arial"/>
          <w:color w:val="007BB8"/>
          <w:sz w:val="18"/>
          <w:szCs w:val="18"/>
          <w:lang w:eastAsia="es-CO"/>
        </w:rPr>
      </w:pPr>
    </w:p>
    <w:p w14:paraId="22FF3B7F" w14:textId="77777777" w:rsidR="00F46EDC" w:rsidRPr="00480884" w:rsidRDefault="00F46EDC" w:rsidP="00F46EDC">
      <w:pPr>
        <w:spacing w:after="0"/>
        <w:jc w:val="both"/>
        <w:rPr>
          <w:rFonts w:ascii="Arial" w:eastAsia="Verdana" w:hAnsi="Arial" w:cs="Arial"/>
          <w:color w:val="007BB8"/>
          <w:sz w:val="18"/>
          <w:szCs w:val="18"/>
          <w:lang w:eastAsia="es-CO"/>
        </w:rPr>
      </w:pPr>
      <w:r w:rsidRPr="00480884">
        <w:rPr>
          <w:rFonts w:ascii="Arial" w:eastAsia="Verdana" w:hAnsi="Arial" w:cs="Arial"/>
          <w:b/>
          <w:bCs/>
          <w:color w:val="000000" w:themeColor="text1"/>
          <w:sz w:val="18"/>
          <w:szCs w:val="18"/>
          <w:lang w:eastAsia="es-CO"/>
        </w:rPr>
        <w:t>Proyectó:</w:t>
      </w:r>
      <w:r w:rsidRPr="00480884">
        <w:rPr>
          <w:rFonts w:ascii="Arial" w:eastAsia="Verdana" w:hAnsi="Arial" w:cs="Arial"/>
          <w:color w:val="000000" w:themeColor="text1"/>
          <w:sz w:val="18"/>
          <w:szCs w:val="18"/>
          <w:lang w:eastAsia="es-CO"/>
        </w:rPr>
        <w:t xml:space="preserve"> </w:t>
      </w:r>
      <w:r w:rsidRPr="00480884">
        <w:rPr>
          <w:rFonts w:ascii="Arial" w:eastAsia="Verdana" w:hAnsi="Arial" w:cs="Arial"/>
          <w:color w:val="007BB8"/>
          <w:sz w:val="18"/>
          <w:szCs w:val="18"/>
          <w:lang w:eastAsia="es-CO"/>
        </w:rPr>
        <w:t>Nombre</w:t>
      </w:r>
      <w:r>
        <w:rPr>
          <w:rFonts w:ascii="Arial" w:eastAsia="Verdana" w:hAnsi="Arial" w:cs="Arial"/>
          <w:color w:val="007BB8"/>
          <w:sz w:val="18"/>
          <w:szCs w:val="18"/>
          <w:lang w:eastAsia="es-CO"/>
        </w:rPr>
        <w:t xml:space="preserve"> y apellido </w:t>
      </w:r>
      <w:r w:rsidRPr="00480884">
        <w:rPr>
          <w:rFonts w:ascii="Arial" w:eastAsia="Verdana" w:hAnsi="Arial" w:cs="Arial"/>
          <w:color w:val="007BB8"/>
          <w:sz w:val="18"/>
          <w:szCs w:val="18"/>
          <w:lang w:eastAsia="es-CO"/>
        </w:rPr>
        <w:t>completo – Cargo o CPS</w:t>
      </w:r>
    </w:p>
    <w:p w14:paraId="349A4A02" w14:textId="77777777" w:rsidR="00F46EDC" w:rsidRDefault="00F46EDC" w:rsidP="00F46EDC">
      <w:pPr>
        <w:spacing w:after="0"/>
        <w:jc w:val="both"/>
        <w:rPr>
          <w:rFonts w:ascii="Arial" w:eastAsia="Verdana" w:hAnsi="Arial" w:cs="Arial"/>
          <w:color w:val="007BB8"/>
          <w:sz w:val="18"/>
          <w:szCs w:val="18"/>
          <w:lang w:eastAsia="es-CO"/>
        </w:rPr>
      </w:pPr>
      <w:r w:rsidRPr="00480884">
        <w:rPr>
          <w:rFonts w:ascii="Arial" w:eastAsia="Verdana" w:hAnsi="Arial" w:cs="Arial"/>
          <w:b/>
          <w:bCs/>
          <w:color w:val="000000" w:themeColor="text1"/>
          <w:sz w:val="18"/>
          <w:szCs w:val="18"/>
          <w:lang w:eastAsia="es-CO"/>
        </w:rPr>
        <w:t>Revisó:</w:t>
      </w:r>
      <w:r w:rsidRPr="00480884">
        <w:rPr>
          <w:rFonts w:ascii="Arial" w:eastAsia="Verdana" w:hAnsi="Arial" w:cs="Arial"/>
          <w:color w:val="000000" w:themeColor="text1"/>
          <w:sz w:val="18"/>
          <w:szCs w:val="18"/>
          <w:lang w:eastAsia="es-CO"/>
        </w:rPr>
        <w:t xml:space="preserve"> </w:t>
      </w:r>
      <w:r w:rsidRPr="00480884">
        <w:rPr>
          <w:rFonts w:ascii="Arial" w:eastAsia="Verdana" w:hAnsi="Arial" w:cs="Arial"/>
          <w:color w:val="007BB8"/>
          <w:sz w:val="18"/>
          <w:szCs w:val="18"/>
          <w:lang w:eastAsia="es-CO"/>
        </w:rPr>
        <w:t xml:space="preserve">Nombre </w:t>
      </w:r>
      <w:r>
        <w:rPr>
          <w:rFonts w:ascii="Arial" w:eastAsia="Verdana" w:hAnsi="Arial" w:cs="Arial"/>
          <w:color w:val="007BB8"/>
          <w:sz w:val="18"/>
          <w:szCs w:val="18"/>
          <w:lang w:eastAsia="es-CO"/>
        </w:rPr>
        <w:t xml:space="preserve">y apellido </w:t>
      </w:r>
      <w:r w:rsidRPr="00480884">
        <w:rPr>
          <w:rFonts w:ascii="Arial" w:eastAsia="Verdana" w:hAnsi="Arial" w:cs="Arial"/>
          <w:color w:val="007BB8"/>
          <w:sz w:val="18"/>
          <w:szCs w:val="18"/>
          <w:lang w:eastAsia="es-CO"/>
        </w:rPr>
        <w:t>completo – Cargo o CPS (si aplica)</w:t>
      </w:r>
    </w:p>
    <w:sectPr w:rsidR="00F46EDC" w:rsidSect="00B66718">
      <w:headerReference w:type="default" r:id="rId11"/>
      <w:footerReference w:type="even" r:id="rId12"/>
      <w:footerReference w:type="default" r:id="rId13"/>
      <w:pgSz w:w="12240" w:h="15840" w:code="1"/>
      <w:pgMar w:top="2552" w:right="1608" w:bottom="2269" w:left="1560" w:header="0"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FB11E" w14:textId="77777777" w:rsidR="00D77542" w:rsidRDefault="00D77542" w:rsidP="002D6344">
      <w:pPr>
        <w:spacing w:after="0"/>
      </w:pPr>
      <w:r>
        <w:separator/>
      </w:r>
    </w:p>
  </w:endnote>
  <w:endnote w:type="continuationSeparator" w:id="0">
    <w:p w14:paraId="52694B21" w14:textId="77777777" w:rsidR="00D77542" w:rsidRDefault="00D77542" w:rsidP="002D63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7099324"/>
      <w:docPartObj>
        <w:docPartGallery w:val="Page Numbers (Bottom of Page)"/>
        <w:docPartUnique/>
      </w:docPartObj>
    </w:sdtPr>
    <w:sdtEndPr>
      <w:rPr>
        <w:rStyle w:val="Nmerodepgina"/>
      </w:rPr>
    </w:sdtEndPr>
    <w:sdtContent>
      <w:p w14:paraId="2A2A27B4" w14:textId="2F9B8A78" w:rsidR="00077EC0" w:rsidRDefault="00077EC0" w:rsidP="007F0E3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53187880"/>
      <w:docPartObj>
        <w:docPartGallery w:val="Page Numbers (Bottom of Page)"/>
        <w:docPartUnique/>
      </w:docPartObj>
    </w:sdtPr>
    <w:sdtEndPr>
      <w:rPr>
        <w:rStyle w:val="Nmerodepgina"/>
      </w:rPr>
    </w:sdtEndPr>
    <w:sdtContent>
      <w:p w14:paraId="7481216A" w14:textId="2CA452D9" w:rsidR="00230D15" w:rsidRDefault="00230D15" w:rsidP="00077EC0">
        <w:pPr>
          <w:pStyle w:val="Piedepgina"/>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EF29F79" w14:textId="77777777" w:rsidR="002810AD" w:rsidRDefault="002810AD" w:rsidP="00230D1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572585"/>
      <w:docPartObj>
        <w:docPartGallery w:val="Page Numbers (Bottom of Page)"/>
        <w:docPartUnique/>
      </w:docPartObj>
    </w:sdtPr>
    <w:sdtEndPr/>
    <w:sdtContent>
      <w:p w14:paraId="18465003" w14:textId="77777777" w:rsidR="00332FD6" w:rsidRDefault="00332FD6" w:rsidP="00332FD6">
        <w:pPr>
          <w:spacing w:after="0"/>
          <w:jc w:val="both"/>
        </w:pPr>
        <w:r>
          <w:t>________________________________________________________________________________</w:t>
        </w:r>
      </w:p>
      <w:p w14:paraId="53BB6546" w14:textId="77777777" w:rsidR="00F17B18" w:rsidRPr="007876BB" w:rsidRDefault="00F17B18" w:rsidP="00F17B18">
        <w:pPr>
          <w:pStyle w:val="Encabezado"/>
          <w:rPr>
            <w:rFonts w:cs="Arial"/>
            <w:color w:val="808080" w:themeColor="background1" w:themeShade="80"/>
            <w:sz w:val="18"/>
            <w:szCs w:val="18"/>
          </w:rPr>
        </w:pPr>
        <w:r w:rsidRPr="007876BB">
          <w:rPr>
            <w:rFonts w:cs="Arial"/>
            <w:b/>
            <w:bCs/>
            <w:sz w:val="18"/>
            <w:szCs w:val="18"/>
          </w:rPr>
          <w:t xml:space="preserve">SUPERSUBSIDIO </w:t>
        </w:r>
        <w:sdt>
          <w:sdtPr>
            <w:rPr>
              <w:rFonts w:cs="Arial"/>
              <w:color w:val="808080" w:themeColor="background1" w:themeShade="80"/>
              <w:sz w:val="18"/>
              <w:szCs w:val="18"/>
            </w:rPr>
            <w:id w:val="-1318336367"/>
            <w:docPartObj>
              <w:docPartGallery w:val="Page Numbers (Top of Page)"/>
              <w:docPartUnique/>
            </w:docPartObj>
          </w:sdtPr>
          <w:sdtEndPr/>
          <w:sdtContent>
            <w:r w:rsidRPr="007876BB">
              <w:rPr>
                <w:rFonts w:cs="Arial"/>
                <w:color w:val="808080" w:themeColor="background1" w:themeShade="80"/>
                <w:sz w:val="18"/>
                <w:szCs w:val="18"/>
              </w:rPr>
              <w:t xml:space="preserve">                                                                                                 Página </w:t>
            </w:r>
            <w:r w:rsidRPr="007876BB">
              <w:rPr>
                <w:rFonts w:cs="Arial"/>
                <w:b/>
                <w:bCs/>
                <w:color w:val="808080" w:themeColor="background1" w:themeShade="80"/>
                <w:sz w:val="18"/>
                <w:szCs w:val="18"/>
              </w:rPr>
              <w:fldChar w:fldCharType="begin"/>
            </w:r>
            <w:r w:rsidRPr="007876BB">
              <w:rPr>
                <w:rFonts w:cs="Arial"/>
                <w:b/>
                <w:bCs/>
                <w:color w:val="808080" w:themeColor="background1" w:themeShade="80"/>
                <w:sz w:val="18"/>
                <w:szCs w:val="18"/>
              </w:rPr>
              <w:instrText>PAGE</w:instrText>
            </w:r>
            <w:r w:rsidRPr="007876BB">
              <w:rPr>
                <w:rFonts w:cs="Arial"/>
                <w:b/>
                <w:bCs/>
                <w:color w:val="808080" w:themeColor="background1" w:themeShade="80"/>
                <w:sz w:val="18"/>
                <w:szCs w:val="18"/>
              </w:rPr>
              <w:fldChar w:fldCharType="separate"/>
            </w:r>
            <w:r w:rsidRPr="007876BB">
              <w:rPr>
                <w:rFonts w:cs="Arial"/>
                <w:b/>
                <w:bCs/>
                <w:color w:val="808080" w:themeColor="background1" w:themeShade="80"/>
                <w:sz w:val="18"/>
                <w:szCs w:val="18"/>
              </w:rPr>
              <w:t>2</w:t>
            </w:r>
            <w:r w:rsidRPr="007876BB">
              <w:rPr>
                <w:rFonts w:cs="Arial"/>
                <w:b/>
                <w:bCs/>
                <w:color w:val="808080" w:themeColor="background1" w:themeShade="80"/>
                <w:sz w:val="18"/>
                <w:szCs w:val="18"/>
              </w:rPr>
              <w:fldChar w:fldCharType="end"/>
            </w:r>
            <w:r w:rsidRPr="007876BB">
              <w:rPr>
                <w:rFonts w:cs="Arial"/>
                <w:color w:val="808080" w:themeColor="background1" w:themeShade="80"/>
                <w:sz w:val="18"/>
                <w:szCs w:val="18"/>
              </w:rPr>
              <w:t xml:space="preserve"> de </w:t>
            </w:r>
            <w:r w:rsidRPr="007876BB">
              <w:rPr>
                <w:rFonts w:cs="Arial"/>
                <w:b/>
                <w:bCs/>
                <w:color w:val="808080" w:themeColor="background1" w:themeShade="80"/>
                <w:sz w:val="18"/>
                <w:szCs w:val="18"/>
              </w:rPr>
              <w:fldChar w:fldCharType="begin"/>
            </w:r>
            <w:r w:rsidRPr="007876BB">
              <w:rPr>
                <w:rFonts w:cs="Arial"/>
                <w:b/>
                <w:bCs/>
                <w:color w:val="808080" w:themeColor="background1" w:themeShade="80"/>
                <w:sz w:val="18"/>
                <w:szCs w:val="18"/>
              </w:rPr>
              <w:instrText>NUMPAGES</w:instrText>
            </w:r>
            <w:r w:rsidRPr="007876BB">
              <w:rPr>
                <w:rFonts w:cs="Arial"/>
                <w:b/>
                <w:bCs/>
                <w:color w:val="808080" w:themeColor="background1" w:themeShade="80"/>
                <w:sz w:val="18"/>
                <w:szCs w:val="18"/>
              </w:rPr>
              <w:fldChar w:fldCharType="separate"/>
            </w:r>
            <w:r w:rsidRPr="007876BB">
              <w:rPr>
                <w:rFonts w:cs="Arial"/>
                <w:b/>
                <w:bCs/>
                <w:color w:val="808080" w:themeColor="background1" w:themeShade="80"/>
                <w:sz w:val="18"/>
                <w:szCs w:val="18"/>
              </w:rPr>
              <w:t>2</w:t>
            </w:r>
            <w:r w:rsidRPr="007876BB">
              <w:rPr>
                <w:rFonts w:cs="Arial"/>
                <w:b/>
                <w:bCs/>
                <w:color w:val="808080" w:themeColor="background1" w:themeShade="80"/>
                <w:sz w:val="18"/>
                <w:szCs w:val="18"/>
              </w:rPr>
              <w:fldChar w:fldCharType="end"/>
            </w:r>
          </w:sdtContent>
        </w:sdt>
      </w:p>
      <w:p w14:paraId="572909D7" w14:textId="77777777" w:rsidR="00F17B18" w:rsidRPr="007876BB" w:rsidRDefault="00F17B18" w:rsidP="00F17B18">
        <w:pPr>
          <w:spacing w:after="0" w:line="240" w:lineRule="auto"/>
          <w:jc w:val="both"/>
          <w:rPr>
            <w:rFonts w:ascii="Arial" w:hAnsi="Arial" w:cs="Arial"/>
            <w:color w:val="000000"/>
            <w:sz w:val="18"/>
            <w:szCs w:val="18"/>
            <w:shd w:val="clear" w:color="auto" w:fill="FFFFFF"/>
            <w:lang w:val="en-US"/>
          </w:rPr>
        </w:pPr>
        <w:r w:rsidRPr="007876BB">
          <w:rPr>
            <w:rFonts w:ascii="Arial" w:hAnsi="Arial" w:cs="Arial"/>
            <w:sz w:val="18"/>
            <w:szCs w:val="18"/>
          </w:rPr>
          <w:t xml:space="preserve">Dirección: </w:t>
        </w:r>
        <w:r w:rsidRPr="007876BB">
          <w:rPr>
            <w:rFonts w:ascii="Arial" w:hAnsi="Arial" w:cs="Arial"/>
            <w:color w:val="000000"/>
            <w:sz w:val="18"/>
            <w:szCs w:val="18"/>
            <w:shd w:val="clear" w:color="auto" w:fill="FFFFFF"/>
          </w:rPr>
          <w:t xml:space="preserve">Carrera 69 No. 25B - 44. </w:t>
        </w:r>
        <w:r w:rsidRPr="007876BB">
          <w:rPr>
            <w:rFonts w:ascii="Arial" w:hAnsi="Arial" w:cs="Arial"/>
            <w:color w:val="000000"/>
            <w:sz w:val="18"/>
            <w:szCs w:val="18"/>
            <w:shd w:val="clear" w:color="auto" w:fill="FFFFFF"/>
            <w:lang w:val="en-US"/>
          </w:rPr>
          <w:t xml:space="preserve">Pisos 3, 4 y 7 </w:t>
        </w:r>
      </w:p>
      <w:p w14:paraId="5C6B6E05" w14:textId="77777777" w:rsidR="00F17B18" w:rsidRPr="007876BB" w:rsidRDefault="00F17B18" w:rsidP="00F17B18">
        <w:pPr>
          <w:spacing w:after="0" w:line="240" w:lineRule="auto"/>
          <w:jc w:val="both"/>
          <w:rPr>
            <w:rFonts w:ascii="Arial" w:hAnsi="Arial" w:cs="Arial"/>
            <w:color w:val="000000"/>
            <w:sz w:val="18"/>
            <w:szCs w:val="18"/>
            <w:shd w:val="clear" w:color="auto" w:fill="FFFFFF"/>
            <w:lang w:val="en-US"/>
          </w:rPr>
        </w:pPr>
        <w:r w:rsidRPr="007876BB">
          <w:rPr>
            <w:rFonts w:ascii="Arial" w:hAnsi="Arial" w:cs="Arial"/>
            <w:color w:val="000000"/>
            <w:sz w:val="18"/>
            <w:szCs w:val="18"/>
            <w:shd w:val="clear" w:color="auto" w:fill="FFFFFF"/>
            <w:lang w:val="en-US"/>
          </w:rPr>
          <w:t>Edificio World Business Port</w:t>
        </w:r>
      </w:p>
      <w:p w14:paraId="2068ABC1" w14:textId="77777777" w:rsidR="00F17B18" w:rsidRPr="007876BB" w:rsidRDefault="00F17B18" w:rsidP="00F17B18">
        <w:pPr>
          <w:spacing w:after="0" w:line="240" w:lineRule="auto"/>
          <w:jc w:val="both"/>
          <w:rPr>
            <w:rFonts w:ascii="Arial" w:hAnsi="Arial" w:cs="Arial"/>
            <w:sz w:val="18"/>
            <w:szCs w:val="18"/>
          </w:rPr>
        </w:pPr>
        <w:r w:rsidRPr="007876BB">
          <w:rPr>
            <w:rFonts w:ascii="Arial" w:hAnsi="Arial" w:cs="Arial"/>
            <w:sz w:val="18"/>
            <w:szCs w:val="18"/>
          </w:rPr>
          <w:t xml:space="preserve">Conmutador: (+57) </w:t>
        </w:r>
        <w:r w:rsidRPr="007876BB">
          <w:rPr>
            <w:rFonts w:ascii="Arial" w:hAnsi="Arial" w:cs="Arial"/>
            <w:color w:val="000000"/>
            <w:sz w:val="18"/>
            <w:szCs w:val="18"/>
            <w:shd w:val="clear" w:color="auto" w:fill="FFFFFF"/>
          </w:rPr>
          <w:t>(601) 348 78 00</w:t>
        </w:r>
      </w:p>
      <w:p w14:paraId="6A91E134" w14:textId="77777777" w:rsidR="00F17B18" w:rsidRPr="007876BB" w:rsidRDefault="00F17B18" w:rsidP="00F17B18">
        <w:pPr>
          <w:spacing w:after="0" w:line="240" w:lineRule="auto"/>
          <w:jc w:val="both"/>
          <w:rPr>
            <w:rFonts w:ascii="Arial" w:hAnsi="Arial" w:cs="Arial"/>
            <w:color w:val="000000"/>
            <w:sz w:val="18"/>
            <w:szCs w:val="18"/>
            <w:shd w:val="clear" w:color="auto" w:fill="FFFFFF"/>
          </w:rPr>
        </w:pPr>
        <w:r w:rsidRPr="007876BB">
          <w:rPr>
            <w:rFonts w:ascii="Arial" w:hAnsi="Arial" w:cs="Arial"/>
            <w:sz w:val="18"/>
            <w:szCs w:val="18"/>
          </w:rPr>
          <w:t xml:space="preserve">Línea Gratuita: (+57) </w:t>
        </w:r>
        <w:r w:rsidRPr="007876BB">
          <w:rPr>
            <w:rFonts w:ascii="Arial" w:hAnsi="Arial" w:cs="Arial"/>
            <w:color w:val="000000"/>
            <w:sz w:val="18"/>
            <w:szCs w:val="18"/>
            <w:shd w:val="clear" w:color="auto" w:fill="FFFFFF"/>
          </w:rPr>
          <w:t xml:space="preserve">018000 910 110 </w:t>
        </w:r>
      </w:p>
      <w:p w14:paraId="79797CC7" w14:textId="77777777" w:rsidR="00F17B18" w:rsidRPr="007876BB" w:rsidRDefault="00F17B18" w:rsidP="00F17B18">
        <w:pPr>
          <w:spacing w:after="0" w:line="240" w:lineRule="auto"/>
          <w:jc w:val="both"/>
          <w:rPr>
            <w:rFonts w:ascii="Arial" w:hAnsi="Arial" w:cs="Arial"/>
            <w:sz w:val="18"/>
            <w:szCs w:val="18"/>
          </w:rPr>
        </w:pPr>
        <w:r w:rsidRPr="007876BB">
          <w:rPr>
            <w:rFonts w:ascii="Arial" w:hAnsi="Arial" w:cs="Arial"/>
            <w:color w:val="000000"/>
            <w:sz w:val="18"/>
            <w:szCs w:val="18"/>
            <w:shd w:val="clear" w:color="auto" w:fill="FFFFFF"/>
          </w:rPr>
          <w:t>Correo institucional: ssf@ssf.gov.co</w:t>
        </w:r>
      </w:p>
      <w:p w14:paraId="456A6C06" w14:textId="52459D96" w:rsidR="00332FD6" w:rsidRDefault="00D77542" w:rsidP="00332FD6">
        <w:pPr>
          <w:spacing w:after="0"/>
          <w:jc w:val="both"/>
        </w:pPr>
      </w:p>
    </w:sdtContent>
  </w:sdt>
  <w:p w14:paraId="46BE92E9" w14:textId="0248FEFA" w:rsidR="008C1D16" w:rsidRPr="00332FD6" w:rsidRDefault="00B24BED" w:rsidP="00332FD6">
    <w:pPr>
      <w:pStyle w:val="Piedepgina"/>
      <w:tabs>
        <w:tab w:val="center" w:pos="4419"/>
        <w:tab w:val="right" w:pos="8838"/>
      </w:tabs>
      <w:spacing w:after="0"/>
      <w:jc w:val="right"/>
    </w:pPr>
    <w:r>
      <w:rPr>
        <w:noProof/>
        <w:lang w:val="es-CO" w:eastAsia="es-CO"/>
      </w:rPr>
      <mc:AlternateContent>
        <mc:Choice Requires="wps">
          <w:drawing>
            <wp:anchor distT="0" distB="0" distL="114300" distR="114300" simplePos="0" relativeHeight="251704320" behindDoc="0" locked="0" layoutInCell="1" allowOverlap="1" wp14:anchorId="795F4452" wp14:editId="3A559EBE">
              <wp:simplePos x="0" y="0"/>
              <wp:positionH relativeFrom="column">
                <wp:posOffset>4486275</wp:posOffset>
              </wp:positionH>
              <wp:positionV relativeFrom="paragraph">
                <wp:posOffset>-711835</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806FC" w14:textId="1E6B9B51" w:rsidR="00B24BED" w:rsidRPr="009C1810" w:rsidRDefault="00B24BED" w:rsidP="00B24BED">
                          <w:pPr>
                            <w:tabs>
                              <w:tab w:val="left" w:pos="1418"/>
                            </w:tabs>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5F4452" id="_x0000_t202" coordsize="21600,21600" o:spt="202" path="m,l,21600r21600,l21600,xe">
              <v:stroke joinstyle="miter"/>
              <v:path gradientshapeok="t" o:connecttype="rect"/>
            </v:shapetype>
            <v:shape id="Cuadro de texto 1" o:spid="_x0000_s1027" type="#_x0000_t202" style="position:absolute;left:0;text-align:left;margin-left:353.25pt;margin-top:-56.05pt;width:101.25pt;height:18.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" filled="f" stroked="f" strokeweight=".5pt">
              <v:textbox>
                <w:txbxContent>
                  <w:p w14:paraId="4C4806FC" w14:textId="1E6B9B51" w:rsidR="00B24BED" w:rsidRPr="009C1810" w:rsidRDefault="00B24BED" w:rsidP="00B24BED">
                    <w:pPr>
                      <w:tabs>
                        <w:tab w:val="left" w:pos="1418"/>
                      </w:tabs>
                      <w:rPr>
                        <w:rFonts w:ascii="Verdana" w:hAnsi="Verdana"/>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F0FCF" w14:textId="77777777" w:rsidR="00D77542" w:rsidRDefault="00D77542" w:rsidP="002D6344">
      <w:pPr>
        <w:spacing w:after="0"/>
      </w:pPr>
      <w:r>
        <w:separator/>
      </w:r>
    </w:p>
  </w:footnote>
  <w:footnote w:type="continuationSeparator" w:id="0">
    <w:p w14:paraId="702C915C" w14:textId="77777777" w:rsidR="00D77542" w:rsidRDefault="00D77542" w:rsidP="002D6344">
      <w:pPr>
        <w:spacing w:after="0"/>
      </w:pPr>
      <w:r>
        <w:continuationSeparator/>
      </w:r>
    </w:p>
  </w:footnote>
  <w:footnote w:id="1">
    <w:p w14:paraId="70D93714" w14:textId="5D047AC8" w:rsidR="00707BD2" w:rsidRPr="00177D8F" w:rsidRDefault="00707BD2" w:rsidP="00707BD2">
      <w:pPr>
        <w:pStyle w:val="Textonotapie"/>
        <w:jc w:val="both"/>
        <w:rPr>
          <w:rFonts w:ascii="Arial" w:hAnsi="Arial" w:cs="Arial"/>
          <w:i/>
          <w:iCs/>
          <w:sz w:val="16"/>
          <w:szCs w:val="16"/>
        </w:rPr>
      </w:pPr>
      <w:r w:rsidRPr="00177D8F">
        <w:rPr>
          <w:rStyle w:val="Refdenotaalpie"/>
          <w:rFonts w:ascii="Arial" w:hAnsi="Arial" w:cs="Arial"/>
          <w:sz w:val="16"/>
          <w:szCs w:val="16"/>
        </w:rPr>
        <w:footnoteRef/>
      </w:r>
      <w:r w:rsidRPr="00177D8F">
        <w:rPr>
          <w:rFonts w:ascii="Arial" w:hAnsi="Arial" w:cs="Arial"/>
          <w:sz w:val="16"/>
          <w:szCs w:val="16"/>
        </w:rPr>
        <w:t xml:space="preserve"> </w:t>
      </w:r>
      <w:r w:rsidRPr="00177D8F">
        <w:rPr>
          <w:rFonts w:ascii="Arial" w:eastAsiaTheme="minorEastAsia" w:hAnsi="Arial" w:cs="Arial"/>
          <w:b/>
          <w:bCs/>
          <w:sz w:val="16"/>
          <w:szCs w:val="16"/>
          <w:lang w:val="es-CO" w:eastAsia="es-CO"/>
        </w:rPr>
        <w:t>Resolución No. 0426 del 30 de mayo de 2014</w:t>
      </w:r>
      <w:r w:rsidRPr="00177D8F">
        <w:rPr>
          <w:rFonts w:ascii="Arial" w:eastAsiaTheme="minorEastAsia" w:hAnsi="Arial" w:cs="Arial"/>
          <w:sz w:val="16"/>
          <w:szCs w:val="16"/>
          <w:lang w:val="es-CO" w:eastAsia="es-CO"/>
        </w:rPr>
        <w:t xml:space="preserve">: “Por la cual se efectúan unas delegaciones” a la secretaría general de la entidad, en el sentido de </w:t>
      </w:r>
      <w:r w:rsidRPr="00EA28FC">
        <w:rPr>
          <w:rFonts w:ascii="Arial" w:eastAsiaTheme="minorEastAsia" w:hAnsi="Arial" w:cs="Arial"/>
          <w:sz w:val="16"/>
          <w:szCs w:val="16"/>
          <w:lang w:val="es-CO" w:eastAsia="es-CO"/>
        </w:rPr>
        <w:t>“2. Las funciones de dirección y control en el cumplimiento de las diferentes etapas que implican los procesos de selección que adelante las Superintendencia y la celebración de los contratos, de conformidad con lo dispuesto en las normas vigentes de contratación pública”.</w:t>
      </w:r>
    </w:p>
    <w:p w14:paraId="253451A6" w14:textId="77777777" w:rsidR="00F56500" w:rsidRPr="00177D8F" w:rsidRDefault="00F56500" w:rsidP="00707BD2">
      <w:pPr>
        <w:pStyle w:val="Textonotapie"/>
        <w:jc w:val="both"/>
        <w:rPr>
          <w:rFonts w:ascii="Arial" w:hAnsi="Arial" w:cs="Arial"/>
          <w:sz w:val="16"/>
          <w:szCs w:val="16"/>
          <w:lang w:val="es-CO"/>
        </w:rPr>
      </w:pPr>
    </w:p>
  </w:footnote>
  <w:footnote w:id="2">
    <w:p w14:paraId="279526A3" w14:textId="5157AB01" w:rsidR="00327D53" w:rsidRPr="00327D53" w:rsidRDefault="00327D53" w:rsidP="003C6CD1">
      <w:pPr>
        <w:pStyle w:val="Textonotapie"/>
        <w:jc w:val="both"/>
        <w:rPr>
          <w:lang w:val="es-CO"/>
        </w:rPr>
      </w:pPr>
      <w:r w:rsidRPr="00177D8F">
        <w:rPr>
          <w:rFonts w:ascii="Arial" w:eastAsiaTheme="minorEastAsia" w:hAnsi="Arial" w:cs="Arial"/>
          <w:sz w:val="16"/>
          <w:szCs w:val="16"/>
          <w:lang w:val="es-CO" w:eastAsia="es-CO"/>
        </w:rPr>
        <w:footnoteRef/>
      </w:r>
      <w:r w:rsidRPr="00177D8F">
        <w:rPr>
          <w:rFonts w:ascii="Arial" w:eastAsiaTheme="minorEastAsia" w:hAnsi="Arial" w:cs="Arial"/>
          <w:sz w:val="16"/>
          <w:szCs w:val="16"/>
          <w:lang w:val="es-CO" w:eastAsia="es-CO"/>
        </w:rPr>
        <w:t xml:space="preserve"> </w:t>
      </w:r>
      <w:r w:rsidR="00F56500" w:rsidRPr="00177D8F">
        <w:rPr>
          <w:rFonts w:ascii="Arial" w:eastAsiaTheme="minorEastAsia" w:hAnsi="Arial" w:cs="Arial"/>
          <w:b/>
          <w:bCs/>
          <w:sz w:val="16"/>
          <w:szCs w:val="16"/>
          <w:lang w:val="es-CO" w:eastAsia="es-CO"/>
        </w:rPr>
        <w:t>Art. 2.8.4.4.5 del Decreto 1068 de 2015:</w:t>
      </w:r>
      <w:r w:rsidR="00F56500" w:rsidRPr="00177D8F">
        <w:rPr>
          <w:rFonts w:ascii="Arial" w:eastAsiaTheme="minorEastAsia" w:hAnsi="Arial" w:cs="Arial"/>
          <w:sz w:val="16"/>
          <w:szCs w:val="16"/>
          <w:lang w:val="es-CO" w:eastAsia="es-CO"/>
        </w:rPr>
        <w:t xml:space="preserve"> </w:t>
      </w:r>
      <w:r w:rsidR="003C6CD1" w:rsidRPr="00177D8F">
        <w:rPr>
          <w:rFonts w:ascii="Arial" w:eastAsiaTheme="minorEastAsia" w:hAnsi="Arial" w:cs="Arial"/>
          <w:sz w:val="16"/>
          <w:szCs w:val="16"/>
          <w:lang w:val="es-CO" w:eastAsia="es-CO"/>
        </w:rPr>
        <w:t>“(…) Condiciones para contratar la prestación de servicios. Los contratos de prestación de servicios con personas naturales o jurídicas, sólo se podrán celebrar cuando no exista personal de planta con capacidad para realizar las actividades que se contratarán.</w:t>
      </w:r>
      <w:r w:rsidR="00177D8F">
        <w:rPr>
          <w:rFonts w:ascii="Arial" w:eastAsiaTheme="minorEastAsia" w:hAnsi="Arial" w:cs="Arial"/>
          <w:sz w:val="16"/>
          <w:szCs w:val="16"/>
          <w:lang w:val="es-CO" w:eastAsia="es-CO"/>
        </w:rPr>
        <w:t xml:space="preserve"> </w:t>
      </w:r>
      <w:r w:rsidR="003C6CD1" w:rsidRPr="00177D8F">
        <w:rPr>
          <w:rFonts w:ascii="Arial" w:eastAsiaTheme="minorEastAsia" w:hAnsi="Arial" w:cs="Arial"/>
          <w:sz w:val="16"/>
          <w:szCs w:val="16"/>
          <w:lang w:val="es-CO" w:eastAsia="es-CO"/>
        </w:rPr>
        <w:t>Se entiende que no existe personal de planta en el respectivo organismo, entidad, ente público o persona jurídica, es imposible atender la actividad con personal de planta, porque de acuerdo con los manuales específicos, no existe personal que pueda desarrollar la actividad para la cual se requiere contratar la prestación del servicio, o cuando el desarrollo de la actividad requiere un grado de especialización que implica la contratación del servicio, o cuando aun existiendo personal en la planta, éste no sea suficiente, la inexistencia de personal suficiente deberá acreditarse por el jefe del respectivo organismo.</w:t>
      </w:r>
      <w:r w:rsidR="00EA28FC">
        <w:rPr>
          <w:rFonts w:ascii="Arial" w:eastAsiaTheme="minorEastAsia" w:hAnsi="Arial" w:cs="Arial"/>
          <w:sz w:val="16"/>
          <w:szCs w:val="16"/>
          <w:lang w:val="es-CO" w:eastAsia="es-CO"/>
        </w:rPr>
        <w:t xml:space="preserve"> </w:t>
      </w:r>
      <w:r w:rsidR="003C6CD1" w:rsidRPr="00177D8F">
        <w:rPr>
          <w:rFonts w:ascii="Arial" w:eastAsiaTheme="minorEastAsia" w:hAnsi="Arial" w:cs="Arial"/>
          <w:sz w:val="16"/>
          <w:szCs w:val="16"/>
          <w:lang w:val="es-CO" w:eastAsia="es-CO"/>
        </w:rPr>
        <w:t xml:space="preserve">Tampoco se podrán celebrar estos contratos cuando existan relaciones contractuales vigentes con objeto igual al del contrato que se pretende suscribir, salvo autorización expresa del jefe del respectivo órgano, ente o entidad contratante. Esta autorización estará precedida de la sustentación sobre las especiales características y necesidades técnicas de las contrataciones a </w:t>
      </w:r>
      <w:r w:rsidR="00EA28FC" w:rsidRPr="00177D8F">
        <w:rPr>
          <w:rFonts w:ascii="Arial" w:eastAsiaTheme="minorEastAsia" w:hAnsi="Arial" w:cs="Arial"/>
          <w:sz w:val="16"/>
          <w:szCs w:val="16"/>
          <w:lang w:val="es-CO" w:eastAsia="es-CO"/>
        </w:rPr>
        <w:t>realizar (</w:t>
      </w:r>
      <w:r w:rsidR="003C6CD1" w:rsidRPr="00177D8F">
        <w:rPr>
          <w:rFonts w:ascii="Arial" w:eastAsiaTheme="minorEastAsia" w:hAnsi="Arial" w:cs="Arial"/>
          <w:sz w:val="16"/>
          <w:szCs w:val="16"/>
          <w:lang w:val="es-CO" w:eastAsia="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DF66" w14:textId="0BD01C0F" w:rsidR="00562EB9" w:rsidRDefault="00562EB9" w:rsidP="00BB33BA">
    <w:pPr>
      <w:pStyle w:val="Encabezado"/>
      <w:ind w:right="-57"/>
      <w:rPr>
        <w:rFonts w:ascii="Helvetica" w:hAnsi="Helvetica"/>
        <w:b/>
        <w:noProof/>
        <w:color w:val="808080" w:themeColor="background1" w:themeShade="80"/>
        <w:sz w:val="14"/>
        <w:szCs w:val="14"/>
      </w:rPr>
    </w:pPr>
  </w:p>
  <w:p w14:paraId="7FB81668" w14:textId="3CD88D46" w:rsidR="00C42EB2" w:rsidRDefault="00BB33BA" w:rsidP="00EA5603">
    <w:pPr>
      <w:pStyle w:val="Encabezado"/>
      <w:ind w:right="-57"/>
      <w:rPr>
        <w:rFonts w:ascii="Helvetica" w:hAnsi="Helvetica"/>
        <w:b/>
        <w:color w:val="808080" w:themeColor="background1" w:themeShade="80"/>
        <w:sz w:val="14"/>
        <w:szCs w:val="14"/>
      </w:rPr>
    </w:pP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cs="Arial"/>
        <w:b/>
        <w:sz w:val="16"/>
        <w:szCs w:val="16"/>
      </w:rPr>
      <w:t xml:space="preserve">                                                                      </w:t>
    </w:r>
    <w:r>
      <w:rPr>
        <w:rFonts w:ascii="Helvetica" w:hAnsi="Helvetica"/>
        <w:b/>
        <w:color w:val="808080" w:themeColor="background1" w:themeShade="80"/>
        <w:sz w:val="14"/>
        <w:szCs w:val="14"/>
      </w:rPr>
      <w:tab/>
    </w:r>
  </w:p>
  <w:p w14:paraId="3705F434" w14:textId="77777777" w:rsidR="00EA5603" w:rsidRDefault="00EA5603" w:rsidP="00EA5603">
    <w:pPr>
      <w:pStyle w:val="Encabezado"/>
      <w:ind w:right="-57"/>
      <w:rPr>
        <w:rFonts w:ascii="Helvetica" w:hAnsi="Helvetica"/>
        <w:b/>
        <w:noProof/>
        <w:color w:val="808080" w:themeColor="background1" w:themeShade="80"/>
        <w:sz w:val="14"/>
        <w:szCs w:val="14"/>
      </w:rPr>
    </w:pPr>
  </w:p>
  <w:p w14:paraId="7A764953" w14:textId="77777777" w:rsidR="00EA5603" w:rsidRDefault="00EA5603" w:rsidP="00EA5603">
    <w:pPr>
      <w:pStyle w:val="Encabezado"/>
      <w:ind w:right="-57"/>
      <w:rPr>
        <w:rFonts w:ascii="Helvetica" w:hAnsi="Helvetica"/>
        <w:b/>
        <w:noProof/>
        <w:color w:val="808080" w:themeColor="background1" w:themeShade="80"/>
        <w:sz w:val="14"/>
        <w:szCs w:val="14"/>
      </w:rPr>
    </w:pPr>
  </w:p>
  <w:p w14:paraId="26E7FE93" w14:textId="77777777" w:rsidR="00EA5603" w:rsidRDefault="00EA5603" w:rsidP="00EA5603">
    <w:pPr>
      <w:spacing w:after="0"/>
      <w:jc w:val="center"/>
      <w:rPr>
        <w:rFonts w:ascii="Arial" w:eastAsia="Verdana" w:hAnsi="Arial" w:cs="Arial"/>
        <w:b/>
        <w:bCs/>
        <w:lang w:val="es-MX"/>
      </w:rPr>
    </w:pPr>
    <w:r>
      <w:rPr>
        <w:noProof/>
        <w:lang w:eastAsia="es-CO"/>
      </w:rPr>
      <w:drawing>
        <wp:anchor distT="0" distB="0" distL="114300" distR="114300" simplePos="0" relativeHeight="251706368" behindDoc="0" locked="0" layoutInCell="1" allowOverlap="1" wp14:anchorId="6F89A259" wp14:editId="0E2630D6">
          <wp:simplePos x="0" y="0"/>
          <wp:positionH relativeFrom="margin">
            <wp:posOffset>1988672</wp:posOffset>
          </wp:positionH>
          <wp:positionV relativeFrom="paragraph">
            <wp:posOffset>-338397</wp:posOffset>
          </wp:positionV>
          <wp:extent cx="1662545" cy="891228"/>
          <wp:effectExtent l="0" t="0" r="0" b="0"/>
          <wp:wrapNone/>
          <wp:docPr id="29959351" name="Imagen 29959351"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2290" name="Imagen 189152290" descr="Fondo negro con letras blancas&#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40053" t="3772" r="38937" b="87526"/>
                  <a:stretch/>
                </pic:blipFill>
                <pic:spPr bwMode="auto">
                  <a:xfrm>
                    <a:off x="0" y="0"/>
                    <a:ext cx="1662545" cy="8912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s-CO"/>
      </w:rPr>
      <mc:AlternateContent>
        <mc:Choice Requires="wps">
          <w:drawing>
            <wp:anchor distT="0" distB="0" distL="114300" distR="114300" simplePos="0" relativeHeight="251707392" behindDoc="0" locked="0" layoutInCell="1" allowOverlap="1" wp14:anchorId="6A2C48FF" wp14:editId="3FF954E0">
              <wp:simplePos x="0" y="0"/>
              <wp:positionH relativeFrom="column">
                <wp:posOffset>4454640</wp:posOffset>
              </wp:positionH>
              <wp:positionV relativeFrom="paragraph">
                <wp:posOffset>-81915</wp:posOffset>
              </wp:positionV>
              <wp:extent cx="1771650" cy="214746"/>
              <wp:effectExtent l="0" t="0" r="0" b="0"/>
              <wp:wrapNone/>
              <wp:docPr id="1440240361" name="Cuadro de texto 1440240361"/>
              <wp:cNvGraphicFramePr/>
              <a:graphic xmlns:a="http://schemas.openxmlformats.org/drawingml/2006/main">
                <a:graphicData uri="http://schemas.microsoft.com/office/word/2010/wordprocessingShape">
                  <wps:wsp>
                    <wps:cNvSpPr txBox="1"/>
                    <wps:spPr>
                      <a:xfrm>
                        <a:off x="0" y="0"/>
                        <a:ext cx="1771650" cy="2147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658FC" w14:textId="6668FEF3" w:rsidR="00EA5603" w:rsidRDefault="00EA5603" w:rsidP="00EA5603">
                          <w:pPr>
                            <w:spacing w:after="0"/>
                            <w:jc w:val="right"/>
                            <w:rPr>
                              <w:rFonts w:ascii="Verdana" w:hAnsi="Verdana"/>
                            </w:rPr>
                          </w:pPr>
                          <w:r w:rsidRPr="00834781">
                            <w:rPr>
                              <w:rFonts w:ascii="Arial" w:hAnsi="Arial" w:cs="Arial"/>
                              <w:b/>
                              <w:color w:val="808080" w:themeColor="background1" w:themeShade="80"/>
                              <w:sz w:val="16"/>
                              <w:szCs w:val="14"/>
                            </w:rPr>
                            <w:t>Código</w:t>
                          </w:r>
                          <w:r w:rsidRPr="00834781">
                            <w:rPr>
                              <w:rFonts w:ascii="Arial" w:hAnsi="Arial" w:cs="Arial"/>
                              <w:color w:val="808080" w:themeColor="background1" w:themeShade="80"/>
                              <w:sz w:val="16"/>
                              <w:szCs w:val="14"/>
                            </w:rPr>
                            <w:t>:</w:t>
                          </w:r>
                          <w:r w:rsidRPr="00834781">
                            <w:rPr>
                              <w:rFonts w:ascii="Arial" w:hAnsi="Arial" w:cs="Arial"/>
                              <w:color w:val="808080" w:themeColor="background1" w:themeShade="80"/>
                            </w:rPr>
                            <w:t xml:space="preserve"> </w:t>
                          </w:r>
                          <w:r w:rsidRPr="00834781">
                            <w:rPr>
                              <w:rFonts w:ascii="Arial" w:hAnsi="Arial" w:cs="Arial"/>
                              <w:color w:val="808080" w:themeColor="background1" w:themeShade="80"/>
                              <w:sz w:val="16"/>
                              <w:szCs w:val="14"/>
                            </w:rPr>
                            <w:t>FO-</w:t>
                          </w:r>
                          <w:r w:rsidR="007876BB">
                            <w:rPr>
                              <w:rFonts w:ascii="Arial" w:hAnsi="Arial" w:cs="Arial"/>
                              <w:color w:val="808080" w:themeColor="background1" w:themeShade="80"/>
                              <w:sz w:val="16"/>
                              <w:szCs w:val="14"/>
                            </w:rPr>
                            <w:t>CAD</w:t>
                          </w:r>
                          <w:r w:rsidRPr="00834781">
                            <w:rPr>
                              <w:rFonts w:ascii="Arial" w:hAnsi="Arial" w:cs="Arial"/>
                              <w:color w:val="808080" w:themeColor="background1" w:themeShade="80"/>
                              <w:sz w:val="16"/>
                              <w:szCs w:val="14"/>
                            </w:rPr>
                            <w:t>-0</w:t>
                          </w:r>
                          <w:r w:rsidR="004E2A15">
                            <w:rPr>
                              <w:rFonts w:ascii="Arial" w:hAnsi="Arial" w:cs="Arial"/>
                              <w:color w:val="808080" w:themeColor="background1" w:themeShade="80"/>
                              <w:sz w:val="16"/>
                              <w:szCs w:val="14"/>
                            </w:rPr>
                            <w:t>31;</w:t>
                          </w:r>
                          <w:r w:rsidRPr="00834781">
                            <w:rPr>
                              <w:rFonts w:ascii="Arial" w:hAnsi="Arial" w:cs="Arial"/>
                              <w:color w:val="808080" w:themeColor="background1" w:themeShade="80"/>
                              <w:sz w:val="16"/>
                              <w:szCs w:val="14"/>
                            </w:rPr>
                            <w:t xml:space="preserve"> </w:t>
                          </w:r>
                          <w:r w:rsidRPr="00834781">
                            <w:rPr>
                              <w:rFonts w:ascii="Arial" w:hAnsi="Arial" w:cs="Arial"/>
                              <w:b/>
                              <w:color w:val="808080" w:themeColor="background1" w:themeShade="80"/>
                              <w:sz w:val="16"/>
                              <w:szCs w:val="14"/>
                            </w:rPr>
                            <w:t>Versión</w:t>
                          </w:r>
                          <w:r w:rsidRPr="00834781">
                            <w:rPr>
                              <w:rFonts w:ascii="Arial" w:hAnsi="Arial" w:cs="Arial"/>
                              <w:color w:val="808080" w:themeColor="background1" w:themeShade="80"/>
                              <w:sz w:val="16"/>
                              <w:szCs w:val="14"/>
                            </w:rPr>
                            <w: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A2C48FF" id="_x0000_t202" coordsize="21600,21600" o:spt="202" path="m,l,21600r21600,l21600,xe">
              <v:stroke joinstyle="miter"/>
              <v:path gradientshapeok="t" o:connecttype="rect"/>
            </v:shapetype>
            <v:shape id="Cuadro de texto 1440240361" o:spid="_x0000_s1026" type="#_x0000_t202" style="position:absolute;left:0;text-align:left;margin-left:350.75pt;margin-top:-6.45pt;width:139.5pt;height:16.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" filled="f" stroked="f" strokeweight=".5pt">
              <v:textbox>
                <w:txbxContent>
                  <w:p w14:paraId="4D8658FC" w14:textId="6668FEF3" w:rsidR="00EA5603" w:rsidRDefault="00EA5603" w:rsidP="00EA5603">
                    <w:pPr>
                      <w:spacing w:after="0"/>
                      <w:jc w:val="right"/>
                      <w:rPr>
                        <w:rFonts w:ascii="Verdana" w:hAnsi="Verdana"/>
                      </w:rPr>
                    </w:pPr>
                    <w:r w:rsidRPr="00834781">
                      <w:rPr>
                        <w:rFonts w:ascii="Arial" w:hAnsi="Arial" w:cs="Arial"/>
                        <w:b/>
                        <w:color w:val="808080" w:themeColor="background1" w:themeShade="80"/>
                        <w:sz w:val="16"/>
                        <w:szCs w:val="14"/>
                      </w:rPr>
                      <w:t>Código</w:t>
                    </w:r>
                    <w:r w:rsidRPr="00834781">
                      <w:rPr>
                        <w:rFonts w:ascii="Arial" w:hAnsi="Arial" w:cs="Arial"/>
                        <w:color w:val="808080" w:themeColor="background1" w:themeShade="80"/>
                        <w:sz w:val="16"/>
                        <w:szCs w:val="14"/>
                      </w:rPr>
                      <w:t>:</w:t>
                    </w:r>
                    <w:r w:rsidRPr="00834781">
                      <w:rPr>
                        <w:rFonts w:ascii="Arial" w:hAnsi="Arial" w:cs="Arial"/>
                        <w:color w:val="808080" w:themeColor="background1" w:themeShade="80"/>
                      </w:rPr>
                      <w:t xml:space="preserve"> </w:t>
                    </w:r>
                    <w:r w:rsidRPr="00834781">
                      <w:rPr>
                        <w:rFonts w:ascii="Arial" w:hAnsi="Arial" w:cs="Arial"/>
                        <w:color w:val="808080" w:themeColor="background1" w:themeShade="80"/>
                        <w:sz w:val="16"/>
                        <w:szCs w:val="14"/>
                      </w:rPr>
                      <w:t>FO-</w:t>
                    </w:r>
                    <w:r w:rsidR="007876BB">
                      <w:rPr>
                        <w:rFonts w:ascii="Arial" w:hAnsi="Arial" w:cs="Arial"/>
                        <w:color w:val="808080" w:themeColor="background1" w:themeShade="80"/>
                        <w:sz w:val="16"/>
                        <w:szCs w:val="14"/>
                      </w:rPr>
                      <w:t>CAD</w:t>
                    </w:r>
                    <w:r w:rsidRPr="00834781">
                      <w:rPr>
                        <w:rFonts w:ascii="Arial" w:hAnsi="Arial" w:cs="Arial"/>
                        <w:color w:val="808080" w:themeColor="background1" w:themeShade="80"/>
                        <w:sz w:val="16"/>
                        <w:szCs w:val="14"/>
                      </w:rPr>
                      <w:t>-0</w:t>
                    </w:r>
                    <w:r w:rsidR="004E2A15">
                      <w:rPr>
                        <w:rFonts w:ascii="Arial" w:hAnsi="Arial" w:cs="Arial"/>
                        <w:color w:val="808080" w:themeColor="background1" w:themeShade="80"/>
                        <w:sz w:val="16"/>
                        <w:szCs w:val="14"/>
                      </w:rPr>
                      <w:t>31;</w:t>
                    </w:r>
                    <w:r w:rsidRPr="00834781">
                      <w:rPr>
                        <w:rFonts w:ascii="Arial" w:hAnsi="Arial" w:cs="Arial"/>
                        <w:color w:val="808080" w:themeColor="background1" w:themeShade="80"/>
                        <w:sz w:val="16"/>
                        <w:szCs w:val="14"/>
                      </w:rPr>
                      <w:t xml:space="preserve"> </w:t>
                    </w:r>
                    <w:r w:rsidRPr="00834781">
                      <w:rPr>
                        <w:rFonts w:ascii="Arial" w:hAnsi="Arial" w:cs="Arial"/>
                        <w:b/>
                        <w:color w:val="808080" w:themeColor="background1" w:themeShade="80"/>
                        <w:sz w:val="16"/>
                        <w:szCs w:val="14"/>
                      </w:rPr>
                      <w:t>Versión</w:t>
                    </w:r>
                    <w:r w:rsidRPr="00834781">
                      <w:rPr>
                        <w:rFonts w:ascii="Arial" w:hAnsi="Arial" w:cs="Arial"/>
                        <w:color w:val="808080" w:themeColor="background1" w:themeShade="80"/>
                        <w:sz w:val="16"/>
                        <w:szCs w:val="14"/>
                      </w:rPr>
                      <w:t>: 1</w:t>
                    </w:r>
                  </w:p>
                </w:txbxContent>
              </v:textbox>
            </v:shape>
          </w:pict>
        </mc:Fallback>
      </mc:AlternateContent>
    </w:r>
  </w:p>
  <w:p w14:paraId="2D1E05FA" w14:textId="77777777" w:rsidR="00EA5603" w:rsidRDefault="00EA5603" w:rsidP="00EA5603">
    <w:pPr>
      <w:spacing w:after="0"/>
      <w:jc w:val="center"/>
      <w:rPr>
        <w:rFonts w:ascii="Arial" w:eastAsia="Verdana" w:hAnsi="Arial" w:cs="Arial"/>
        <w:b/>
        <w:bCs/>
        <w:lang w:val="es-MX"/>
      </w:rPr>
    </w:pPr>
  </w:p>
  <w:p w14:paraId="73D8009D" w14:textId="77777777" w:rsidR="00EA5603" w:rsidRDefault="00EA5603" w:rsidP="00EA5603">
    <w:pPr>
      <w:spacing w:after="0"/>
      <w:jc w:val="center"/>
      <w:rPr>
        <w:rFonts w:ascii="Arial" w:eastAsia="Verdana" w:hAnsi="Arial" w:cs="Arial"/>
        <w:b/>
        <w:bCs/>
        <w:lang w:val="es-MX"/>
      </w:rPr>
    </w:pPr>
  </w:p>
  <w:p w14:paraId="6154A6F1" w14:textId="02541ED4" w:rsidR="00EA5603" w:rsidRPr="00EA5603" w:rsidRDefault="00EA5603" w:rsidP="00EA5603">
    <w:pPr>
      <w:pStyle w:val="Encabezado"/>
      <w:ind w:right="-57"/>
      <w:jc w:val="center"/>
      <w:rPr>
        <w:rFonts w:ascii="Helvetica" w:hAnsi="Helvetica"/>
        <w:b/>
        <w:color w:val="808080" w:themeColor="background1" w:themeShade="80"/>
        <w:sz w:val="14"/>
        <w:szCs w:val="14"/>
        <w:lang w:val="es-CO"/>
      </w:rPr>
    </w:pPr>
    <w:r w:rsidRPr="00EA5603">
      <w:rPr>
        <w:rFonts w:eastAsiaTheme="minorEastAsia" w:cs="Arial"/>
        <w:b/>
        <w:bCs/>
        <w:szCs w:val="22"/>
        <w:lang w:val="es-CO" w:eastAsia="es-CO"/>
      </w:rPr>
      <w:t>AUTORIZACIÓN DE OBJETOS IGUALES PARA LA CONTRATACIÓN DE PRESTACIÓN DE SERVICIOS PROFESIONALES O APOYO A LA GESTIÓN</w:t>
    </w:r>
  </w:p>
  <w:p w14:paraId="067C8905" w14:textId="77777777" w:rsidR="00EA5603" w:rsidRDefault="00EA5603" w:rsidP="00EA5603">
    <w:pPr>
      <w:pStyle w:val="Encabezado"/>
      <w:ind w:right="-57"/>
      <w:rPr>
        <w:rFonts w:ascii="Helvetica" w:hAnsi="Helvetica"/>
        <w:b/>
        <w:color w:val="808080" w:themeColor="background1" w:themeShade="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B81"/>
    <w:multiLevelType w:val="hybridMultilevel"/>
    <w:tmpl w:val="F53813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3F784B"/>
    <w:multiLevelType w:val="hybridMultilevel"/>
    <w:tmpl w:val="B1E07750"/>
    <w:lvl w:ilvl="0" w:tplc="A9E2D576">
      <w:start w:val="1"/>
      <w:numFmt w:val="decimal"/>
      <w:lvlText w:val="%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7762E"/>
    <w:multiLevelType w:val="hybridMultilevel"/>
    <w:tmpl w:val="131C5A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0F5284"/>
    <w:multiLevelType w:val="hybridMultilevel"/>
    <w:tmpl w:val="183AB12A"/>
    <w:lvl w:ilvl="0" w:tplc="564CF882">
      <w:start w:val="1"/>
      <w:numFmt w:val="decimal"/>
      <w:lvlText w:val="%1."/>
      <w:lvlJc w:val="left"/>
      <w:pPr>
        <w:ind w:left="396" w:hanging="396"/>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FC04ACE"/>
    <w:multiLevelType w:val="hybridMultilevel"/>
    <w:tmpl w:val="ECB223CC"/>
    <w:lvl w:ilvl="0" w:tplc="6F52FB54">
      <w:start w:val="1"/>
      <w:numFmt w:val="upperRoman"/>
      <w:lvlText w:val="%1."/>
      <w:lvlJc w:val="left"/>
      <w:pPr>
        <w:ind w:left="720" w:hanging="360"/>
      </w:pPr>
      <w:rPr>
        <w:rFonts w:ascii="Arial" w:hAnsi="Arial" w:cs="Arial" w:hint="default"/>
        <w:b w:val="0"/>
        <w:bCs/>
        <w:i w:val="0"/>
        <w:caps w:val="0"/>
        <w:strike w:val="0"/>
        <w:dstrike w:val="0"/>
        <w:spacing w:val="-32"/>
        <w:w w:val="100"/>
        <w:sz w:val="22"/>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55901D0"/>
    <w:multiLevelType w:val="hybridMultilevel"/>
    <w:tmpl w:val="5712D4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64712F"/>
    <w:multiLevelType w:val="hybridMultilevel"/>
    <w:tmpl w:val="CF50BE1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F2A0D03"/>
    <w:multiLevelType w:val="hybridMultilevel"/>
    <w:tmpl w:val="A07ADA7E"/>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8" w15:restartNumberingAfterBreak="0">
    <w:nsid w:val="32BA46AF"/>
    <w:multiLevelType w:val="hybridMultilevel"/>
    <w:tmpl w:val="131C5A6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19478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275833"/>
    <w:multiLevelType w:val="hybridMultilevel"/>
    <w:tmpl w:val="5008B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47E5A9F"/>
    <w:multiLevelType w:val="multilevel"/>
    <w:tmpl w:val="A71ED74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5E5072"/>
    <w:multiLevelType w:val="hybridMultilevel"/>
    <w:tmpl w:val="E1807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D707C30"/>
    <w:multiLevelType w:val="multilevel"/>
    <w:tmpl w:val="FCF83BF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4B43EA2"/>
    <w:multiLevelType w:val="hybridMultilevel"/>
    <w:tmpl w:val="0B62F5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53812CE"/>
    <w:multiLevelType w:val="hybridMultilevel"/>
    <w:tmpl w:val="2AC4F7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8C11D9"/>
    <w:multiLevelType w:val="hybridMultilevel"/>
    <w:tmpl w:val="5524C2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0206451"/>
    <w:multiLevelType w:val="hybridMultilevel"/>
    <w:tmpl w:val="E3DE69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27A3364"/>
    <w:multiLevelType w:val="hybridMultilevel"/>
    <w:tmpl w:val="BDF0484A"/>
    <w:lvl w:ilvl="0" w:tplc="240A000F">
      <w:start w:val="1"/>
      <w:numFmt w:val="decimal"/>
      <w:lvlText w:val="%1."/>
      <w:lvlJc w:val="left"/>
      <w:pPr>
        <w:ind w:left="1070" w:hanging="360"/>
      </w:p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9" w15:restartNumberingAfterBreak="0">
    <w:nsid w:val="65C33EED"/>
    <w:multiLevelType w:val="hybridMultilevel"/>
    <w:tmpl w:val="B39C1F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5C6B5E"/>
    <w:multiLevelType w:val="hybridMultilevel"/>
    <w:tmpl w:val="83C0E9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D181313"/>
    <w:multiLevelType w:val="singleLevel"/>
    <w:tmpl w:val="D3E465E4"/>
    <w:lvl w:ilvl="0">
      <w:start w:val="1"/>
      <w:numFmt w:val="decimal"/>
      <w:lvlText w:val="1.%1."/>
      <w:legacy w:legacy="1" w:legacySpace="0" w:legacyIndent="283"/>
      <w:lvlJc w:val="left"/>
      <w:pPr>
        <w:ind w:left="283" w:hanging="283"/>
      </w:pPr>
      <w:rPr>
        <w:b/>
        <w:i w:val="0"/>
        <w:strike w:val="0"/>
        <w:dstrike w:val="0"/>
        <w:u w:val="none"/>
        <w:effect w:val="none"/>
      </w:rPr>
    </w:lvl>
  </w:abstractNum>
  <w:abstractNum w:abstractNumId="22" w15:restartNumberingAfterBreak="0">
    <w:nsid w:val="6DFB7CF6"/>
    <w:multiLevelType w:val="hybridMultilevel"/>
    <w:tmpl w:val="D22A55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E0A577F"/>
    <w:multiLevelType w:val="hybridMultilevel"/>
    <w:tmpl w:val="697C4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0246FFF"/>
    <w:multiLevelType w:val="hybridMultilevel"/>
    <w:tmpl w:val="075A4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66A7FD7"/>
    <w:multiLevelType w:val="hybridMultilevel"/>
    <w:tmpl w:val="C80C0CF4"/>
    <w:lvl w:ilvl="0" w:tplc="6BD2B484">
      <w:start w:val="4"/>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71E1490"/>
    <w:multiLevelType w:val="hybridMultilevel"/>
    <w:tmpl w:val="FD94BC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EDC1B26"/>
    <w:multiLevelType w:val="hybridMultilevel"/>
    <w:tmpl w:val="78BE9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7"/>
  </w:num>
  <w:num w:numId="4">
    <w:abstractNumId w:val="11"/>
  </w:num>
  <w:num w:numId="5">
    <w:abstractNumId w:val="16"/>
  </w:num>
  <w:num w:numId="6">
    <w:abstractNumId w:val="22"/>
  </w:num>
  <w:num w:numId="7">
    <w:abstractNumId w:val="12"/>
  </w:num>
  <w:num w:numId="8">
    <w:abstractNumId w:val="26"/>
  </w:num>
  <w:num w:numId="9">
    <w:abstractNumId w:val="24"/>
  </w:num>
  <w:num w:numId="10">
    <w:abstractNumId w:val="0"/>
  </w:num>
  <w:num w:numId="11">
    <w:abstractNumId w:val="10"/>
  </w:num>
  <w:num w:numId="12">
    <w:abstractNumId w:val="19"/>
  </w:num>
  <w:num w:numId="13">
    <w:abstractNumId w:val="2"/>
  </w:num>
  <w:num w:numId="14">
    <w:abstractNumId w:val="8"/>
  </w:num>
  <w:num w:numId="15">
    <w:abstractNumId w:val="9"/>
  </w:num>
  <w:num w:numId="16">
    <w:abstractNumId w:val="13"/>
  </w:num>
  <w:num w:numId="17">
    <w:abstractNumId w:val="14"/>
  </w:num>
  <w:num w:numId="18">
    <w:abstractNumId w:val="27"/>
  </w:num>
  <w:num w:numId="19">
    <w:abstractNumId w:val="7"/>
  </w:num>
  <w:num w:numId="20">
    <w:abstractNumId w:val="20"/>
  </w:num>
  <w:num w:numId="21">
    <w:abstractNumId w:val="18"/>
  </w:num>
  <w:num w:numId="22">
    <w:abstractNumId w:val="6"/>
  </w:num>
  <w:num w:numId="23">
    <w:abstractNumId w:val="1"/>
  </w:num>
  <w:num w:numId="24">
    <w:abstractNumId w:val="21"/>
    <w:lvlOverride w:ilvl="0">
      <w:startOverride w:val="1"/>
    </w:lvlOverride>
  </w:num>
  <w:num w:numId="25">
    <w:abstractNumId w:val="21"/>
    <w:lvlOverride w:ilvl="0">
      <w:lvl w:ilvl="0">
        <w:start w:val="1"/>
        <w:numFmt w:val="decimal"/>
        <w:lvlText w:val="1.%1."/>
        <w:legacy w:legacy="1" w:legacySpace="0" w:legacyIndent="283"/>
        <w:lvlJc w:val="left"/>
        <w:pPr>
          <w:ind w:left="283" w:hanging="283"/>
        </w:pPr>
        <w:rPr>
          <w:b/>
          <w:i w:val="0"/>
          <w:strike w:val="0"/>
          <w:dstrike w:val="0"/>
          <w:u w:val="none"/>
          <w:effect w:val="none"/>
        </w:rPr>
      </w:lvl>
    </w:lvlOverride>
  </w:num>
  <w:num w:numId="26">
    <w:abstractNumId w:val="15"/>
  </w:num>
  <w:num w:numId="27">
    <w:abstractNumId w:val="3"/>
  </w:num>
  <w:num w:numId="28">
    <w:abstractNumId w:val="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AD"/>
    <w:rsid w:val="0000754F"/>
    <w:rsid w:val="000255EC"/>
    <w:rsid w:val="000346A4"/>
    <w:rsid w:val="00037FFA"/>
    <w:rsid w:val="0004272F"/>
    <w:rsid w:val="0004508B"/>
    <w:rsid w:val="000520E6"/>
    <w:rsid w:val="0005338E"/>
    <w:rsid w:val="000557CE"/>
    <w:rsid w:val="00056A31"/>
    <w:rsid w:val="00065B0C"/>
    <w:rsid w:val="00071070"/>
    <w:rsid w:val="00071B17"/>
    <w:rsid w:val="00077EC0"/>
    <w:rsid w:val="00084E5B"/>
    <w:rsid w:val="000A1910"/>
    <w:rsid w:val="000A4E3E"/>
    <w:rsid w:val="000A60BA"/>
    <w:rsid w:val="000A68A8"/>
    <w:rsid w:val="000B4739"/>
    <w:rsid w:val="000C07CF"/>
    <w:rsid w:val="000D1CF4"/>
    <w:rsid w:val="000E0A90"/>
    <w:rsid w:val="000E4EC4"/>
    <w:rsid w:val="000E6880"/>
    <w:rsid w:val="000F2E06"/>
    <w:rsid w:val="000F7121"/>
    <w:rsid w:val="001072FE"/>
    <w:rsid w:val="00110470"/>
    <w:rsid w:val="00116C64"/>
    <w:rsid w:val="00117A17"/>
    <w:rsid w:val="00143F1E"/>
    <w:rsid w:val="00150FB7"/>
    <w:rsid w:val="00154417"/>
    <w:rsid w:val="00155525"/>
    <w:rsid w:val="001624E5"/>
    <w:rsid w:val="00164F30"/>
    <w:rsid w:val="00177D8F"/>
    <w:rsid w:val="00194383"/>
    <w:rsid w:val="001B5AD8"/>
    <w:rsid w:val="001C77AA"/>
    <w:rsid w:val="001D0F60"/>
    <w:rsid w:val="001D542E"/>
    <w:rsid w:val="001E03AC"/>
    <w:rsid w:val="001F466C"/>
    <w:rsid w:val="001F699F"/>
    <w:rsid w:val="001F6EC0"/>
    <w:rsid w:val="0020012F"/>
    <w:rsid w:val="002102EC"/>
    <w:rsid w:val="00212186"/>
    <w:rsid w:val="00220C7E"/>
    <w:rsid w:val="002238AE"/>
    <w:rsid w:val="00225A8D"/>
    <w:rsid w:val="00230D15"/>
    <w:rsid w:val="00245A8B"/>
    <w:rsid w:val="00246CCA"/>
    <w:rsid w:val="002510DD"/>
    <w:rsid w:val="002531B1"/>
    <w:rsid w:val="0026314A"/>
    <w:rsid w:val="0026424D"/>
    <w:rsid w:val="00264A6F"/>
    <w:rsid w:val="00270DBC"/>
    <w:rsid w:val="00271A83"/>
    <w:rsid w:val="002722EE"/>
    <w:rsid w:val="00273403"/>
    <w:rsid w:val="002810AD"/>
    <w:rsid w:val="002921FC"/>
    <w:rsid w:val="002A102F"/>
    <w:rsid w:val="002C5EC2"/>
    <w:rsid w:val="002C6CFE"/>
    <w:rsid w:val="002D27D9"/>
    <w:rsid w:val="002D485E"/>
    <w:rsid w:val="002D6344"/>
    <w:rsid w:val="002E4B48"/>
    <w:rsid w:val="002E754D"/>
    <w:rsid w:val="002F195D"/>
    <w:rsid w:val="00306490"/>
    <w:rsid w:val="003079A4"/>
    <w:rsid w:val="00324F07"/>
    <w:rsid w:val="0032507B"/>
    <w:rsid w:val="00327D53"/>
    <w:rsid w:val="00332FD6"/>
    <w:rsid w:val="00340407"/>
    <w:rsid w:val="00343177"/>
    <w:rsid w:val="003466A8"/>
    <w:rsid w:val="003526D2"/>
    <w:rsid w:val="00353794"/>
    <w:rsid w:val="00355F5D"/>
    <w:rsid w:val="003755CD"/>
    <w:rsid w:val="00380F24"/>
    <w:rsid w:val="00394712"/>
    <w:rsid w:val="00397D7E"/>
    <w:rsid w:val="003A17D6"/>
    <w:rsid w:val="003A3DAD"/>
    <w:rsid w:val="003A46D3"/>
    <w:rsid w:val="003A7099"/>
    <w:rsid w:val="003A7ECE"/>
    <w:rsid w:val="003C6861"/>
    <w:rsid w:val="003C6CD1"/>
    <w:rsid w:val="003F3E00"/>
    <w:rsid w:val="004043B7"/>
    <w:rsid w:val="00407B30"/>
    <w:rsid w:val="004161BA"/>
    <w:rsid w:val="0041721B"/>
    <w:rsid w:val="004210D1"/>
    <w:rsid w:val="0043325A"/>
    <w:rsid w:val="004333BB"/>
    <w:rsid w:val="0043522B"/>
    <w:rsid w:val="0043645F"/>
    <w:rsid w:val="004432FA"/>
    <w:rsid w:val="00443F8C"/>
    <w:rsid w:val="00445126"/>
    <w:rsid w:val="00450566"/>
    <w:rsid w:val="00451BE9"/>
    <w:rsid w:val="00453DF4"/>
    <w:rsid w:val="004550F1"/>
    <w:rsid w:val="004734D6"/>
    <w:rsid w:val="00480B34"/>
    <w:rsid w:val="00484EA8"/>
    <w:rsid w:val="004859E4"/>
    <w:rsid w:val="00486097"/>
    <w:rsid w:val="00491354"/>
    <w:rsid w:val="004933ED"/>
    <w:rsid w:val="004969C0"/>
    <w:rsid w:val="004A25F6"/>
    <w:rsid w:val="004B0707"/>
    <w:rsid w:val="004C278C"/>
    <w:rsid w:val="004C5521"/>
    <w:rsid w:val="004C5D7B"/>
    <w:rsid w:val="004E2A15"/>
    <w:rsid w:val="004E4675"/>
    <w:rsid w:val="004E7595"/>
    <w:rsid w:val="004E766E"/>
    <w:rsid w:val="0050037B"/>
    <w:rsid w:val="005018E1"/>
    <w:rsid w:val="00506FBB"/>
    <w:rsid w:val="0051060B"/>
    <w:rsid w:val="0052199D"/>
    <w:rsid w:val="00521E74"/>
    <w:rsid w:val="005274A9"/>
    <w:rsid w:val="00533621"/>
    <w:rsid w:val="00541372"/>
    <w:rsid w:val="00544559"/>
    <w:rsid w:val="00546224"/>
    <w:rsid w:val="0055400E"/>
    <w:rsid w:val="005544C8"/>
    <w:rsid w:val="005553F8"/>
    <w:rsid w:val="00556225"/>
    <w:rsid w:val="0055758A"/>
    <w:rsid w:val="00557AE2"/>
    <w:rsid w:val="00561C7D"/>
    <w:rsid w:val="00562EB9"/>
    <w:rsid w:val="00564B2D"/>
    <w:rsid w:val="0057602F"/>
    <w:rsid w:val="005769C6"/>
    <w:rsid w:val="00585382"/>
    <w:rsid w:val="00591A8F"/>
    <w:rsid w:val="005A0CE7"/>
    <w:rsid w:val="005A2D7C"/>
    <w:rsid w:val="005A4060"/>
    <w:rsid w:val="005B0497"/>
    <w:rsid w:val="005C47B2"/>
    <w:rsid w:val="005D1E97"/>
    <w:rsid w:val="005E298B"/>
    <w:rsid w:val="005E2E40"/>
    <w:rsid w:val="005E73B5"/>
    <w:rsid w:val="00601F07"/>
    <w:rsid w:val="00604186"/>
    <w:rsid w:val="00605709"/>
    <w:rsid w:val="00605FBA"/>
    <w:rsid w:val="00610EE8"/>
    <w:rsid w:val="006145F7"/>
    <w:rsid w:val="00615BDE"/>
    <w:rsid w:val="00615BF5"/>
    <w:rsid w:val="00617A8E"/>
    <w:rsid w:val="00622046"/>
    <w:rsid w:val="0063311C"/>
    <w:rsid w:val="00637846"/>
    <w:rsid w:val="006427A5"/>
    <w:rsid w:val="006543BF"/>
    <w:rsid w:val="0065703F"/>
    <w:rsid w:val="00664A04"/>
    <w:rsid w:val="006811D4"/>
    <w:rsid w:val="00692B01"/>
    <w:rsid w:val="0069676C"/>
    <w:rsid w:val="00697D8B"/>
    <w:rsid w:val="006A4BE6"/>
    <w:rsid w:val="006A693B"/>
    <w:rsid w:val="006B3ABB"/>
    <w:rsid w:val="006B462E"/>
    <w:rsid w:val="006C0C52"/>
    <w:rsid w:val="006C2783"/>
    <w:rsid w:val="006C4FB0"/>
    <w:rsid w:val="006C7A3A"/>
    <w:rsid w:val="006D0630"/>
    <w:rsid w:val="006E02D4"/>
    <w:rsid w:val="006E0EF1"/>
    <w:rsid w:val="006E6954"/>
    <w:rsid w:val="006F0BD7"/>
    <w:rsid w:val="006F3EEB"/>
    <w:rsid w:val="006F4F7D"/>
    <w:rsid w:val="006F5113"/>
    <w:rsid w:val="006F6AED"/>
    <w:rsid w:val="00705047"/>
    <w:rsid w:val="00706A58"/>
    <w:rsid w:val="00707BD2"/>
    <w:rsid w:val="00711233"/>
    <w:rsid w:val="00716C2D"/>
    <w:rsid w:val="00717ABA"/>
    <w:rsid w:val="00721507"/>
    <w:rsid w:val="0072445A"/>
    <w:rsid w:val="00727A28"/>
    <w:rsid w:val="007502E4"/>
    <w:rsid w:val="0075365E"/>
    <w:rsid w:val="00762723"/>
    <w:rsid w:val="00762D87"/>
    <w:rsid w:val="00772620"/>
    <w:rsid w:val="007809FC"/>
    <w:rsid w:val="007876BB"/>
    <w:rsid w:val="00787DD6"/>
    <w:rsid w:val="00793141"/>
    <w:rsid w:val="00796513"/>
    <w:rsid w:val="007B2210"/>
    <w:rsid w:val="007C261A"/>
    <w:rsid w:val="007C3850"/>
    <w:rsid w:val="007C44A1"/>
    <w:rsid w:val="007E0AC2"/>
    <w:rsid w:val="007E7A57"/>
    <w:rsid w:val="007F1763"/>
    <w:rsid w:val="007F2FD5"/>
    <w:rsid w:val="007F34AB"/>
    <w:rsid w:val="007F69AE"/>
    <w:rsid w:val="00810276"/>
    <w:rsid w:val="0082698E"/>
    <w:rsid w:val="0083066A"/>
    <w:rsid w:val="00832D9E"/>
    <w:rsid w:val="008426E9"/>
    <w:rsid w:val="00842ACF"/>
    <w:rsid w:val="00842B3B"/>
    <w:rsid w:val="00846176"/>
    <w:rsid w:val="00846C9A"/>
    <w:rsid w:val="00851985"/>
    <w:rsid w:val="00854FBB"/>
    <w:rsid w:val="00866124"/>
    <w:rsid w:val="00872226"/>
    <w:rsid w:val="008837FE"/>
    <w:rsid w:val="008901BD"/>
    <w:rsid w:val="00890CF8"/>
    <w:rsid w:val="00890D60"/>
    <w:rsid w:val="0089394D"/>
    <w:rsid w:val="008A2688"/>
    <w:rsid w:val="008A7BAF"/>
    <w:rsid w:val="008B10BE"/>
    <w:rsid w:val="008B76C7"/>
    <w:rsid w:val="008C10E5"/>
    <w:rsid w:val="008C1D16"/>
    <w:rsid w:val="008D131C"/>
    <w:rsid w:val="008D14E5"/>
    <w:rsid w:val="008D5FF7"/>
    <w:rsid w:val="008E7197"/>
    <w:rsid w:val="008F1C8B"/>
    <w:rsid w:val="008F3109"/>
    <w:rsid w:val="0090651F"/>
    <w:rsid w:val="00911C64"/>
    <w:rsid w:val="00916DEF"/>
    <w:rsid w:val="0091788F"/>
    <w:rsid w:val="00922EAB"/>
    <w:rsid w:val="009262F4"/>
    <w:rsid w:val="009310E9"/>
    <w:rsid w:val="00936771"/>
    <w:rsid w:val="00942FCE"/>
    <w:rsid w:val="00950678"/>
    <w:rsid w:val="0096241C"/>
    <w:rsid w:val="00963D04"/>
    <w:rsid w:val="009646A7"/>
    <w:rsid w:val="00965528"/>
    <w:rsid w:val="00986B4D"/>
    <w:rsid w:val="00992966"/>
    <w:rsid w:val="00995DBD"/>
    <w:rsid w:val="00996AB9"/>
    <w:rsid w:val="009A1691"/>
    <w:rsid w:val="009A16F8"/>
    <w:rsid w:val="009A6B3A"/>
    <w:rsid w:val="009B0DED"/>
    <w:rsid w:val="009B69D9"/>
    <w:rsid w:val="00A00C9B"/>
    <w:rsid w:val="00A04065"/>
    <w:rsid w:val="00A14076"/>
    <w:rsid w:val="00A17222"/>
    <w:rsid w:val="00A2431A"/>
    <w:rsid w:val="00A262ED"/>
    <w:rsid w:val="00A326BE"/>
    <w:rsid w:val="00A42D2E"/>
    <w:rsid w:val="00A50FD6"/>
    <w:rsid w:val="00A73EFA"/>
    <w:rsid w:val="00A7581E"/>
    <w:rsid w:val="00A77398"/>
    <w:rsid w:val="00A9460D"/>
    <w:rsid w:val="00A95B49"/>
    <w:rsid w:val="00AA2345"/>
    <w:rsid w:val="00AA245B"/>
    <w:rsid w:val="00AB3C24"/>
    <w:rsid w:val="00AC0D75"/>
    <w:rsid w:val="00AC2DB7"/>
    <w:rsid w:val="00AD01F3"/>
    <w:rsid w:val="00AD3737"/>
    <w:rsid w:val="00AD5130"/>
    <w:rsid w:val="00AD7AF0"/>
    <w:rsid w:val="00AE39B5"/>
    <w:rsid w:val="00AF0C07"/>
    <w:rsid w:val="00AF2E33"/>
    <w:rsid w:val="00AF4E82"/>
    <w:rsid w:val="00AF5042"/>
    <w:rsid w:val="00AF63FA"/>
    <w:rsid w:val="00B1463C"/>
    <w:rsid w:val="00B15F6E"/>
    <w:rsid w:val="00B24BED"/>
    <w:rsid w:val="00B26F6C"/>
    <w:rsid w:val="00B4635D"/>
    <w:rsid w:val="00B46E75"/>
    <w:rsid w:val="00B471C3"/>
    <w:rsid w:val="00B603F7"/>
    <w:rsid w:val="00B65086"/>
    <w:rsid w:val="00B651D5"/>
    <w:rsid w:val="00B66718"/>
    <w:rsid w:val="00B674D6"/>
    <w:rsid w:val="00B71C21"/>
    <w:rsid w:val="00B71CFF"/>
    <w:rsid w:val="00B86BD7"/>
    <w:rsid w:val="00B903D4"/>
    <w:rsid w:val="00B92E47"/>
    <w:rsid w:val="00BA2F2D"/>
    <w:rsid w:val="00BA3FCC"/>
    <w:rsid w:val="00BA53CD"/>
    <w:rsid w:val="00BB33BA"/>
    <w:rsid w:val="00BC5049"/>
    <w:rsid w:val="00BC54EC"/>
    <w:rsid w:val="00BD0882"/>
    <w:rsid w:val="00BD1A1F"/>
    <w:rsid w:val="00BD4261"/>
    <w:rsid w:val="00BD5B36"/>
    <w:rsid w:val="00BE0702"/>
    <w:rsid w:val="00BE0D08"/>
    <w:rsid w:val="00BE1B86"/>
    <w:rsid w:val="00BF158E"/>
    <w:rsid w:val="00BF55B0"/>
    <w:rsid w:val="00BF5A48"/>
    <w:rsid w:val="00BF7072"/>
    <w:rsid w:val="00C00EAE"/>
    <w:rsid w:val="00C02F75"/>
    <w:rsid w:val="00C03E5B"/>
    <w:rsid w:val="00C153E4"/>
    <w:rsid w:val="00C15D81"/>
    <w:rsid w:val="00C30453"/>
    <w:rsid w:val="00C30CC1"/>
    <w:rsid w:val="00C33DF5"/>
    <w:rsid w:val="00C40FD6"/>
    <w:rsid w:val="00C42EB2"/>
    <w:rsid w:val="00C4685C"/>
    <w:rsid w:val="00C46DA4"/>
    <w:rsid w:val="00C53479"/>
    <w:rsid w:val="00C53CE7"/>
    <w:rsid w:val="00C568F1"/>
    <w:rsid w:val="00C642A4"/>
    <w:rsid w:val="00C657E9"/>
    <w:rsid w:val="00C74974"/>
    <w:rsid w:val="00C759E3"/>
    <w:rsid w:val="00C762F7"/>
    <w:rsid w:val="00C83690"/>
    <w:rsid w:val="00C877AF"/>
    <w:rsid w:val="00CA1C30"/>
    <w:rsid w:val="00CA2A21"/>
    <w:rsid w:val="00CA58E5"/>
    <w:rsid w:val="00CB05F8"/>
    <w:rsid w:val="00CB612A"/>
    <w:rsid w:val="00CB79B7"/>
    <w:rsid w:val="00CC1E23"/>
    <w:rsid w:val="00CC4722"/>
    <w:rsid w:val="00CE5627"/>
    <w:rsid w:val="00CE6F17"/>
    <w:rsid w:val="00CF24DB"/>
    <w:rsid w:val="00CF5D35"/>
    <w:rsid w:val="00D01F6B"/>
    <w:rsid w:val="00D248F1"/>
    <w:rsid w:val="00D26111"/>
    <w:rsid w:val="00D2739D"/>
    <w:rsid w:val="00D31865"/>
    <w:rsid w:val="00D33476"/>
    <w:rsid w:val="00D349A1"/>
    <w:rsid w:val="00D42262"/>
    <w:rsid w:val="00D44CA2"/>
    <w:rsid w:val="00D46B91"/>
    <w:rsid w:val="00D47C84"/>
    <w:rsid w:val="00D51C4D"/>
    <w:rsid w:val="00D5416F"/>
    <w:rsid w:val="00D62DBE"/>
    <w:rsid w:val="00D66C17"/>
    <w:rsid w:val="00D77542"/>
    <w:rsid w:val="00D9757F"/>
    <w:rsid w:val="00DB0F61"/>
    <w:rsid w:val="00DB68AC"/>
    <w:rsid w:val="00DD0F57"/>
    <w:rsid w:val="00DD1914"/>
    <w:rsid w:val="00DD6698"/>
    <w:rsid w:val="00DE0C41"/>
    <w:rsid w:val="00DE51E5"/>
    <w:rsid w:val="00DF62DB"/>
    <w:rsid w:val="00E009FA"/>
    <w:rsid w:val="00E024F6"/>
    <w:rsid w:val="00E145A9"/>
    <w:rsid w:val="00E14DFF"/>
    <w:rsid w:val="00E15268"/>
    <w:rsid w:val="00E2511B"/>
    <w:rsid w:val="00E25832"/>
    <w:rsid w:val="00E272BB"/>
    <w:rsid w:val="00E318A2"/>
    <w:rsid w:val="00E32DFD"/>
    <w:rsid w:val="00E33509"/>
    <w:rsid w:val="00E35A3D"/>
    <w:rsid w:val="00E3757D"/>
    <w:rsid w:val="00E40C21"/>
    <w:rsid w:val="00E424BB"/>
    <w:rsid w:val="00E4673D"/>
    <w:rsid w:val="00E66B1C"/>
    <w:rsid w:val="00E7369A"/>
    <w:rsid w:val="00E736E8"/>
    <w:rsid w:val="00E97274"/>
    <w:rsid w:val="00EA0E4E"/>
    <w:rsid w:val="00EA28FC"/>
    <w:rsid w:val="00EA5603"/>
    <w:rsid w:val="00EA714A"/>
    <w:rsid w:val="00EB48E1"/>
    <w:rsid w:val="00EC5505"/>
    <w:rsid w:val="00ED6EA8"/>
    <w:rsid w:val="00EE0EB5"/>
    <w:rsid w:val="00EF609C"/>
    <w:rsid w:val="00F04985"/>
    <w:rsid w:val="00F1326D"/>
    <w:rsid w:val="00F15374"/>
    <w:rsid w:val="00F17B18"/>
    <w:rsid w:val="00F22242"/>
    <w:rsid w:val="00F24555"/>
    <w:rsid w:val="00F24BBC"/>
    <w:rsid w:val="00F255BB"/>
    <w:rsid w:val="00F43161"/>
    <w:rsid w:val="00F46277"/>
    <w:rsid w:val="00F4652C"/>
    <w:rsid w:val="00F46EDC"/>
    <w:rsid w:val="00F479F2"/>
    <w:rsid w:val="00F56500"/>
    <w:rsid w:val="00F615E1"/>
    <w:rsid w:val="00F765AC"/>
    <w:rsid w:val="00F82296"/>
    <w:rsid w:val="00F9395D"/>
    <w:rsid w:val="00F94393"/>
    <w:rsid w:val="00F94FAD"/>
    <w:rsid w:val="00FA22C9"/>
    <w:rsid w:val="00FA2799"/>
    <w:rsid w:val="00FA7AA5"/>
    <w:rsid w:val="00FC2798"/>
    <w:rsid w:val="00FD22C0"/>
    <w:rsid w:val="00FD3C75"/>
    <w:rsid w:val="00FE3454"/>
    <w:rsid w:val="00FE3E90"/>
    <w:rsid w:val="00FE4DDC"/>
    <w:rsid w:val="00FF1C12"/>
    <w:rsid w:val="00FF221A"/>
    <w:rsid w:val="00FF3CA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67D10A"/>
  <w15:docId w15:val="{1A06FCAF-FC17-42D1-B503-F8318241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268"/>
    <w:rPr>
      <w:rFonts w:ascii="Calibri" w:eastAsia="Calibri" w:hAnsi="Calibri" w:cs="Times New Roman"/>
    </w:rPr>
  </w:style>
  <w:style w:type="paragraph" w:styleId="Ttulo1">
    <w:name w:val="heading 1"/>
    <w:basedOn w:val="Normal"/>
    <w:next w:val="Normal"/>
    <w:link w:val="Ttulo1Car"/>
    <w:qFormat/>
    <w:rsid w:val="003755CD"/>
    <w:pPr>
      <w:keepNext/>
      <w:spacing w:after="0" w:line="240" w:lineRule="auto"/>
      <w:outlineLvl w:val="0"/>
    </w:pPr>
    <w:rPr>
      <w:rFonts w:ascii="Arial" w:eastAsia="Times New Roman" w:hAnsi="Arial"/>
      <w:sz w:val="24"/>
      <w:szCs w:val="20"/>
      <w:lang w:eastAsia="es-ES"/>
    </w:rPr>
  </w:style>
  <w:style w:type="paragraph" w:styleId="Ttulo2">
    <w:name w:val="heading 2"/>
    <w:basedOn w:val="Normal"/>
    <w:next w:val="Normal"/>
    <w:link w:val="Ttulo2Car"/>
    <w:uiPriority w:val="9"/>
    <w:semiHidden/>
    <w:unhideWhenUsed/>
    <w:qFormat/>
    <w:rsid w:val="00FD3C75"/>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lang w:eastAsia="es-ES"/>
    </w:rPr>
  </w:style>
  <w:style w:type="paragraph" w:styleId="Ttulo3">
    <w:name w:val="heading 3"/>
    <w:basedOn w:val="Normal"/>
    <w:next w:val="Normal"/>
    <w:link w:val="Ttulo3Car"/>
    <w:uiPriority w:val="9"/>
    <w:semiHidden/>
    <w:unhideWhenUsed/>
    <w:qFormat/>
    <w:rsid w:val="00FD3C75"/>
    <w:pPr>
      <w:keepNext/>
      <w:keepLines/>
      <w:spacing w:before="200" w:after="0" w:line="240" w:lineRule="auto"/>
      <w:jc w:val="both"/>
      <w:outlineLvl w:val="2"/>
    </w:pPr>
    <w:rPr>
      <w:rFonts w:asciiTheme="majorHAnsi" w:eastAsiaTheme="majorEastAsia" w:hAnsiTheme="majorHAnsi" w:cstheme="majorBidi"/>
      <w:b/>
      <w:bCs/>
      <w:color w:val="4F81BD" w:themeColor="accent1"/>
      <w:szCs w:val="24"/>
      <w:lang w:eastAsia="es-ES"/>
    </w:rPr>
  </w:style>
  <w:style w:type="paragraph" w:styleId="Ttulo7">
    <w:name w:val="heading 7"/>
    <w:basedOn w:val="Normal"/>
    <w:next w:val="Normal"/>
    <w:link w:val="Ttulo7Car"/>
    <w:uiPriority w:val="9"/>
    <w:unhideWhenUsed/>
    <w:qFormat/>
    <w:rsid w:val="00445126"/>
    <w:pPr>
      <w:spacing w:before="240" w:after="60" w:line="240" w:lineRule="auto"/>
      <w:jc w:val="both"/>
      <w:outlineLvl w:val="6"/>
    </w:pPr>
    <w:rPr>
      <w:rFonts w:eastAsia="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Encabezado 2,Encabezado 1,AL Encabezado,Encabezado AL,Car14"/>
    <w:basedOn w:val="Normal"/>
    <w:link w:val="EncabezadoCar"/>
    <w:rsid w:val="002D6344"/>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aliases w:val="h Car,h8 Car,h9 Car,h10 Car,h18 Car,encabezado Car,Encabezado 2 Car,Encabezado 1 Car,AL Encabezado Car,Encabezado AL Car,Car14 Car"/>
    <w:basedOn w:val="Fuentedeprrafopredeter"/>
    <w:link w:val="Encabezado"/>
    <w:rsid w:val="002D6344"/>
    <w:rPr>
      <w:rFonts w:ascii="Arial" w:eastAsia="Times New Roman" w:hAnsi="Arial" w:cs="Times New Roman"/>
      <w:szCs w:val="24"/>
      <w:lang w:val="es-CO" w:eastAsia="es-ES"/>
    </w:rPr>
  </w:style>
  <w:style w:type="paragraph" w:styleId="Piedepgina">
    <w:name w:val="footer"/>
    <w:basedOn w:val="Normal"/>
    <w:link w:val="PiedepginaCar"/>
    <w:uiPriority w:val="99"/>
    <w:rsid w:val="002D6344"/>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PiedepginaCar">
    <w:name w:val="Pie de página Car"/>
    <w:basedOn w:val="Fuentedeprrafopredeter"/>
    <w:link w:val="Piedepgina"/>
    <w:uiPriority w:val="99"/>
    <w:rsid w:val="002D6344"/>
    <w:rPr>
      <w:rFonts w:ascii="Arial" w:eastAsia="Times New Roman" w:hAnsi="Arial" w:cs="Times New Roman"/>
      <w:szCs w:val="24"/>
      <w:lang w:val="es-CO" w:eastAsia="es-ES"/>
    </w:rPr>
  </w:style>
  <w:style w:type="paragraph" w:styleId="Textodeglobo">
    <w:name w:val="Balloon Text"/>
    <w:basedOn w:val="Normal"/>
    <w:link w:val="TextodegloboCar"/>
    <w:uiPriority w:val="99"/>
    <w:semiHidden/>
    <w:unhideWhenUsed/>
    <w:rsid w:val="00FD3C75"/>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FD3C75"/>
    <w:rPr>
      <w:rFonts w:ascii="Tahoma" w:eastAsia="Times New Roman" w:hAnsi="Tahoma" w:cs="Tahoma"/>
      <w:sz w:val="16"/>
      <w:szCs w:val="16"/>
      <w:lang w:val="es-CO" w:eastAsia="es-ES"/>
    </w:rPr>
  </w:style>
  <w:style w:type="paragraph" w:styleId="Mapadeldocumento">
    <w:name w:val="Document Map"/>
    <w:basedOn w:val="Normal"/>
    <w:link w:val="MapadeldocumentoCar"/>
    <w:uiPriority w:val="99"/>
    <w:semiHidden/>
    <w:unhideWhenUsed/>
    <w:rsid w:val="00FD3C75"/>
    <w:pPr>
      <w:spacing w:after="0" w:line="240" w:lineRule="auto"/>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semiHidden/>
    <w:rsid w:val="00FD3C75"/>
    <w:rPr>
      <w:rFonts w:ascii="Tahoma" w:eastAsia="Times New Roman" w:hAnsi="Tahoma" w:cs="Tahoma"/>
      <w:sz w:val="16"/>
      <w:szCs w:val="16"/>
      <w:lang w:val="es-CO" w:eastAsia="es-ES"/>
    </w:rPr>
  </w:style>
  <w:style w:type="character" w:customStyle="1" w:styleId="Ttulo2Car">
    <w:name w:val="Título 2 Car"/>
    <w:basedOn w:val="Fuentedeprrafopredeter"/>
    <w:link w:val="Ttulo2"/>
    <w:uiPriority w:val="9"/>
    <w:semiHidden/>
    <w:rsid w:val="00FD3C75"/>
    <w:rPr>
      <w:rFonts w:asciiTheme="majorHAnsi" w:eastAsiaTheme="majorEastAsia" w:hAnsiTheme="majorHAnsi" w:cstheme="majorBidi"/>
      <w:b/>
      <w:bCs/>
      <w:color w:val="4F81BD" w:themeColor="accent1"/>
      <w:sz w:val="26"/>
      <w:szCs w:val="26"/>
      <w:lang w:val="es-CO" w:eastAsia="es-ES"/>
    </w:rPr>
  </w:style>
  <w:style w:type="character" w:customStyle="1" w:styleId="Ttulo3Car">
    <w:name w:val="Título 3 Car"/>
    <w:basedOn w:val="Fuentedeprrafopredeter"/>
    <w:link w:val="Ttulo3"/>
    <w:uiPriority w:val="9"/>
    <w:semiHidden/>
    <w:rsid w:val="00FD3C75"/>
    <w:rPr>
      <w:rFonts w:asciiTheme="majorHAnsi" w:eastAsiaTheme="majorEastAsia" w:hAnsiTheme="majorHAnsi" w:cstheme="majorBidi"/>
      <w:b/>
      <w:bCs/>
      <w:color w:val="4F81BD" w:themeColor="accent1"/>
      <w:szCs w:val="24"/>
      <w:lang w:val="es-CO" w:eastAsia="es-ES"/>
    </w:rPr>
  </w:style>
  <w:style w:type="character" w:styleId="Hipervnculo">
    <w:name w:val="Hyperlink"/>
    <w:basedOn w:val="Fuentedeprrafopredeter"/>
    <w:rsid w:val="00F255BB"/>
    <w:rPr>
      <w:color w:val="0000FF" w:themeColor="hyperlink"/>
      <w:u w:val="single"/>
    </w:rPr>
  </w:style>
  <w:style w:type="paragraph" w:styleId="Prrafodelista">
    <w:name w:val="List Paragraph"/>
    <w:aliases w:val="Colorful List - Accent 111,Bullet List,FooterText,numbered,List Paragraph1,Paragraphe de liste1,lp1,List Paragraph Char Char,b1,Bulletr List Paragraph,列出段落,列出段落1,titulo 3,Bullets,Ha,Párrafo de lista2,Foot,List Paragraph2"/>
    <w:basedOn w:val="Normal"/>
    <w:link w:val="PrrafodelistaCar"/>
    <w:uiPriority w:val="34"/>
    <w:qFormat/>
    <w:rsid w:val="003A17D6"/>
    <w:pPr>
      <w:ind w:left="720"/>
      <w:contextualSpacing/>
    </w:pPr>
  </w:style>
  <w:style w:type="paragraph" w:customStyle="1" w:styleId="Estilo">
    <w:name w:val="Estilo"/>
    <w:rsid w:val="00306490"/>
    <w:pPr>
      <w:widowControl w:val="0"/>
      <w:autoSpaceDE w:val="0"/>
      <w:autoSpaceDN w:val="0"/>
      <w:adjustRightInd w:val="0"/>
      <w:spacing w:after="0" w:line="240" w:lineRule="auto"/>
    </w:pPr>
    <w:rPr>
      <w:rFonts w:ascii="Arial" w:eastAsiaTheme="minorEastAsia" w:hAnsi="Arial" w:cs="Arial"/>
      <w:sz w:val="24"/>
      <w:szCs w:val="24"/>
      <w:lang w:val="es-CO" w:eastAsia="es-CO"/>
    </w:rPr>
  </w:style>
  <w:style w:type="table" w:styleId="Tablaconcuadrcula">
    <w:name w:val="Table Grid"/>
    <w:basedOn w:val="Tablanormal"/>
    <w:uiPriority w:val="59"/>
    <w:rsid w:val="00306490"/>
    <w:pPr>
      <w:spacing w:after="0" w:line="240" w:lineRule="auto"/>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06490"/>
    <w:pPr>
      <w:spacing w:after="0" w:line="240" w:lineRule="auto"/>
    </w:pPr>
    <w:rPr>
      <w:rFonts w:eastAsiaTheme="minorEastAsia"/>
      <w:lang w:val="es-CO" w:eastAsia="es-CO"/>
    </w:rPr>
  </w:style>
  <w:style w:type="character" w:customStyle="1" w:styleId="Ttulo1Car">
    <w:name w:val="Título 1 Car"/>
    <w:basedOn w:val="Fuentedeprrafopredeter"/>
    <w:link w:val="Ttulo1"/>
    <w:rsid w:val="003755CD"/>
    <w:rPr>
      <w:rFonts w:ascii="Arial" w:eastAsia="Times New Roman" w:hAnsi="Arial" w:cs="Times New Roman"/>
      <w:sz w:val="24"/>
      <w:szCs w:val="20"/>
      <w:lang w:eastAsia="es-ES"/>
    </w:rPr>
  </w:style>
  <w:style w:type="character" w:styleId="Hipervnculovisitado">
    <w:name w:val="FollowedHyperlink"/>
    <w:basedOn w:val="Fuentedeprrafopredeter"/>
    <w:uiPriority w:val="99"/>
    <w:semiHidden/>
    <w:unhideWhenUsed/>
    <w:rsid w:val="00EA714A"/>
    <w:rPr>
      <w:color w:val="800080" w:themeColor="followedHyperlink"/>
      <w:u w:val="single"/>
    </w:rPr>
  </w:style>
  <w:style w:type="character" w:styleId="Refdecomentario">
    <w:name w:val="annotation reference"/>
    <w:basedOn w:val="Fuentedeprrafopredeter"/>
    <w:uiPriority w:val="99"/>
    <w:semiHidden/>
    <w:unhideWhenUsed/>
    <w:rsid w:val="00451BE9"/>
    <w:rPr>
      <w:sz w:val="16"/>
      <w:szCs w:val="16"/>
    </w:rPr>
  </w:style>
  <w:style w:type="paragraph" w:styleId="Textocomentario">
    <w:name w:val="annotation text"/>
    <w:basedOn w:val="Normal"/>
    <w:link w:val="TextocomentarioCar"/>
    <w:uiPriority w:val="99"/>
    <w:semiHidden/>
    <w:unhideWhenUsed/>
    <w:rsid w:val="00451BE9"/>
    <w:pPr>
      <w:spacing w:before="40" w:after="40" w:line="240" w:lineRule="auto"/>
      <w:jc w:val="both"/>
    </w:pPr>
    <w:rPr>
      <w:rFonts w:ascii="Arial" w:eastAsia="Times New Roman" w:hAnsi="Arial"/>
      <w:sz w:val="20"/>
      <w:szCs w:val="20"/>
      <w:lang w:val="es-CO" w:eastAsia="es-ES"/>
    </w:rPr>
  </w:style>
  <w:style w:type="character" w:customStyle="1" w:styleId="TextocomentarioCar">
    <w:name w:val="Texto comentario Car"/>
    <w:basedOn w:val="Fuentedeprrafopredeter"/>
    <w:link w:val="Textocomentario"/>
    <w:uiPriority w:val="99"/>
    <w:semiHidden/>
    <w:rsid w:val="00451BE9"/>
    <w:rPr>
      <w:rFonts w:ascii="Arial" w:eastAsia="Times New Roman" w:hAnsi="Arial" w:cs="Times New Roman"/>
      <w:sz w:val="20"/>
      <w:szCs w:val="20"/>
      <w:lang w:val="es-CO" w:eastAsia="es-ES"/>
    </w:rPr>
  </w:style>
  <w:style w:type="character" w:customStyle="1" w:styleId="Ttulo7Car">
    <w:name w:val="Título 7 Car"/>
    <w:basedOn w:val="Fuentedeprrafopredeter"/>
    <w:link w:val="Ttulo7"/>
    <w:uiPriority w:val="9"/>
    <w:rsid w:val="00445126"/>
    <w:rPr>
      <w:rFonts w:ascii="Calibri" w:eastAsia="Times New Roman" w:hAnsi="Calibri" w:cs="Times New Roman"/>
      <w:sz w:val="24"/>
      <w:szCs w:val="24"/>
      <w:lang w:val="es-CO" w:eastAsia="es-ES"/>
    </w:rPr>
  </w:style>
  <w:style w:type="character" w:customStyle="1" w:styleId="PrrafodelistaCar">
    <w:name w:val="Párrafo de lista Car"/>
    <w:aliases w:val="Colorful List - Accent 111 Car,Bullet List Car,FooterText Car,numbered Car,List Paragraph1 Car,Paragraphe de liste1 Car,lp1 Car,List Paragraph Char Char Car,b1 Car,Bulletr List Paragraph Car,列出段落 Car,列出段落1 Car,titulo 3 Car,Ha Car"/>
    <w:link w:val="Prrafodelista"/>
    <w:uiPriority w:val="34"/>
    <w:rsid w:val="00445126"/>
    <w:rPr>
      <w:rFonts w:ascii="Calibri" w:eastAsia="Calibri" w:hAnsi="Calibri" w:cs="Times New Roman"/>
    </w:rPr>
  </w:style>
  <w:style w:type="character" w:customStyle="1" w:styleId="UnresolvedMention1">
    <w:name w:val="Unresolved Mention1"/>
    <w:basedOn w:val="Fuentedeprrafopredeter"/>
    <w:uiPriority w:val="99"/>
    <w:semiHidden/>
    <w:unhideWhenUsed/>
    <w:rsid w:val="006F0BD7"/>
    <w:rPr>
      <w:color w:val="808080"/>
      <w:shd w:val="clear" w:color="auto" w:fill="E6E6E6"/>
    </w:rPr>
  </w:style>
  <w:style w:type="character" w:customStyle="1" w:styleId="Mencinsinresolver1">
    <w:name w:val="Mención sin resolver1"/>
    <w:basedOn w:val="Fuentedeprrafopredeter"/>
    <w:uiPriority w:val="99"/>
    <w:semiHidden/>
    <w:unhideWhenUsed/>
    <w:rsid w:val="00FA7AA5"/>
    <w:rPr>
      <w:color w:val="605E5C"/>
      <w:shd w:val="clear" w:color="auto" w:fill="E1DFDD"/>
    </w:rPr>
  </w:style>
  <w:style w:type="character" w:styleId="Nmerodepgina">
    <w:name w:val="page number"/>
    <w:basedOn w:val="Fuentedeprrafopredeter"/>
    <w:uiPriority w:val="99"/>
    <w:semiHidden/>
    <w:unhideWhenUsed/>
    <w:rsid w:val="00230D15"/>
  </w:style>
  <w:style w:type="paragraph" w:styleId="Textonotapie">
    <w:name w:val="footnote text"/>
    <w:basedOn w:val="Normal"/>
    <w:link w:val="TextonotapieCar"/>
    <w:uiPriority w:val="99"/>
    <w:semiHidden/>
    <w:unhideWhenUsed/>
    <w:rsid w:val="00143F1E"/>
    <w:pPr>
      <w:spacing w:after="0" w:line="240" w:lineRule="auto"/>
    </w:pPr>
    <w:rPr>
      <w:rFonts w:asciiTheme="minorHAnsi" w:eastAsiaTheme="minorHAnsi" w:hAnsiTheme="minorHAnsi" w:cstheme="minorBidi"/>
      <w:sz w:val="20"/>
      <w:szCs w:val="20"/>
      <w:lang w:val="es-ES_tradnl"/>
    </w:rPr>
  </w:style>
  <w:style w:type="character" w:customStyle="1" w:styleId="TextonotapieCar">
    <w:name w:val="Texto nota pie Car"/>
    <w:basedOn w:val="Fuentedeprrafopredeter"/>
    <w:link w:val="Textonotapie"/>
    <w:uiPriority w:val="99"/>
    <w:semiHidden/>
    <w:rsid w:val="00143F1E"/>
    <w:rPr>
      <w:sz w:val="20"/>
      <w:szCs w:val="20"/>
      <w:lang w:val="es-ES_tradnl"/>
    </w:rPr>
  </w:style>
  <w:style w:type="character" w:styleId="Refdenotaalpie">
    <w:name w:val="footnote reference"/>
    <w:basedOn w:val="Fuentedeprrafopredeter"/>
    <w:uiPriority w:val="99"/>
    <w:semiHidden/>
    <w:unhideWhenUsed/>
    <w:rsid w:val="00143F1E"/>
    <w:rPr>
      <w:vertAlign w:val="superscript"/>
    </w:rPr>
  </w:style>
  <w:style w:type="paragraph" w:customStyle="1" w:styleId="Default">
    <w:name w:val="Default"/>
    <w:link w:val="DefaultCar"/>
    <w:qFormat/>
    <w:rsid w:val="00143F1E"/>
    <w:pPr>
      <w:autoSpaceDE w:val="0"/>
      <w:autoSpaceDN w:val="0"/>
      <w:adjustRightInd w:val="0"/>
      <w:spacing w:after="0" w:line="240" w:lineRule="auto"/>
    </w:pPr>
    <w:rPr>
      <w:rFonts w:ascii="Verdana" w:eastAsia="Calibri" w:hAnsi="Verdana" w:cs="Verdana"/>
      <w:color w:val="000000"/>
      <w:sz w:val="24"/>
      <w:szCs w:val="24"/>
      <w:lang w:val="es-CO"/>
    </w:rPr>
  </w:style>
  <w:style w:type="paragraph" w:customStyle="1" w:styleId="CM4">
    <w:name w:val="CM4"/>
    <w:basedOn w:val="Default"/>
    <w:next w:val="Default"/>
    <w:rsid w:val="00143F1E"/>
    <w:pPr>
      <w:spacing w:line="273" w:lineRule="atLeast"/>
    </w:pPr>
    <w:rPr>
      <w:rFonts w:ascii="Times New Roman" w:eastAsia="Times New Roman" w:hAnsi="Times New Roman" w:cs="Times New Roman"/>
      <w:color w:val="auto"/>
      <w:lang w:eastAsia="es-CO"/>
    </w:rPr>
  </w:style>
  <w:style w:type="paragraph" w:styleId="Textoindependiente3">
    <w:name w:val="Body Text 3"/>
    <w:basedOn w:val="Normal"/>
    <w:link w:val="Textoindependiente3Car"/>
    <w:uiPriority w:val="99"/>
    <w:unhideWhenUsed/>
    <w:rsid w:val="0065703F"/>
    <w:pPr>
      <w:spacing w:after="120"/>
    </w:pPr>
    <w:rPr>
      <w:sz w:val="16"/>
      <w:szCs w:val="16"/>
    </w:rPr>
  </w:style>
  <w:style w:type="character" w:customStyle="1" w:styleId="Textoindependiente3Car">
    <w:name w:val="Texto independiente 3 Car"/>
    <w:basedOn w:val="Fuentedeprrafopredeter"/>
    <w:link w:val="Textoindependiente3"/>
    <w:uiPriority w:val="99"/>
    <w:rsid w:val="0065703F"/>
    <w:rPr>
      <w:rFonts w:ascii="Calibri" w:eastAsia="Calibri" w:hAnsi="Calibri" w:cs="Times New Roman"/>
      <w:sz w:val="16"/>
      <w:szCs w:val="16"/>
    </w:rPr>
  </w:style>
  <w:style w:type="character" w:customStyle="1" w:styleId="DefaultCar">
    <w:name w:val="Default Car"/>
    <w:link w:val="Default"/>
    <w:qFormat/>
    <w:locked/>
    <w:rsid w:val="0065703F"/>
    <w:rPr>
      <w:rFonts w:ascii="Verdana" w:eastAsia="Calibri" w:hAnsi="Verdana" w:cs="Verdana"/>
      <w:color w:val="000000"/>
      <w:sz w:val="24"/>
      <w:szCs w:val="24"/>
      <w:lang w:val="es-CO"/>
    </w:rPr>
  </w:style>
  <w:style w:type="paragraph" w:styleId="Asuntodelcomentario">
    <w:name w:val="annotation subject"/>
    <w:basedOn w:val="Textocomentario"/>
    <w:next w:val="Textocomentario"/>
    <w:link w:val="AsuntodelcomentarioCar"/>
    <w:uiPriority w:val="99"/>
    <w:semiHidden/>
    <w:unhideWhenUsed/>
    <w:rsid w:val="000557CE"/>
    <w:pPr>
      <w:spacing w:before="0" w:after="200"/>
      <w:jc w:val="left"/>
    </w:pPr>
    <w:rPr>
      <w:rFonts w:ascii="Calibri" w:eastAsia="Calibri" w:hAnsi="Calibri"/>
      <w:b/>
      <w:bCs/>
      <w:lang w:val="es-ES" w:eastAsia="en-US"/>
    </w:rPr>
  </w:style>
  <w:style w:type="character" w:customStyle="1" w:styleId="AsuntodelcomentarioCar">
    <w:name w:val="Asunto del comentario Car"/>
    <w:basedOn w:val="TextocomentarioCar"/>
    <w:link w:val="Asuntodelcomentario"/>
    <w:uiPriority w:val="99"/>
    <w:semiHidden/>
    <w:rsid w:val="000557CE"/>
    <w:rPr>
      <w:rFonts w:ascii="Calibri" w:eastAsia="Calibri" w:hAnsi="Calibri" w:cs="Times New Roman"/>
      <w:b/>
      <w:bCs/>
      <w:sz w:val="20"/>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80423">
      <w:bodyDiv w:val="1"/>
      <w:marLeft w:val="0"/>
      <w:marRight w:val="0"/>
      <w:marTop w:val="0"/>
      <w:marBottom w:val="0"/>
      <w:divBdr>
        <w:top w:val="none" w:sz="0" w:space="0" w:color="auto"/>
        <w:left w:val="none" w:sz="0" w:space="0" w:color="auto"/>
        <w:bottom w:val="none" w:sz="0" w:space="0" w:color="auto"/>
        <w:right w:val="none" w:sz="0" w:space="0" w:color="auto"/>
      </w:divBdr>
    </w:div>
    <w:div w:id="870145846">
      <w:bodyDiv w:val="1"/>
      <w:marLeft w:val="0"/>
      <w:marRight w:val="0"/>
      <w:marTop w:val="0"/>
      <w:marBottom w:val="0"/>
      <w:divBdr>
        <w:top w:val="none" w:sz="0" w:space="0" w:color="auto"/>
        <w:left w:val="none" w:sz="0" w:space="0" w:color="auto"/>
        <w:bottom w:val="none" w:sz="0" w:space="0" w:color="auto"/>
        <w:right w:val="none" w:sz="0" w:space="0" w:color="auto"/>
      </w:divBdr>
    </w:div>
    <w:div w:id="12132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012D80ED25F5468B065B9DDCBA8974" ma:contentTypeVersion="15" ma:contentTypeDescription="Crear nuevo documento." ma:contentTypeScope="" ma:versionID="8be3ef76f1dd0e66702b201db08ecd8e">
  <xsd:schema xmlns:xsd="http://www.w3.org/2001/XMLSchema" xmlns:xs="http://www.w3.org/2001/XMLSchema" xmlns:p="http://schemas.microsoft.com/office/2006/metadata/properties" xmlns:ns2="b2472b92-a35d-4c90-87e0-6e1d56bbdb10" xmlns:ns3="12ad8807-efcc-4e34-86f7-7bb816076cb0" targetNamespace="http://schemas.microsoft.com/office/2006/metadata/properties" ma:root="true" ma:fieldsID="3fbd9143b252acc09f58b3f70018af6d" ns2:_="" ns3:_="">
    <xsd:import namespace="b2472b92-a35d-4c90-87e0-6e1d56bbdb10"/>
    <xsd:import namespace="12ad8807-efcc-4e34-86f7-7bb816076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72b92-a35d-4c90-87e0-6e1d56bbd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d8807-efcc-4e34-86f7-7bb816076c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ef4330-5d68-4433-8979-e0506f1d36a0}" ma:internalName="TaxCatchAll" ma:showField="CatchAllData" ma:web="12ad8807-efcc-4e34-86f7-7bb816076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72b92-a35d-4c90-87e0-6e1d56bbdb10">
      <Terms xmlns="http://schemas.microsoft.com/office/infopath/2007/PartnerControls"/>
    </lcf76f155ced4ddcb4097134ff3c332f>
    <TaxCatchAll xmlns="12ad8807-efcc-4e34-86f7-7bb816076c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AECC0-72DA-47A8-A6DB-D6B1EFC8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72b92-a35d-4c90-87e0-6e1d56bbdb10"/>
    <ds:schemaRef ds:uri="12ad8807-efcc-4e34-86f7-7bb816076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537DA-9FBF-40BE-8A05-10F33E81867B}">
  <ds:schemaRefs>
    <ds:schemaRef ds:uri="http://schemas.microsoft.com/office/2006/metadata/properties"/>
    <ds:schemaRef ds:uri="http://schemas.microsoft.com/office/infopath/2007/PartnerControls"/>
    <ds:schemaRef ds:uri="b2472b92-a35d-4c90-87e0-6e1d56bbdb10"/>
    <ds:schemaRef ds:uri="12ad8807-efcc-4e34-86f7-7bb816076cb0"/>
  </ds:schemaRefs>
</ds:datastoreItem>
</file>

<file path=customXml/itemProps3.xml><?xml version="1.0" encoding="utf-8"?>
<ds:datastoreItem xmlns:ds="http://schemas.openxmlformats.org/officeDocument/2006/customXml" ds:itemID="{017AF8D9-B8CA-44B5-9A47-4EEF8AE80BE2}">
  <ds:schemaRefs>
    <ds:schemaRef ds:uri="http://schemas.microsoft.com/sharepoint/v3/contenttype/forms"/>
  </ds:schemaRefs>
</ds:datastoreItem>
</file>

<file path=customXml/itemProps4.xml><?xml version="1.0" encoding="utf-8"?>
<ds:datastoreItem xmlns:ds="http://schemas.openxmlformats.org/officeDocument/2006/customXml" ds:itemID="{29091141-6C66-4CB6-8495-EDCC4450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310</Words>
  <Characters>1707</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Centro de Atención e Interacción con el Ciudadano, Línea Gratuita Nacional 018000910110                                                     En Bogotá 3487777 /  PBX: 3487800                                                                                                                                            Calle 45 A # 9-46 Fax 3487804 Bogotá D.C., Colombia                                                                                             www.ssf.gov.co - e-mail: ssf@ssf.gov.co</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Gaviria Marin</dc:creator>
  <cp:lastModifiedBy>Javier Enrique Ruiz Peñalosa</cp:lastModifiedBy>
  <cp:revision>39</cp:revision>
  <cp:lastPrinted>2014-09-02T22:43:00Z</cp:lastPrinted>
  <dcterms:created xsi:type="dcterms:W3CDTF">2025-03-22T21:57:00Z</dcterms:created>
  <dcterms:modified xsi:type="dcterms:W3CDTF">2025-06-05T20:03:00Z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0x010100FD012D80ED25F5468B065B9DDCBA8974</vt:lpwstr>
  </property>
</Properties>
</file>